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2B4DC" w14:textId="77777777" w:rsidR="00634D18" w:rsidRPr="001374C2" w:rsidRDefault="00634D18" w:rsidP="00634D18">
      <w:pPr>
        <w:pStyle w:val="berschriftAnhang1"/>
        <w:rPr>
          <w:rStyle w:val="Hyperlink"/>
          <w:color w:val="000000" w:themeColor="text1"/>
          <w:u w:val="none"/>
        </w:rPr>
      </w:pPr>
      <w:bookmarkStart w:id="0" w:name="_Ref30226991"/>
      <w:r w:rsidRPr="001374C2">
        <w:rPr>
          <w:rStyle w:val="Hyperlink"/>
          <w:color w:val="000000" w:themeColor="text1"/>
          <w:u w:val="none"/>
        </w:rPr>
        <w:t>– Basic data on animal grazing, husbandry and bedding requirements</w:t>
      </w:r>
      <w:bookmarkEnd w:id="0"/>
    </w:p>
    <w:tbl>
      <w:tblPr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1"/>
        <w:gridCol w:w="614"/>
        <w:gridCol w:w="661"/>
        <w:gridCol w:w="642"/>
        <w:gridCol w:w="778"/>
        <w:gridCol w:w="613"/>
        <w:gridCol w:w="696"/>
        <w:gridCol w:w="772"/>
        <w:gridCol w:w="622"/>
        <w:gridCol w:w="643"/>
      </w:tblGrid>
      <w:tr w:rsidR="00634D18" w:rsidRPr="001374C2" w14:paraId="30225989" w14:textId="77777777" w:rsidTr="00FA67D5">
        <w:trPr>
          <w:trHeight w:val="360"/>
        </w:trPr>
        <w:tc>
          <w:tcPr>
            <w:tcW w:w="2127" w:type="dxa"/>
            <w:shd w:val="clear" w:color="000000" w:fill="404040"/>
            <w:noWrap/>
            <w:vAlign w:val="center"/>
            <w:hideMark/>
          </w:tcPr>
          <w:p w14:paraId="6B8121AE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G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vertAlign w:val="subscript"/>
                <w:lang w:val="de-DE" w:eastAsia="de-DE"/>
              </w:rPr>
              <w:t>p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 xml:space="preserve"> - Share of grazing</w:t>
            </w:r>
          </w:p>
        </w:tc>
        <w:tc>
          <w:tcPr>
            <w:tcW w:w="851" w:type="dxa"/>
            <w:shd w:val="clear" w:color="000000" w:fill="404040"/>
            <w:noWrap/>
            <w:vAlign w:val="center"/>
            <w:hideMark/>
          </w:tcPr>
          <w:p w14:paraId="53F5EE2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Dairy cattle</w:t>
            </w:r>
          </w:p>
        </w:tc>
        <w:tc>
          <w:tcPr>
            <w:tcW w:w="614" w:type="dxa"/>
            <w:shd w:val="clear" w:color="000000" w:fill="404040"/>
            <w:noWrap/>
            <w:vAlign w:val="center"/>
            <w:hideMark/>
          </w:tcPr>
          <w:p w14:paraId="1CBEDF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Other cattle</w:t>
            </w:r>
          </w:p>
        </w:tc>
        <w:tc>
          <w:tcPr>
            <w:tcW w:w="661" w:type="dxa"/>
            <w:shd w:val="clear" w:color="000000" w:fill="404040"/>
            <w:noWrap/>
            <w:vAlign w:val="center"/>
            <w:hideMark/>
          </w:tcPr>
          <w:p w14:paraId="618E69C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Pigs</w:t>
            </w:r>
          </w:p>
        </w:tc>
        <w:tc>
          <w:tcPr>
            <w:tcW w:w="642" w:type="dxa"/>
            <w:shd w:val="clear" w:color="000000" w:fill="404040"/>
            <w:noWrap/>
            <w:vAlign w:val="center"/>
            <w:hideMark/>
          </w:tcPr>
          <w:p w14:paraId="2F7E04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Sheep</w:t>
            </w:r>
          </w:p>
        </w:tc>
        <w:tc>
          <w:tcPr>
            <w:tcW w:w="778" w:type="dxa"/>
            <w:shd w:val="clear" w:color="000000" w:fill="404040"/>
            <w:noWrap/>
            <w:vAlign w:val="center"/>
            <w:hideMark/>
          </w:tcPr>
          <w:p w14:paraId="108A840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Chicken</w:t>
            </w:r>
          </w:p>
        </w:tc>
        <w:tc>
          <w:tcPr>
            <w:tcW w:w="613" w:type="dxa"/>
            <w:shd w:val="clear" w:color="000000" w:fill="404040"/>
            <w:noWrap/>
            <w:vAlign w:val="center"/>
            <w:hideMark/>
          </w:tcPr>
          <w:p w14:paraId="2CF73DA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Goats</w:t>
            </w:r>
          </w:p>
        </w:tc>
        <w:tc>
          <w:tcPr>
            <w:tcW w:w="696" w:type="dxa"/>
            <w:shd w:val="clear" w:color="000000" w:fill="404040"/>
            <w:noWrap/>
            <w:vAlign w:val="center"/>
            <w:hideMark/>
          </w:tcPr>
          <w:p w14:paraId="240441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Horses</w:t>
            </w:r>
          </w:p>
        </w:tc>
        <w:tc>
          <w:tcPr>
            <w:tcW w:w="772" w:type="dxa"/>
            <w:shd w:val="clear" w:color="000000" w:fill="404040"/>
            <w:noWrap/>
            <w:vAlign w:val="center"/>
            <w:hideMark/>
          </w:tcPr>
          <w:p w14:paraId="525E0A8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Turkeys</w:t>
            </w:r>
          </w:p>
        </w:tc>
        <w:tc>
          <w:tcPr>
            <w:tcW w:w="622" w:type="dxa"/>
            <w:shd w:val="clear" w:color="000000" w:fill="404040"/>
            <w:noWrap/>
            <w:vAlign w:val="center"/>
            <w:hideMark/>
          </w:tcPr>
          <w:p w14:paraId="7CC7A75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Ducks</w:t>
            </w:r>
          </w:p>
        </w:tc>
        <w:tc>
          <w:tcPr>
            <w:tcW w:w="643" w:type="dxa"/>
            <w:shd w:val="clear" w:color="000000" w:fill="404040"/>
            <w:noWrap/>
            <w:vAlign w:val="center"/>
            <w:hideMark/>
          </w:tcPr>
          <w:p w14:paraId="126B0EC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Geese</w:t>
            </w:r>
          </w:p>
        </w:tc>
      </w:tr>
      <w:tr w:rsidR="00634D18" w:rsidRPr="001374C2" w14:paraId="2C556BA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0D1989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Schleswig-Holstein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D6A43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C663B3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58%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8FA0B5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B91CD1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82%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75C5F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8379F8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8F06E0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ABA479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759D43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C2ED95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68A266B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41089D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Hamburg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83D2B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137B4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73%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11D6C9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0DC6E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95%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796B3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412C94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FBFF69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263E46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D3D622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6EBA19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F18B554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94B139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Lower 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03B0F3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69%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4C2E9B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38%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48D420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A2A44D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92%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29F6DC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9425EC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23BC8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A8A81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E9D8E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D674D9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AD78F3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1F1541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Bremen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3505C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72C498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90DF23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7124C4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05E66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1652C1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158BE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48785E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E29A56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EBBEF4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4310AE86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9D5C89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North Rhine-Westphalia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F3D8D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2D2D7F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DB333F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EDD1E1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87%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D7206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F03126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3E573A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49281A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38559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DC1E8E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162D1CF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20424F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Hesse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0B133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7ECE5A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51%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632BB6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34CAE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86%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CF01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37C2A2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D6A44D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0E056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970EC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C2C9A6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18D59581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BBC1F1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Rhineland-Palatinate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02AC5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09B96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BEE30F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BDA7B4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B942E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948F43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ECD6F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A4E3BD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65A758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75CA93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03A1CBC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4D5318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Baden-Wuerttemberg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1D912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F9B534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27%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4D6286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6D8C2F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89%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BB9B5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C4392A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75DEB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9114DD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7E4F61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5C0E1C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17198A6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1139EA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Bavaria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BB700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9C659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13%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9642E8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35915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81%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B8B8B9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377177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ACB1FF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D973A3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DA18C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99AC48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33516EF1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DFA07F3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Saarland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0FC1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67%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3841AD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57%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E06DD4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86312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C6DDB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73410C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37408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585FCE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044F1B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FFA606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569C2D5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619E26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Berlin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0E5A0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39FF67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ABEF0B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A26AE1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25%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8F1BF5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D46204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65236E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B117C1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8D314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4C5E2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38B33808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085522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Brandenburg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AC93C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15%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8AF1B2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53%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0B2894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C49534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0C35D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3794BC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F5DA5C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6ADA70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EED61F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3D3A02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093C2C63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E79522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Mecklenburg-Western Pomerania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51E52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34%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3D014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0C0B90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C87C4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81%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7BAD0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6A9F42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10789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92B3DB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AEB812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7C69B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614133A7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47F86AD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5E7F9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15%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35192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B7ABA1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E41CD7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78%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74F2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A8EAE8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EC9C55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DA5383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66B192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5B0F8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4A2B64D4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D6784F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Saxony-Anhalt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64651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17%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1865AF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39%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A5CF0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A8FBD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79%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72F69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06AC0A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A6D3FD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C3753B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193F5F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450C8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519777D0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DC7EB8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Thuringia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A449C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13%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EB025B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6A310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8CF359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82%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46C0F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5665E1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3334F7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27CAF9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46A38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A00F3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68336E17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DC584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Germany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3477D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1E61BD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3C7E64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6DAB27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84%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FE978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80773A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0EC993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FBDF09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4C40A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FE03A8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18F7A5C6" w14:textId="77777777" w:rsidTr="00FA67D5">
        <w:trPr>
          <w:trHeight w:val="360"/>
        </w:trPr>
        <w:tc>
          <w:tcPr>
            <w:tcW w:w="2127" w:type="dxa"/>
            <w:shd w:val="clear" w:color="000000" w:fill="404040"/>
            <w:noWrap/>
            <w:vAlign w:val="center"/>
            <w:hideMark/>
          </w:tcPr>
          <w:p w14:paraId="18136903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G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vertAlign w:val="subscript"/>
                <w:lang w:val="de-DE" w:eastAsia="de-DE"/>
              </w:rPr>
              <w:t>d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 xml:space="preserve"> - Duration of grazing period per year</w:t>
            </w:r>
          </w:p>
        </w:tc>
        <w:tc>
          <w:tcPr>
            <w:tcW w:w="851" w:type="dxa"/>
            <w:shd w:val="clear" w:color="000000" w:fill="404040"/>
            <w:noWrap/>
            <w:vAlign w:val="center"/>
            <w:hideMark/>
          </w:tcPr>
          <w:p w14:paraId="3BB046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Dairy cattle</w:t>
            </w:r>
          </w:p>
        </w:tc>
        <w:tc>
          <w:tcPr>
            <w:tcW w:w="614" w:type="dxa"/>
            <w:shd w:val="clear" w:color="000000" w:fill="404040"/>
            <w:noWrap/>
            <w:vAlign w:val="center"/>
            <w:hideMark/>
          </w:tcPr>
          <w:p w14:paraId="749AB3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Other cattle</w:t>
            </w:r>
          </w:p>
        </w:tc>
        <w:tc>
          <w:tcPr>
            <w:tcW w:w="661" w:type="dxa"/>
            <w:shd w:val="clear" w:color="000000" w:fill="404040"/>
            <w:noWrap/>
            <w:vAlign w:val="center"/>
            <w:hideMark/>
          </w:tcPr>
          <w:p w14:paraId="6DE4DF9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Pigs</w:t>
            </w:r>
          </w:p>
        </w:tc>
        <w:tc>
          <w:tcPr>
            <w:tcW w:w="642" w:type="dxa"/>
            <w:shd w:val="clear" w:color="000000" w:fill="404040"/>
            <w:noWrap/>
            <w:vAlign w:val="center"/>
            <w:hideMark/>
          </w:tcPr>
          <w:p w14:paraId="006340D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Sheep</w:t>
            </w:r>
          </w:p>
        </w:tc>
        <w:tc>
          <w:tcPr>
            <w:tcW w:w="778" w:type="dxa"/>
            <w:shd w:val="clear" w:color="000000" w:fill="404040"/>
            <w:noWrap/>
            <w:vAlign w:val="center"/>
            <w:hideMark/>
          </w:tcPr>
          <w:p w14:paraId="7ABA16A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Chicken</w:t>
            </w:r>
          </w:p>
        </w:tc>
        <w:tc>
          <w:tcPr>
            <w:tcW w:w="613" w:type="dxa"/>
            <w:shd w:val="clear" w:color="000000" w:fill="404040"/>
            <w:noWrap/>
            <w:vAlign w:val="center"/>
            <w:hideMark/>
          </w:tcPr>
          <w:p w14:paraId="5003A2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Goats</w:t>
            </w:r>
          </w:p>
        </w:tc>
        <w:tc>
          <w:tcPr>
            <w:tcW w:w="696" w:type="dxa"/>
            <w:shd w:val="clear" w:color="000000" w:fill="404040"/>
            <w:noWrap/>
            <w:vAlign w:val="center"/>
            <w:hideMark/>
          </w:tcPr>
          <w:p w14:paraId="368908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Horses</w:t>
            </w:r>
          </w:p>
        </w:tc>
        <w:tc>
          <w:tcPr>
            <w:tcW w:w="772" w:type="dxa"/>
            <w:shd w:val="clear" w:color="000000" w:fill="404040"/>
            <w:noWrap/>
            <w:vAlign w:val="center"/>
            <w:hideMark/>
          </w:tcPr>
          <w:p w14:paraId="421277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Turkeys</w:t>
            </w:r>
          </w:p>
        </w:tc>
        <w:tc>
          <w:tcPr>
            <w:tcW w:w="622" w:type="dxa"/>
            <w:shd w:val="clear" w:color="000000" w:fill="404040"/>
            <w:noWrap/>
            <w:vAlign w:val="center"/>
            <w:hideMark/>
          </w:tcPr>
          <w:p w14:paraId="5975DD8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Ducks</w:t>
            </w:r>
          </w:p>
        </w:tc>
        <w:tc>
          <w:tcPr>
            <w:tcW w:w="643" w:type="dxa"/>
            <w:shd w:val="clear" w:color="000000" w:fill="404040"/>
            <w:noWrap/>
            <w:vAlign w:val="center"/>
            <w:hideMark/>
          </w:tcPr>
          <w:p w14:paraId="19C0EA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Geese</w:t>
            </w:r>
          </w:p>
        </w:tc>
      </w:tr>
      <w:tr w:rsidR="00634D18" w:rsidRPr="001374C2" w14:paraId="76CCE704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F9F55DF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Schleswig-Holstein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AE4E0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FF3A8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198CC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DE29F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87%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0B29A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94A050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7B0703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6CE5D3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5DB531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A0F44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0D03624C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DC774E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Hamburg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DD4DE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003BF9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ADAB23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2F2D89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6B198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CC01F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176E4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92895C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506011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265232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27B23453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5DEB52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Lower 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D7A3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AAF2B3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D1ACB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81029B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75%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F1DEB1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9CF8FA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AC7583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C8FAED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F3424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E61C43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0B61A45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A8E17A9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Bremen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2EA17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FF5EBE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867352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A6E59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62EEC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C6F0BC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1B24AA9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8B0302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A3419D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BD0267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4F928043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BEB4F8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North Rhine-Westphalia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D572D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46A6C0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1C0299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408F4F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79%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A9FFB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2C40FD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6A03D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C76E40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817F96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AC8AC9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5EE1045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4F6EE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Hesse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5E17E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0C7515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988ED7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50BE80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D0DB3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B7686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D1F2F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061F27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89EC7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E49C39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83B019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97170C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Rhineland-Palatinate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0013C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A7992E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5054A1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6F8013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81%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5453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5118DE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D7CF8A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E5C320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1F9019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8BE51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3E1218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AB96E0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Baden-Wuerttemberg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BDD5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44%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BC6F22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A4562B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2E8F36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CF7A7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B9AB16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89390E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02AF6B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B487E0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718F7A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AB6DA1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ECFEE7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Bavaria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9FB3A1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5F08AC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808C8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40F891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67%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30A8B3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68BE41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FB962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6098E0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79AB7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57027E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45C62E2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3D9D87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Saarland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52D9F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081FA6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56%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56F46E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900333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79%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BA4F6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185DF2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7CE3A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D98B3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62AC8C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26488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32D21D31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EE6614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Berlin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2F582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E54DA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856263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C05FB0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7D1C7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6B97C3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4DEF6F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8B42E6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365F23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90B553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752D98E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1B6A95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Brandenburg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78AF52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8EA9EE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BDEA1F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6F8545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81%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FC8CF7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5CB1E9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C610F9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2A12A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BDF54E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1CA33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1333BA5C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15028D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Mecklenburg-Western Pomerania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3BA63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A65157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2F4CB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43C187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83A3F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536FD1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997297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71D8E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4031AE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62B38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4EE4063F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81223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0AFD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3B9C5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56%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8D10A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68BEF8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65%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717FB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A3C54C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178C7DC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3C30D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CF5FD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41619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0A30687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D07728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Saxony-Anhalt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477EBF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7A3F93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63%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89C52F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02809C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0CD42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6342F2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B024B4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20EC7A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C0DF18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DF7101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516A1E5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E239216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Thuringia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5A84A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43C424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6C7F3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FC39E8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65%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A556F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8071FB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458C0B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BE520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02B957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311800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6D693EEB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F1A71C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Germany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8BDA6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44665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BB789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B31ED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73%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64F99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DC713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937ADF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818D56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BBFF57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E3975C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</w:tr>
      <w:tr w:rsidR="00634D18" w:rsidRPr="001374C2" w14:paraId="6D11B8BF" w14:textId="77777777" w:rsidTr="00FA67D5">
        <w:trPr>
          <w:trHeight w:val="360"/>
        </w:trPr>
        <w:tc>
          <w:tcPr>
            <w:tcW w:w="2127" w:type="dxa"/>
            <w:shd w:val="clear" w:color="000000" w:fill="404040"/>
            <w:noWrap/>
            <w:vAlign w:val="center"/>
            <w:hideMark/>
          </w:tcPr>
          <w:p w14:paraId="799FAA77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lastRenderedPageBreak/>
              <w:t>H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vertAlign w:val="subscript"/>
                <w:lang w:val="de-DE" w:eastAsia="de-DE"/>
              </w:rPr>
              <w:t>sm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 xml:space="preserve"> - Straw based housing </w:t>
            </w:r>
          </w:p>
        </w:tc>
        <w:tc>
          <w:tcPr>
            <w:tcW w:w="851" w:type="dxa"/>
            <w:shd w:val="clear" w:color="000000" w:fill="404040"/>
            <w:noWrap/>
            <w:vAlign w:val="center"/>
            <w:hideMark/>
          </w:tcPr>
          <w:p w14:paraId="7D5B830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Dairy cattle</w:t>
            </w:r>
          </w:p>
        </w:tc>
        <w:tc>
          <w:tcPr>
            <w:tcW w:w="614" w:type="dxa"/>
            <w:shd w:val="clear" w:color="000000" w:fill="404040"/>
            <w:noWrap/>
            <w:vAlign w:val="center"/>
            <w:hideMark/>
          </w:tcPr>
          <w:p w14:paraId="3ABF724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Other cattle</w:t>
            </w:r>
          </w:p>
        </w:tc>
        <w:tc>
          <w:tcPr>
            <w:tcW w:w="661" w:type="dxa"/>
            <w:shd w:val="clear" w:color="000000" w:fill="404040"/>
            <w:noWrap/>
            <w:vAlign w:val="center"/>
            <w:hideMark/>
          </w:tcPr>
          <w:p w14:paraId="5D8EC3B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Pigs</w:t>
            </w:r>
          </w:p>
        </w:tc>
        <w:tc>
          <w:tcPr>
            <w:tcW w:w="642" w:type="dxa"/>
            <w:shd w:val="clear" w:color="000000" w:fill="404040"/>
            <w:noWrap/>
            <w:vAlign w:val="center"/>
            <w:hideMark/>
          </w:tcPr>
          <w:p w14:paraId="48F6FB6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Sheep</w:t>
            </w:r>
          </w:p>
        </w:tc>
        <w:tc>
          <w:tcPr>
            <w:tcW w:w="778" w:type="dxa"/>
            <w:shd w:val="clear" w:color="000000" w:fill="404040"/>
            <w:noWrap/>
            <w:vAlign w:val="center"/>
            <w:hideMark/>
          </w:tcPr>
          <w:p w14:paraId="46167F0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Chicken</w:t>
            </w:r>
          </w:p>
        </w:tc>
        <w:tc>
          <w:tcPr>
            <w:tcW w:w="613" w:type="dxa"/>
            <w:shd w:val="clear" w:color="000000" w:fill="404040"/>
            <w:noWrap/>
            <w:vAlign w:val="center"/>
            <w:hideMark/>
          </w:tcPr>
          <w:p w14:paraId="6814BBC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Goats</w:t>
            </w:r>
          </w:p>
        </w:tc>
        <w:tc>
          <w:tcPr>
            <w:tcW w:w="696" w:type="dxa"/>
            <w:shd w:val="clear" w:color="000000" w:fill="404040"/>
            <w:noWrap/>
            <w:vAlign w:val="center"/>
            <w:hideMark/>
          </w:tcPr>
          <w:p w14:paraId="7E74F25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Horses</w:t>
            </w:r>
          </w:p>
        </w:tc>
        <w:tc>
          <w:tcPr>
            <w:tcW w:w="772" w:type="dxa"/>
            <w:shd w:val="clear" w:color="000000" w:fill="404040"/>
            <w:noWrap/>
            <w:vAlign w:val="center"/>
            <w:hideMark/>
          </w:tcPr>
          <w:p w14:paraId="6782227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Turkeys</w:t>
            </w:r>
          </w:p>
        </w:tc>
        <w:tc>
          <w:tcPr>
            <w:tcW w:w="622" w:type="dxa"/>
            <w:shd w:val="clear" w:color="000000" w:fill="404040"/>
            <w:noWrap/>
            <w:vAlign w:val="center"/>
            <w:hideMark/>
          </w:tcPr>
          <w:p w14:paraId="0671ED7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Ducks</w:t>
            </w:r>
          </w:p>
        </w:tc>
        <w:tc>
          <w:tcPr>
            <w:tcW w:w="643" w:type="dxa"/>
            <w:shd w:val="clear" w:color="000000" w:fill="404040"/>
            <w:noWrap/>
            <w:vAlign w:val="center"/>
            <w:hideMark/>
          </w:tcPr>
          <w:p w14:paraId="5BAF3F0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Geese</w:t>
            </w:r>
          </w:p>
        </w:tc>
      </w:tr>
      <w:tr w:rsidR="00634D18" w:rsidRPr="001374C2" w14:paraId="139AC6E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BE962F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Schleswig-Holstein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87311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4732D8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1A561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0A5578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1AB08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93%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4F2FB8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8A7D3F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97A87F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CBFBAA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269101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3CC3572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3CE4F03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Hamburg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B9F99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17%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5A7CA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1020C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12%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6948A0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7F7F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42%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550754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AB099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3FB135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221A6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FF107C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1922F1F3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CF41E9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Lower 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460D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14%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6876DA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48593C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3830E6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CCB92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89%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9E89D8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BF04E5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CFB05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4FF7C9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85B143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2D73A514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CA8AFB2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Bremen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6937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579683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D9F06C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8D2E39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D73058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0A70F4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402532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83D3E7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092045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CBE59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7403B608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890BCC4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North Rhine-Westphalia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A6967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23%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8E88A8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41%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C1782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CE74B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58C8B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87%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918295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EF6857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26AC2B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4BC4E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70E208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063C729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D6B580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Hesse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A1BE50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B2DD5A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86AEDB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23%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92D80B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AF7EB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82%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49C051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07C5DC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E26A95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C3BF0E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294EC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74B1484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804FDA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Rhineland-Palatinate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8387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22%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AE9443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1EB169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21%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2CEC7E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1D76DA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94%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096081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16C045B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93EAF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4DEE3A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5D0574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4B16E21B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02EFE46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Baden-Wuerttemberg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5DD90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00447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50%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F367B6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82993E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1B210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94%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1CF519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97A5A0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5DCE3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62316C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B2DE78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617A8EE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7ED0006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Bavaria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26B45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14%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9E0E5A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32%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3D77AD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13%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C91041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55D83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85%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254A03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393C0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65218D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68EB71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C1374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4102C47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5CA159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Saarland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AAB5C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28%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40CFD3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65%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15B2A5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32%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173C25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F2632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76%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DD3E00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4468A9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13EB99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E62925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694440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08631236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238EA98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Berlin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8C945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824E1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9EA943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7457AE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88668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ED3146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2C189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5B5AFA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6210B7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CC18D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721B4A5B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BBE6859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Brandenburg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B60A2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CB0629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81%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5C4292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16CA5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07872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93%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BD9BF4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B8C299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B253A9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E4467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146544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680E082F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0071D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Mecklenburg-Western Pomerania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1CAE8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24%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F5F83C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74%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E50096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F852AD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2C8D7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DF713C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ABED5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61DB4E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CB2C78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19E7C2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4D9D5CB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D5CE47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B4961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23%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DEE144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69%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18C6BE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314C98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84DC0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97%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6F995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FF633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32FBE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99A2D9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AD30CC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46D6755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8F9F9E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Saxony-Anhalt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F5A3B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31%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297245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80%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B59C43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DC87A8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12122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83%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34FD62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8D6C06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19EFD8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B7168B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8CBA06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451B98F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C60CBE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Thuringia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7BE87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27%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492CF6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69%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F2AE9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C59FE5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37F985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99%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1040C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3676F9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22FC6E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DEF1CE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933D91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2E5A718C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EC877F3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Germany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AE89E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19%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1ED60F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41%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AAD11D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8%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C92043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B800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94%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60A589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5F5E7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5B97E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8490C6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56D54C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100%</w:t>
            </w:r>
          </w:p>
        </w:tc>
      </w:tr>
      <w:tr w:rsidR="00634D18" w:rsidRPr="001374C2" w14:paraId="5A879128" w14:textId="77777777" w:rsidTr="00FA67D5">
        <w:trPr>
          <w:trHeight w:val="360"/>
        </w:trPr>
        <w:tc>
          <w:tcPr>
            <w:tcW w:w="2127" w:type="dxa"/>
            <w:shd w:val="clear" w:color="000000" w:fill="404040"/>
            <w:noWrap/>
            <w:vAlign w:val="center"/>
            <w:hideMark/>
          </w:tcPr>
          <w:p w14:paraId="5EC2C91F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B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vertAlign w:val="subscript"/>
                <w:lang w:val="de-DE" w:eastAsia="de-DE"/>
              </w:rPr>
              <w:t>a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 xml:space="preserve"> - Bedding-requirement</w:t>
            </w:r>
          </w:p>
        </w:tc>
        <w:tc>
          <w:tcPr>
            <w:tcW w:w="851" w:type="dxa"/>
            <w:shd w:val="clear" w:color="000000" w:fill="404040"/>
            <w:noWrap/>
            <w:vAlign w:val="center"/>
            <w:hideMark/>
          </w:tcPr>
          <w:p w14:paraId="71AA8C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Dairy cattle</w:t>
            </w:r>
          </w:p>
        </w:tc>
        <w:tc>
          <w:tcPr>
            <w:tcW w:w="614" w:type="dxa"/>
            <w:shd w:val="clear" w:color="000000" w:fill="404040"/>
            <w:noWrap/>
            <w:vAlign w:val="center"/>
            <w:hideMark/>
          </w:tcPr>
          <w:p w14:paraId="36CE3D4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Other cattle</w:t>
            </w:r>
          </w:p>
        </w:tc>
        <w:tc>
          <w:tcPr>
            <w:tcW w:w="661" w:type="dxa"/>
            <w:shd w:val="clear" w:color="000000" w:fill="404040"/>
            <w:noWrap/>
            <w:vAlign w:val="center"/>
            <w:hideMark/>
          </w:tcPr>
          <w:p w14:paraId="2111B9A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Pigs</w:t>
            </w:r>
          </w:p>
        </w:tc>
        <w:tc>
          <w:tcPr>
            <w:tcW w:w="642" w:type="dxa"/>
            <w:shd w:val="clear" w:color="000000" w:fill="404040"/>
            <w:noWrap/>
            <w:vAlign w:val="center"/>
            <w:hideMark/>
          </w:tcPr>
          <w:p w14:paraId="400C85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Sheep</w:t>
            </w:r>
          </w:p>
        </w:tc>
        <w:tc>
          <w:tcPr>
            <w:tcW w:w="778" w:type="dxa"/>
            <w:shd w:val="clear" w:color="000000" w:fill="404040"/>
            <w:noWrap/>
            <w:vAlign w:val="center"/>
            <w:hideMark/>
          </w:tcPr>
          <w:p w14:paraId="3B710C4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Chicken</w:t>
            </w:r>
          </w:p>
        </w:tc>
        <w:tc>
          <w:tcPr>
            <w:tcW w:w="613" w:type="dxa"/>
            <w:shd w:val="clear" w:color="000000" w:fill="404040"/>
            <w:noWrap/>
            <w:vAlign w:val="center"/>
            <w:hideMark/>
          </w:tcPr>
          <w:p w14:paraId="7AF1A04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Goats</w:t>
            </w:r>
          </w:p>
        </w:tc>
        <w:tc>
          <w:tcPr>
            <w:tcW w:w="696" w:type="dxa"/>
            <w:shd w:val="clear" w:color="000000" w:fill="404040"/>
            <w:noWrap/>
            <w:vAlign w:val="center"/>
            <w:hideMark/>
          </w:tcPr>
          <w:p w14:paraId="229E36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Horses</w:t>
            </w:r>
          </w:p>
        </w:tc>
        <w:tc>
          <w:tcPr>
            <w:tcW w:w="772" w:type="dxa"/>
            <w:shd w:val="clear" w:color="000000" w:fill="404040"/>
            <w:noWrap/>
            <w:vAlign w:val="center"/>
            <w:hideMark/>
          </w:tcPr>
          <w:p w14:paraId="2AA4934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Turkeys</w:t>
            </w:r>
          </w:p>
        </w:tc>
        <w:tc>
          <w:tcPr>
            <w:tcW w:w="622" w:type="dxa"/>
            <w:shd w:val="clear" w:color="000000" w:fill="404040"/>
            <w:noWrap/>
            <w:vAlign w:val="center"/>
            <w:hideMark/>
          </w:tcPr>
          <w:p w14:paraId="06B3752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Ducks</w:t>
            </w:r>
          </w:p>
        </w:tc>
        <w:tc>
          <w:tcPr>
            <w:tcW w:w="643" w:type="dxa"/>
            <w:shd w:val="clear" w:color="000000" w:fill="404040"/>
            <w:noWrap/>
            <w:vAlign w:val="center"/>
            <w:hideMark/>
          </w:tcPr>
          <w:p w14:paraId="2DA2D30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Geese</w:t>
            </w:r>
          </w:p>
        </w:tc>
      </w:tr>
      <w:tr w:rsidR="00634D18" w:rsidRPr="001374C2" w14:paraId="1994FBC0" w14:textId="77777777" w:rsidTr="00FA67D5">
        <w:trPr>
          <w:trHeight w:val="329"/>
        </w:trPr>
        <w:tc>
          <w:tcPr>
            <w:tcW w:w="9019" w:type="dxa"/>
            <w:gridSpan w:val="11"/>
            <w:shd w:val="clear" w:color="000000" w:fill="BFBFBF"/>
            <w:noWrap/>
            <w:vAlign w:val="center"/>
            <w:hideMark/>
          </w:tcPr>
          <w:p w14:paraId="1DD899E7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i/>
                <w:i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Base data from literature</w:t>
            </w:r>
          </w:p>
        </w:tc>
      </w:tr>
      <w:tr w:rsidR="00634D18" w:rsidRPr="001374C2" w14:paraId="200B9A90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38ABD82" w14:textId="77777777" w:rsidR="00634D18" w:rsidRPr="001374C2" w:rsidRDefault="00634D18" w:rsidP="00FA67D5">
            <w:pPr>
              <w:jc w:val="righ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Maximum per animal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94E60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748ED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3C6CE6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1.50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CE8C8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6BCD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1,220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7C67BD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0.6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48ADDE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E6F89C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804C31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9BC837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11.2</w:t>
            </w:r>
          </w:p>
        </w:tc>
      </w:tr>
      <w:tr w:rsidR="00634D18" w:rsidRPr="001374C2" w14:paraId="0BD5CABB" w14:textId="77777777" w:rsidTr="00FA67D5">
        <w:trPr>
          <w:trHeight w:val="1822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8353A3C" w14:textId="77777777" w:rsidR="00634D18" w:rsidRPr="001374C2" w:rsidRDefault="00634D18" w:rsidP="00FA67D5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Unit</w:t>
            </w:r>
          </w:p>
        </w:tc>
        <w:tc>
          <w:tcPr>
            <w:tcW w:w="851" w:type="dxa"/>
            <w:shd w:val="clear" w:color="auto" w:fill="auto"/>
            <w:noWrap/>
            <w:textDirection w:val="btLr"/>
            <w:vAlign w:val="center"/>
            <w:hideMark/>
          </w:tcPr>
          <w:p w14:paraId="2D080B4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(AP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14" w:type="dxa"/>
            <w:shd w:val="clear" w:color="auto" w:fill="auto"/>
            <w:noWrap/>
            <w:textDirection w:val="btLr"/>
            <w:vAlign w:val="center"/>
            <w:hideMark/>
          </w:tcPr>
          <w:p w14:paraId="28A589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(AP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61" w:type="dxa"/>
            <w:shd w:val="clear" w:color="auto" w:fill="auto"/>
            <w:noWrap/>
            <w:textDirection w:val="btLr"/>
            <w:vAlign w:val="center"/>
            <w:hideMark/>
          </w:tcPr>
          <w:p w14:paraId="71A50DC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(AP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42" w:type="dxa"/>
            <w:shd w:val="clear" w:color="auto" w:fill="auto"/>
            <w:noWrap/>
            <w:textDirection w:val="btLr"/>
            <w:vAlign w:val="center"/>
            <w:hideMark/>
          </w:tcPr>
          <w:p w14:paraId="640DCE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(AP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778" w:type="dxa"/>
            <w:shd w:val="clear" w:color="auto" w:fill="auto"/>
            <w:noWrap/>
            <w:textDirection w:val="btLr"/>
            <w:vAlign w:val="center"/>
            <w:hideMark/>
          </w:tcPr>
          <w:p w14:paraId="00C45E8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 xml:space="preserve">kg fm (1,000 AP a) 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13" w:type="dxa"/>
            <w:shd w:val="clear" w:color="auto" w:fill="auto"/>
            <w:noWrap/>
            <w:textDirection w:val="btLr"/>
            <w:vAlign w:val="center"/>
            <w:hideMark/>
          </w:tcPr>
          <w:p w14:paraId="086B2DC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96" w:type="dxa"/>
            <w:shd w:val="clear" w:color="auto" w:fill="auto"/>
            <w:noWrap/>
            <w:textDirection w:val="btLr"/>
            <w:vAlign w:val="center"/>
            <w:hideMark/>
          </w:tcPr>
          <w:p w14:paraId="12C7B86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 d)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772" w:type="dxa"/>
            <w:shd w:val="clear" w:color="auto" w:fill="auto"/>
            <w:noWrap/>
            <w:textDirection w:val="btLr"/>
            <w:vAlign w:val="center"/>
            <w:hideMark/>
          </w:tcPr>
          <w:p w14:paraId="12FA4A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 cy)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22" w:type="dxa"/>
            <w:shd w:val="clear" w:color="auto" w:fill="auto"/>
            <w:noWrap/>
            <w:textDirection w:val="btLr"/>
            <w:vAlign w:val="center"/>
            <w:hideMark/>
          </w:tcPr>
          <w:p w14:paraId="271A5A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 a)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  <w:tc>
          <w:tcPr>
            <w:tcW w:w="643" w:type="dxa"/>
            <w:shd w:val="clear" w:color="auto" w:fill="auto"/>
            <w:noWrap/>
            <w:textDirection w:val="btLr"/>
            <w:vAlign w:val="center"/>
            <w:hideMark/>
          </w:tcPr>
          <w:p w14:paraId="391593D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kg fm (A a)</w:t>
            </w:r>
            <w:r w:rsidRPr="001374C2">
              <w:rPr>
                <w:rFonts w:eastAsia="Times New Roman"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</w:p>
        </w:tc>
      </w:tr>
      <w:tr w:rsidR="00634D18" w:rsidRPr="001374C2" w14:paraId="664ED297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3CF3077" w14:textId="77777777" w:rsidR="00634D18" w:rsidRPr="001374C2" w:rsidRDefault="00634D18" w:rsidP="00FA67D5">
            <w:pPr>
              <w:jc w:val="righ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Remarks</w:t>
            </w:r>
          </w:p>
        </w:tc>
        <w:tc>
          <w:tcPr>
            <w:tcW w:w="6892" w:type="dxa"/>
            <w:gridSpan w:val="10"/>
            <w:shd w:val="clear" w:color="auto" w:fill="auto"/>
            <w:noWrap/>
            <w:vAlign w:val="center"/>
            <w:hideMark/>
          </w:tcPr>
          <w:p w14:paraId="5E831879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fm: fresh matter; AP: animal place; d: day, a: year; A: animal, cy: cycle</w:t>
            </w:r>
          </w:p>
        </w:tc>
      </w:tr>
      <w:tr w:rsidR="00634D18" w:rsidRPr="001374C2" w14:paraId="709D551B" w14:textId="77777777" w:rsidTr="00FA67D5">
        <w:trPr>
          <w:trHeight w:val="300"/>
        </w:trPr>
        <w:tc>
          <w:tcPr>
            <w:tcW w:w="9019" w:type="dxa"/>
            <w:gridSpan w:val="11"/>
            <w:shd w:val="clear" w:color="000000" w:fill="BFBFBF"/>
            <w:noWrap/>
            <w:vAlign w:val="center"/>
            <w:hideMark/>
          </w:tcPr>
          <w:p w14:paraId="78F1D5A0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Stable days</w:t>
            </w:r>
          </w:p>
        </w:tc>
      </w:tr>
      <w:tr w:rsidR="00634D18" w:rsidRPr="001374C2" w14:paraId="5F401F4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ED6E1E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Schleswig-Holstein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4A5F0F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D1A834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D2B40B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F5D90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49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7C91C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CF169F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147C01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462B3F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99F06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4D80B8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40B0F37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9FDA936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Hamburg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51471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175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02152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140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96E042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CA21A5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84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1D8809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9C9578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C2EAA0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53CE6C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C6DD78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CF2263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69F92BB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F78A36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Lower 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2250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984CD9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175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6D08A4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956816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AEB5D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783C5A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541DCD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AC25A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D15FED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6FDF70D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13FD928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70FFC0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Bremen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456B5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134DD8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42338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63B19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46B5E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7BC4BD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DB6151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D536CE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486463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E418E5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21FB18D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1EAAAA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North Rhine-Westphalia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2A23E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183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53F19E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175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0D1928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2EF163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3324C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A16AB0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62AB0E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757DC6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0AF331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3C479A6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39C9FF3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8F5C002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Hesse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D3F1E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BF326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A25173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BF8530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96EAC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8BA5C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06CB3B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537D5B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A0DA91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91C9D4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2350246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5519038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Rhineland-Palatinate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166B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82C4E5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6C733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3062C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F8C0B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80658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6873B3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CF70D2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CBFC9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4B4B35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6F033B9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4919EE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Baden-Wuerttemberg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898D5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204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500D7E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183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C680F9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F2AD6B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7B1F0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3629B3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8E8C1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460B4B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1D027E8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3BC6F3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7AD3B5B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A12DD6F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Bavaria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C5DE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218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1FB01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586FF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7112A2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119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88BE9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A7A3B6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E449CC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94056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4522A5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F2E35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118F2EF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6F02EE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Saarland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4488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183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B2CA0E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A26601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D42255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77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9EFDD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77C80A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E60BAB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FE8113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4E8514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F83E25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08E06844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D09DA9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Berlin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141F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4FA54D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2962D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66310B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848E7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55AA3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14FB1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958BB9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C2145B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37CE16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2A157C1C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40CBA7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lastRenderedPageBreak/>
              <w:t>Brandenburg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75B39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183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1C0B4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8CA5F3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6B411B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70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190ED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D5C55F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A5B574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D2FF13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345D48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8F7EB9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16666BD3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54714D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Mecklenburg-Western Pomerania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F8423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9103E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126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F46E32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D84C8A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63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1269B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F6E4A0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51BB3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2D392A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9AEB41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E3EB30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1957CC66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2433DE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AAAA9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66003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C69B3A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E1CC0E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126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20B46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1B5E1D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9A673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1B7AEF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EBF1C4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4ADC47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655CDC4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849287D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Saxony-Anhalt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A32F8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463525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133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15BB17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5B33F5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84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9135F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35D0D9E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843D56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D5E6E2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AB51F5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5181386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5A121810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67B26A6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Thuringia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86712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9AF4C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147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522C67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2259E1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126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2E11B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A69CED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8315E5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8FCB44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19BDF4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3D1937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3666484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331F8A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Germany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1BF1A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197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E12AA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D26B38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0C1172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98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A140D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740D7D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37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DA4156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7AD5541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65083AD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7C547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365</w:t>
            </w:r>
          </w:p>
        </w:tc>
      </w:tr>
      <w:tr w:rsidR="00634D18" w:rsidRPr="001374C2" w14:paraId="6E5F2C01" w14:textId="77777777" w:rsidTr="00FA67D5">
        <w:trPr>
          <w:trHeight w:val="345"/>
        </w:trPr>
        <w:tc>
          <w:tcPr>
            <w:tcW w:w="9019" w:type="dxa"/>
            <w:gridSpan w:val="11"/>
            <w:shd w:val="clear" w:color="000000" w:fill="BFBFBF"/>
            <w:noWrap/>
            <w:vAlign w:val="center"/>
            <w:hideMark/>
          </w:tcPr>
          <w:p w14:paraId="0CF000E6" w14:textId="77777777" w:rsidR="00634D18" w:rsidRPr="001374C2" w:rsidRDefault="00634D18" w:rsidP="00FA67D5">
            <w:pPr>
              <w:jc w:val="left"/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>Mg fm a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vertAlign w:val="superscript"/>
                <w:lang w:val="de-DE" w:eastAsia="de-DE"/>
              </w:rPr>
              <w:t>-1</w:t>
            </w:r>
            <w:r w:rsidRPr="001374C2">
              <w:rPr>
                <w:rFonts w:eastAsia="Times New Roman"/>
                <w:b/>
                <w:bCs/>
                <w:color w:val="000000" w:themeColor="text1"/>
                <w:sz w:val="18"/>
                <w:szCs w:val="18"/>
                <w:lang w:val="de-DE" w:eastAsia="de-DE"/>
              </w:rPr>
              <w:t xml:space="preserve"> (including stable days)</w:t>
            </w:r>
          </w:p>
        </w:tc>
      </w:tr>
      <w:tr w:rsidR="00634D18" w:rsidRPr="001374C2" w14:paraId="6E595FFB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42801E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Schleswig-Holstein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DDD9ED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A22454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6FC801E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6FE616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EB556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A3837F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9C7FF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8B426B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23CF3F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769511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3281450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5C424F4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Hamburg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CA9FC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1.050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85F4D0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0.140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B1A31C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6F45B7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6592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6EAAD5B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AD682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2670B9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63549C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55BEC3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78922278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4412775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Lower 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93832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01B4C3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0.175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2483D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87EE27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0.055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C3852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5D7849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806EF9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D2195E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C8054B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23F119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44B3A5D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9414F5B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Bremen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8E0FF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1.140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A07D35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7942C1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0F464B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C8906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B599E8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823A7B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AE4F47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C823CE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B688B4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3450F12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EEFA49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North Rhine-Westphalia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0484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1.098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162EFF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0.175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B9C87C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7F12E91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0.046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83F4F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85A503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BC46B0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94AE0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8A4E2A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899189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4B70A452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03F7980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Hesse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24D64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263E27A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984302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1F37ECA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7ED47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FAA384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03E654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34BFE19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403ED37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5438C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430E8CB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B5CB7A1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Rhineland-Palatinate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EFD6D2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B51974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42599D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418AE00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0.042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C09AF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305172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556C3F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CA95B9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82B6D8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51573F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33C4E14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03A2FD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Baden-Wuerttemberg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4A044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1.224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992E1F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0.183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12F3E0B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1002B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9ABD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152F82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2705FF8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2C299DD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398FDD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F5039C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73AB0471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30443A8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Bavaria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A4411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1.308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962375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0.197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7F20E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C13BAD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0.071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BF370D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53CE4D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1C24B65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7733E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B4213D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0FF0D3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30189755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2D660D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Saarland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4E8A7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1.098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1241B4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41376E5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6913A5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0.046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7774D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DCB460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A49A10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5B27AE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B20E99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8AD6C1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2D116C8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725DC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Berlin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84D3E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2C2A76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0.365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09DDE4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36465C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0.219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A0D73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2E6DFA2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4C219BF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068C2E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0E0AA51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496B1BA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5E9C3789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07E399D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Brandenburg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74EE1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1.098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1DEA8B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0.091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55FB75C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AE34D4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0.042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19A8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0C67665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5CE95A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151589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78C0F9D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1E3E7F0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220102FE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A0B769C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Mecklenburg-Western Pomerania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4D2117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1.140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9F4F76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0.126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5C4A10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03619B1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0.038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87F1F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445A491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56B24E8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117B1E62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3B4955D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76DFFF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2461CDF6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BDC8B77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DF08C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55FBA9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0.161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487057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6AE92CF9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0.076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6F33A3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B1CAC56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60C3AF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E3E891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01D36B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0BC875F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768653A0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727124F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Saxony-Anhalt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0F6468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1.140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2FC7D1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0.133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3B5893B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502850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AE3A6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78034FC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3218F87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02FFA48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45684B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262F1005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7458D18D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A4309BA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Thuringia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D8EDEE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1.140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552C704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0.147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24DBD25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20224F0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0.076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3F2C3D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159118CC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7A710E84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E46D7E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5ED6E0F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4802D5A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  <w:tr w:rsidR="00634D18" w:rsidRPr="001374C2" w14:paraId="63A2B1EA" w14:textId="77777777" w:rsidTr="00FA67D5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E6BF1CE" w14:textId="77777777" w:rsidR="00634D18" w:rsidRPr="001374C2" w:rsidRDefault="00634D18" w:rsidP="00FA67D5">
            <w:pPr>
              <w:jc w:val="left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Germany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282EB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1.182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6963718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0.168</w:t>
            </w: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14:paraId="0BCC682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0.548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14:paraId="3BC4E1EF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0.059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1C5D0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0.001</w:t>
            </w:r>
          </w:p>
        </w:tc>
        <w:tc>
          <w:tcPr>
            <w:tcW w:w="613" w:type="dxa"/>
            <w:shd w:val="clear" w:color="auto" w:fill="auto"/>
            <w:noWrap/>
            <w:vAlign w:val="center"/>
            <w:hideMark/>
          </w:tcPr>
          <w:p w14:paraId="5A2988C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0.022</w:t>
            </w:r>
          </w:p>
        </w:tc>
        <w:tc>
          <w:tcPr>
            <w:tcW w:w="696" w:type="dxa"/>
            <w:shd w:val="clear" w:color="auto" w:fill="auto"/>
            <w:noWrap/>
            <w:vAlign w:val="center"/>
            <w:hideMark/>
          </w:tcPr>
          <w:p w14:paraId="0671B6E1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2.190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53819520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0.017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14:paraId="2D42E017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0.002</w:t>
            </w:r>
          </w:p>
        </w:tc>
        <w:tc>
          <w:tcPr>
            <w:tcW w:w="643" w:type="dxa"/>
            <w:shd w:val="clear" w:color="auto" w:fill="auto"/>
            <w:noWrap/>
            <w:vAlign w:val="center"/>
            <w:hideMark/>
          </w:tcPr>
          <w:p w14:paraId="799BA8AB" w14:textId="77777777" w:rsidR="00634D18" w:rsidRPr="001374C2" w:rsidRDefault="00634D18" w:rsidP="00FA67D5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</w:pPr>
            <w:r w:rsidRPr="001374C2">
              <w:rPr>
                <w:rFonts w:eastAsia="Times New Roman"/>
                <w:color w:val="000000" w:themeColor="text1"/>
                <w:sz w:val="18"/>
                <w:szCs w:val="18"/>
                <w:lang w:val="de-DE" w:eastAsia="de-DE"/>
              </w:rPr>
              <w:t>0.011</w:t>
            </w:r>
          </w:p>
        </w:tc>
      </w:tr>
    </w:tbl>
    <w:p w14:paraId="73903958" w14:textId="77777777" w:rsidR="00634D18" w:rsidRPr="001374C2" w:rsidRDefault="00634D18" w:rsidP="00634D18">
      <w:pPr>
        <w:jc w:val="left"/>
        <w:rPr>
          <w:color w:val="000000" w:themeColor="text1"/>
          <w:lang w:eastAsia="en-US"/>
        </w:rPr>
      </w:pPr>
    </w:p>
    <w:p w14:paraId="44965AC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E0CA214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D10891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3007E0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4CDFB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EF02E8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2C96C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F5669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F892C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07C349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585D3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B515A"/>
    <w:multiLevelType w:val="hybridMultilevel"/>
    <w:tmpl w:val="4FFA7B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B40F49"/>
    <w:multiLevelType w:val="hybridMultilevel"/>
    <w:tmpl w:val="B70E365E"/>
    <w:lvl w:ilvl="0" w:tplc="D4A6A64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710102"/>
    <w:multiLevelType w:val="hybridMultilevel"/>
    <w:tmpl w:val="9EC6BFFC"/>
    <w:lvl w:ilvl="0" w:tplc="9B7C6F12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CD67A3"/>
    <w:multiLevelType w:val="hybridMultilevel"/>
    <w:tmpl w:val="53BCD0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B14BE4"/>
    <w:multiLevelType w:val="singleLevel"/>
    <w:tmpl w:val="C2E8BDB6"/>
    <w:lvl w:ilvl="0">
      <w:start w:val="1"/>
      <w:numFmt w:val="upperLetter"/>
      <w:pStyle w:val="berschriftAnhang2"/>
      <w:lvlText w:val="Annex %1"/>
      <w:lvlJc w:val="left"/>
      <w:pPr>
        <w:ind w:left="6740" w:hanging="360"/>
      </w:pPr>
      <w:rPr>
        <w:rFonts w:hint="default"/>
      </w:rPr>
    </w:lvl>
  </w:abstractNum>
  <w:abstractNum w:abstractNumId="15" w15:restartNumberingAfterBreak="0">
    <w:nsid w:val="21AA33DC"/>
    <w:multiLevelType w:val="hybridMultilevel"/>
    <w:tmpl w:val="5450D4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F56DC5"/>
    <w:multiLevelType w:val="hybridMultilevel"/>
    <w:tmpl w:val="DD9A2080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180B8F"/>
    <w:multiLevelType w:val="hybridMultilevel"/>
    <w:tmpl w:val="173EEEF6"/>
    <w:name w:val="WW8Num5232222"/>
    <w:lvl w:ilvl="0" w:tplc="0407000F">
      <w:numFmt w:val="bullet"/>
      <w:lvlText w:val="-"/>
      <w:lvlJc w:val="left"/>
      <w:pPr>
        <w:ind w:left="340" w:hanging="340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1" w:tplc="0407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1B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1B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1B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2551E39"/>
    <w:multiLevelType w:val="multilevel"/>
    <w:tmpl w:val="D0086E64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  <w:lang w:val="de-DE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i w:val="0"/>
        <w:sz w:val="24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sz w:val="24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3DC27FBD"/>
    <w:multiLevelType w:val="hybridMultilevel"/>
    <w:tmpl w:val="90D8236E"/>
    <w:lvl w:ilvl="0" w:tplc="F61294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B5198C"/>
    <w:multiLevelType w:val="hybridMultilevel"/>
    <w:tmpl w:val="2DDCBA0C"/>
    <w:lvl w:ilvl="0" w:tplc="04070001">
      <w:start w:val="1"/>
      <w:numFmt w:val="decimal"/>
      <w:pStyle w:val="Sottotitolop"/>
      <w:lvlText w:val="1.%1"/>
      <w:lvlJc w:val="left"/>
      <w:pPr>
        <w:ind w:left="360" w:hanging="360"/>
      </w:pPr>
      <w:rPr>
        <w:rFonts w:hint="default"/>
      </w:rPr>
    </w:lvl>
    <w:lvl w:ilvl="1" w:tplc="04070003" w:tentative="1">
      <w:start w:val="1"/>
      <w:numFmt w:val="lowerLetter"/>
      <w:lvlText w:val="%2."/>
      <w:lvlJc w:val="left"/>
      <w:pPr>
        <w:ind w:left="1080" w:hanging="360"/>
      </w:pPr>
    </w:lvl>
    <w:lvl w:ilvl="2" w:tplc="04070005" w:tentative="1">
      <w:start w:val="1"/>
      <w:numFmt w:val="lowerRoman"/>
      <w:lvlText w:val="%3."/>
      <w:lvlJc w:val="right"/>
      <w:pPr>
        <w:ind w:left="1800" w:hanging="180"/>
      </w:pPr>
    </w:lvl>
    <w:lvl w:ilvl="3" w:tplc="04070001" w:tentative="1">
      <w:start w:val="1"/>
      <w:numFmt w:val="decimal"/>
      <w:lvlText w:val="%4."/>
      <w:lvlJc w:val="left"/>
      <w:pPr>
        <w:ind w:left="2520" w:hanging="360"/>
      </w:pPr>
    </w:lvl>
    <w:lvl w:ilvl="4" w:tplc="04070003" w:tentative="1">
      <w:start w:val="1"/>
      <w:numFmt w:val="lowerLetter"/>
      <w:lvlText w:val="%5."/>
      <w:lvlJc w:val="left"/>
      <w:pPr>
        <w:ind w:left="3240" w:hanging="360"/>
      </w:pPr>
    </w:lvl>
    <w:lvl w:ilvl="5" w:tplc="04070005" w:tentative="1">
      <w:start w:val="1"/>
      <w:numFmt w:val="lowerRoman"/>
      <w:lvlText w:val="%6."/>
      <w:lvlJc w:val="right"/>
      <w:pPr>
        <w:ind w:left="3960" w:hanging="180"/>
      </w:pPr>
    </w:lvl>
    <w:lvl w:ilvl="6" w:tplc="04070001" w:tentative="1">
      <w:start w:val="1"/>
      <w:numFmt w:val="decimal"/>
      <w:lvlText w:val="%7."/>
      <w:lvlJc w:val="left"/>
      <w:pPr>
        <w:ind w:left="4680" w:hanging="360"/>
      </w:pPr>
    </w:lvl>
    <w:lvl w:ilvl="7" w:tplc="04070003" w:tentative="1">
      <w:start w:val="1"/>
      <w:numFmt w:val="lowerLetter"/>
      <w:lvlText w:val="%8."/>
      <w:lvlJc w:val="left"/>
      <w:pPr>
        <w:ind w:left="5400" w:hanging="360"/>
      </w:pPr>
    </w:lvl>
    <w:lvl w:ilvl="8" w:tplc="0407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D950913"/>
    <w:multiLevelType w:val="multilevel"/>
    <w:tmpl w:val="8BF22CF6"/>
    <w:styleLink w:val="DBFZAnhang"/>
    <w:lvl w:ilvl="0">
      <w:start w:val="1"/>
      <w:numFmt w:val="decimal"/>
      <w:lvlText w:val="A %1"/>
      <w:lvlJc w:val="left"/>
      <w:pPr>
        <w:ind w:left="1134" w:hanging="1134"/>
      </w:pPr>
      <w:rPr>
        <w:rFonts w:ascii="Franklin Gothic Medium" w:hAnsi="Franklin Gothic Medium"/>
      </w:rPr>
    </w:lvl>
    <w:lvl w:ilvl="1">
      <w:start w:val="1"/>
      <w:numFmt w:val="decimal"/>
      <w:lvlText w:val="A %1.%2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lvlText w:val="A %1.%2.%3"/>
      <w:lvlJc w:val="left"/>
      <w:pPr>
        <w:ind w:left="1134" w:hanging="113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34" w:hanging="1134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4" w:hanging="113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34" w:hanging="1134"/>
      </w:pPr>
      <w:rPr>
        <w:rFonts w:hint="default"/>
      </w:rPr>
    </w:lvl>
  </w:abstractNum>
  <w:abstractNum w:abstractNumId="22" w15:restartNumberingAfterBreak="0">
    <w:nsid w:val="512F3C68"/>
    <w:multiLevelType w:val="hybridMultilevel"/>
    <w:tmpl w:val="38CEC728"/>
    <w:lvl w:ilvl="0" w:tplc="65C0CD22">
      <w:start w:val="1"/>
      <w:numFmt w:val="upperLetter"/>
      <w:pStyle w:val="berschriftAnhang1"/>
      <w:lvlText w:val="Annex %1"/>
      <w:lvlJc w:val="left"/>
      <w:pPr>
        <w:ind w:left="72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C7416"/>
    <w:multiLevelType w:val="hybridMultilevel"/>
    <w:tmpl w:val="E1AE4B7A"/>
    <w:lvl w:ilvl="0" w:tplc="AC9663F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B2D84"/>
    <w:multiLevelType w:val="hybridMultilevel"/>
    <w:tmpl w:val="CD8E76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E3F8C"/>
    <w:multiLevelType w:val="hybridMultilevel"/>
    <w:tmpl w:val="457C2B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0"/>
  </w:num>
  <w:num w:numId="3">
    <w:abstractNumId w:val="21"/>
  </w:num>
  <w:num w:numId="4">
    <w:abstractNumId w:val="1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2"/>
  </w:num>
  <w:num w:numId="16">
    <w:abstractNumId w:val="11"/>
  </w:num>
  <w:num w:numId="17">
    <w:abstractNumId w:val="24"/>
  </w:num>
  <w:num w:numId="18">
    <w:abstractNumId w:val="25"/>
  </w:num>
  <w:num w:numId="19">
    <w:abstractNumId w:val="16"/>
  </w:num>
  <w:num w:numId="20">
    <w:abstractNumId w:val="17"/>
  </w:num>
  <w:num w:numId="21">
    <w:abstractNumId w:val="10"/>
  </w:num>
  <w:num w:numId="22">
    <w:abstractNumId w:val="15"/>
  </w:num>
  <w:num w:numId="23">
    <w:abstractNumId w:val="13"/>
  </w:num>
  <w:num w:numId="24">
    <w:abstractNumId w:val="12"/>
  </w:num>
  <w:num w:numId="25">
    <w:abstractNumId w:val="2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D18"/>
    <w:rsid w:val="00114675"/>
    <w:rsid w:val="002B53FA"/>
    <w:rsid w:val="00634D1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23A37"/>
  <w15:chartTrackingRefBased/>
  <w15:docId w15:val="{7A2FB6D3-48F5-6B4B-9DAD-4290041B3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4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4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D18"/>
    <w:pPr>
      <w:jc w:val="both"/>
    </w:pPr>
    <w:rPr>
      <w:rFonts w:ascii="Times New Roman" w:eastAsia="MS Mincho" w:hAnsi="Times New Roman" w:cs="Times New Roman"/>
      <w:sz w:val="22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1"/>
    <w:qFormat/>
    <w:rsid w:val="00634D18"/>
    <w:pPr>
      <w:keepNext/>
      <w:keepLines/>
      <w:numPr>
        <w:numId w:val="1"/>
      </w:numPr>
      <w:outlineLvl w:val="0"/>
    </w:pPr>
    <w:rPr>
      <w:rFonts w:eastAsia="MS Gothic"/>
      <w:b/>
      <w:bCs/>
      <w:color w:val="000000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634D18"/>
    <w:pPr>
      <w:keepNext/>
      <w:keepLines/>
      <w:numPr>
        <w:ilvl w:val="1"/>
        <w:numId w:val="1"/>
      </w:numPr>
      <w:outlineLvl w:val="1"/>
    </w:pPr>
    <w:rPr>
      <w:rFonts w:eastAsia="MS Gothic"/>
      <w:b/>
      <w:bCs/>
      <w:sz w:val="24"/>
      <w:szCs w:val="26"/>
      <w:lang w:eastAsia="zh-TW"/>
    </w:rPr>
  </w:style>
  <w:style w:type="paragraph" w:styleId="Heading3">
    <w:name w:val="heading 3"/>
    <w:basedOn w:val="Normal"/>
    <w:next w:val="Normal"/>
    <w:link w:val="Heading3Char"/>
    <w:uiPriority w:val="1"/>
    <w:qFormat/>
    <w:rsid w:val="00634D18"/>
    <w:pPr>
      <w:keepNext/>
      <w:keepLines/>
      <w:numPr>
        <w:ilvl w:val="2"/>
        <w:numId w:val="1"/>
      </w:numPr>
      <w:spacing w:before="200"/>
      <w:outlineLvl w:val="2"/>
    </w:pPr>
    <w:rPr>
      <w:rFonts w:eastAsia="MS Gothic"/>
      <w:b/>
      <w:bCs/>
      <w:lang w:eastAsia="zh-TW"/>
    </w:rPr>
  </w:style>
  <w:style w:type="paragraph" w:styleId="Heading4">
    <w:name w:val="heading 4"/>
    <w:basedOn w:val="Normal"/>
    <w:next w:val="Normal"/>
    <w:link w:val="Heading4Char"/>
    <w:uiPriority w:val="1"/>
    <w:qFormat/>
    <w:rsid w:val="00634D18"/>
    <w:pPr>
      <w:keepNext/>
      <w:keepLines/>
      <w:numPr>
        <w:ilvl w:val="3"/>
        <w:numId w:val="1"/>
      </w:numPr>
      <w:spacing w:before="200"/>
      <w:outlineLvl w:val="3"/>
    </w:pPr>
    <w:rPr>
      <w:rFonts w:ascii="Calibri" w:eastAsia="MS Gothic" w:hAnsi="Calibr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qFormat/>
    <w:rsid w:val="00634D18"/>
    <w:pPr>
      <w:keepNext/>
      <w:keepLines/>
      <w:numPr>
        <w:ilvl w:val="4"/>
        <w:numId w:val="1"/>
      </w:numPr>
      <w:spacing w:before="200"/>
      <w:outlineLvl w:val="4"/>
    </w:pPr>
    <w:rPr>
      <w:rFonts w:ascii="Calibri" w:eastAsia="MS Gothic" w:hAnsi="Calibr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qFormat/>
    <w:rsid w:val="00634D18"/>
    <w:pPr>
      <w:keepNext/>
      <w:keepLines/>
      <w:numPr>
        <w:ilvl w:val="5"/>
        <w:numId w:val="1"/>
      </w:numPr>
      <w:spacing w:before="200"/>
      <w:outlineLvl w:val="5"/>
    </w:pPr>
    <w:rPr>
      <w:rFonts w:ascii="Calibri" w:eastAsia="MS Gothic" w:hAnsi="Calibr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qFormat/>
    <w:rsid w:val="00634D18"/>
    <w:pPr>
      <w:keepNext/>
      <w:keepLines/>
      <w:numPr>
        <w:ilvl w:val="6"/>
        <w:numId w:val="1"/>
      </w:numPr>
      <w:spacing w:before="200"/>
      <w:outlineLvl w:val="6"/>
    </w:pPr>
    <w:rPr>
      <w:rFonts w:ascii="Calibri" w:eastAsia="MS Gothic" w:hAnsi="Calibri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qFormat/>
    <w:rsid w:val="00634D18"/>
    <w:pPr>
      <w:keepNext/>
      <w:keepLines/>
      <w:numPr>
        <w:ilvl w:val="7"/>
        <w:numId w:val="1"/>
      </w:numPr>
      <w:spacing w:before="200"/>
      <w:outlineLvl w:val="7"/>
    </w:pPr>
    <w:rPr>
      <w:rFonts w:ascii="Calibri" w:eastAsia="MS Gothic" w:hAnsi="Calibri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634D18"/>
    <w:pPr>
      <w:keepNext/>
      <w:keepLines/>
      <w:numPr>
        <w:ilvl w:val="8"/>
        <w:numId w:val="1"/>
      </w:numPr>
      <w:spacing w:before="200"/>
      <w:outlineLvl w:val="8"/>
    </w:pPr>
    <w:rPr>
      <w:rFonts w:ascii="Calibri" w:eastAsia="MS Gothic" w:hAnsi="Calibri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34D18"/>
    <w:rPr>
      <w:rFonts w:ascii="Times New Roman" w:eastAsia="MS Gothic" w:hAnsi="Times New Roman" w:cs="Times New Roman"/>
      <w:b/>
      <w:bCs/>
      <w:color w:val="000000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1"/>
    <w:rsid w:val="00634D18"/>
    <w:rPr>
      <w:rFonts w:ascii="Times New Roman" w:eastAsia="MS Gothic" w:hAnsi="Times New Roman" w:cs="Times New Roman"/>
      <w:b/>
      <w:bCs/>
      <w:szCs w:val="26"/>
      <w:lang w:val="en-GB" w:eastAsia="zh-TW"/>
    </w:rPr>
  </w:style>
  <w:style w:type="character" w:customStyle="1" w:styleId="Heading3Char">
    <w:name w:val="Heading 3 Char"/>
    <w:basedOn w:val="DefaultParagraphFont"/>
    <w:link w:val="Heading3"/>
    <w:uiPriority w:val="1"/>
    <w:rsid w:val="00634D18"/>
    <w:rPr>
      <w:rFonts w:ascii="Times New Roman" w:eastAsia="MS Gothic" w:hAnsi="Times New Roman" w:cs="Times New Roman"/>
      <w:b/>
      <w:bCs/>
      <w:sz w:val="22"/>
      <w:lang w:val="en-GB" w:eastAsia="zh-TW"/>
    </w:rPr>
  </w:style>
  <w:style w:type="character" w:customStyle="1" w:styleId="Heading4Char">
    <w:name w:val="Heading 4 Char"/>
    <w:basedOn w:val="DefaultParagraphFont"/>
    <w:link w:val="Heading4"/>
    <w:uiPriority w:val="1"/>
    <w:rsid w:val="00634D18"/>
    <w:rPr>
      <w:rFonts w:ascii="Calibri" w:eastAsia="MS Gothic" w:hAnsi="Calibri" w:cs="Times New Roman"/>
      <w:b/>
      <w:bCs/>
      <w:i/>
      <w:iCs/>
      <w:color w:val="4F81BD"/>
      <w:sz w:val="22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634D18"/>
    <w:rPr>
      <w:rFonts w:ascii="Calibri" w:eastAsia="MS Gothic" w:hAnsi="Calibri" w:cs="Times New Roman"/>
      <w:color w:val="243F60"/>
      <w:sz w:val="22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634D18"/>
    <w:rPr>
      <w:rFonts w:ascii="Calibri" w:eastAsia="MS Gothic" w:hAnsi="Calibri" w:cs="Times New Roman"/>
      <w:i/>
      <w:iCs/>
      <w:color w:val="243F60"/>
      <w:sz w:val="22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634D18"/>
    <w:rPr>
      <w:rFonts w:ascii="Calibri" w:eastAsia="MS Gothic" w:hAnsi="Calibri" w:cs="Times New Roman"/>
      <w:i/>
      <w:iCs/>
      <w:color w:val="404040"/>
      <w:sz w:val="22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rsid w:val="00634D18"/>
    <w:rPr>
      <w:rFonts w:ascii="Calibri" w:eastAsia="MS Gothic" w:hAnsi="Calibri" w:cs="Times New Roman"/>
      <w:color w:val="404040"/>
      <w:sz w:val="20"/>
      <w:szCs w:val="20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rsid w:val="00634D18"/>
    <w:rPr>
      <w:rFonts w:ascii="Calibri" w:eastAsia="MS Gothic" w:hAnsi="Calibri" w:cs="Times New Roman"/>
      <w:i/>
      <w:iCs/>
      <w:color w:val="404040"/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qFormat/>
    <w:rsid w:val="00634D1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634D1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table" w:styleId="LightShading-Accent1">
    <w:name w:val="Light Shading Accent 1"/>
    <w:basedOn w:val="TableNormal"/>
    <w:uiPriority w:val="60"/>
    <w:rsid w:val="00634D18"/>
    <w:rPr>
      <w:rFonts w:ascii="Cambria" w:eastAsia="MS Mincho" w:hAnsi="Cambria" w:cs="Times New Roman"/>
      <w:color w:val="365F91"/>
      <w:sz w:val="22"/>
      <w:szCs w:val="22"/>
      <w:lang w:val="en-GB" w:eastAsia="de-DE"/>
    </w:rPr>
    <w:tblPr>
      <w:tblStyleRowBandSize w:val="1"/>
      <w:tblStyleColBandSize w:val="1"/>
      <w:tblBorders>
        <w:top w:val="single" w:sz="8" w:space="0" w:color="4F81BD"/>
        <w:left w:val="nil"/>
        <w:bottom w:val="single" w:sz="8" w:space="0" w:color="4F81BD"/>
        <w:right w:val="nil"/>
        <w:insideH w:val="nil"/>
        <w:insideV w:val="nil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one" w:sz="0" w:space="0" w:color="auto"/>
          <w:bottom w:val="single" w:sz="8" w:space="0" w:color="4F81BD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one" w:sz="0" w:space="0" w:color="auto"/>
          <w:bottom w:val="single" w:sz="8" w:space="0" w:color="4F81BD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D3DFEE"/>
      </w:tcPr>
    </w:tblStylePr>
    <w:tblStylePr w:type="band1Horz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D3DFEE"/>
      </w:tcPr>
    </w:tblStylePr>
  </w:style>
  <w:style w:type="table" w:styleId="TableGrid">
    <w:name w:val="Table Grid"/>
    <w:basedOn w:val="TableNormal"/>
    <w:uiPriority w:val="39"/>
    <w:rsid w:val="00634D18"/>
    <w:rPr>
      <w:rFonts w:ascii="Cambria" w:eastAsia="MS Mincho" w:hAnsi="Cambria" w:cs="Times New Roman"/>
      <w:sz w:val="22"/>
      <w:szCs w:val="22"/>
      <w:lang w:val="en-GB" w:eastAsia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34D18"/>
    <w:pPr>
      <w:ind w:left="720"/>
      <w:contextualSpacing/>
    </w:pPr>
  </w:style>
  <w:style w:type="paragraph" w:styleId="NoSpacing">
    <w:name w:val="No Spacing"/>
    <w:uiPriority w:val="1"/>
    <w:qFormat/>
    <w:rsid w:val="00634D18"/>
    <w:rPr>
      <w:rFonts w:ascii="Cambria" w:eastAsia="MS Mincho" w:hAnsi="Cambria" w:cs="Times New Roman"/>
      <w:lang w:val="en-GB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D18"/>
    <w:pPr>
      <w:numPr>
        <w:ilvl w:val="1"/>
      </w:numPr>
    </w:pPr>
    <w:rPr>
      <w:rFonts w:ascii="Calibri" w:eastAsia="MS Gothic" w:hAnsi="Calibri"/>
      <w:i/>
      <w:iCs/>
      <w:color w:val="4F81BD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34D18"/>
    <w:rPr>
      <w:rFonts w:ascii="Calibri" w:eastAsia="MS Gothic" w:hAnsi="Calibri" w:cs="Times New Roman"/>
      <w:i/>
      <w:iCs/>
      <w:color w:val="4F81BD"/>
      <w:spacing w:val="15"/>
      <w:sz w:val="22"/>
      <w:lang w:val="en-GB"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D1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D18"/>
    <w:rPr>
      <w:rFonts w:ascii="Times New Roman" w:eastAsia="MS Mincho" w:hAnsi="Times New Roman" w:cs="Times New Roman"/>
      <w:b/>
      <w:bCs/>
      <w:i/>
      <w:iCs/>
      <w:color w:val="4F81BD"/>
      <w:sz w:val="22"/>
      <w:lang w:val="en-GB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634D1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634D18"/>
    <w:rPr>
      <w:rFonts w:ascii="Times New Roman" w:eastAsia="MS Mincho" w:hAnsi="Times New Roman" w:cs="Times New Roman"/>
      <w:i/>
      <w:iCs/>
      <w:color w:val="000000"/>
      <w:sz w:val="22"/>
      <w:lang w:val="en-GB" w:eastAsia="en-GB"/>
    </w:rPr>
  </w:style>
  <w:style w:type="character" w:styleId="Strong">
    <w:name w:val="Strong"/>
    <w:uiPriority w:val="22"/>
    <w:qFormat/>
    <w:rsid w:val="00634D18"/>
    <w:rPr>
      <w:b/>
      <w:bCs/>
    </w:rPr>
  </w:style>
  <w:style w:type="character" w:styleId="SubtleEmphasis">
    <w:name w:val="Subtle Emphasis"/>
    <w:uiPriority w:val="19"/>
    <w:qFormat/>
    <w:rsid w:val="00634D18"/>
    <w:rPr>
      <w:i/>
      <w:iCs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D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D18"/>
    <w:rPr>
      <w:rFonts w:ascii="Tahoma" w:eastAsia="MS Mincho" w:hAnsi="Tahoma" w:cs="Tahoma"/>
      <w:sz w:val="16"/>
      <w:szCs w:val="16"/>
      <w:lang w:val="en-GB" w:eastAsia="en-GB"/>
    </w:rPr>
  </w:style>
  <w:style w:type="character" w:styleId="Emphasis">
    <w:name w:val="Emphasis"/>
    <w:aliases w:val="Sottotitolo (corsivo) - a)"/>
    <w:uiPriority w:val="20"/>
    <w:qFormat/>
    <w:rsid w:val="00634D18"/>
    <w:rPr>
      <w:i/>
      <w:iCs/>
    </w:rPr>
  </w:style>
  <w:style w:type="paragraph" w:customStyle="1" w:styleId="Sottotitolop">
    <w:name w:val="Sottotitolo p"/>
    <w:basedOn w:val="Heading1"/>
    <w:link w:val="SottotitolopCarattere"/>
    <w:qFormat/>
    <w:rsid w:val="00634D18"/>
    <w:pPr>
      <w:numPr>
        <w:numId w:val="2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634D18"/>
    <w:rPr>
      <w:rFonts w:eastAsia="Times New Roman"/>
    </w:rPr>
  </w:style>
  <w:style w:type="character" w:customStyle="1" w:styleId="SottotitolopCarattere">
    <w:name w:val="Sottotitolo p Carattere"/>
    <w:link w:val="Sottotitolop"/>
    <w:rsid w:val="00634D18"/>
    <w:rPr>
      <w:rFonts w:ascii="Times New Roman" w:eastAsia="MS Gothic" w:hAnsi="Times New Roman" w:cs="Times New Roman"/>
      <w:b/>
      <w:bCs/>
      <w:color w:val="000000"/>
      <w:szCs w:val="32"/>
      <w:lang w:val="en-GB" w:eastAsia="en-GB"/>
    </w:rPr>
  </w:style>
  <w:style w:type="paragraph" w:styleId="TOC2">
    <w:name w:val="toc 2"/>
    <w:basedOn w:val="Normal"/>
    <w:next w:val="Normal"/>
    <w:autoRedefine/>
    <w:uiPriority w:val="39"/>
    <w:unhideWhenUsed/>
    <w:rsid w:val="00634D18"/>
    <w:pPr>
      <w:ind w:left="240"/>
    </w:pPr>
    <w:rPr>
      <w:rFonts w:eastAsia="Times New Roman"/>
    </w:rPr>
  </w:style>
  <w:style w:type="character" w:styleId="Hyperlink">
    <w:name w:val="Hyperlink"/>
    <w:uiPriority w:val="99"/>
    <w:unhideWhenUsed/>
    <w:rsid w:val="00634D18"/>
    <w:rPr>
      <w:color w:val="0000FF"/>
      <w:u w:val="single"/>
    </w:rPr>
  </w:style>
  <w:style w:type="paragraph" w:styleId="FootnoteText">
    <w:name w:val="footnote text"/>
    <w:aliases w:val="FoodNote,Footnote,Footnote Text Char Char,Footnote Text Char1,Footnote ak,Footnote text,Footnotes,Schriftart: 10 pt,Schriftart: 8 pt,Schriftart: 9 pt,WB-Fußnotentext,f Car,fn,footnote text,ft"/>
    <w:basedOn w:val="Normal"/>
    <w:link w:val="FootnoteTextChar2"/>
    <w:uiPriority w:val="99"/>
    <w:qFormat/>
    <w:rsid w:val="00634D18"/>
    <w:rPr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uiPriority w:val="99"/>
    <w:semiHidden/>
    <w:rsid w:val="00634D18"/>
    <w:rPr>
      <w:rFonts w:ascii="Times New Roman" w:eastAsia="MS Mincho" w:hAnsi="Times New Roman" w:cs="Times New Roman"/>
      <w:sz w:val="20"/>
      <w:szCs w:val="20"/>
      <w:lang w:val="en-GB" w:eastAsia="en-GB"/>
    </w:rPr>
  </w:style>
  <w:style w:type="character" w:customStyle="1" w:styleId="FootnoteTextChar2">
    <w:name w:val="Footnote Text Char2"/>
    <w:aliases w:val="FoodNote Char,Footnote Char,Footnote Text Char Char1,Footnote Text Char Char Char,Footnote Text Char1 Char,Footnote ak Char,Footnote text Char,Footnotes Char,Schriftart: 10 pt Char,Schriftart: 8 pt Char,Schriftart: 9 pt Char,fn Char"/>
    <w:link w:val="FootnoteText"/>
    <w:uiPriority w:val="99"/>
    <w:rsid w:val="00634D18"/>
    <w:rPr>
      <w:rFonts w:ascii="Times New Roman" w:eastAsia="MS Mincho" w:hAnsi="Times New Roman" w:cs="Times New Roman"/>
      <w:sz w:val="20"/>
      <w:szCs w:val="20"/>
      <w:lang w:val="en-GB" w:eastAsia="ja-JP"/>
    </w:rPr>
  </w:style>
  <w:style w:type="character" w:styleId="FootnoteReference">
    <w:name w:val="footnote reference"/>
    <w:aliases w:val=" Exposant 3 Point,EN Footnote Reference,Exposant 3 Point,FR,Footnote Reference Number,Footnote Reference Superscript,Footnote number,Footnote reference number,Footnote symbol,Times 10 Point,Voetnootverwijzing,fr,note TESI,o"/>
    <w:uiPriority w:val="99"/>
    <w:qFormat/>
    <w:rsid w:val="00634D18"/>
    <w:rPr>
      <w:vertAlign w:val="superscript"/>
    </w:rPr>
  </w:style>
  <w:style w:type="paragraph" w:customStyle="1" w:styleId="Default">
    <w:name w:val="Default"/>
    <w:rsid w:val="00634D18"/>
    <w:pPr>
      <w:autoSpaceDE w:val="0"/>
      <w:autoSpaceDN w:val="0"/>
      <w:adjustRightInd w:val="0"/>
    </w:pPr>
    <w:rPr>
      <w:rFonts w:ascii="Arial" w:eastAsia="MS Mincho" w:hAnsi="Arial" w:cs="Arial"/>
      <w:color w:val="000000"/>
      <w:lang w:val="en-GB" w:eastAsia="ja-JP"/>
    </w:rPr>
  </w:style>
  <w:style w:type="paragraph" w:customStyle="1" w:styleId="StandardBold">
    <w:name w:val="Standard Bold"/>
    <w:basedOn w:val="Normal"/>
    <w:link w:val="StandardBoldZchn"/>
    <w:rsid w:val="00634D18"/>
    <w:rPr>
      <w:rFonts w:ascii="Arial Narrow" w:eastAsia="PMingLiU" w:hAnsi="Arial Narrow"/>
      <w:b/>
      <w:sz w:val="20"/>
      <w:szCs w:val="20"/>
      <w:lang w:eastAsia="es-ES"/>
    </w:rPr>
  </w:style>
  <w:style w:type="paragraph" w:customStyle="1" w:styleId="WPDescriptionSubheader">
    <w:name w:val="WP Description Subheader"/>
    <w:basedOn w:val="StandardBold"/>
    <w:rsid w:val="00634D18"/>
  </w:style>
  <w:style w:type="character" w:customStyle="1" w:styleId="StandardBoldZchn">
    <w:name w:val="Standard Bold Zchn"/>
    <w:link w:val="StandardBold"/>
    <w:locked/>
    <w:rsid w:val="00634D18"/>
    <w:rPr>
      <w:rFonts w:ascii="Arial Narrow" w:eastAsia="PMingLiU" w:hAnsi="Arial Narrow" w:cs="Times New Roman"/>
      <w:b/>
      <w:sz w:val="20"/>
      <w:szCs w:val="20"/>
      <w:lang w:val="en-GB" w:eastAsia="es-ES"/>
    </w:rPr>
  </w:style>
  <w:style w:type="paragraph" w:styleId="TOC3">
    <w:name w:val="toc 3"/>
    <w:basedOn w:val="Normal"/>
    <w:next w:val="Normal"/>
    <w:autoRedefine/>
    <w:uiPriority w:val="39"/>
    <w:unhideWhenUsed/>
    <w:rsid w:val="00634D18"/>
    <w:pPr>
      <w:spacing w:after="100"/>
      <w:ind w:left="480"/>
    </w:pPr>
  </w:style>
  <w:style w:type="character" w:styleId="PageNumber">
    <w:name w:val="page number"/>
    <w:basedOn w:val="DefaultParagraphFont"/>
    <w:uiPriority w:val="99"/>
    <w:semiHidden/>
    <w:unhideWhenUsed/>
    <w:rsid w:val="00634D18"/>
  </w:style>
  <w:style w:type="paragraph" w:styleId="NormalWeb">
    <w:name w:val="Normal (Web)"/>
    <w:basedOn w:val="Normal"/>
    <w:uiPriority w:val="99"/>
    <w:unhideWhenUsed/>
    <w:rsid w:val="00634D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Prrafodelista">
    <w:name w:val="Párrafo de lista"/>
    <w:basedOn w:val="Normal"/>
    <w:link w:val="PrrafodelistaCar"/>
    <w:qFormat/>
    <w:rsid w:val="00634D18"/>
    <w:rPr>
      <w:rFonts w:ascii="Arial" w:eastAsia="Times New Roman" w:hAnsi="Arial" w:cs="Arial"/>
      <w:szCs w:val="22"/>
      <w:lang w:eastAsia="en-US"/>
    </w:rPr>
  </w:style>
  <w:style w:type="character" w:customStyle="1" w:styleId="PrrafodelistaCar">
    <w:name w:val="Párrafo de lista Car"/>
    <w:link w:val="Prrafodelista"/>
    <w:locked/>
    <w:rsid w:val="00634D18"/>
    <w:rPr>
      <w:rFonts w:ascii="Arial" w:eastAsia="Times New Roman" w:hAnsi="Arial" w:cs="Arial"/>
      <w:sz w:val="22"/>
      <w:szCs w:val="22"/>
      <w:lang w:val="en-GB"/>
    </w:rPr>
  </w:style>
  <w:style w:type="paragraph" w:customStyle="1" w:styleId="StandardAriel11">
    <w:name w:val="Standard Ariel11"/>
    <w:basedOn w:val="Normal"/>
    <w:rsid w:val="00634D18"/>
    <w:pPr>
      <w:spacing w:after="60"/>
    </w:pPr>
    <w:rPr>
      <w:rFonts w:ascii="Arial" w:eastAsia="Times New Roman" w:hAnsi="Arial" w:cs="Arial"/>
      <w:szCs w:val="22"/>
      <w:lang w:eastAsia="es-ES"/>
    </w:rPr>
  </w:style>
  <w:style w:type="paragraph" w:customStyle="1" w:styleId="Paragrafoelenco1">
    <w:name w:val="Paragrafo elenco1"/>
    <w:basedOn w:val="Normal"/>
    <w:link w:val="ListParagraphChar"/>
    <w:rsid w:val="00634D18"/>
    <w:pPr>
      <w:ind w:left="720"/>
      <w:contextualSpacing/>
    </w:pPr>
    <w:rPr>
      <w:rFonts w:eastAsia="Calibri"/>
    </w:rPr>
  </w:style>
  <w:style w:type="character" w:customStyle="1" w:styleId="ListParagraphChar">
    <w:name w:val="List Paragraph Char"/>
    <w:link w:val="Paragrafoelenco1"/>
    <w:locked/>
    <w:rsid w:val="00634D18"/>
    <w:rPr>
      <w:rFonts w:ascii="Times New Roman" w:eastAsia="Calibri" w:hAnsi="Times New Roman" w:cs="Times New Roman"/>
      <w:sz w:val="22"/>
      <w:lang w:val="en-GB" w:eastAsia="en-GB"/>
    </w:rPr>
  </w:style>
  <w:style w:type="paragraph" w:styleId="Caption">
    <w:name w:val="caption"/>
    <w:basedOn w:val="Normal"/>
    <w:next w:val="Normal"/>
    <w:uiPriority w:val="45"/>
    <w:qFormat/>
    <w:rsid w:val="00634D18"/>
    <w:rPr>
      <w:bCs/>
      <w:color w:val="595959" w:themeColor="text1" w:themeTint="A6"/>
      <w:sz w:val="16"/>
      <w:szCs w:val="18"/>
    </w:rPr>
  </w:style>
  <w:style w:type="character" w:styleId="CommentReference">
    <w:name w:val="annotation reference"/>
    <w:uiPriority w:val="99"/>
    <w:semiHidden/>
    <w:unhideWhenUsed/>
    <w:rsid w:val="00634D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4D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4D18"/>
    <w:rPr>
      <w:rFonts w:ascii="Times New Roman" w:eastAsia="MS Mincho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D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D18"/>
    <w:rPr>
      <w:rFonts w:ascii="Times New Roman" w:eastAsia="MS Mincho" w:hAnsi="Times New Roman" w:cs="Times New Roman"/>
      <w:b/>
      <w:bCs/>
      <w:sz w:val="20"/>
      <w:szCs w:val="20"/>
      <w:lang w:val="en-GB" w:eastAsia="en-GB"/>
    </w:rPr>
  </w:style>
  <w:style w:type="character" w:customStyle="1" w:styleId="hps">
    <w:name w:val="hps"/>
    <w:basedOn w:val="DefaultParagraphFont"/>
    <w:rsid w:val="00634D18"/>
  </w:style>
  <w:style w:type="paragraph" w:styleId="Bibliography">
    <w:name w:val="Bibliography"/>
    <w:basedOn w:val="Normal"/>
    <w:next w:val="Normal"/>
    <w:uiPriority w:val="47"/>
    <w:unhideWhenUsed/>
    <w:qFormat/>
    <w:rsid w:val="00634D18"/>
    <w:pPr>
      <w:tabs>
        <w:tab w:val="left" w:pos="504"/>
      </w:tabs>
      <w:ind w:left="504" w:hanging="504"/>
    </w:pPr>
  </w:style>
  <w:style w:type="paragraph" w:styleId="TableofFigures">
    <w:name w:val="table of figures"/>
    <w:next w:val="Normal"/>
    <w:uiPriority w:val="99"/>
    <w:qFormat/>
    <w:rsid w:val="00634D18"/>
    <w:pPr>
      <w:spacing w:before="40" w:after="40" w:line="288" w:lineRule="auto"/>
      <w:ind w:left="1247" w:right="567" w:hanging="1247"/>
    </w:pPr>
    <w:rPr>
      <w:rFonts w:ascii="Franklin Gothic Book" w:eastAsia="Cambria" w:hAnsi="Franklin Gothic Book" w:cs="Times New Roman"/>
      <w:sz w:val="22"/>
      <w:szCs w:val="22"/>
      <w:lang w:val="en-GB"/>
    </w:rPr>
  </w:style>
  <w:style w:type="paragraph" w:customStyle="1" w:styleId="BU-Abbildung">
    <w:name w:val="BU - Abbildung"/>
    <w:basedOn w:val="Normal"/>
    <w:uiPriority w:val="10"/>
    <w:qFormat/>
    <w:rsid w:val="00634D18"/>
    <w:pPr>
      <w:tabs>
        <w:tab w:val="left" w:pos="1077"/>
      </w:tabs>
      <w:spacing w:after="120"/>
      <w:ind w:left="1077" w:hanging="1077"/>
    </w:pPr>
    <w:rPr>
      <w:rFonts w:eastAsia="Times New Roman"/>
      <w:sz w:val="18"/>
      <w:lang w:eastAsia="de-DE"/>
    </w:rPr>
  </w:style>
  <w:style w:type="paragraph" w:customStyle="1" w:styleId="berschriftAnhang1">
    <w:name w:val="Überschrift Anhang 1"/>
    <w:next w:val="Normal"/>
    <w:uiPriority w:val="5"/>
    <w:qFormat/>
    <w:rsid w:val="00634D18"/>
    <w:pPr>
      <w:pageBreakBefore/>
      <w:numPr>
        <w:numId w:val="15"/>
      </w:numPr>
      <w:spacing w:before="520" w:after="360" w:line="288" w:lineRule="auto"/>
    </w:pPr>
    <w:rPr>
      <w:rFonts w:ascii="Times New Roman" w:eastAsia="MS Gothic" w:hAnsi="Times New Roman" w:cs="Times New Roman"/>
      <w:b/>
      <w:bCs/>
      <w:color w:val="97BF0D"/>
      <w:szCs w:val="28"/>
      <w:lang w:val="en-GB"/>
    </w:rPr>
  </w:style>
  <w:style w:type="numbering" w:customStyle="1" w:styleId="DBFZAnhang">
    <w:name w:val="DBFZ Anhang"/>
    <w:uiPriority w:val="99"/>
    <w:semiHidden/>
    <w:locked/>
    <w:rsid w:val="00634D18"/>
    <w:pPr>
      <w:numPr>
        <w:numId w:val="3"/>
      </w:numPr>
    </w:pPr>
  </w:style>
  <w:style w:type="paragraph" w:customStyle="1" w:styleId="berschriftAnhang2">
    <w:name w:val="Überschrift Anhang 2"/>
    <w:next w:val="Normal"/>
    <w:uiPriority w:val="5"/>
    <w:qFormat/>
    <w:rsid w:val="00634D18"/>
    <w:pPr>
      <w:numPr>
        <w:numId w:val="4"/>
      </w:numPr>
      <w:spacing w:before="400" w:after="200" w:line="288" w:lineRule="auto"/>
      <w:ind w:left="1134" w:hanging="1134"/>
    </w:pPr>
    <w:rPr>
      <w:rFonts w:ascii="Franklin Gothic Medium" w:eastAsia="MS Gothic" w:hAnsi="Franklin Gothic Medium" w:cs="Times New Roman"/>
      <w:bCs/>
      <w:color w:val="97BF0D"/>
      <w:sz w:val="28"/>
      <w:szCs w:val="26"/>
      <w:lang w:val="en-GB"/>
    </w:rPr>
  </w:style>
  <w:style w:type="paragraph" w:customStyle="1" w:styleId="berschriftAnhang3">
    <w:name w:val="Überschrift Anhang 3"/>
    <w:next w:val="Normal"/>
    <w:uiPriority w:val="5"/>
    <w:qFormat/>
    <w:rsid w:val="00634D18"/>
    <w:pPr>
      <w:spacing w:before="170" w:after="120" w:line="288" w:lineRule="auto"/>
      <w:ind w:left="6740" w:hanging="360"/>
    </w:pPr>
    <w:rPr>
      <w:rFonts w:ascii="Franklin Gothic Medium" w:eastAsia="MS Gothic" w:hAnsi="Franklin Gothic Medium" w:cs="Times New Roman"/>
      <w:bCs/>
      <w:color w:val="97BF0D"/>
      <w:sz w:val="28"/>
      <w:szCs w:val="22"/>
      <w:lang w:val="en-GB"/>
    </w:rPr>
  </w:style>
  <w:style w:type="paragraph" w:customStyle="1" w:styleId="berschrift1oNr">
    <w:name w:val="Überschrift 1 oNr"/>
    <w:uiPriority w:val="29"/>
    <w:qFormat/>
    <w:rsid w:val="00634D18"/>
    <w:pPr>
      <w:spacing w:before="520" w:after="360" w:line="288" w:lineRule="auto"/>
    </w:pPr>
    <w:rPr>
      <w:rFonts w:ascii="Franklin Gothic Medium" w:eastAsia="MS Gothic" w:hAnsi="Franklin Gothic Medium" w:cs="Times New Roman"/>
      <w:bCs/>
      <w:color w:val="97BF0D"/>
      <w:sz w:val="28"/>
      <w:szCs w:val="28"/>
      <w:lang w:val="en-GB"/>
    </w:rPr>
  </w:style>
  <w:style w:type="table" w:customStyle="1" w:styleId="TabelleBlanko2">
    <w:name w:val="Tabelle_Blanko_2"/>
    <w:basedOn w:val="TableNormal"/>
    <w:uiPriority w:val="99"/>
    <w:rsid w:val="00634D18"/>
    <w:rPr>
      <w:rFonts w:ascii="Cambria" w:eastAsia="Cambria" w:hAnsi="Cambria" w:cs="Times New Roman"/>
      <w:sz w:val="22"/>
      <w:szCs w:val="22"/>
      <w:lang w:val="en-GB"/>
    </w:rPr>
    <w:tblPr>
      <w:tblCellMar>
        <w:left w:w="0" w:type="dxa"/>
        <w:right w:w="0" w:type="dxa"/>
      </w:tblCellMar>
    </w:tblPr>
    <w:tblStylePr w:type="seCell">
      <w:pPr>
        <w:spacing w:line="288" w:lineRule="auto"/>
      </w:pPr>
      <w:rPr>
        <w:rFonts w:ascii="Times New Roman" w:hAnsi="Times New Roman"/>
      </w:rPr>
    </w:tblStylePr>
  </w:style>
  <w:style w:type="character" w:styleId="FollowedHyperlink">
    <w:name w:val="FollowedHyperlink"/>
    <w:uiPriority w:val="99"/>
    <w:semiHidden/>
    <w:unhideWhenUsed/>
    <w:rsid w:val="00634D18"/>
    <w:rPr>
      <w:color w:val="800080"/>
      <w:u w:val="single"/>
    </w:rPr>
  </w:style>
  <w:style w:type="character" w:customStyle="1" w:styleId="atn">
    <w:name w:val="atn"/>
    <w:basedOn w:val="DefaultParagraphFont"/>
    <w:rsid w:val="00634D18"/>
  </w:style>
  <w:style w:type="character" w:customStyle="1" w:styleId="smalldictentry">
    <w:name w:val="smalldictentry"/>
    <w:basedOn w:val="DefaultParagraphFont"/>
    <w:rsid w:val="00634D18"/>
  </w:style>
  <w:style w:type="character" w:customStyle="1" w:styleId="leaf">
    <w:name w:val="leaf"/>
    <w:basedOn w:val="DefaultParagraphFont"/>
    <w:rsid w:val="00634D18"/>
  </w:style>
  <w:style w:type="paragraph" w:styleId="Revision">
    <w:name w:val="Revision"/>
    <w:hidden/>
    <w:uiPriority w:val="99"/>
    <w:semiHidden/>
    <w:rsid w:val="00634D18"/>
    <w:rPr>
      <w:rFonts w:ascii="Franklin Gothic Book" w:eastAsia="Cambria" w:hAnsi="Franklin Gothic Book" w:cs="Times New Roman"/>
      <w:sz w:val="22"/>
      <w:szCs w:val="22"/>
      <w:lang w:val="en-GB"/>
    </w:rPr>
  </w:style>
  <w:style w:type="character" w:customStyle="1" w:styleId="shorttext">
    <w:name w:val="short_text"/>
    <w:basedOn w:val="DefaultParagraphFont"/>
    <w:rsid w:val="00634D18"/>
  </w:style>
  <w:style w:type="character" w:customStyle="1" w:styleId="dictentry">
    <w:name w:val="dictentry"/>
    <w:basedOn w:val="DefaultParagraphFont"/>
    <w:rsid w:val="00634D18"/>
  </w:style>
  <w:style w:type="paragraph" w:customStyle="1" w:styleId="Standardtext">
    <w:name w:val="Standardtext"/>
    <w:basedOn w:val="Normal"/>
    <w:qFormat/>
    <w:rsid w:val="00634D18"/>
    <w:rPr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634D18"/>
  </w:style>
  <w:style w:type="character" w:customStyle="1" w:styleId="taglemma">
    <w:name w:val="tag_lemma"/>
    <w:basedOn w:val="DefaultParagraphFont"/>
    <w:rsid w:val="00634D18"/>
  </w:style>
  <w:style w:type="character" w:styleId="EndnoteReference">
    <w:name w:val="endnote reference"/>
    <w:uiPriority w:val="99"/>
    <w:semiHidden/>
    <w:unhideWhenUsed/>
    <w:rsid w:val="00634D18"/>
    <w:rPr>
      <w:vertAlign w:val="superscript"/>
    </w:rPr>
  </w:style>
  <w:style w:type="table" w:customStyle="1" w:styleId="TabelleGrau">
    <w:name w:val="Tabelle_Grau"/>
    <w:basedOn w:val="TableNormal"/>
    <w:uiPriority w:val="99"/>
    <w:locked/>
    <w:rsid w:val="00634D18"/>
    <w:pPr>
      <w:spacing w:after="200" w:line="276" w:lineRule="auto"/>
    </w:pPr>
    <w:rPr>
      <w:rFonts w:ascii="Cambria" w:eastAsia="Cambria" w:hAnsi="Cambria" w:cs="Times New Roman"/>
      <w:sz w:val="20"/>
      <w:szCs w:val="22"/>
      <w:lang w:val="en-GB"/>
    </w:rPr>
    <w:tblPr>
      <w:tblInd w:w="85" w:type="dxa"/>
      <w:tblBorders>
        <w:top w:val="single" w:sz="8" w:space="0" w:color="868689"/>
        <w:left w:val="nil"/>
        <w:bottom w:val="single" w:sz="8" w:space="0" w:color="868689"/>
        <w:right w:val="nil"/>
        <w:insideH w:val="single" w:sz="8" w:space="0" w:color="868689"/>
        <w:insideV w:val="single" w:sz="8" w:space="0" w:color="868689"/>
      </w:tblBorders>
      <w:tblCellMar>
        <w:top w:w="57" w:type="dxa"/>
        <w:left w:w="85" w:type="dxa"/>
        <w:bottom w:w="57" w:type="dxa"/>
        <w:right w:w="85" w:type="dxa"/>
      </w:tblCellMar>
    </w:tblPr>
    <w:tblStylePr w:type="firstRow">
      <w:rPr>
        <w:rFonts w:ascii="Times New Roman" w:hAnsi="Times New Roman"/>
        <w:b w:val="0"/>
        <w:i w:val="0"/>
        <w:sz w:val="20"/>
      </w:rPr>
      <w:tblPr/>
      <w:tcPr>
        <w:tcBorders>
          <w:top w:val="single" w:sz="8" w:space="0" w:color="868689"/>
          <w:left w:val="none" w:sz="0" w:space="0" w:color="auto"/>
          <w:bottom w:val="single" w:sz="8" w:space="0" w:color="868689"/>
          <w:right w:val="none" w:sz="0" w:space="0" w:color="auto"/>
          <w:insideH w:val="single" w:sz="4" w:space="0" w:color="auto"/>
          <w:insideV w:val="single" w:sz="8" w:space="0" w:color="868689"/>
          <w:tl2br w:val="none" w:sz="0" w:space="0" w:color="auto"/>
          <w:tr2bl w:val="none" w:sz="0" w:space="0" w:color="auto"/>
        </w:tcBorders>
        <w:shd w:val="clear" w:color="auto" w:fill="BFBFBF"/>
      </w:tcPr>
    </w:tblStylePr>
    <w:tblStylePr w:type="seCell">
      <w:pPr>
        <w:spacing w:line="288" w:lineRule="auto"/>
      </w:pPr>
      <w:rPr>
        <w:rFonts w:ascii="Times New Roman" w:hAnsi="Times New Roman"/>
      </w:rPr>
    </w:tblStylePr>
  </w:style>
  <w:style w:type="paragraph" w:customStyle="1" w:styleId="Tabellenkrper">
    <w:name w:val="Tabellenkörper"/>
    <w:uiPriority w:val="10"/>
    <w:qFormat/>
    <w:rsid w:val="00634D18"/>
    <w:pPr>
      <w:spacing w:before="40" w:after="40" w:line="288" w:lineRule="auto"/>
    </w:pPr>
    <w:rPr>
      <w:rFonts w:ascii="Franklin Gothic Book" w:eastAsia="Cambria" w:hAnsi="Franklin Gothic Book" w:cs="Times New Roman"/>
      <w:sz w:val="20"/>
      <w:szCs w:val="22"/>
      <w:lang w:val="en-GB"/>
    </w:rPr>
  </w:style>
  <w:style w:type="paragraph" w:customStyle="1" w:styleId="xl65">
    <w:name w:val="xl65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66">
    <w:name w:val="xl66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67">
    <w:name w:val="xl67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68">
    <w:name w:val="xl68"/>
    <w:basedOn w:val="Normal"/>
    <w:rsid w:val="00634D1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69">
    <w:name w:val="xl69"/>
    <w:basedOn w:val="Normal"/>
    <w:rsid w:val="00634D18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0">
    <w:name w:val="xl70"/>
    <w:basedOn w:val="Normal"/>
    <w:rsid w:val="00634D18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1">
    <w:name w:val="xl71"/>
    <w:basedOn w:val="Normal"/>
    <w:rsid w:val="00634D18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2">
    <w:name w:val="xl72"/>
    <w:basedOn w:val="Normal"/>
    <w:rsid w:val="00634D18"/>
    <w:pPr>
      <w:shd w:val="clear" w:color="000000" w:fill="FFFFFF"/>
      <w:spacing w:before="100" w:beforeAutospacing="1" w:after="100" w:afterAutospacing="1"/>
    </w:pPr>
    <w:rPr>
      <w:rFonts w:eastAsia="Times New Roman"/>
      <w:b/>
      <w:bCs/>
      <w:sz w:val="16"/>
      <w:szCs w:val="16"/>
      <w:lang w:eastAsia="de-DE"/>
    </w:rPr>
  </w:style>
  <w:style w:type="paragraph" w:customStyle="1" w:styleId="xl73">
    <w:name w:val="xl73"/>
    <w:basedOn w:val="Normal"/>
    <w:rsid w:val="00634D1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4">
    <w:name w:val="xl74"/>
    <w:basedOn w:val="Normal"/>
    <w:rsid w:val="00634D18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5">
    <w:name w:val="xl75"/>
    <w:basedOn w:val="Normal"/>
    <w:rsid w:val="00634D18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6">
    <w:name w:val="xl76"/>
    <w:basedOn w:val="Normal"/>
    <w:rsid w:val="00634D18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77">
    <w:name w:val="xl77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78">
    <w:name w:val="xl78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79">
    <w:name w:val="xl79"/>
    <w:basedOn w:val="Normal"/>
    <w:rsid w:val="00634D18"/>
    <w:pPr>
      <w:shd w:val="clear" w:color="000000" w:fill="FFFFFF"/>
      <w:spacing w:before="100" w:beforeAutospacing="1" w:after="100" w:afterAutospacing="1"/>
    </w:pPr>
    <w:rPr>
      <w:rFonts w:eastAsia="Times New Roman"/>
      <w:sz w:val="16"/>
      <w:szCs w:val="16"/>
      <w:lang w:eastAsia="de-DE"/>
    </w:rPr>
  </w:style>
  <w:style w:type="paragraph" w:customStyle="1" w:styleId="xl80">
    <w:name w:val="xl80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81">
    <w:name w:val="xl81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de-DE"/>
    </w:rPr>
  </w:style>
  <w:style w:type="paragraph" w:customStyle="1" w:styleId="xl82">
    <w:name w:val="xl82"/>
    <w:basedOn w:val="Normal"/>
    <w:rsid w:val="00634D18"/>
    <w:pPr>
      <w:shd w:val="clear" w:color="000000" w:fill="FFFFFF"/>
      <w:spacing w:before="100" w:beforeAutospacing="1" w:after="100" w:afterAutospacing="1"/>
    </w:pPr>
    <w:rPr>
      <w:rFonts w:eastAsia="Times New Roman"/>
      <w:sz w:val="16"/>
      <w:szCs w:val="16"/>
      <w:lang w:eastAsia="de-DE"/>
    </w:rPr>
  </w:style>
  <w:style w:type="character" w:customStyle="1" w:styleId="st">
    <w:name w:val="st"/>
    <w:basedOn w:val="DefaultParagraphFont"/>
    <w:rsid w:val="00634D18"/>
  </w:style>
  <w:style w:type="paragraph" w:customStyle="1" w:styleId="xl83">
    <w:name w:val="xl83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84">
    <w:name w:val="xl84"/>
    <w:basedOn w:val="Normal"/>
    <w:rsid w:val="00634D1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85">
    <w:name w:val="xl85"/>
    <w:basedOn w:val="Normal"/>
    <w:rsid w:val="00634D1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86">
    <w:name w:val="xl86"/>
    <w:basedOn w:val="Normal"/>
    <w:rsid w:val="00634D1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de-DE"/>
    </w:rPr>
  </w:style>
  <w:style w:type="paragraph" w:customStyle="1" w:styleId="xl87">
    <w:name w:val="xl87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eastAsia="Times New Roman"/>
      <w:sz w:val="16"/>
      <w:szCs w:val="16"/>
      <w:lang w:eastAsia="de-DE"/>
    </w:rPr>
  </w:style>
  <w:style w:type="paragraph" w:styleId="PlainText">
    <w:name w:val="Plain Text"/>
    <w:basedOn w:val="Normal"/>
    <w:link w:val="PlainTextChar"/>
    <w:uiPriority w:val="99"/>
    <w:unhideWhenUsed/>
    <w:rsid w:val="00634D18"/>
    <w:rPr>
      <w:rFonts w:ascii="Calibri" w:eastAsiaTheme="minorHAnsi" w:hAnsi="Calibri" w:cs="Consolas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34D18"/>
    <w:rPr>
      <w:rFonts w:ascii="Calibri" w:hAnsi="Calibri" w:cs="Consolas"/>
      <w:sz w:val="22"/>
      <w:szCs w:val="21"/>
      <w:lang w:val="en-GB"/>
    </w:rPr>
  </w:style>
  <w:style w:type="paragraph" w:customStyle="1" w:styleId="xl63">
    <w:name w:val="xl63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eastAsia="Times New Roman"/>
      <w:lang w:eastAsia="de-DE"/>
    </w:rPr>
  </w:style>
  <w:style w:type="paragraph" w:customStyle="1" w:styleId="xl64">
    <w:name w:val="xl64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lang w:eastAsia="de-DE"/>
    </w:rPr>
  </w:style>
  <w:style w:type="paragraph" w:customStyle="1" w:styleId="p1">
    <w:name w:val="p1"/>
    <w:basedOn w:val="Normal"/>
    <w:rsid w:val="00634D18"/>
    <w:rPr>
      <w:rFonts w:eastAsiaTheme="minorEastAsia"/>
      <w:lang w:eastAsia="de-DE"/>
    </w:rPr>
  </w:style>
  <w:style w:type="character" w:customStyle="1" w:styleId="s1">
    <w:name w:val="s1"/>
    <w:basedOn w:val="DefaultParagraphFont"/>
    <w:rsid w:val="00634D18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paragraph" w:customStyle="1" w:styleId="p2">
    <w:name w:val="p2"/>
    <w:basedOn w:val="Normal"/>
    <w:rsid w:val="00634D18"/>
    <w:rPr>
      <w:rFonts w:eastAsiaTheme="minorEastAsia"/>
      <w:lang w:eastAsia="de-DE"/>
    </w:rPr>
  </w:style>
  <w:style w:type="character" w:customStyle="1" w:styleId="apple-converted-space">
    <w:name w:val="apple-converted-space"/>
    <w:basedOn w:val="DefaultParagraphFont"/>
    <w:rsid w:val="00634D18"/>
  </w:style>
  <w:style w:type="table" w:styleId="TableGridLight">
    <w:name w:val="Grid Table Light"/>
    <w:basedOn w:val="TableNormal"/>
    <w:uiPriority w:val="40"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4D18"/>
    <w:pPr>
      <w:numPr>
        <w:numId w:val="0"/>
      </w:numPr>
      <w:spacing w:before="240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sz w:val="32"/>
    </w:rPr>
  </w:style>
  <w:style w:type="character" w:styleId="BookTitle">
    <w:name w:val="Book Title"/>
    <w:basedOn w:val="DefaultParagraphFont"/>
    <w:uiPriority w:val="33"/>
    <w:qFormat/>
    <w:rsid w:val="00634D18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634D18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34D18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34D18"/>
    <w:rPr>
      <w:i/>
      <w:iCs/>
      <w:color w:val="4472C4" w:themeColor="accent1"/>
    </w:rPr>
  </w:style>
  <w:style w:type="table" w:styleId="MediumList1-Accent1">
    <w:name w:val="Medium List 1 Accent 1"/>
    <w:basedOn w:val="TableNormal"/>
    <w:uiPriority w:val="65"/>
    <w:semiHidden/>
    <w:unhideWhenUsed/>
    <w:rsid w:val="00634D18"/>
    <w:rPr>
      <w:rFonts w:ascii="Cambria" w:eastAsia="MS Mincho" w:hAnsi="Cambria" w:cs="Times New Roman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ColorfulGrid">
    <w:name w:val="Colorful Grid"/>
    <w:basedOn w:val="TableNormal"/>
    <w:uiPriority w:val="73"/>
    <w:semiHidden/>
    <w:unhideWhenUsed/>
    <w:rsid w:val="00634D18"/>
    <w:rPr>
      <w:rFonts w:ascii="Cambria" w:eastAsia="MS Mincho" w:hAnsi="Cambria" w:cs="Times New Roman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34D18"/>
    <w:rPr>
      <w:rFonts w:ascii="Cambria" w:eastAsia="MS Mincho" w:hAnsi="Cambria" w:cs="Times New Roman"/>
      <w:color w:val="000000" w:themeColor="text1"/>
      <w:sz w:val="20"/>
      <w:szCs w:val="20"/>
      <w:lang w:val="en-GB"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34D18"/>
    <w:rPr>
      <w:rFonts w:ascii="Cambria" w:eastAsia="MS Mincho" w:hAnsi="Cambria" w:cs="Times New Roman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34D18"/>
    <w:rPr>
      <w:rFonts w:ascii="Cambria" w:eastAsia="MS Mincho" w:hAnsi="Cambria" w:cs="Times New Roman"/>
      <w:color w:val="FFFFFF" w:themeColor="background1"/>
      <w:sz w:val="20"/>
      <w:szCs w:val="20"/>
      <w:lang w:val="en-GB"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34D18"/>
    <w:rPr>
      <w:rFonts w:asciiTheme="majorHAnsi" w:eastAsiaTheme="majorEastAsia" w:hAnsiTheme="majorHAnsi" w:cstheme="majorBidi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634D18"/>
    <w:rPr>
      <w:rFonts w:asciiTheme="majorHAnsi" w:eastAsiaTheme="majorEastAsia" w:hAnsiTheme="majorHAnsi" w:cstheme="majorBidi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634D18"/>
    <w:rPr>
      <w:rFonts w:ascii="Cambria" w:eastAsia="MS Mincho" w:hAnsi="Cambria" w:cs="Times New Roman"/>
      <w:color w:val="000000" w:themeColor="text1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34D18"/>
    <w:rPr>
      <w:rFonts w:ascii="Cambria" w:eastAsia="MS Mincho" w:hAnsi="Cambria" w:cs="Times New Roman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34D18"/>
    <w:rPr>
      <w:rFonts w:ascii="Cambria" w:eastAsia="MS Mincho" w:hAnsi="Cambria" w:cs="Times New Roman"/>
      <w:color w:val="000000" w:themeColor="text1" w:themeShade="BF"/>
      <w:sz w:val="20"/>
      <w:szCs w:val="20"/>
      <w:lang w:val="en-GB"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DefaultParagraphFont"/>
    <w:uiPriority w:val="99"/>
    <w:semiHidden/>
    <w:unhideWhenUsed/>
    <w:rsid w:val="00634D18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634D18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34D18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34D18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34D18"/>
    <w:rPr>
      <w:rFonts w:ascii="Consolas" w:eastAsia="MS Mincho" w:hAnsi="Consolas" w:cs="Times New Roman"/>
      <w:sz w:val="20"/>
      <w:szCs w:val="20"/>
      <w:lang w:val="en-GB" w:eastAsia="en-GB"/>
    </w:rPr>
  </w:style>
  <w:style w:type="character" w:styleId="HTMLKeyboard">
    <w:name w:val="HTML Keyboard"/>
    <w:basedOn w:val="DefaultParagraphFont"/>
    <w:uiPriority w:val="99"/>
    <w:semiHidden/>
    <w:unhideWhenUsed/>
    <w:rsid w:val="00634D1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34D1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34D18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34D18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34D1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34D18"/>
    <w:rPr>
      <w:rFonts w:ascii="Times New Roman" w:eastAsia="MS Mincho" w:hAnsi="Times New Roman" w:cs="Times New Roman"/>
      <w:i/>
      <w:iCs/>
      <w:sz w:val="22"/>
      <w:lang w:val="en-GB" w:eastAsia="en-GB"/>
    </w:rPr>
  </w:style>
  <w:style w:type="character" w:styleId="HTMLAcronym">
    <w:name w:val="HTML Acronym"/>
    <w:basedOn w:val="DefaultParagraphFont"/>
    <w:uiPriority w:val="99"/>
    <w:semiHidden/>
    <w:unhideWhenUsed/>
    <w:rsid w:val="00634D18"/>
  </w:style>
  <w:style w:type="paragraph" w:styleId="DocumentMap">
    <w:name w:val="Document Map"/>
    <w:basedOn w:val="Normal"/>
    <w:link w:val="DocumentMapChar"/>
    <w:uiPriority w:val="99"/>
    <w:semiHidden/>
    <w:unhideWhenUsed/>
    <w:rsid w:val="00634D18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34D18"/>
    <w:rPr>
      <w:rFonts w:ascii="Segoe UI" w:eastAsia="MS Mincho" w:hAnsi="Segoe UI" w:cs="Segoe UI"/>
      <w:sz w:val="16"/>
      <w:szCs w:val="16"/>
      <w:lang w:val="en-GB" w:eastAsia="en-GB"/>
    </w:rPr>
  </w:style>
  <w:style w:type="paragraph" w:styleId="BlockText">
    <w:name w:val="Block Text"/>
    <w:basedOn w:val="Normal"/>
    <w:uiPriority w:val="99"/>
    <w:semiHidden/>
    <w:unhideWhenUsed/>
    <w:rsid w:val="00634D1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34D1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34D18"/>
    <w:rPr>
      <w:rFonts w:ascii="Times New Roman" w:eastAsia="MS Mincho" w:hAnsi="Times New Roman" w:cs="Times New Roman"/>
      <w:sz w:val="16"/>
      <w:szCs w:val="16"/>
      <w:lang w:val="en-GB" w:eastAsia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34D1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34D1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34D18"/>
    <w:rPr>
      <w:rFonts w:ascii="Times New Roman" w:eastAsia="MS Mincho" w:hAnsi="Times New Roman" w:cs="Times New Roman"/>
      <w:sz w:val="16"/>
      <w:szCs w:val="16"/>
      <w:lang w:val="en-GB"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34D1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NoteHeading">
    <w:name w:val="Note Heading"/>
    <w:basedOn w:val="Normal"/>
    <w:next w:val="Normal"/>
    <w:link w:val="NoteHeadingChar"/>
    <w:uiPriority w:val="99"/>
    <w:rsid w:val="00634D18"/>
  </w:style>
  <w:style w:type="character" w:customStyle="1" w:styleId="NoteHeadingChar">
    <w:name w:val="Note Heading Char"/>
    <w:basedOn w:val="DefaultParagraphFont"/>
    <w:link w:val="NoteHeading"/>
    <w:uiPriority w:val="99"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34D1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34D18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34D1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34D1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34D18"/>
  </w:style>
  <w:style w:type="character" w:customStyle="1" w:styleId="DateChar">
    <w:name w:val="Date Char"/>
    <w:basedOn w:val="DefaultParagraphFont"/>
    <w:link w:val="Date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34D1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34D1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34D18"/>
    <w:rPr>
      <w:rFonts w:asciiTheme="majorHAnsi" w:eastAsiaTheme="majorEastAsia" w:hAnsiTheme="majorHAnsi" w:cstheme="majorBidi"/>
      <w:shd w:val="pct20" w:color="auto" w:fill="auto"/>
      <w:lang w:val="en-GB" w:eastAsia="en-GB"/>
    </w:rPr>
  </w:style>
  <w:style w:type="paragraph" w:styleId="ListContinue5">
    <w:name w:val="List Continue 5"/>
    <w:basedOn w:val="Normal"/>
    <w:uiPriority w:val="99"/>
    <w:semiHidden/>
    <w:unhideWhenUsed/>
    <w:rsid w:val="00634D18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34D18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34D18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34D18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634D18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634D18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634D18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34D18"/>
    <w:rPr>
      <w:rFonts w:ascii="Times New Roman" w:eastAsia="MS Mincho" w:hAnsi="Times New Roman" w:cs="Times New Roman"/>
      <w:sz w:val="22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34D1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D18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paragraph" w:styleId="ListNumber5">
    <w:name w:val="List Number 5"/>
    <w:basedOn w:val="Normal"/>
    <w:uiPriority w:val="99"/>
    <w:semiHidden/>
    <w:unhideWhenUsed/>
    <w:rsid w:val="00634D18"/>
    <w:pPr>
      <w:numPr>
        <w:numId w:val="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34D18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34D18"/>
    <w:pPr>
      <w:numPr>
        <w:numId w:val="7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34D18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34D18"/>
    <w:pPr>
      <w:numPr>
        <w:numId w:val="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34D18"/>
    <w:pPr>
      <w:numPr>
        <w:numId w:val="1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34D18"/>
    <w:pPr>
      <w:numPr>
        <w:numId w:val="1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34D18"/>
    <w:pPr>
      <w:numPr>
        <w:numId w:val="12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634D18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34D18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34D18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34D18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634D18"/>
    <w:pPr>
      <w:numPr>
        <w:numId w:val="13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634D18"/>
    <w:pPr>
      <w:numPr>
        <w:numId w:val="14"/>
      </w:numPr>
      <w:contextualSpacing/>
    </w:pPr>
  </w:style>
  <w:style w:type="paragraph" w:styleId="List">
    <w:name w:val="List"/>
    <w:basedOn w:val="Normal"/>
    <w:uiPriority w:val="99"/>
    <w:semiHidden/>
    <w:unhideWhenUsed/>
    <w:rsid w:val="00634D18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634D18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MacroText">
    <w:name w:val="macro"/>
    <w:link w:val="MacroTextChar"/>
    <w:uiPriority w:val="99"/>
    <w:semiHidden/>
    <w:unhideWhenUsed/>
    <w:rsid w:val="00634D1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MS Mincho" w:hAnsi="Consolas" w:cs="Times New Roman"/>
      <w:sz w:val="20"/>
      <w:szCs w:val="20"/>
      <w:lang w:val="en-GB" w:eastAsia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34D18"/>
    <w:rPr>
      <w:rFonts w:ascii="Consolas" w:eastAsia="MS Mincho" w:hAnsi="Consolas" w:cs="Times New Roman"/>
      <w:sz w:val="20"/>
      <w:szCs w:val="20"/>
      <w:lang w:val="en-GB" w:eastAsia="en-GB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34D18"/>
    <w:pPr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634D1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34D18"/>
    <w:rPr>
      <w:rFonts w:ascii="Times New Roman" w:eastAsia="MS Mincho" w:hAnsi="Times New Roman" w:cs="Times New Roman"/>
      <w:sz w:val="20"/>
      <w:szCs w:val="20"/>
      <w:lang w:val="en-GB" w:eastAsia="en-GB"/>
    </w:rPr>
  </w:style>
  <w:style w:type="paragraph" w:styleId="EnvelopeReturn">
    <w:name w:val="envelope return"/>
    <w:basedOn w:val="Normal"/>
    <w:uiPriority w:val="99"/>
    <w:semiHidden/>
    <w:unhideWhenUsed/>
    <w:rsid w:val="00634D18"/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34D18"/>
    <w:pPr>
      <w:framePr w:w="4320" w:h="2160" w:hRule="exact" w:hSpace="141" w:wrap="auto" w:hAnchor="page" w:xAlign="center" w:yAlign="bottom"/>
      <w:ind w:left="1"/>
    </w:pPr>
    <w:rPr>
      <w:rFonts w:asciiTheme="majorHAnsi" w:eastAsiaTheme="majorEastAsia" w:hAnsiTheme="majorHAnsi" w:cstheme="majorBidi"/>
      <w:sz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34D18"/>
    <w:pPr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34D18"/>
    <w:rPr>
      <w:rFonts w:asciiTheme="majorHAnsi" w:eastAsiaTheme="majorEastAsia" w:hAnsiTheme="majorHAnsi" w:cstheme="majorBidi"/>
      <w:b/>
      <w:bCs/>
    </w:rPr>
  </w:style>
  <w:style w:type="paragraph" w:styleId="NormalIndent">
    <w:name w:val="Normal Indent"/>
    <w:basedOn w:val="Normal"/>
    <w:uiPriority w:val="99"/>
    <w:semiHidden/>
    <w:unhideWhenUsed/>
    <w:rsid w:val="00634D18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34D18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34D18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34D18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34D18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34D18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34D18"/>
    <w:pPr>
      <w:spacing w:after="100"/>
      <w:ind w:left="66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34D18"/>
    <w:pPr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34D18"/>
    <w:pPr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34D18"/>
    <w:pPr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34D18"/>
    <w:pPr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34D18"/>
    <w:pPr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34D18"/>
    <w:pPr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34D18"/>
    <w:pPr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34D18"/>
    <w:pPr>
      <w:ind w:left="440" w:hanging="220"/>
    </w:pPr>
  </w:style>
  <w:style w:type="paragraph" w:customStyle="1" w:styleId="CitaviBibliographyEntry">
    <w:name w:val="Citavi Bibliography Entry"/>
    <w:basedOn w:val="Normal"/>
    <w:link w:val="CitaviBibliographyEntryZchn"/>
    <w:rsid w:val="00634D18"/>
    <w:pPr>
      <w:tabs>
        <w:tab w:val="left" w:pos="510"/>
      </w:tabs>
      <w:ind w:left="510" w:hanging="510"/>
      <w:jc w:val="left"/>
    </w:pPr>
    <w:rPr>
      <w:rFonts w:eastAsia="MS Gothic"/>
      <w:color w:val="000000"/>
      <w:szCs w:val="32"/>
    </w:rPr>
  </w:style>
  <w:style w:type="character" w:customStyle="1" w:styleId="CitaviBibliographyEntryZchn">
    <w:name w:val="Citavi Bibliography Entry Zchn"/>
    <w:basedOn w:val="Heading1Char"/>
    <w:link w:val="CitaviBibliographyEntry"/>
    <w:rsid w:val="00634D18"/>
    <w:rPr>
      <w:rFonts w:ascii="Times New Roman" w:eastAsia="MS Gothic" w:hAnsi="Times New Roman" w:cs="Times New Roman"/>
      <w:b w:val="0"/>
      <w:bCs w:val="0"/>
      <w:color w:val="000000"/>
      <w:sz w:val="22"/>
      <w:szCs w:val="32"/>
      <w:lang w:val="en-GB" w:eastAsia="en-GB"/>
    </w:rPr>
  </w:style>
  <w:style w:type="paragraph" w:customStyle="1" w:styleId="CitaviBibliographyHeading">
    <w:name w:val="Citavi Bibliography Heading"/>
    <w:basedOn w:val="Heading1"/>
    <w:link w:val="CitaviBibliographyHeadingZchn"/>
    <w:rsid w:val="00634D18"/>
    <w:pPr>
      <w:jc w:val="left"/>
    </w:pPr>
  </w:style>
  <w:style w:type="character" w:customStyle="1" w:styleId="CitaviBibliographyHeadingZchn">
    <w:name w:val="Citavi Bibliography Heading Zchn"/>
    <w:basedOn w:val="Heading1Char"/>
    <w:link w:val="CitaviBibliographyHeading"/>
    <w:rsid w:val="00634D18"/>
    <w:rPr>
      <w:rFonts w:ascii="Times New Roman" w:eastAsia="MS Gothic" w:hAnsi="Times New Roman" w:cs="Times New Roman"/>
      <w:b/>
      <w:bCs/>
      <w:color w:val="000000"/>
      <w:szCs w:val="32"/>
      <w:lang w:val="en-GB" w:eastAsia="en-GB"/>
    </w:rPr>
  </w:style>
  <w:style w:type="paragraph" w:customStyle="1" w:styleId="CitaviBibliographySubheading1">
    <w:name w:val="Citavi Bibliography Subheading 1"/>
    <w:basedOn w:val="Heading2"/>
    <w:link w:val="CitaviBibliographySubheading1Zchn"/>
    <w:rsid w:val="00634D18"/>
    <w:pPr>
      <w:jc w:val="left"/>
      <w:outlineLvl w:val="9"/>
    </w:pPr>
    <w:rPr>
      <w:color w:val="000000"/>
      <w:szCs w:val="22"/>
    </w:rPr>
  </w:style>
  <w:style w:type="character" w:customStyle="1" w:styleId="CitaviBibliographySubheading1Zchn">
    <w:name w:val="Citavi Bibliography Subheading 1 Zchn"/>
    <w:basedOn w:val="Heading1Char"/>
    <w:link w:val="CitaviBibliographySubheading1"/>
    <w:rsid w:val="00634D18"/>
    <w:rPr>
      <w:rFonts w:ascii="Times New Roman" w:eastAsia="MS Gothic" w:hAnsi="Times New Roman" w:cs="Times New Roman"/>
      <w:b/>
      <w:bCs/>
      <w:color w:val="000000"/>
      <w:szCs w:val="22"/>
      <w:lang w:val="en-GB" w:eastAsia="zh-TW"/>
    </w:rPr>
  </w:style>
  <w:style w:type="paragraph" w:customStyle="1" w:styleId="CitaviBibliographySubheading2">
    <w:name w:val="Citavi Bibliography Subheading 2"/>
    <w:basedOn w:val="Heading3"/>
    <w:link w:val="CitaviBibliographySubheading2Zchn"/>
    <w:rsid w:val="00634D18"/>
    <w:pPr>
      <w:jc w:val="left"/>
      <w:outlineLvl w:val="9"/>
    </w:pPr>
    <w:rPr>
      <w:color w:val="000000"/>
      <w:szCs w:val="22"/>
    </w:rPr>
  </w:style>
  <w:style w:type="character" w:customStyle="1" w:styleId="CitaviBibliographySubheading2Zchn">
    <w:name w:val="Citavi Bibliography Subheading 2 Zchn"/>
    <w:basedOn w:val="Heading1Char"/>
    <w:link w:val="CitaviBibliographySubheading2"/>
    <w:rsid w:val="00634D18"/>
    <w:rPr>
      <w:rFonts w:ascii="Times New Roman" w:eastAsia="MS Gothic" w:hAnsi="Times New Roman" w:cs="Times New Roman"/>
      <w:b/>
      <w:bCs/>
      <w:color w:val="000000"/>
      <w:sz w:val="22"/>
      <w:szCs w:val="22"/>
      <w:lang w:val="en-GB" w:eastAsia="zh-TW"/>
    </w:rPr>
  </w:style>
  <w:style w:type="paragraph" w:customStyle="1" w:styleId="CitaviBibliographySubheading3">
    <w:name w:val="Citavi Bibliography Subheading 3"/>
    <w:basedOn w:val="Heading4"/>
    <w:link w:val="CitaviBibliographySubheading3Zchn"/>
    <w:rsid w:val="00634D18"/>
    <w:pPr>
      <w:jc w:val="left"/>
      <w:outlineLvl w:val="9"/>
    </w:pPr>
    <w:rPr>
      <w:szCs w:val="22"/>
    </w:rPr>
  </w:style>
  <w:style w:type="character" w:customStyle="1" w:styleId="CitaviBibliographySubheading3Zchn">
    <w:name w:val="Citavi Bibliography Subheading 3 Zchn"/>
    <w:basedOn w:val="Heading1Char"/>
    <w:link w:val="CitaviBibliographySubheading3"/>
    <w:rsid w:val="00634D18"/>
    <w:rPr>
      <w:rFonts w:ascii="Calibri" w:eastAsia="MS Gothic" w:hAnsi="Calibri" w:cs="Times New Roman"/>
      <w:b/>
      <w:bCs/>
      <w:i/>
      <w:iCs/>
      <w:color w:val="4F81BD"/>
      <w:sz w:val="22"/>
      <w:szCs w:val="22"/>
      <w:lang w:val="en-GB" w:eastAsia="en-GB"/>
    </w:rPr>
  </w:style>
  <w:style w:type="paragraph" w:customStyle="1" w:styleId="CitaviBibliographySubheading4">
    <w:name w:val="Citavi Bibliography Subheading 4"/>
    <w:basedOn w:val="Heading5"/>
    <w:link w:val="CitaviBibliographySubheading4Zchn"/>
    <w:rsid w:val="00634D18"/>
    <w:pPr>
      <w:jc w:val="left"/>
      <w:outlineLvl w:val="9"/>
    </w:pPr>
    <w:rPr>
      <w:szCs w:val="22"/>
    </w:rPr>
  </w:style>
  <w:style w:type="character" w:customStyle="1" w:styleId="CitaviBibliographySubheading4Zchn">
    <w:name w:val="Citavi Bibliography Subheading 4 Zchn"/>
    <w:basedOn w:val="Heading1Char"/>
    <w:link w:val="CitaviBibliographySubheading4"/>
    <w:rsid w:val="00634D18"/>
    <w:rPr>
      <w:rFonts w:ascii="Calibri" w:eastAsia="MS Gothic" w:hAnsi="Calibri" w:cs="Times New Roman"/>
      <w:b w:val="0"/>
      <w:bCs w:val="0"/>
      <w:color w:val="243F60"/>
      <w:sz w:val="22"/>
      <w:szCs w:val="22"/>
      <w:lang w:val="en-GB" w:eastAsia="en-GB"/>
    </w:rPr>
  </w:style>
  <w:style w:type="paragraph" w:customStyle="1" w:styleId="CitaviBibliographySubheading5">
    <w:name w:val="Citavi Bibliography Subheading 5"/>
    <w:basedOn w:val="Heading6"/>
    <w:link w:val="CitaviBibliographySubheading5Zchn"/>
    <w:rsid w:val="00634D18"/>
    <w:pPr>
      <w:outlineLvl w:val="9"/>
    </w:pPr>
    <w:rPr>
      <w:szCs w:val="22"/>
    </w:rPr>
  </w:style>
  <w:style w:type="character" w:customStyle="1" w:styleId="CitaviBibliographySubheading5Zchn">
    <w:name w:val="Citavi Bibliography Subheading 5 Zchn"/>
    <w:basedOn w:val="Heading1Char"/>
    <w:link w:val="CitaviBibliographySubheading5"/>
    <w:rsid w:val="00634D18"/>
    <w:rPr>
      <w:rFonts w:ascii="Calibri" w:eastAsia="MS Gothic" w:hAnsi="Calibri" w:cs="Times New Roman"/>
      <w:b w:val="0"/>
      <w:bCs w:val="0"/>
      <w:i/>
      <w:iCs/>
      <w:color w:val="243F60"/>
      <w:sz w:val="22"/>
      <w:szCs w:val="22"/>
      <w:lang w:val="en-GB" w:eastAsia="en-GB"/>
    </w:rPr>
  </w:style>
  <w:style w:type="paragraph" w:customStyle="1" w:styleId="CitaviBibliographySubheading6">
    <w:name w:val="Citavi Bibliography Subheading 6"/>
    <w:basedOn w:val="Heading7"/>
    <w:link w:val="CitaviBibliographySubheading6Zchn"/>
    <w:rsid w:val="00634D18"/>
    <w:pPr>
      <w:outlineLvl w:val="9"/>
    </w:pPr>
    <w:rPr>
      <w:szCs w:val="22"/>
    </w:rPr>
  </w:style>
  <w:style w:type="character" w:customStyle="1" w:styleId="CitaviBibliographySubheading6Zchn">
    <w:name w:val="Citavi Bibliography Subheading 6 Zchn"/>
    <w:basedOn w:val="Heading1Char"/>
    <w:link w:val="CitaviBibliographySubheading6"/>
    <w:rsid w:val="00634D18"/>
    <w:rPr>
      <w:rFonts w:ascii="Calibri" w:eastAsia="MS Gothic" w:hAnsi="Calibri" w:cs="Times New Roman"/>
      <w:b w:val="0"/>
      <w:bCs w:val="0"/>
      <w:i/>
      <w:iCs/>
      <w:color w:val="404040"/>
      <w:sz w:val="22"/>
      <w:szCs w:val="22"/>
      <w:lang w:val="en-GB" w:eastAsia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rsid w:val="00634D18"/>
    <w:pPr>
      <w:outlineLvl w:val="9"/>
    </w:pPr>
    <w:rPr>
      <w:sz w:val="22"/>
      <w:szCs w:val="22"/>
    </w:rPr>
  </w:style>
  <w:style w:type="character" w:customStyle="1" w:styleId="CitaviBibliographySubheading7Zchn">
    <w:name w:val="Citavi Bibliography Subheading 7 Zchn"/>
    <w:basedOn w:val="Heading1Char"/>
    <w:link w:val="CitaviBibliographySubheading7"/>
    <w:rsid w:val="00634D18"/>
    <w:rPr>
      <w:rFonts w:ascii="Calibri" w:eastAsia="MS Gothic" w:hAnsi="Calibri" w:cs="Times New Roman"/>
      <w:b w:val="0"/>
      <w:bCs w:val="0"/>
      <w:color w:val="404040"/>
      <w:sz w:val="22"/>
      <w:szCs w:val="22"/>
      <w:lang w:val="en-GB" w:eastAsia="en-GB"/>
    </w:rPr>
  </w:style>
  <w:style w:type="paragraph" w:customStyle="1" w:styleId="CitaviBibliographySubheading8">
    <w:name w:val="Citavi Bibliography Subheading 8"/>
    <w:basedOn w:val="Heading9"/>
    <w:link w:val="CitaviBibliographySubheading8Zchn"/>
    <w:rsid w:val="00634D18"/>
    <w:pPr>
      <w:outlineLvl w:val="9"/>
    </w:pPr>
    <w:rPr>
      <w:sz w:val="22"/>
      <w:szCs w:val="22"/>
    </w:rPr>
  </w:style>
  <w:style w:type="character" w:customStyle="1" w:styleId="CitaviBibliographySubheading8Zchn">
    <w:name w:val="Citavi Bibliography Subheading 8 Zchn"/>
    <w:basedOn w:val="Heading1Char"/>
    <w:link w:val="CitaviBibliographySubheading8"/>
    <w:rsid w:val="00634D18"/>
    <w:rPr>
      <w:rFonts w:ascii="Calibri" w:eastAsia="MS Gothic" w:hAnsi="Calibri" w:cs="Times New Roman"/>
      <w:b w:val="0"/>
      <w:bCs w:val="0"/>
      <w:i/>
      <w:iCs/>
      <w:color w:val="404040"/>
      <w:sz w:val="22"/>
      <w:szCs w:val="22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634D18"/>
    <w:rPr>
      <w:color w:val="808080"/>
    </w:rPr>
  </w:style>
  <w:style w:type="table" w:customStyle="1" w:styleId="Tabellenraster1">
    <w:name w:val="Tabellenraster1"/>
    <w:basedOn w:val="TableNormal"/>
    <w:next w:val="TableGrid"/>
    <w:uiPriority w:val="59"/>
    <w:rsid w:val="00634D18"/>
    <w:rPr>
      <w:rFonts w:ascii="Cambria" w:eastAsia="MS Mincho" w:hAnsi="Cambria" w:cs="Times New Roman"/>
      <w:sz w:val="22"/>
      <w:szCs w:val="22"/>
      <w:lang w:val="en-GB" w:eastAsia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0">
    <w:name w:val="msonormal"/>
    <w:basedOn w:val="Normal"/>
    <w:rsid w:val="00634D18"/>
    <w:pPr>
      <w:spacing w:before="100" w:beforeAutospacing="1" w:after="100" w:afterAutospacing="1"/>
      <w:jc w:val="left"/>
    </w:pPr>
    <w:rPr>
      <w:rFonts w:eastAsia="Times New Roman"/>
      <w:sz w:val="24"/>
      <w:lang w:eastAsia="de-DE"/>
    </w:rPr>
  </w:style>
  <w:style w:type="paragraph" w:customStyle="1" w:styleId="xl88">
    <w:name w:val="xl88"/>
    <w:basedOn w:val="Normal"/>
    <w:rsid w:val="00634D1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de-DE"/>
    </w:rPr>
  </w:style>
  <w:style w:type="paragraph" w:customStyle="1" w:styleId="xl89">
    <w:name w:val="xl89"/>
    <w:basedOn w:val="Normal"/>
    <w:rsid w:val="00634D1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de-DE"/>
    </w:rPr>
  </w:style>
  <w:style w:type="paragraph" w:customStyle="1" w:styleId="xl90">
    <w:name w:val="xl90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Times New Roman"/>
      <w:b/>
      <w:bCs/>
      <w:sz w:val="20"/>
      <w:szCs w:val="20"/>
      <w:lang w:eastAsia="de-DE"/>
    </w:rPr>
  </w:style>
  <w:style w:type="paragraph" w:customStyle="1" w:styleId="xl91">
    <w:name w:val="xl91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Times New Roman"/>
      <w:sz w:val="20"/>
      <w:szCs w:val="20"/>
      <w:lang w:eastAsia="de-DE"/>
    </w:rPr>
  </w:style>
  <w:style w:type="paragraph" w:customStyle="1" w:styleId="xl92">
    <w:name w:val="xl92"/>
    <w:basedOn w:val="Normal"/>
    <w:rsid w:val="00634D18"/>
    <w:pPr>
      <w:spacing w:before="100" w:beforeAutospacing="1" w:after="100" w:afterAutospacing="1"/>
      <w:jc w:val="left"/>
    </w:pPr>
    <w:rPr>
      <w:rFonts w:eastAsia="Times New Roman"/>
      <w:sz w:val="20"/>
      <w:szCs w:val="20"/>
      <w:lang w:eastAsia="de-DE"/>
    </w:rPr>
  </w:style>
  <w:style w:type="paragraph" w:customStyle="1" w:styleId="xl93">
    <w:name w:val="xl93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Times New Roman"/>
      <w:sz w:val="20"/>
      <w:szCs w:val="20"/>
      <w:lang w:eastAsia="de-DE"/>
    </w:rPr>
  </w:style>
  <w:style w:type="paragraph" w:customStyle="1" w:styleId="xl94">
    <w:name w:val="xl94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Times New Roman"/>
      <w:b/>
      <w:bCs/>
      <w:sz w:val="20"/>
      <w:szCs w:val="20"/>
      <w:lang w:eastAsia="de-DE"/>
    </w:rPr>
  </w:style>
  <w:style w:type="paragraph" w:customStyle="1" w:styleId="xl95">
    <w:name w:val="xl95"/>
    <w:basedOn w:val="Normal"/>
    <w:rsid w:val="00634D1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de-DE"/>
    </w:rPr>
  </w:style>
  <w:style w:type="paragraph" w:customStyle="1" w:styleId="xl96">
    <w:name w:val="xl96"/>
    <w:basedOn w:val="Normal"/>
    <w:rsid w:val="00634D1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de-DE"/>
    </w:rPr>
  </w:style>
  <w:style w:type="paragraph" w:customStyle="1" w:styleId="xl97">
    <w:name w:val="xl97"/>
    <w:basedOn w:val="Normal"/>
    <w:rsid w:val="00634D1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de-DE"/>
    </w:rPr>
  </w:style>
  <w:style w:type="character" w:customStyle="1" w:styleId="fontstyle01">
    <w:name w:val="fontstyle01"/>
    <w:basedOn w:val="DefaultParagraphFont"/>
    <w:rsid w:val="00634D18"/>
    <w:rPr>
      <w:rFonts w:ascii="TimesNewRoman" w:hAnsi="TimesNew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font5">
    <w:name w:val="font5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color w:val="FFFFFF"/>
      <w:szCs w:val="22"/>
      <w:lang w:eastAsia="de-DE"/>
    </w:rPr>
  </w:style>
  <w:style w:type="paragraph" w:customStyle="1" w:styleId="font6">
    <w:name w:val="font6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i/>
      <w:iCs/>
      <w:color w:val="000000"/>
      <w:szCs w:val="22"/>
      <w:lang w:eastAsia="de-DE"/>
    </w:rPr>
  </w:style>
  <w:style w:type="paragraph" w:customStyle="1" w:styleId="font7">
    <w:name w:val="font7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color w:val="FFFFFF"/>
      <w:szCs w:val="22"/>
      <w:lang w:eastAsia="de-DE"/>
    </w:rPr>
  </w:style>
  <w:style w:type="paragraph" w:customStyle="1" w:styleId="font8">
    <w:name w:val="font8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color w:val="000000"/>
      <w:sz w:val="18"/>
      <w:szCs w:val="18"/>
      <w:lang w:eastAsia="de-DE"/>
    </w:rPr>
  </w:style>
  <w:style w:type="paragraph" w:customStyle="1" w:styleId="font9">
    <w:name w:val="font9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szCs w:val="22"/>
      <w:lang w:eastAsia="de-DE"/>
    </w:rPr>
  </w:style>
  <w:style w:type="paragraph" w:customStyle="1" w:styleId="font10">
    <w:name w:val="font10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szCs w:val="22"/>
      <w:lang w:eastAsia="de-DE"/>
    </w:rPr>
  </w:style>
  <w:style w:type="paragraph" w:customStyle="1" w:styleId="font11">
    <w:name w:val="font11"/>
    <w:basedOn w:val="Normal"/>
    <w:rsid w:val="00634D18"/>
    <w:pPr>
      <w:spacing w:before="100" w:beforeAutospacing="1" w:after="100" w:afterAutospacing="1"/>
      <w:jc w:val="left"/>
    </w:pPr>
    <w:rPr>
      <w:rFonts w:ascii="Calibri" w:eastAsia="Times New Roman" w:hAnsi="Calibri" w:cs="Calibri"/>
      <w:b/>
      <w:bCs/>
      <w:i/>
      <w:iCs/>
      <w:color w:val="000000"/>
      <w:szCs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851</Words>
  <Characters>4852</Characters>
  <Application>Microsoft Office Word</Application>
  <DocSecurity>0</DocSecurity>
  <Lines>40</Lines>
  <Paragraphs>11</Paragraphs>
  <ScaleCrop>false</ScaleCrop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2020-10-21T15:24:00Z</dcterms:created>
  <dcterms:modified xsi:type="dcterms:W3CDTF">2020-10-21T15:24:00Z</dcterms:modified>
</cp:coreProperties>
</file>