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73FA83" w14:textId="77777777" w:rsidR="00764AF1" w:rsidRPr="00B84F99" w:rsidRDefault="00764AF1" w:rsidP="00764AF1">
      <w:pPr>
        <w:pStyle w:val="SMHeading"/>
        <w:spacing w:before="0" w:after="0" w:line="480" w:lineRule="auto"/>
        <w:rPr>
          <w:rFonts w:ascii="Arial" w:hAnsi="Arial" w:cs="Arial"/>
          <w:sz w:val="28"/>
          <w:szCs w:val="28"/>
        </w:rPr>
      </w:pPr>
      <w:r w:rsidRPr="00B84F99">
        <w:rPr>
          <w:rFonts w:ascii="Arial" w:hAnsi="Arial" w:cs="Arial"/>
          <w:sz w:val="28"/>
          <w:szCs w:val="28"/>
          <w:lang w:eastAsia="ko-KR"/>
        </w:rPr>
        <w:t>Extended Data</w:t>
      </w:r>
    </w:p>
    <w:p w14:paraId="205E5872" w14:textId="77777777" w:rsidR="00764AF1" w:rsidRDefault="00764AF1" w:rsidP="00764AF1">
      <w:pPr>
        <w:pStyle w:val="SMHeading"/>
        <w:jc w:val="center"/>
      </w:pPr>
      <w:r>
        <w:rPr>
          <w:noProof/>
        </w:rPr>
        <w:drawing>
          <wp:inline distT="0" distB="0" distL="0" distR="0" wp14:anchorId="4EBEF170" wp14:editId="0E4145EF">
            <wp:extent cx="5943600" cy="3876675"/>
            <wp:effectExtent l="0" t="0" r="0" b="9525"/>
            <wp:docPr id="16" name="그림 16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그림 16" descr="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7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73D3C5" w14:textId="77777777" w:rsidR="00764AF1" w:rsidRPr="00B84F99" w:rsidRDefault="00764AF1" w:rsidP="00764AF1">
      <w:pPr>
        <w:pStyle w:val="SMHeading"/>
        <w:spacing w:before="160"/>
        <w:jc w:val="both"/>
      </w:pPr>
      <w:r w:rsidRPr="00B84F99">
        <w:rPr>
          <w:lang w:eastAsia="ko-KR"/>
        </w:rPr>
        <w:t xml:space="preserve">Extended Data </w:t>
      </w:r>
      <w:r w:rsidRPr="00B84F99">
        <w:t>Fig. S1. PCR validation for engineered cell lines by CRISPR/Cas9-knockin.</w:t>
      </w:r>
    </w:p>
    <w:p w14:paraId="1C901BEA" w14:textId="77777777" w:rsidR="00764AF1" w:rsidRPr="00B84F99" w:rsidRDefault="00764AF1" w:rsidP="00764AF1">
      <w:pPr>
        <w:pStyle w:val="SMcaption"/>
        <w:spacing w:before="160" w:after="60"/>
        <w:jc w:val="both"/>
        <w:rPr>
          <w:szCs w:val="24"/>
        </w:rPr>
      </w:pPr>
      <w:r w:rsidRPr="00B84F99">
        <w:rPr>
          <w:szCs w:val="24"/>
        </w:rPr>
        <w:t>(</w:t>
      </w:r>
      <w:r w:rsidRPr="00B84F99">
        <w:rPr>
          <w:b/>
          <w:szCs w:val="24"/>
        </w:rPr>
        <w:t>a</w:t>
      </w:r>
      <w:r w:rsidRPr="00B84F99">
        <w:rPr>
          <w:szCs w:val="24"/>
        </w:rPr>
        <w:t xml:space="preserve">) </w:t>
      </w:r>
      <w:r w:rsidRPr="00B84F99">
        <w:rPr>
          <w:szCs w:val="24"/>
          <w:lang w:eastAsia="ko-KR"/>
        </w:rPr>
        <w:t>Schematic r</w:t>
      </w:r>
      <w:r w:rsidRPr="00B84F99">
        <w:rPr>
          <w:szCs w:val="24"/>
        </w:rPr>
        <w:t xml:space="preserve">epresentation of genotyping </w:t>
      </w:r>
      <w:r w:rsidRPr="00B84F99">
        <w:rPr>
          <w:szCs w:val="24"/>
          <w:lang w:eastAsia="ko-KR"/>
        </w:rPr>
        <w:t>for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CRISPR/Cas9 engineered</w:t>
      </w:r>
      <w:r w:rsidRPr="00B84F99">
        <w:rPr>
          <w:szCs w:val="24"/>
        </w:rPr>
        <w:t xml:space="preserve"> cell lines </w:t>
      </w:r>
      <w:r w:rsidRPr="00B84F99">
        <w:rPr>
          <w:szCs w:val="24"/>
          <w:lang w:eastAsia="ko-KR"/>
        </w:rPr>
        <w:t>used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for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the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study.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Primers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are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listed</w:t>
      </w:r>
      <w:r w:rsidRPr="00B84F99">
        <w:rPr>
          <w:szCs w:val="24"/>
        </w:rPr>
        <w:t xml:space="preserve"> in </w:t>
      </w:r>
      <w:r w:rsidRPr="00B84F99">
        <w:rPr>
          <w:b/>
          <w:szCs w:val="24"/>
        </w:rPr>
        <w:t>Extended Data Table S1</w:t>
      </w:r>
      <w:r w:rsidRPr="00B84F99">
        <w:rPr>
          <w:szCs w:val="24"/>
        </w:rPr>
        <w:t>. (</w:t>
      </w:r>
      <w:r w:rsidRPr="00B84F99">
        <w:rPr>
          <w:b/>
          <w:szCs w:val="24"/>
        </w:rPr>
        <w:t>b</w:t>
      </w:r>
      <w:r w:rsidRPr="00B84F99">
        <w:rPr>
          <w:szCs w:val="24"/>
        </w:rPr>
        <w:t xml:space="preserve">) Genotyping results </w:t>
      </w:r>
      <w:r w:rsidRPr="00B84F99">
        <w:rPr>
          <w:szCs w:val="24"/>
          <w:lang w:eastAsia="ko-KR"/>
        </w:rPr>
        <w:t>for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the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cell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lines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after</w:t>
      </w:r>
      <w:r w:rsidRPr="00B84F99">
        <w:rPr>
          <w:szCs w:val="24"/>
        </w:rPr>
        <w:t xml:space="preserve"> PCR </w:t>
      </w:r>
      <w:r w:rsidRPr="00B84F99">
        <w:rPr>
          <w:szCs w:val="24"/>
          <w:lang w:eastAsia="ko-KR"/>
        </w:rPr>
        <w:t>amplification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for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target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regions</w:t>
      </w:r>
      <w:r w:rsidRPr="00B84F99">
        <w:rPr>
          <w:szCs w:val="24"/>
        </w:rPr>
        <w:t xml:space="preserve">. </w:t>
      </w:r>
      <w:r w:rsidRPr="00B84F99">
        <w:rPr>
          <w:szCs w:val="24"/>
          <w:lang w:eastAsia="ko-KR"/>
        </w:rPr>
        <w:t>Lane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numbers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denote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primer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pairs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represented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in (</w:t>
      </w:r>
      <w:r w:rsidRPr="00B84F99">
        <w:rPr>
          <w:b/>
          <w:szCs w:val="24"/>
          <w:lang w:eastAsia="ko-KR"/>
        </w:rPr>
        <w:t>a</w:t>
      </w:r>
      <w:r w:rsidRPr="00B84F99">
        <w:rPr>
          <w:szCs w:val="24"/>
          <w:lang w:eastAsia="ko-KR"/>
        </w:rPr>
        <w:t>).</w:t>
      </w:r>
    </w:p>
    <w:p w14:paraId="5F8B9056" w14:textId="77777777" w:rsidR="00764AF1" w:rsidRPr="00B84F99" w:rsidRDefault="00764AF1" w:rsidP="00764AF1">
      <w:pPr>
        <w:spacing w:before="160" w:after="60"/>
        <w:jc w:val="both"/>
        <w:rPr>
          <w:sz w:val="24"/>
          <w:szCs w:val="24"/>
        </w:rPr>
      </w:pPr>
      <w:r w:rsidRPr="00B84F99">
        <w:rPr>
          <w:sz w:val="24"/>
          <w:szCs w:val="24"/>
        </w:rPr>
        <w:br w:type="page"/>
      </w:r>
    </w:p>
    <w:p w14:paraId="082D1327" w14:textId="77777777" w:rsidR="00764AF1" w:rsidRDefault="00764AF1" w:rsidP="00764AF1">
      <w:pPr>
        <w:pStyle w:val="SMcaption"/>
        <w:spacing w:before="160" w:after="60"/>
        <w:jc w:val="center"/>
        <w:rPr>
          <w:szCs w:val="24"/>
        </w:rPr>
      </w:pPr>
      <w:r w:rsidRPr="00B84F99">
        <w:rPr>
          <w:noProof/>
          <w:szCs w:val="24"/>
          <w:lang w:eastAsia="ko-KR"/>
        </w:rPr>
        <w:lastRenderedPageBreak/>
        <w:drawing>
          <wp:inline distT="0" distB="0" distL="0" distR="0" wp14:anchorId="7924990B" wp14:editId="0C10362F">
            <wp:extent cx="5876925" cy="5987347"/>
            <wp:effectExtent l="0" t="0" r="0" b="0"/>
            <wp:docPr id="17" name="그림 17" descr="A screenshot of a video gam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그림 17" descr="A screenshot of a video gam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78" r="11859" b="2204"/>
                    <a:stretch/>
                  </pic:blipFill>
                  <pic:spPr bwMode="auto">
                    <a:xfrm>
                      <a:off x="0" y="0"/>
                      <a:ext cx="5886090" cy="5996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4485D3" w14:textId="77777777" w:rsidR="00764AF1" w:rsidRPr="00B84F99" w:rsidRDefault="00764AF1" w:rsidP="00764AF1">
      <w:pPr>
        <w:pStyle w:val="SMcaption"/>
        <w:spacing w:before="160" w:after="60"/>
        <w:jc w:val="center"/>
        <w:rPr>
          <w:szCs w:val="24"/>
        </w:rPr>
      </w:pPr>
    </w:p>
    <w:p w14:paraId="13CED482" w14:textId="77777777" w:rsidR="00764AF1" w:rsidRPr="00B84F99" w:rsidRDefault="00764AF1" w:rsidP="00764AF1">
      <w:pPr>
        <w:pStyle w:val="SMHeading"/>
        <w:spacing w:before="160"/>
        <w:jc w:val="both"/>
      </w:pPr>
      <w:r w:rsidRPr="00B84F99">
        <w:rPr>
          <w:lang w:eastAsia="ko-KR"/>
        </w:rPr>
        <w:t xml:space="preserve">Extended Data </w:t>
      </w:r>
      <w:r w:rsidRPr="00B84F99">
        <w:t>Fig. S2. Super-resolution imag</w:t>
      </w:r>
      <w:r w:rsidRPr="00B84F99">
        <w:rPr>
          <w:lang w:eastAsia="ko-KR"/>
        </w:rPr>
        <w:t>es</w:t>
      </w:r>
      <w:r w:rsidRPr="00B84F99">
        <w:t xml:space="preserve"> of </w:t>
      </w:r>
      <w:proofErr w:type="spellStart"/>
      <w:r w:rsidRPr="00B84F99">
        <w:rPr>
          <w:lang w:eastAsia="ko-KR"/>
        </w:rPr>
        <w:t>HaloTag</w:t>
      </w:r>
      <w:proofErr w:type="spellEnd"/>
      <w:r w:rsidRPr="00B84F99">
        <w:rPr>
          <w:lang w:eastAsia="ko-KR"/>
        </w:rPr>
        <w:t xml:space="preserve">-labeled </w:t>
      </w:r>
      <w:r w:rsidRPr="00B84F99">
        <w:t>SAF-A in hTERT-RPE1 and HCT116 cells.</w:t>
      </w:r>
    </w:p>
    <w:p w14:paraId="00BB4570" w14:textId="77777777" w:rsidR="00764AF1" w:rsidRPr="00B84F99" w:rsidRDefault="00764AF1" w:rsidP="00764AF1">
      <w:pPr>
        <w:pStyle w:val="SMcaption"/>
        <w:spacing w:before="160" w:after="60"/>
        <w:jc w:val="both"/>
        <w:rPr>
          <w:szCs w:val="24"/>
        </w:rPr>
      </w:pPr>
      <w:r w:rsidRPr="00B84F99">
        <w:rPr>
          <w:szCs w:val="24"/>
        </w:rPr>
        <w:t>(</w:t>
      </w:r>
      <w:r w:rsidRPr="00B84F99">
        <w:rPr>
          <w:b/>
          <w:szCs w:val="24"/>
        </w:rPr>
        <w:t xml:space="preserve">a </w:t>
      </w:r>
      <w:r w:rsidRPr="00B84F99">
        <w:rPr>
          <w:b/>
          <w:szCs w:val="24"/>
          <w:lang w:eastAsia="ko-KR"/>
        </w:rPr>
        <w:t>and</w:t>
      </w:r>
      <w:r w:rsidRPr="00B84F99">
        <w:rPr>
          <w:b/>
          <w:szCs w:val="24"/>
        </w:rPr>
        <w:t xml:space="preserve"> f</w:t>
      </w:r>
      <w:r w:rsidRPr="00B84F99">
        <w:rPr>
          <w:szCs w:val="24"/>
        </w:rPr>
        <w:t xml:space="preserve">) </w:t>
      </w:r>
      <w:r w:rsidRPr="00B84F99">
        <w:rPr>
          <w:szCs w:val="24"/>
          <w:lang w:eastAsia="ko-KR"/>
        </w:rPr>
        <w:t>A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c</w:t>
      </w:r>
      <w:r w:rsidRPr="00B84F99">
        <w:rPr>
          <w:szCs w:val="24"/>
        </w:rPr>
        <w:t xml:space="preserve">onventional fluorescence image of JF646 labeled SAF-A in fixed hTERT-RPE1 cells </w:t>
      </w:r>
      <w:r w:rsidRPr="00B84F99">
        <w:rPr>
          <w:szCs w:val="24"/>
          <w:lang w:eastAsia="ko-KR"/>
        </w:rPr>
        <w:t>(</w:t>
      </w:r>
      <w:r w:rsidRPr="00B84F99">
        <w:rPr>
          <w:b/>
          <w:szCs w:val="24"/>
          <w:lang w:eastAsia="ko-KR"/>
        </w:rPr>
        <w:t>a</w:t>
      </w:r>
      <w:r w:rsidRPr="00B84F99">
        <w:rPr>
          <w:szCs w:val="24"/>
          <w:lang w:eastAsia="ko-KR"/>
        </w:rPr>
        <w:t>)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and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HCT116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cells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(</w:t>
      </w:r>
      <w:r w:rsidRPr="00B84F99">
        <w:rPr>
          <w:b/>
          <w:szCs w:val="24"/>
          <w:lang w:eastAsia="ko-KR"/>
        </w:rPr>
        <w:t>f</w:t>
      </w:r>
      <w:r w:rsidRPr="00B84F99">
        <w:rPr>
          <w:szCs w:val="24"/>
          <w:lang w:eastAsia="ko-KR"/>
        </w:rPr>
        <w:t>)</w:t>
      </w:r>
      <w:r w:rsidRPr="00B84F99">
        <w:rPr>
          <w:szCs w:val="24"/>
        </w:rPr>
        <w:t>. (</w:t>
      </w:r>
      <w:r w:rsidRPr="00B84F99">
        <w:rPr>
          <w:b/>
          <w:szCs w:val="24"/>
        </w:rPr>
        <w:t xml:space="preserve">b </w:t>
      </w:r>
      <w:r w:rsidRPr="00B84F99">
        <w:rPr>
          <w:b/>
          <w:szCs w:val="24"/>
          <w:lang w:eastAsia="ko-KR"/>
        </w:rPr>
        <w:t>and</w:t>
      </w:r>
      <w:r w:rsidRPr="00B84F99">
        <w:rPr>
          <w:b/>
          <w:szCs w:val="24"/>
        </w:rPr>
        <w:t xml:space="preserve"> </w:t>
      </w:r>
      <w:r w:rsidRPr="00B84F99">
        <w:rPr>
          <w:b/>
          <w:szCs w:val="24"/>
          <w:lang w:eastAsia="ko-KR"/>
        </w:rPr>
        <w:t>g</w:t>
      </w:r>
      <w:r w:rsidRPr="00B84F99">
        <w:rPr>
          <w:szCs w:val="24"/>
        </w:rPr>
        <w:t>) Super-resolution (</w:t>
      </w:r>
      <w:proofErr w:type="spellStart"/>
      <w:r w:rsidRPr="00B84F99">
        <w:rPr>
          <w:szCs w:val="24"/>
        </w:rPr>
        <w:t>dSTORM</w:t>
      </w:r>
      <w:proofErr w:type="spellEnd"/>
      <w:r w:rsidRPr="00B84F99">
        <w:rPr>
          <w:szCs w:val="24"/>
        </w:rPr>
        <w:t>) image of SAF-A. (</w:t>
      </w:r>
      <w:r w:rsidRPr="00B84F99">
        <w:rPr>
          <w:b/>
          <w:szCs w:val="24"/>
        </w:rPr>
        <w:t xml:space="preserve">c </w:t>
      </w:r>
      <w:r w:rsidRPr="00B84F99">
        <w:rPr>
          <w:b/>
          <w:szCs w:val="24"/>
          <w:lang w:eastAsia="ko-KR"/>
        </w:rPr>
        <w:t>to</w:t>
      </w:r>
      <w:r w:rsidRPr="00B84F99">
        <w:rPr>
          <w:b/>
          <w:szCs w:val="24"/>
        </w:rPr>
        <w:t xml:space="preserve"> </w:t>
      </w:r>
      <w:r w:rsidRPr="00B84F99">
        <w:rPr>
          <w:b/>
          <w:szCs w:val="24"/>
          <w:lang w:eastAsia="ko-KR"/>
        </w:rPr>
        <w:t>e</w:t>
      </w:r>
      <w:r w:rsidRPr="00B84F99">
        <w:rPr>
          <w:szCs w:val="24"/>
        </w:rPr>
        <w:t xml:space="preserve">) Representative super-resolved images of SAF-A </w:t>
      </w:r>
      <w:r w:rsidRPr="00B84F99">
        <w:rPr>
          <w:szCs w:val="24"/>
          <w:lang w:eastAsia="ko-KR"/>
        </w:rPr>
        <w:t>in</w:t>
      </w:r>
      <w:r w:rsidRPr="00B84F99">
        <w:rPr>
          <w:szCs w:val="24"/>
        </w:rPr>
        <w:t xml:space="preserve"> </w:t>
      </w:r>
      <w:proofErr w:type="gramStart"/>
      <w:r w:rsidRPr="00B84F99">
        <w:rPr>
          <w:szCs w:val="24"/>
          <w:lang w:eastAsia="ko-KR"/>
        </w:rPr>
        <w:t>a</w:t>
      </w:r>
      <w:proofErr w:type="gramEnd"/>
      <w:r w:rsidRPr="00B84F99">
        <w:rPr>
          <w:szCs w:val="24"/>
        </w:rPr>
        <w:t xml:space="preserve"> hTERT-RPE1 cell. Successive images are magnified versions of the boxed area in the previous image. (</w:t>
      </w:r>
      <w:r w:rsidRPr="00B84F99">
        <w:rPr>
          <w:b/>
          <w:szCs w:val="24"/>
          <w:lang w:eastAsia="ko-KR"/>
        </w:rPr>
        <w:t>h</w:t>
      </w:r>
      <w:r w:rsidRPr="00B84F99">
        <w:rPr>
          <w:b/>
          <w:szCs w:val="24"/>
        </w:rPr>
        <w:t xml:space="preserve"> </w:t>
      </w:r>
      <w:r w:rsidRPr="00B84F99">
        <w:rPr>
          <w:b/>
          <w:szCs w:val="24"/>
          <w:lang w:eastAsia="ko-KR"/>
        </w:rPr>
        <w:t>to</w:t>
      </w:r>
      <w:r w:rsidRPr="00B84F99">
        <w:rPr>
          <w:b/>
          <w:szCs w:val="24"/>
        </w:rPr>
        <w:t xml:space="preserve"> </w:t>
      </w:r>
      <w:r w:rsidRPr="00B84F99">
        <w:rPr>
          <w:b/>
          <w:szCs w:val="24"/>
          <w:lang w:eastAsia="ko-KR"/>
        </w:rPr>
        <w:t>j</w:t>
      </w:r>
      <w:r w:rsidRPr="00B84F99">
        <w:rPr>
          <w:szCs w:val="24"/>
        </w:rPr>
        <w:t xml:space="preserve">) Representative super-resolved images of SAF-A </w:t>
      </w:r>
      <w:r w:rsidRPr="00B84F99">
        <w:rPr>
          <w:szCs w:val="24"/>
          <w:lang w:eastAsia="ko-KR"/>
        </w:rPr>
        <w:t>in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a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HCT116</w:t>
      </w:r>
      <w:r w:rsidRPr="00B84F99">
        <w:rPr>
          <w:szCs w:val="24"/>
        </w:rPr>
        <w:t xml:space="preserve"> cell. Successive images are magnified versions of the boxed area in the previous image. </w:t>
      </w:r>
      <w:r w:rsidRPr="00B84F99">
        <w:rPr>
          <w:szCs w:val="24"/>
          <w:lang w:eastAsia="ko-KR"/>
        </w:rPr>
        <w:t xml:space="preserve">JF646 labeled SAF-A via </w:t>
      </w:r>
      <w:proofErr w:type="spellStart"/>
      <w:r w:rsidRPr="00B84F99">
        <w:rPr>
          <w:szCs w:val="24"/>
          <w:lang w:eastAsia="ko-KR"/>
        </w:rPr>
        <w:t>HaloTag</w:t>
      </w:r>
      <w:proofErr w:type="spellEnd"/>
      <w:r w:rsidRPr="00B84F99">
        <w:rPr>
          <w:szCs w:val="24"/>
          <w:lang w:eastAsia="ko-KR"/>
        </w:rPr>
        <w:t xml:space="preserve"> also show the nuclear matrix structures. </w:t>
      </w:r>
      <w:r w:rsidRPr="00B84F99">
        <w:rPr>
          <w:color w:val="000000" w:themeColor="text1"/>
          <w:szCs w:val="24"/>
          <w:lang w:eastAsia="ko-KR"/>
        </w:rPr>
        <w:t xml:space="preserve">Scale bars represent 5 </w:t>
      </w:r>
      <w:r w:rsidRPr="00B84F99">
        <w:rPr>
          <w:rFonts w:eastAsia="Malgun Gothic"/>
          <w:color w:val="000000" w:themeColor="text1"/>
          <w:szCs w:val="24"/>
          <w:lang w:eastAsia="ko-KR"/>
        </w:rPr>
        <w:t>µ</w:t>
      </w:r>
      <w:r w:rsidRPr="00B84F99">
        <w:rPr>
          <w:color w:val="000000" w:themeColor="text1"/>
          <w:szCs w:val="24"/>
          <w:lang w:eastAsia="ko-KR"/>
        </w:rPr>
        <w:t xml:space="preserve">m for entire nuclei images and 1 </w:t>
      </w:r>
      <w:r w:rsidRPr="00B84F99">
        <w:rPr>
          <w:rFonts w:eastAsia="Malgun Gothic"/>
          <w:color w:val="000000" w:themeColor="text1"/>
          <w:szCs w:val="24"/>
          <w:lang w:eastAsia="ko-KR"/>
        </w:rPr>
        <w:t>µ</w:t>
      </w:r>
      <w:r w:rsidRPr="00B84F99">
        <w:rPr>
          <w:color w:val="000000" w:themeColor="text1"/>
          <w:szCs w:val="24"/>
          <w:lang w:eastAsia="ko-KR"/>
        </w:rPr>
        <w:t>m or 500 nm for zoom-in images.</w:t>
      </w:r>
    </w:p>
    <w:p w14:paraId="2B6394BC" w14:textId="77777777" w:rsidR="00764AF1" w:rsidRPr="00B84F99" w:rsidRDefault="00764AF1" w:rsidP="00764AF1">
      <w:pPr>
        <w:spacing w:before="160" w:after="60"/>
        <w:jc w:val="both"/>
        <w:rPr>
          <w:sz w:val="24"/>
          <w:szCs w:val="24"/>
        </w:rPr>
      </w:pPr>
    </w:p>
    <w:p w14:paraId="264DA8DF" w14:textId="77777777" w:rsidR="00764AF1" w:rsidRDefault="00764AF1" w:rsidP="00764AF1">
      <w:pPr>
        <w:pStyle w:val="SMcaption"/>
        <w:spacing w:before="160" w:after="60"/>
        <w:jc w:val="center"/>
        <w:rPr>
          <w:szCs w:val="24"/>
        </w:rPr>
      </w:pPr>
      <w:r w:rsidRPr="00B84F99">
        <w:rPr>
          <w:noProof/>
          <w:szCs w:val="24"/>
          <w:lang w:eastAsia="ko-KR"/>
        </w:rPr>
        <w:drawing>
          <wp:inline distT="0" distB="0" distL="0" distR="0" wp14:anchorId="64FB4DDD" wp14:editId="17E6F83F">
            <wp:extent cx="5202299" cy="5924550"/>
            <wp:effectExtent l="0" t="0" r="0" b="0"/>
            <wp:docPr id="19" name="그림 19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그림 19" descr="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15" r="10737"/>
                    <a:stretch/>
                  </pic:blipFill>
                  <pic:spPr bwMode="auto">
                    <a:xfrm>
                      <a:off x="0" y="0"/>
                      <a:ext cx="5203197" cy="5925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543750" w14:textId="77777777" w:rsidR="00764AF1" w:rsidRPr="00B84F99" w:rsidRDefault="00764AF1" w:rsidP="00764AF1">
      <w:pPr>
        <w:pStyle w:val="SMcaption"/>
        <w:spacing w:before="160" w:after="60"/>
        <w:jc w:val="center"/>
        <w:rPr>
          <w:szCs w:val="24"/>
        </w:rPr>
      </w:pPr>
    </w:p>
    <w:p w14:paraId="15DAAE0D" w14:textId="77777777" w:rsidR="00764AF1" w:rsidRPr="00B84F99" w:rsidRDefault="00764AF1" w:rsidP="00764AF1">
      <w:pPr>
        <w:pStyle w:val="SMHeading"/>
        <w:spacing w:before="160"/>
        <w:jc w:val="both"/>
      </w:pPr>
      <w:r w:rsidRPr="00B84F99">
        <w:rPr>
          <w:lang w:eastAsia="ko-KR"/>
        </w:rPr>
        <w:t xml:space="preserve">Extended Data </w:t>
      </w:r>
      <w:r w:rsidRPr="00B84F99">
        <w:t>Fig. S3. Exclusion of SAF-A from mitotic chromosomes.</w:t>
      </w:r>
    </w:p>
    <w:p w14:paraId="0153EA7A" w14:textId="77777777" w:rsidR="00764AF1" w:rsidRPr="00B84F99" w:rsidRDefault="00764AF1" w:rsidP="00764AF1">
      <w:pPr>
        <w:pStyle w:val="SMcaption"/>
        <w:spacing w:before="160" w:after="60"/>
        <w:jc w:val="both"/>
        <w:rPr>
          <w:szCs w:val="24"/>
        </w:rPr>
      </w:pPr>
      <w:r w:rsidRPr="00B84F99">
        <w:rPr>
          <w:szCs w:val="24"/>
          <w:lang w:eastAsia="ko-KR"/>
        </w:rPr>
        <w:t>(</w:t>
      </w:r>
      <w:r w:rsidRPr="00B84F99">
        <w:rPr>
          <w:b/>
          <w:szCs w:val="24"/>
          <w:lang w:eastAsia="ko-KR"/>
        </w:rPr>
        <w:t>a</w:t>
      </w:r>
      <w:r w:rsidRPr="00B84F99">
        <w:rPr>
          <w:b/>
          <w:szCs w:val="24"/>
        </w:rPr>
        <w:t xml:space="preserve"> </w:t>
      </w:r>
      <w:r w:rsidRPr="00B84F99">
        <w:rPr>
          <w:b/>
          <w:szCs w:val="24"/>
          <w:lang w:eastAsia="ko-KR"/>
        </w:rPr>
        <w:t>to</w:t>
      </w:r>
      <w:r w:rsidRPr="00B84F99">
        <w:rPr>
          <w:b/>
          <w:szCs w:val="24"/>
        </w:rPr>
        <w:t xml:space="preserve"> c</w:t>
      </w:r>
      <w:r w:rsidRPr="00B84F99">
        <w:rPr>
          <w:szCs w:val="24"/>
          <w:lang w:eastAsia="ko-KR"/>
        </w:rPr>
        <w:t>)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Conventional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f</w:t>
      </w:r>
      <w:r w:rsidRPr="00B84F99">
        <w:rPr>
          <w:szCs w:val="24"/>
        </w:rPr>
        <w:t>luorescence image</w:t>
      </w:r>
      <w:r w:rsidRPr="00B84F99">
        <w:rPr>
          <w:szCs w:val="24"/>
          <w:lang w:eastAsia="ko-KR"/>
        </w:rPr>
        <w:t>s for</w:t>
      </w:r>
      <w:r w:rsidRPr="00B84F99">
        <w:rPr>
          <w:szCs w:val="24"/>
        </w:rPr>
        <w:t xml:space="preserve"> SAF-A-Dendra2 (</w:t>
      </w:r>
      <w:r w:rsidRPr="00B84F99">
        <w:rPr>
          <w:b/>
          <w:szCs w:val="24"/>
        </w:rPr>
        <w:t>a</w:t>
      </w:r>
      <w:r w:rsidRPr="00B84F99">
        <w:rPr>
          <w:szCs w:val="24"/>
        </w:rPr>
        <w:t>)</w:t>
      </w:r>
      <w:r w:rsidRPr="00B84F99">
        <w:rPr>
          <w:szCs w:val="24"/>
          <w:lang w:eastAsia="ko-KR"/>
        </w:rPr>
        <w:t>,</w:t>
      </w:r>
      <w:r w:rsidRPr="00B84F99">
        <w:rPr>
          <w:szCs w:val="24"/>
        </w:rPr>
        <w:t xml:space="preserve"> H2B-EBFP2 (</w:t>
      </w:r>
      <w:r w:rsidRPr="00B84F99">
        <w:rPr>
          <w:b/>
          <w:szCs w:val="24"/>
        </w:rPr>
        <w:t>b</w:t>
      </w:r>
      <w:r w:rsidRPr="00B84F99">
        <w:rPr>
          <w:szCs w:val="24"/>
        </w:rPr>
        <w:t xml:space="preserve">) and </w:t>
      </w:r>
      <w:r w:rsidRPr="00B84F99">
        <w:rPr>
          <w:szCs w:val="24"/>
          <w:lang w:eastAsia="ko-KR"/>
        </w:rPr>
        <w:t>a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merged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image</w:t>
      </w:r>
      <w:r w:rsidRPr="00B84F99">
        <w:rPr>
          <w:szCs w:val="24"/>
        </w:rPr>
        <w:t xml:space="preserve"> (</w:t>
      </w:r>
      <w:r w:rsidRPr="00B84F99">
        <w:rPr>
          <w:b/>
          <w:szCs w:val="24"/>
        </w:rPr>
        <w:t>c</w:t>
      </w:r>
      <w:r w:rsidRPr="00B84F99">
        <w:rPr>
          <w:szCs w:val="24"/>
        </w:rPr>
        <w:t xml:space="preserve">) </w:t>
      </w:r>
      <w:r w:rsidRPr="00B84F99">
        <w:rPr>
          <w:szCs w:val="24"/>
          <w:lang w:eastAsia="ko-KR"/>
        </w:rPr>
        <w:t>in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metaphase</w:t>
      </w:r>
      <w:r w:rsidRPr="00B84F99">
        <w:rPr>
          <w:szCs w:val="24"/>
        </w:rPr>
        <w:t xml:space="preserve">. </w:t>
      </w:r>
      <w:r w:rsidRPr="00B84F99">
        <w:rPr>
          <w:szCs w:val="24"/>
          <w:lang w:eastAsia="ko-KR"/>
        </w:rPr>
        <w:t>(</w:t>
      </w:r>
      <w:r w:rsidRPr="00B84F99">
        <w:rPr>
          <w:b/>
          <w:szCs w:val="24"/>
          <w:lang w:eastAsia="ko-KR"/>
        </w:rPr>
        <w:t>d</w:t>
      </w:r>
      <w:r w:rsidRPr="00B84F99">
        <w:rPr>
          <w:b/>
          <w:szCs w:val="24"/>
        </w:rPr>
        <w:t xml:space="preserve"> </w:t>
      </w:r>
      <w:r w:rsidRPr="00B84F99">
        <w:rPr>
          <w:b/>
          <w:szCs w:val="24"/>
          <w:lang w:eastAsia="ko-KR"/>
        </w:rPr>
        <w:t>to</w:t>
      </w:r>
      <w:r w:rsidRPr="00B84F99">
        <w:rPr>
          <w:b/>
          <w:szCs w:val="24"/>
        </w:rPr>
        <w:t xml:space="preserve"> f</w:t>
      </w:r>
      <w:r w:rsidRPr="00B84F99">
        <w:rPr>
          <w:szCs w:val="24"/>
          <w:lang w:eastAsia="ko-KR"/>
        </w:rPr>
        <w:t>)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Conventional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f</w:t>
      </w:r>
      <w:r w:rsidRPr="00B84F99">
        <w:rPr>
          <w:szCs w:val="24"/>
        </w:rPr>
        <w:t>luorescence image</w:t>
      </w:r>
      <w:r w:rsidRPr="00B84F99">
        <w:rPr>
          <w:szCs w:val="24"/>
          <w:lang w:eastAsia="ko-KR"/>
        </w:rPr>
        <w:t>s for</w:t>
      </w:r>
      <w:r w:rsidRPr="00B84F99">
        <w:rPr>
          <w:szCs w:val="24"/>
        </w:rPr>
        <w:t xml:space="preserve"> SAF-A-Dendra2 (</w:t>
      </w:r>
      <w:r w:rsidRPr="00B84F99">
        <w:rPr>
          <w:b/>
          <w:szCs w:val="24"/>
          <w:lang w:eastAsia="ko-KR"/>
        </w:rPr>
        <w:t>d</w:t>
      </w:r>
      <w:r w:rsidRPr="00B84F99">
        <w:rPr>
          <w:szCs w:val="24"/>
        </w:rPr>
        <w:t>), H2B-EBFP2 (</w:t>
      </w:r>
      <w:r w:rsidRPr="00B84F99">
        <w:rPr>
          <w:b/>
          <w:szCs w:val="24"/>
          <w:lang w:eastAsia="ko-KR"/>
        </w:rPr>
        <w:t>e</w:t>
      </w:r>
      <w:r w:rsidRPr="00B84F99">
        <w:rPr>
          <w:szCs w:val="24"/>
        </w:rPr>
        <w:t xml:space="preserve">) and </w:t>
      </w:r>
      <w:r w:rsidRPr="00B84F99">
        <w:rPr>
          <w:szCs w:val="24"/>
          <w:lang w:eastAsia="ko-KR"/>
        </w:rPr>
        <w:t>a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merged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image</w:t>
      </w:r>
      <w:r w:rsidRPr="00B84F99">
        <w:rPr>
          <w:szCs w:val="24"/>
        </w:rPr>
        <w:t xml:space="preserve"> (</w:t>
      </w:r>
      <w:r w:rsidRPr="00B84F99">
        <w:rPr>
          <w:b/>
          <w:szCs w:val="24"/>
          <w:lang w:eastAsia="ko-KR"/>
        </w:rPr>
        <w:t>f</w:t>
      </w:r>
      <w:r w:rsidRPr="00B84F99">
        <w:rPr>
          <w:szCs w:val="24"/>
        </w:rPr>
        <w:t xml:space="preserve">) </w:t>
      </w:r>
      <w:r w:rsidRPr="00B84F99">
        <w:rPr>
          <w:szCs w:val="24"/>
          <w:lang w:eastAsia="ko-KR"/>
        </w:rPr>
        <w:t>in</w:t>
      </w:r>
      <w:r w:rsidRPr="00B84F99">
        <w:rPr>
          <w:szCs w:val="24"/>
        </w:rPr>
        <w:t xml:space="preserve"> anaphase</w:t>
      </w:r>
      <w:r w:rsidRPr="00B84F99">
        <w:rPr>
          <w:szCs w:val="24"/>
          <w:lang w:eastAsia="ko-KR"/>
        </w:rPr>
        <w:t>.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(</w:t>
      </w:r>
      <w:r w:rsidRPr="00B84F99">
        <w:rPr>
          <w:b/>
          <w:szCs w:val="24"/>
          <w:lang w:eastAsia="ko-KR"/>
        </w:rPr>
        <w:t>g</w:t>
      </w:r>
      <w:r w:rsidRPr="00B84F99">
        <w:rPr>
          <w:b/>
          <w:szCs w:val="24"/>
        </w:rPr>
        <w:t xml:space="preserve"> </w:t>
      </w:r>
      <w:r w:rsidRPr="00B84F99">
        <w:rPr>
          <w:b/>
          <w:szCs w:val="24"/>
          <w:lang w:eastAsia="ko-KR"/>
        </w:rPr>
        <w:t>to</w:t>
      </w:r>
      <w:r w:rsidRPr="00B84F99">
        <w:rPr>
          <w:b/>
          <w:szCs w:val="24"/>
        </w:rPr>
        <w:t xml:space="preserve"> </w:t>
      </w:r>
      <w:proofErr w:type="spellStart"/>
      <w:r w:rsidRPr="00B84F99">
        <w:rPr>
          <w:b/>
          <w:szCs w:val="24"/>
        </w:rPr>
        <w:t>i</w:t>
      </w:r>
      <w:proofErr w:type="spellEnd"/>
      <w:r w:rsidRPr="00B84F99">
        <w:rPr>
          <w:szCs w:val="24"/>
          <w:lang w:eastAsia="ko-KR"/>
        </w:rPr>
        <w:t>)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Conventional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f</w:t>
      </w:r>
      <w:r w:rsidRPr="00B84F99">
        <w:rPr>
          <w:szCs w:val="24"/>
        </w:rPr>
        <w:t>luorescence image</w:t>
      </w:r>
      <w:r w:rsidRPr="00B84F99">
        <w:rPr>
          <w:szCs w:val="24"/>
          <w:lang w:eastAsia="ko-KR"/>
        </w:rPr>
        <w:t>s for</w:t>
      </w:r>
      <w:r w:rsidRPr="00B84F99">
        <w:rPr>
          <w:szCs w:val="24"/>
        </w:rPr>
        <w:t xml:space="preserve"> SAF-A-mAID-</w:t>
      </w:r>
      <w:r w:rsidRPr="00B84F99">
        <w:rPr>
          <w:szCs w:val="24"/>
          <w:lang w:eastAsia="ko-KR"/>
        </w:rPr>
        <w:t>Halo-JF646</w:t>
      </w:r>
      <w:r w:rsidRPr="00B84F99">
        <w:rPr>
          <w:szCs w:val="24"/>
        </w:rPr>
        <w:t xml:space="preserve"> (</w:t>
      </w:r>
      <w:r w:rsidRPr="00B84F99">
        <w:rPr>
          <w:b/>
          <w:szCs w:val="24"/>
          <w:lang w:eastAsia="ko-KR"/>
        </w:rPr>
        <w:t>g</w:t>
      </w:r>
      <w:r w:rsidRPr="00B84F99">
        <w:rPr>
          <w:szCs w:val="24"/>
        </w:rPr>
        <w:t xml:space="preserve">), </w:t>
      </w:r>
      <w:r w:rsidRPr="00B84F99">
        <w:rPr>
          <w:szCs w:val="24"/>
          <w:lang w:eastAsia="ko-KR"/>
        </w:rPr>
        <w:t>DAPI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staining</w:t>
      </w:r>
      <w:r w:rsidRPr="00B84F99">
        <w:rPr>
          <w:szCs w:val="24"/>
        </w:rPr>
        <w:t xml:space="preserve"> (</w:t>
      </w:r>
      <w:r w:rsidRPr="00B84F99">
        <w:rPr>
          <w:b/>
          <w:szCs w:val="24"/>
          <w:lang w:eastAsia="ko-KR"/>
        </w:rPr>
        <w:t>h</w:t>
      </w:r>
      <w:r w:rsidRPr="00B84F99">
        <w:rPr>
          <w:szCs w:val="24"/>
        </w:rPr>
        <w:t xml:space="preserve">) and </w:t>
      </w:r>
      <w:r w:rsidRPr="00B84F99">
        <w:rPr>
          <w:szCs w:val="24"/>
          <w:lang w:eastAsia="ko-KR"/>
        </w:rPr>
        <w:t>a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merged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image</w:t>
      </w:r>
      <w:r w:rsidRPr="00B84F99">
        <w:rPr>
          <w:szCs w:val="24"/>
        </w:rPr>
        <w:t xml:space="preserve"> </w:t>
      </w:r>
      <w:r w:rsidRPr="00B84F99">
        <w:rPr>
          <w:b/>
          <w:szCs w:val="24"/>
        </w:rPr>
        <w:t>(</w:t>
      </w:r>
      <w:proofErr w:type="spellStart"/>
      <w:r w:rsidRPr="00B84F99">
        <w:rPr>
          <w:b/>
          <w:szCs w:val="24"/>
          <w:lang w:eastAsia="ko-KR"/>
        </w:rPr>
        <w:t>i</w:t>
      </w:r>
      <w:proofErr w:type="spellEnd"/>
      <w:r w:rsidRPr="00B84F99">
        <w:rPr>
          <w:b/>
          <w:szCs w:val="24"/>
        </w:rPr>
        <w:t>)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in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metaphase</w:t>
      </w:r>
      <w:r w:rsidRPr="00B84F99">
        <w:rPr>
          <w:szCs w:val="24"/>
        </w:rPr>
        <w:t xml:space="preserve">. </w:t>
      </w:r>
      <w:r w:rsidRPr="00B84F99">
        <w:rPr>
          <w:szCs w:val="24"/>
          <w:lang w:eastAsia="ko-KR"/>
        </w:rPr>
        <w:t>(</w:t>
      </w:r>
      <w:r w:rsidRPr="00B84F99">
        <w:rPr>
          <w:b/>
          <w:szCs w:val="24"/>
          <w:lang w:eastAsia="ko-KR"/>
        </w:rPr>
        <w:t>j</w:t>
      </w:r>
      <w:r w:rsidRPr="00B84F99">
        <w:rPr>
          <w:b/>
          <w:szCs w:val="24"/>
        </w:rPr>
        <w:t xml:space="preserve"> </w:t>
      </w:r>
      <w:r w:rsidRPr="00B84F99">
        <w:rPr>
          <w:b/>
          <w:szCs w:val="24"/>
          <w:lang w:eastAsia="ko-KR"/>
        </w:rPr>
        <w:t>to</w:t>
      </w:r>
      <w:r w:rsidRPr="00B84F99">
        <w:rPr>
          <w:b/>
          <w:szCs w:val="24"/>
        </w:rPr>
        <w:t xml:space="preserve"> l</w:t>
      </w:r>
      <w:r w:rsidRPr="00B84F99">
        <w:rPr>
          <w:szCs w:val="24"/>
          <w:lang w:eastAsia="ko-KR"/>
        </w:rPr>
        <w:t>)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Conventional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f</w:t>
      </w:r>
      <w:r w:rsidRPr="00B84F99">
        <w:rPr>
          <w:szCs w:val="24"/>
        </w:rPr>
        <w:t>luorescence image</w:t>
      </w:r>
      <w:r w:rsidRPr="00B84F99">
        <w:rPr>
          <w:szCs w:val="24"/>
          <w:lang w:eastAsia="ko-KR"/>
        </w:rPr>
        <w:t>s for</w:t>
      </w:r>
      <w:r w:rsidRPr="00B84F99">
        <w:rPr>
          <w:szCs w:val="24"/>
        </w:rPr>
        <w:t xml:space="preserve"> SAF-A-mAID-</w:t>
      </w:r>
      <w:r w:rsidRPr="00B84F99">
        <w:rPr>
          <w:szCs w:val="24"/>
          <w:lang w:eastAsia="ko-KR"/>
        </w:rPr>
        <w:t>Halo-JF646</w:t>
      </w:r>
      <w:r w:rsidRPr="00B84F99">
        <w:rPr>
          <w:szCs w:val="24"/>
        </w:rPr>
        <w:t xml:space="preserve"> (</w:t>
      </w:r>
      <w:r w:rsidRPr="00B84F99">
        <w:rPr>
          <w:b/>
          <w:szCs w:val="24"/>
          <w:lang w:eastAsia="ko-KR"/>
        </w:rPr>
        <w:t>g</w:t>
      </w:r>
      <w:r w:rsidRPr="00B84F99">
        <w:rPr>
          <w:szCs w:val="24"/>
        </w:rPr>
        <w:t xml:space="preserve">), </w:t>
      </w:r>
      <w:r w:rsidRPr="00B84F99">
        <w:rPr>
          <w:szCs w:val="24"/>
          <w:lang w:eastAsia="ko-KR"/>
        </w:rPr>
        <w:t>DAPI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staining</w:t>
      </w:r>
      <w:r w:rsidRPr="00B84F99">
        <w:rPr>
          <w:szCs w:val="24"/>
        </w:rPr>
        <w:t xml:space="preserve"> (</w:t>
      </w:r>
      <w:r w:rsidRPr="00B84F99">
        <w:rPr>
          <w:b/>
          <w:szCs w:val="24"/>
          <w:lang w:eastAsia="ko-KR"/>
        </w:rPr>
        <w:t>h</w:t>
      </w:r>
      <w:r w:rsidRPr="00B84F99">
        <w:rPr>
          <w:szCs w:val="24"/>
        </w:rPr>
        <w:t xml:space="preserve">) and </w:t>
      </w:r>
      <w:r w:rsidRPr="00B84F99">
        <w:rPr>
          <w:szCs w:val="24"/>
          <w:lang w:eastAsia="ko-KR"/>
        </w:rPr>
        <w:t>a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merged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image</w:t>
      </w:r>
      <w:r w:rsidRPr="00B84F99">
        <w:rPr>
          <w:szCs w:val="24"/>
        </w:rPr>
        <w:t xml:space="preserve"> (</w:t>
      </w:r>
      <w:proofErr w:type="spellStart"/>
      <w:r w:rsidRPr="00B84F99">
        <w:rPr>
          <w:b/>
          <w:szCs w:val="24"/>
          <w:lang w:eastAsia="ko-KR"/>
        </w:rPr>
        <w:t>i</w:t>
      </w:r>
      <w:proofErr w:type="spellEnd"/>
      <w:r w:rsidRPr="00B84F99">
        <w:rPr>
          <w:szCs w:val="24"/>
        </w:rPr>
        <w:t xml:space="preserve">) </w:t>
      </w:r>
      <w:r w:rsidRPr="00B84F99">
        <w:rPr>
          <w:szCs w:val="24"/>
          <w:lang w:eastAsia="ko-KR"/>
        </w:rPr>
        <w:t>in</w:t>
      </w:r>
      <w:r w:rsidRPr="00B84F99">
        <w:rPr>
          <w:szCs w:val="24"/>
        </w:rPr>
        <w:t xml:space="preserve"> anaphase</w:t>
      </w:r>
      <w:r w:rsidRPr="00B84F99">
        <w:rPr>
          <w:szCs w:val="24"/>
          <w:lang w:eastAsia="ko-KR"/>
        </w:rPr>
        <w:t>.</w:t>
      </w:r>
      <w:r w:rsidRPr="00B84F99">
        <w:rPr>
          <w:szCs w:val="24"/>
        </w:rPr>
        <w:t xml:space="preserve"> Scale bars, 5μm.</w:t>
      </w:r>
    </w:p>
    <w:p w14:paraId="0B56F991" w14:textId="77777777" w:rsidR="00764AF1" w:rsidRPr="00B84F99" w:rsidRDefault="00764AF1" w:rsidP="00764AF1">
      <w:pPr>
        <w:spacing w:before="160" w:after="60"/>
        <w:jc w:val="both"/>
        <w:rPr>
          <w:b/>
          <w:bCs/>
          <w:kern w:val="32"/>
          <w:sz w:val="24"/>
          <w:szCs w:val="24"/>
        </w:rPr>
      </w:pPr>
      <w:r w:rsidRPr="00B84F99">
        <w:rPr>
          <w:sz w:val="24"/>
          <w:szCs w:val="24"/>
        </w:rPr>
        <w:br w:type="page"/>
      </w:r>
    </w:p>
    <w:p w14:paraId="22B0E417" w14:textId="77777777" w:rsidR="00764AF1" w:rsidRDefault="00764AF1" w:rsidP="00764AF1">
      <w:pPr>
        <w:spacing w:before="160" w:after="60"/>
        <w:jc w:val="center"/>
        <w:rPr>
          <w:sz w:val="24"/>
          <w:szCs w:val="24"/>
        </w:rPr>
      </w:pPr>
      <w:r w:rsidRPr="00B84F99">
        <w:rPr>
          <w:noProof/>
          <w:sz w:val="24"/>
          <w:szCs w:val="24"/>
          <w:lang w:eastAsia="ko-KR"/>
        </w:rPr>
        <w:lastRenderedPageBreak/>
        <w:drawing>
          <wp:inline distT="0" distB="0" distL="0" distR="0" wp14:anchorId="12CE3E04" wp14:editId="0D2DCA9E">
            <wp:extent cx="5819816" cy="2867025"/>
            <wp:effectExtent l="0" t="0" r="9525" b="0"/>
            <wp:docPr id="20" name="그림 20" descr="Timelin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그림 20" descr="Timelin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59" t="6716" r="12020" b="5970"/>
                    <a:stretch/>
                  </pic:blipFill>
                  <pic:spPr bwMode="auto">
                    <a:xfrm>
                      <a:off x="0" y="0"/>
                      <a:ext cx="5821234" cy="2867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2B1AB9" w14:textId="77777777" w:rsidR="00764AF1" w:rsidRPr="00B84F99" w:rsidRDefault="00764AF1" w:rsidP="00764AF1">
      <w:pPr>
        <w:spacing w:before="160" w:after="60"/>
        <w:jc w:val="center"/>
        <w:rPr>
          <w:sz w:val="24"/>
          <w:szCs w:val="24"/>
        </w:rPr>
      </w:pPr>
    </w:p>
    <w:p w14:paraId="4BAD1947" w14:textId="77777777" w:rsidR="00764AF1" w:rsidRPr="00B84F99" w:rsidRDefault="00764AF1" w:rsidP="00764AF1">
      <w:pPr>
        <w:pStyle w:val="SMHeading"/>
        <w:spacing w:before="160"/>
        <w:jc w:val="both"/>
      </w:pPr>
      <w:r w:rsidRPr="00B84F99">
        <w:rPr>
          <w:lang w:eastAsia="ko-KR"/>
        </w:rPr>
        <w:t xml:space="preserve">Extended Data </w:t>
      </w:r>
      <w:r w:rsidRPr="00B84F99">
        <w:t xml:space="preserve">Fig. S4. </w:t>
      </w:r>
      <w:r w:rsidRPr="00B84F99">
        <w:rPr>
          <w:lang w:eastAsia="ko-KR"/>
        </w:rPr>
        <w:t>Dynamic</w:t>
      </w:r>
      <w:r w:rsidRPr="00B84F99">
        <w:t xml:space="preserve"> structure of the nuclear matrix in </w:t>
      </w:r>
      <w:r w:rsidRPr="00B84F99">
        <w:rPr>
          <w:lang w:eastAsia="ko-KR"/>
        </w:rPr>
        <w:t>live</w:t>
      </w:r>
      <w:r w:rsidRPr="00B84F99">
        <w:t xml:space="preserve"> nucle</w:t>
      </w:r>
      <w:r w:rsidRPr="00B84F99">
        <w:rPr>
          <w:lang w:eastAsia="ko-KR"/>
        </w:rPr>
        <w:t>i</w:t>
      </w:r>
      <w:r w:rsidRPr="00B84F99">
        <w:t xml:space="preserve">. </w:t>
      </w:r>
    </w:p>
    <w:p w14:paraId="4AAF8C30" w14:textId="77777777" w:rsidR="00764AF1" w:rsidRPr="00B84F99" w:rsidRDefault="00764AF1" w:rsidP="00764AF1">
      <w:pPr>
        <w:spacing w:before="160" w:after="60"/>
        <w:jc w:val="both"/>
        <w:rPr>
          <w:sz w:val="24"/>
          <w:szCs w:val="24"/>
        </w:rPr>
      </w:pPr>
      <w:r w:rsidRPr="00B84F99">
        <w:rPr>
          <w:sz w:val="24"/>
          <w:szCs w:val="24"/>
        </w:rPr>
        <w:t>Time-</w:t>
      </w:r>
      <w:r w:rsidRPr="00B84F99">
        <w:rPr>
          <w:sz w:val="24"/>
          <w:szCs w:val="24"/>
          <w:lang w:eastAsia="ko-KR"/>
        </w:rPr>
        <w:t>lapse</w:t>
      </w:r>
      <w:r w:rsidRPr="00B84F99">
        <w:rPr>
          <w:sz w:val="24"/>
          <w:szCs w:val="24"/>
        </w:rPr>
        <w:t xml:space="preserve"> super-resolved images of SAF-A-Dendra2 cells </w:t>
      </w:r>
      <w:r w:rsidRPr="00B84F99">
        <w:rPr>
          <w:sz w:val="24"/>
          <w:szCs w:val="24"/>
          <w:lang w:eastAsia="ko-KR"/>
        </w:rPr>
        <w:t>under</w:t>
      </w:r>
      <w:r w:rsidRPr="00B84F99">
        <w:rPr>
          <w:sz w:val="24"/>
          <w:szCs w:val="24"/>
        </w:rPr>
        <w:t xml:space="preserve"> DMSO treatment. </w:t>
      </w:r>
      <w:r w:rsidRPr="00B84F99">
        <w:rPr>
          <w:sz w:val="24"/>
          <w:szCs w:val="24"/>
          <w:lang w:eastAsia="ko-KR"/>
        </w:rPr>
        <w:t xml:space="preserve">Video available as </w:t>
      </w:r>
      <w:r w:rsidRPr="00B84F99">
        <w:rPr>
          <w:b/>
          <w:sz w:val="24"/>
          <w:szCs w:val="24"/>
          <w:lang w:eastAsia="ko-KR"/>
        </w:rPr>
        <w:t>Extended Data</w:t>
      </w:r>
      <w:r w:rsidRPr="00B84F99">
        <w:rPr>
          <w:sz w:val="24"/>
          <w:szCs w:val="24"/>
          <w:lang w:eastAsia="ko-KR"/>
        </w:rPr>
        <w:t xml:space="preserve"> </w:t>
      </w:r>
      <w:r w:rsidRPr="00B84F99">
        <w:rPr>
          <w:b/>
          <w:sz w:val="24"/>
          <w:szCs w:val="24"/>
          <w:lang w:eastAsia="ko-KR"/>
        </w:rPr>
        <w:t>Movie S2</w:t>
      </w:r>
      <w:r w:rsidRPr="00B84F99">
        <w:rPr>
          <w:sz w:val="24"/>
          <w:szCs w:val="24"/>
          <w:lang w:eastAsia="ko-KR"/>
        </w:rPr>
        <w:t>.</w:t>
      </w:r>
      <w:r w:rsidRPr="00B84F99">
        <w:rPr>
          <w:sz w:val="24"/>
          <w:szCs w:val="24"/>
        </w:rPr>
        <w:t xml:space="preserve"> Scale bars, 5μm in overview, 1μm in zoom-in images. </w:t>
      </w:r>
    </w:p>
    <w:p w14:paraId="4BA1EDA5" w14:textId="77777777" w:rsidR="00764AF1" w:rsidRPr="00B84F99" w:rsidRDefault="00764AF1" w:rsidP="00764AF1">
      <w:pPr>
        <w:spacing w:before="160" w:after="60"/>
        <w:jc w:val="both"/>
        <w:rPr>
          <w:sz w:val="24"/>
          <w:szCs w:val="24"/>
        </w:rPr>
      </w:pPr>
      <w:r w:rsidRPr="00B84F99">
        <w:rPr>
          <w:sz w:val="24"/>
          <w:szCs w:val="24"/>
        </w:rPr>
        <w:br w:type="page"/>
      </w:r>
    </w:p>
    <w:p w14:paraId="1E26B579" w14:textId="77777777" w:rsidR="00764AF1" w:rsidRDefault="00764AF1" w:rsidP="00764AF1">
      <w:pPr>
        <w:spacing w:before="160" w:after="60"/>
        <w:jc w:val="center"/>
        <w:rPr>
          <w:sz w:val="24"/>
          <w:szCs w:val="24"/>
        </w:rPr>
      </w:pPr>
      <w:r w:rsidRPr="00B84F99">
        <w:rPr>
          <w:noProof/>
          <w:sz w:val="24"/>
          <w:szCs w:val="24"/>
          <w:lang w:eastAsia="ko-KR"/>
        </w:rPr>
        <w:lastRenderedPageBreak/>
        <w:drawing>
          <wp:inline distT="0" distB="0" distL="0" distR="0" wp14:anchorId="30C2B47D" wp14:editId="3892F5E1">
            <wp:extent cx="5923437" cy="2905125"/>
            <wp:effectExtent l="0" t="0" r="1270" b="0"/>
            <wp:docPr id="21" name="그림 21" descr="Shap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그림 21" descr="Shap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79" t="7032" r="12339" b="2735"/>
                    <a:stretch/>
                  </pic:blipFill>
                  <pic:spPr bwMode="auto">
                    <a:xfrm>
                      <a:off x="0" y="0"/>
                      <a:ext cx="5928827" cy="2907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0CB753" w14:textId="77777777" w:rsidR="00764AF1" w:rsidRPr="00B84F99" w:rsidRDefault="00764AF1" w:rsidP="00764AF1">
      <w:pPr>
        <w:spacing w:before="160" w:after="60"/>
        <w:jc w:val="center"/>
        <w:rPr>
          <w:sz w:val="24"/>
          <w:szCs w:val="24"/>
        </w:rPr>
      </w:pPr>
    </w:p>
    <w:p w14:paraId="58E1D939" w14:textId="77777777" w:rsidR="00764AF1" w:rsidRPr="00B84F99" w:rsidRDefault="00764AF1" w:rsidP="00764AF1">
      <w:pPr>
        <w:pStyle w:val="SMHeading"/>
        <w:spacing w:before="160"/>
        <w:jc w:val="both"/>
      </w:pPr>
      <w:r w:rsidRPr="00B84F99">
        <w:t xml:space="preserve">Extended Data Fig. S5. </w:t>
      </w:r>
      <w:r w:rsidRPr="00B84F99">
        <w:rPr>
          <w:lang w:eastAsia="ko-KR"/>
        </w:rPr>
        <w:t>The</w:t>
      </w:r>
      <w:r w:rsidRPr="00B84F99">
        <w:t xml:space="preserve"> </w:t>
      </w:r>
      <w:r w:rsidRPr="00B84F99">
        <w:rPr>
          <w:lang w:eastAsia="ko-KR"/>
        </w:rPr>
        <w:t>nuclear</w:t>
      </w:r>
      <w:r w:rsidRPr="00B84F99">
        <w:t xml:space="preserve"> </w:t>
      </w:r>
      <w:r w:rsidRPr="00B84F99">
        <w:rPr>
          <w:lang w:eastAsia="ko-KR"/>
        </w:rPr>
        <w:t>matrix</w:t>
      </w:r>
      <w:r w:rsidRPr="00B84F99">
        <w:t xml:space="preserve"> </w:t>
      </w:r>
      <w:r w:rsidRPr="00B84F99">
        <w:rPr>
          <w:lang w:eastAsia="ko-KR"/>
        </w:rPr>
        <w:t>is</w:t>
      </w:r>
      <w:r w:rsidRPr="00B84F99">
        <w:t xml:space="preserve"> RNA-dependen</w:t>
      </w:r>
      <w:r w:rsidRPr="00B84F99">
        <w:rPr>
          <w:lang w:eastAsia="ko-KR"/>
        </w:rPr>
        <w:t>t</w:t>
      </w:r>
      <w:r w:rsidRPr="00B84F99">
        <w:t xml:space="preserve">. </w:t>
      </w:r>
    </w:p>
    <w:p w14:paraId="6B573306" w14:textId="77777777" w:rsidR="00764AF1" w:rsidRPr="00B84F99" w:rsidRDefault="00764AF1" w:rsidP="00764AF1">
      <w:pPr>
        <w:spacing w:before="160" w:after="60"/>
        <w:jc w:val="both"/>
        <w:rPr>
          <w:sz w:val="24"/>
          <w:szCs w:val="24"/>
        </w:rPr>
      </w:pPr>
      <w:r w:rsidRPr="00B84F99">
        <w:rPr>
          <w:sz w:val="24"/>
          <w:szCs w:val="24"/>
        </w:rPr>
        <w:t xml:space="preserve">Result of </w:t>
      </w:r>
      <w:r w:rsidRPr="00B84F99">
        <w:rPr>
          <w:i/>
          <w:sz w:val="24"/>
          <w:szCs w:val="24"/>
        </w:rPr>
        <w:t>in situ</w:t>
      </w:r>
      <w:r w:rsidRPr="00B84F99">
        <w:rPr>
          <w:sz w:val="24"/>
          <w:szCs w:val="24"/>
        </w:rPr>
        <w:t xml:space="preserve"> fractionation followed by RNase or DNase treatment in HCT116 cells expressing H2B-EBFP2</w:t>
      </w:r>
      <w:r w:rsidRPr="00B84F99">
        <w:rPr>
          <w:sz w:val="24"/>
          <w:szCs w:val="24"/>
          <w:lang w:eastAsia="ko-KR"/>
        </w:rPr>
        <w:t xml:space="preserve"> and </w:t>
      </w:r>
      <w:r w:rsidRPr="00B84F99">
        <w:rPr>
          <w:sz w:val="24"/>
          <w:szCs w:val="24"/>
        </w:rPr>
        <w:t>SAF-A-Dendra2. Result</w:t>
      </w:r>
      <w:r w:rsidRPr="00B84F99">
        <w:rPr>
          <w:sz w:val="24"/>
          <w:szCs w:val="24"/>
          <w:lang w:eastAsia="ko-KR"/>
        </w:rPr>
        <w:t>s</w:t>
      </w:r>
      <w:r w:rsidRPr="00B84F99">
        <w:rPr>
          <w:sz w:val="24"/>
          <w:szCs w:val="24"/>
        </w:rPr>
        <w:t xml:space="preserve"> of (</w:t>
      </w:r>
      <w:r w:rsidRPr="00B84F99">
        <w:rPr>
          <w:b/>
          <w:sz w:val="24"/>
          <w:szCs w:val="24"/>
        </w:rPr>
        <w:t>a</w:t>
      </w:r>
      <w:r w:rsidRPr="00B84F99">
        <w:rPr>
          <w:sz w:val="24"/>
          <w:szCs w:val="24"/>
        </w:rPr>
        <w:t xml:space="preserve">) DNase I </w:t>
      </w:r>
      <w:r w:rsidRPr="00B84F99">
        <w:rPr>
          <w:sz w:val="24"/>
          <w:szCs w:val="24"/>
          <w:lang w:eastAsia="ko-KR"/>
        </w:rPr>
        <w:t>and</w:t>
      </w:r>
      <w:r w:rsidRPr="00B84F99">
        <w:rPr>
          <w:sz w:val="24"/>
          <w:szCs w:val="24"/>
        </w:rPr>
        <w:t xml:space="preserve"> </w:t>
      </w:r>
      <w:r w:rsidRPr="00B84F99">
        <w:rPr>
          <w:sz w:val="24"/>
          <w:szCs w:val="24"/>
          <w:lang w:eastAsia="ko-KR"/>
        </w:rPr>
        <w:t>(</w:t>
      </w:r>
      <w:r w:rsidRPr="00B84F99">
        <w:rPr>
          <w:b/>
          <w:sz w:val="24"/>
          <w:szCs w:val="24"/>
          <w:lang w:eastAsia="ko-KR"/>
        </w:rPr>
        <w:t>b</w:t>
      </w:r>
      <w:r w:rsidRPr="00B84F99">
        <w:rPr>
          <w:sz w:val="24"/>
          <w:szCs w:val="24"/>
          <w:lang w:eastAsia="ko-KR"/>
        </w:rPr>
        <w:t>)</w:t>
      </w:r>
      <w:r w:rsidRPr="00B84F99">
        <w:rPr>
          <w:sz w:val="24"/>
          <w:szCs w:val="24"/>
        </w:rPr>
        <w:t xml:space="preserve"> RNase A treatment</w:t>
      </w:r>
      <w:r w:rsidRPr="00B84F99">
        <w:rPr>
          <w:sz w:val="24"/>
          <w:szCs w:val="24"/>
          <w:lang w:eastAsia="ko-KR"/>
        </w:rPr>
        <w:t>s</w:t>
      </w:r>
      <w:r w:rsidRPr="00B84F99">
        <w:rPr>
          <w:sz w:val="24"/>
          <w:szCs w:val="24"/>
        </w:rPr>
        <w:t>. Scale bars, 5μm.</w:t>
      </w:r>
    </w:p>
    <w:p w14:paraId="0B4D6CC9" w14:textId="77777777" w:rsidR="00764AF1" w:rsidRPr="00B84F99" w:rsidRDefault="00764AF1" w:rsidP="00764AF1">
      <w:pPr>
        <w:spacing w:before="160" w:after="60"/>
        <w:jc w:val="both"/>
        <w:rPr>
          <w:sz w:val="24"/>
          <w:szCs w:val="24"/>
        </w:rPr>
      </w:pPr>
      <w:r w:rsidRPr="00B84F99">
        <w:rPr>
          <w:sz w:val="24"/>
          <w:szCs w:val="24"/>
        </w:rPr>
        <w:br w:type="page"/>
      </w:r>
    </w:p>
    <w:p w14:paraId="34531B62" w14:textId="77777777" w:rsidR="00764AF1" w:rsidRDefault="00764AF1" w:rsidP="00764AF1">
      <w:pPr>
        <w:spacing w:before="160" w:after="60"/>
        <w:jc w:val="center"/>
        <w:rPr>
          <w:sz w:val="24"/>
          <w:szCs w:val="24"/>
        </w:rPr>
      </w:pPr>
      <w:r w:rsidRPr="00B84F99">
        <w:rPr>
          <w:b/>
          <w:bCs/>
          <w:noProof/>
          <w:sz w:val="24"/>
          <w:szCs w:val="24"/>
          <w:lang w:eastAsia="ko-KR"/>
        </w:rPr>
        <w:lastRenderedPageBreak/>
        <w:drawing>
          <wp:inline distT="0" distB="0" distL="0" distR="0" wp14:anchorId="78EF83BD" wp14:editId="179DE30C">
            <wp:extent cx="5876925" cy="3971905"/>
            <wp:effectExtent l="0" t="0" r="0" b="0"/>
            <wp:docPr id="22" name="그림 22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그림 22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79" r="12179"/>
                    <a:stretch/>
                  </pic:blipFill>
                  <pic:spPr bwMode="auto">
                    <a:xfrm>
                      <a:off x="0" y="0"/>
                      <a:ext cx="5884533" cy="3977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4E5990" w14:textId="77777777" w:rsidR="00764AF1" w:rsidRPr="00B84F99" w:rsidRDefault="00764AF1" w:rsidP="00764AF1">
      <w:pPr>
        <w:spacing w:before="160" w:after="60"/>
        <w:jc w:val="center"/>
        <w:rPr>
          <w:sz w:val="24"/>
          <w:szCs w:val="24"/>
        </w:rPr>
      </w:pPr>
    </w:p>
    <w:p w14:paraId="1FCED6C9" w14:textId="77777777" w:rsidR="00764AF1" w:rsidRPr="00B84F99" w:rsidRDefault="00764AF1" w:rsidP="00764AF1">
      <w:pPr>
        <w:pStyle w:val="SMHeading"/>
        <w:spacing w:before="160"/>
        <w:jc w:val="both"/>
      </w:pPr>
      <w:r w:rsidRPr="00B84F99">
        <w:t xml:space="preserve">Extended Data Fig. S6. Capturing the nascent RNA enrichment </w:t>
      </w:r>
      <w:r w:rsidRPr="00B84F99">
        <w:rPr>
          <w:lang w:eastAsia="ko-KR"/>
        </w:rPr>
        <w:t>near</w:t>
      </w:r>
      <w:r w:rsidRPr="00B84F99">
        <w:t xml:space="preserve"> the nuclear matrix. </w:t>
      </w:r>
    </w:p>
    <w:p w14:paraId="5D129F08" w14:textId="77777777" w:rsidR="00764AF1" w:rsidRPr="00B84F99" w:rsidRDefault="00764AF1" w:rsidP="00764AF1">
      <w:pPr>
        <w:pStyle w:val="SMcaption"/>
        <w:spacing w:before="160" w:after="60"/>
        <w:jc w:val="both"/>
        <w:rPr>
          <w:szCs w:val="24"/>
        </w:rPr>
      </w:pPr>
      <w:r w:rsidRPr="00B84F99">
        <w:rPr>
          <w:szCs w:val="24"/>
          <w:lang w:eastAsia="ko-KR"/>
        </w:rPr>
        <w:t>The</w:t>
      </w:r>
      <w:r w:rsidRPr="00B84F99">
        <w:rPr>
          <w:szCs w:val="24"/>
        </w:rPr>
        <w:t xml:space="preserve"> intranuclear localization </w:t>
      </w:r>
      <w:r w:rsidRPr="00B84F99">
        <w:rPr>
          <w:szCs w:val="24"/>
          <w:lang w:eastAsia="ko-KR"/>
        </w:rPr>
        <w:t>of</w:t>
      </w:r>
      <w:r w:rsidRPr="00B84F99">
        <w:rPr>
          <w:szCs w:val="24"/>
        </w:rPr>
        <w:t xml:space="preserve"> the nuclear matrix and </w:t>
      </w:r>
      <w:r w:rsidRPr="00B84F99">
        <w:rPr>
          <w:szCs w:val="24"/>
          <w:lang w:eastAsia="ko-KR"/>
        </w:rPr>
        <w:t>the</w:t>
      </w:r>
      <w:r w:rsidRPr="00B84F99">
        <w:rPr>
          <w:szCs w:val="24"/>
        </w:rPr>
        <w:t xml:space="preserve"> nascent RNA. (</w:t>
      </w:r>
      <w:r w:rsidRPr="00B84F99">
        <w:rPr>
          <w:b/>
          <w:szCs w:val="24"/>
        </w:rPr>
        <w:t>a</w:t>
      </w:r>
      <w:r w:rsidRPr="00B84F99">
        <w:rPr>
          <w:szCs w:val="24"/>
        </w:rPr>
        <w:t xml:space="preserve">) </w:t>
      </w:r>
      <w:r w:rsidRPr="00B84F99">
        <w:rPr>
          <w:szCs w:val="24"/>
          <w:lang w:eastAsia="ko-KR"/>
        </w:rPr>
        <w:t>A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s</w:t>
      </w:r>
      <w:r w:rsidRPr="00B84F99">
        <w:rPr>
          <w:szCs w:val="24"/>
        </w:rPr>
        <w:t>uper-resolved image (</w:t>
      </w:r>
      <w:proofErr w:type="spellStart"/>
      <w:r w:rsidRPr="00B84F99">
        <w:rPr>
          <w:szCs w:val="24"/>
        </w:rPr>
        <w:t>dSTORM</w:t>
      </w:r>
      <w:proofErr w:type="spellEnd"/>
      <w:r w:rsidRPr="00B84F99">
        <w:rPr>
          <w:szCs w:val="24"/>
        </w:rPr>
        <w:t>) of JF646</w:t>
      </w:r>
      <w:r w:rsidRPr="00B84F99">
        <w:rPr>
          <w:szCs w:val="24"/>
          <w:lang w:eastAsia="ko-KR"/>
        </w:rPr>
        <w:t>-HaloTag</w:t>
      </w:r>
      <w:r w:rsidRPr="00B84F99">
        <w:rPr>
          <w:szCs w:val="24"/>
        </w:rPr>
        <w:t xml:space="preserve"> labeled SAF-A in </w:t>
      </w:r>
      <w:r w:rsidRPr="00B84F99">
        <w:rPr>
          <w:szCs w:val="24"/>
          <w:lang w:eastAsia="ko-KR"/>
        </w:rPr>
        <w:t>a</w:t>
      </w:r>
      <w:r w:rsidRPr="00B84F99">
        <w:rPr>
          <w:szCs w:val="24"/>
        </w:rPr>
        <w:t xml:space="preserve"> fixed HCT116 cell </w:t>
      </w:r>
      <w:r w:rsidRPr="00B84F99">
        <w:rPr>
          <w:szCs w:val="24"/>
          <w:lang w:eastAsia="ko-KR"/>
        </w:rPr>
        <w:t>nucleus</w:t>
      </w:r>
      <w:r w:rsidRPr="00B84F99">
        <w:rPr>
          <w:szCs w:val="24"/>
        </w:rPr>
        <w:t>. (</w:t>
      </w:r>
      <w:r w:rsidRPr="00B84F99">
        <w:rPr>
          <w:b/>
          <w:szCs w:val="24"/>
        </w:rPr>
        <w:t>b</w:t>
      </w:r>
      <w:r w:rsidRPr="00B84F99">
        <w:rPr>
          <w:szCs w:val="24"/>
        </w:rPr>
        <w:t xml:space="preserve">) </w:t>
      </w:r>
      <w:r w:rsidRPr="00B84F99">
        <w:rPr>
          <w:szCs w:val="24"/>
          <w:lang w:eastAsia="ko-KR"/>
        </w:rPr>
        <w:t>A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corresponding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image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of</w:t>
      </w:r>
      <w:r w:rsidRPr="00B84F99">
        <w:rPr>
          <w:szCs w:val="24"/>
        </w:rPr>
        <w:t xml:space="preserve"> density rendering </w:t>
      </w:r>
      <w:r w:rsidRPr="00B84F99">
        <w:rPr>
          <w:szCs w:val="24"/>
          <w:lang w:eastAsia="ko-KR"/>
        </w:rPr>
        <w:t>for</w:t>
      </w:r>
      <w:r w:rsidRPr="00B84F99">
        <w:rPr>
          <w:szCs w:val="24"/>
        </w:rPr>
        <w:t xml:space="preserve"> nuclear nascent RNA </w:t>
      </w:r>
      <w:r w:rsidRPr="00B84F99">
        <w:rPr>
          <w:szCs w:val="24"/>
          <w:lang w:eastAsia="ko-KR"/>
        </w:rPr>
        <w:t>by</w:t>
      </w:r>
      <w:r w:rsidRPr="00B84F99">
        <w:rPr>
          <w:szCs w:val="24"/>
        </w:rPr>
        <w:t xml:space="preserve"> EU labelling with Alexa Fluor 488. (</w:t>
      </w:r>
      <w:r w:rsidRPr="00B84F99">
        <w:rPr>
          <w:b/>
          <w:szCs w:val="24"/>
        </w:rPr>
        <w:t>c</w:t>
      </w:r>
      <w:r w:rsidRPr="00B84F99">
        <w:rPr>
          <w:szCs w:val="24"/>
        </w:rPr>
        <w:t>) Each numbered panel correspond to boxed area in (</w:t>
      </w:r>
      <w:r w:rsidRPr="00B84F99">
        <w:rPr>
          <w:b/>
          <w:szCs w:val="24"/>
        </w:rPr>
        <w:t>a</w:t>
      </w:r>
      <w:r w:rsidRPr="00B84F99">
        <w:rPr>
          <w:szCs w:val="24"/>
        </w:rPr>
        <w:t>). (</w:t>
      </w:r>
      <w:r w:rsidRPr="00B84F99">
        <w:rPr>
          <w:b/>
          <w:szCs w:val="24"/>
        </w:rPr>
        <w:t>d</w:t>
      </w:r>
      <w:r w:rsidRPr="00B84F99">
        <w:rPr>
          <w:szCs w:val="24"/>
        </w:rPr>
        <w:t>) Each numbered panels correspond to boxed area in (</w:t>
      </w:r>
      <w:r w:rsidRPr="00B84F99">
        <w:rPr>
          <w:b/>
          <w:szCs w:val="24"/>
        </w:rPr>
        <w:t>b</w:t>
      </w:r>
      <w:r w:rsidRPr="00B84F99">
        <w:rPr>
          <w:szCs w:val="24"/>
        </w:rPr>
        <w:t>). (</w:t>
      </w:r>
      <w:r w:rsidRPr="00B84F99">
        <w:rPr>
          <w:b/>
          <w:szCs w:val="24"/>
        </w:rPr>
        <w:t>e</w:t>
      </w:r>
      <w:r w:rsidRPr="00B84F99">
        <w:rPr>
          <w:szCs w:val="24"/>
        </w:rPr>
        <w:t>) Saturated image</w:t>
      </w:r>
      <w:r w:rsidRPr="00B84F99">
        <w:rPr>
          <w:szCs w:val="24"/>
          <w:lang w:eastAsia="ko-KR"/>
        </w:rPr>
        <w:t>s</w:t>
      </w:r>
      <w:r w:rsidRPr="00B84F99">
        <w:rPr>
          <w:szCs w:val="24"/>
        </w:rPr>
        <w:t xml:space="preserve"> of intensi</w:t>
      </w:r>
      <w:r w:rsidRPr="00B84F99">
        <w:rPr>
          <w:szCs w:val="24"/>
          <w:lang w:eastAsia="ko-KR"/>
        </w:rPr>
        <w:t>ve</w:t>
      </w:r>
      <w:r w:rsidRPr="00B84F99">
        <w:rPr>
          <w:szCs w:val="24"/>
        </w:rPr>
        <w:t xml:space="preserve"> areas in (</w:t>
      </w:r>
      <w:r w:rsidRPr="00B84F99">
        <w:rPr>
          <w:b/>
          <w:szCs w:val="24"/>
          <w:lang w:eastAsia="ko-KR"/>
        </w:rPr>
        <w:t>d</w:t>
      </w:r>
      <w:r w:rsidRPr="00B84F99">
        <w:rPr>
          <w:szCs w:val="24"/>
        </w:rPr>
        <w:t>). (</w:t>
      </w:r>
      <w:r w:rsidRPr="00B84F99">
        <w:rPr>
          <w:b/>
          <w:szCs w:val="24"/>
        </w:rPr>
        <w:t>f</w:t>
      </w:r>
      <w:r w:rsidRPr="00B84F99">
        <w:rPr>
          <w:szCs w:val="24"/>
        </w:rPr>
        <w:t>) Merg</w:t>
      </w:r>
      <w:r w:rsidRPr="00B84F99">
        <w:rPr>
          <w:szCs w:val="24"/>
          <w:lang w:eastAsia="ko-KR"/>
        </w:rPr>
        <w:t>ed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images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of</w:t>
      </w:r>
      <w:r w:rsidRPr="00B84F99">
        <w:rPr>
          <w:szCs w:val="24"/>
        </w:rPr>
        <w:t xml:space="preserve"> the super-resolved images of SAF-A </w:t>
      </w:r>
      <w:r w:rsidRPr="00B84F99">
        <w:rPr>
          <w:szCs w:val="24"/>
          <w:lang w:eastAsia="ko-KR"/>
        </w:rPr>
        <w:t>(</w:t>
      </w:r>
      <w:r w:rsidRPr="00B84F99">
        <w:rPr>
          <w:b/>
          <w:szCs w:val="24"/>
          <w:lang w:eastAsia="ko-KR"/>
        </w:rPr>
        <w:t>c</w:t>
      </w:r>
      <w:r w:rsidRPr="00B84F99">
        <w:rPr>
          <w:szCs w:val="24"/>
          <w:lang w:eastAsia="ko-KR"/>
        </w:rPr>
        <w:t>)</w:t>
      </w:r>
      <w:r w:rsidRPr="00B84F99">
        <w:rPr>
          <w:szCs w:val="24"/>
        </w:rPr>
        <w:t xml:space="preserve"> and nascent RNA enriched regions </w:t>
      </w:r>
      <w:r w:rsidRPr="00B84F99">
        <w:rPr>
          <w:szCs w:val="24"/>
          <w:lang w:eastAsia="ko-KR"/>
        </w:rPr>
        <w:t>(</w:t>
      </w:r>
      <w:r w:rsidRPr="00B84F99">
        <w:rPr>
          <w:b/>
          <w:szCs w:val="24"/>
          <w:lang w:eastAsia="ko-KR"/>
        </w:rPr>
        <w:t>e</w:t>
      </w:r>
      <w:r w:rsidRPr="00B84F99">
        <w:rPr>
          <w:szCs w:val="24"/>
          <w:lang w:eastAsia="ko-KR"/>
        </w:rPr>
        <w:t>)</w:t>
      </w:r>
      <w:r w:rsidRPr="00B84F99">
        <w:rPr>
          <w:szCs w:val="24"/>
        </w:rPr>
        <w:t xml:space="preserve">. </w:t>
      </w:r>
      <w:r w:rsidRPr="00B84F99">
        <w:rPr>
          <w:color w:val="000000" w:themeColor="text1"/>
          <w:szCs w:val="24"/>
          <w:lang w:eastAsia="ko-KR"/>
        </w:rPr>
        <w:t xml:space="preserve">Scale bars represent 5 </w:t>
      </w:r>
      <w:r w:rsidRPr="00B84F99">
        <w:rPr>
          <w:rFonts w:eastAsia="Malgun Gothic"/>
          <w:color w:val="000000" w:themeColor="text1"/>
          <w:szCs w:val="24"/>
          <w:lang w:eastAsia="ko-KR"/>
        </w:rPr>
        <w:t>µ</w:t>
      </w:r>
      <w:r w:rsidRPr="00B84F99">
        <w:rPr>
          <w:color w:val="000000" w:themeColor="text1"/>
          <w:szCs w:val="24"/>
          <w:lang w:eastAsia="ko-KR"/>
        </w:rPr>
        <w:t xml:space="preserve">m for entire nuclei images and 1 </w:t>
      </w:r>
      <w:r w:rsidRPr="00B84F99">
        <w:rPr>
          <w:rFonts w:eastAsia="Malgun Gothic"/>
          <w:color w:val="000000" w:themeColor="text1"/>
          <w:szCs w:val="24"/>
          <w:lang w:eastAsia="ko-KR"/>
        </w:rPr>
        <w:t>µ</w:t>
      </w:r>
      <w:r w:rsidRPr="00B84F99">
        <w:rPr>
          <w:color w:val="000000" w:themeColor="text1"/>
          <w:szCs w:val="24"/>
          <w:lang w:eastAsia="ko-KR"/>
        </w:rPr>
        <w:t>m for zoom-in images.</w:t>
      </w:r>
    </w:p>
    <w:p w14:paraId="2E6BD0B9" w14:textId="77777777" w:rsidR="00764AF1" w:rsidRPr="00B84F99" w:rsidRDefault="00764AF1" w:rsidP="00764AF1">
      <w:pPr>
        <w:spacing w:before="160" w:after="60"/>
        <w:jc w:val="both"/>
        <w:rPr>
          <w:sz w:val="24"/>
          <w:szCs w:val="24"/>
        </w:rPr>
      </w:pPr>
      <w:r w:rsidRPr="00B84F99">
        <w:rPr>
          <w:sz w:val="24"/>
          <w:szCs w:val="24"/>
        </w:rPr>
        <w:br w:type="page"/>
      </w:r>
    </w:p>
    <w:p w14:paraId="79330260" w14:textId="77777777" w:rsidR="00764AF1" w:rsidRDefault="00764AF1" w:rsidP="00764AF1">
      <w:pPr>
        <w:spacing w:before="160" w:after="60"/>
        <w:jc w:val="center"/>
        <w:rPr>
          <w:sz w:val="24"/>
          <w:szCs w:val="24"/>
        </w:rPr>
      </w:pPr>
      <w:r w:rsidRPr="00B84F99">
        <w:rPr>
          <w:noProof/>
          <w:sz w:val="24"/>
          <w:szCs w:val="24"/>
          <w:lang w:eastAsia="ko-KR"/>
        </w:rPr>
        <w:lastRenderedPageBreak/>
        <w:drawing>
          <wp:inline distT="0" distB="0" distL="0" distR="0" wp14:anchorId="1F1C00BA" wp14:editId="1054B059">
            <wp:extent cx="5932649" cy="1876425"/>
            <wp:effectExtent l="0" t="0" r="0" b="0"/>
            <wp:docPr id="24" name="그림 2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그림 24" descr="Diagram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96" t="8122" r="5288" b="7106"/>
                    <a:stretch/>
                  </pic:blipFill>
                  <pic:spPr bwMode="auto">
                    <a:xfrm>
                      <a:off x="0" y="0"/>
                      <a:ext cx="5939575" cy="1878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EF0D6B" w14:textId="77777777" w:rsidR="00764AF1" w:rsidRPr="00B84F99" w:rsidRDefault="00764AF1" w:rsidP="00764AF1">
      <w:pPr>
        <w:spacing w:before="160" w:after="60"/>
        <w:jc w:val="center"/>
        <w:rPr>
          <w:sz w:val="24"/>
          <w:szCs w:val="24"/>
        </w:rPr>
      </w:pPr>
    </w:p>
    <w:p w14:paraId="51E2951E" w14:textId="77777777" w:rsidR="00764AF1" w:rsidRPr="00B84F99" w:rsidRDefault="00764AF1" w:rsidP="00764AF1">
      <w:pPr>
        <w:pStyle w:val="SMHeading"/>
        <w:spacing w:before="160"/>
        <w:jc w:val="both"/>
      </w:pPr>
      <w:r w:rsidRPr="00B84F99">
        <w:t xml:space="preserve">Extended Data Fig. S7. Schematic representation of </w:t>
      </w:r>
      <w:r w:rsidRPr="00B84F99">
        <w:rPr>
          <w:lang w:eastAsia="ko-KR"/>
        </w:rPr>
        <w:t>an</w:t>
      </w:r>
      <w:r w:rsidRPr="00B84F99">
        <w:t xml:space="preserve"> </w:t>
      </w:r>
      <w:r w:rsidRPr="00B84F99">
        <w:rPr>
          <w:lang w:eastAsia="ko-KR"/>
        </w:rPr>
        <w:t>experimental</w:t>
      </w:r>
      <w:r w:rsidRPr="00B84F99">
        <w:t xml:space="preserve"> </w:t>
      </w:r>
      <w:r w:rsidRPr="00B84F99">
        <w:rPr>
          <w:lang w:eastAsia="ko-KR"/>
        </w:rPr>
        <w:t>procedure for</w:t>
      </w:r>
      <w:r w:rsidRPr="00B84F99">
        <w:t xml:space="preserve"> acute depletion </w:t>
      </w:r>
      <w:r w:rsidRPr="00B84F99">
        <w:rPr>
          <w:lang w:eastAsia="ko-KR"/>
        </w:rPr>
        <w:t>of</w:t>
      </w:r>
      <w:r w:rsidRPr="00B84F99">
        <w:t xml:space="preserve"> </w:t>
      </w:r>
      <w:r w:rsidRPr="00B84F99">
        <w:rPr>
          <w:lang w:eastAsia="ko-KR"/>
        </w:rPr>
        <w:t>SAF-A</w:t>
      </w:r>
      <w:r w:rsidRPr="00B84F99">
        <w:t xml:space="preserve"> followed by </w:t>
      </w:r>
      <w:r w:rsidRPr="00B84F99">
        <w:rPr>
          <w:lang w:eastAsia="ko-KR"/>
        </w:rPr>
        <w:t>overexpressing SAF-A</w:t>
      </w:r>
      <w:r w:rsidRPr="00B84F99">
        <w:t xml:space="preserve"> mutant </w:t>
      </w:r>
      <w:r w:rsidRPr="00B84F99">
        <w:rPr>
          <w:lang w:eastAsia="ko-KR"/>
        </w:rPr>
        <w:t>constructs</w:t>
      </w:r>
      <w:r w:rsidRPr="00B84F99">
        <w:t xml:space="preserve">. </w:t>
      </w:r>
    </w:p>
    <w:p w14:paraId="7C7F722B" w14:textId="77777777" w:rsidR="00764AF1" w:rsidRPr="00B84F99" w:rsidRDefault="00764AF1" w:rsidP="00764AF1">
      <w:pPr>
        <w:spacing w:before="160" w:after="60"/>
        <w:jc w:val="both"/>
        <w:rPr>
          <w:sz w:val="24"/>
          <w:szCs w:val="24"/>
        </w:rPr>
      </w:pPr>
      <w:r w:rsidRPr="00B84F99">
        <w:rPr>
          <w:sz w:val="24"/>
          <w:szCs w:val="24"/>
        </w:rPr>
        <w:t>(</w:t>
      </w:r>
      <w:r w:rsidRPr="00B84F99">
        <w:rPr>
          <w:b/>
          <w:sz w:val="24"/>
          <w:szCs w:val="24"/>
        </w:rPr>
        <w:t>a</w:t>
      </w:r>
      <w:r w:rsidRPr="00B84F99">
        <w:rPr>
          <w:sz w:val="24"/>
          <w:szCs w:val="24"/>
        </w:rPr>
        <w:t xml:space="preserve">) Each SNAP-tagged SAF-A mutants were cloned in Tet-On expression vector and transiently transfected to </w:t>
      </w:r>
      <w:r w:rsidRPr="00B84F99">
        <w:rPr>
          <w:sz w:val="24"/>
          <w:szCs w:val="24"/>
          <w:lang w:eastAsia="ko-KR"/>
        </w:rPr>
        <w:t>the</w:t>
      </w:r>
      <w:r w:rsidRPr="00B84F99">
        <w:rPr>
          <w:sz w:val="24"/>
          <w:szCs w:val="24"/>
        </w:rPr>
        <w:t xml:space="preserve"> </w:t>
      </w:r>
      <w:r w:rsidRPr="00B84F99">
        <w:rPr>
          <w:sz w:val="24"/>
          <w:szCs w:val="24"/>
          <w:lang w:eastAsia="ko-KR"/>
        </w:rPr>
        <w:t>monoclonal homozygous SAF-A-</w:t>
      </w:r>
      <w:proofErr w:type="spellStart"/>
      <w:r w:rsidRPr="00B84F99">
        <w:rPr>
          <w:sz w:val="24"/>
          <w:szCs w:val="24"/>
          <w:lang w:eastAsia="ko-KR"/>
        </w:rPr>
        <w:t>mAID</w:t>
      </w:r>
      <w:proofErr w:type="spellEnd"/>
      <w:r w:rsidRPr="00B84F99">
        <w:rPr>
          <w:sz w:val="24"/>
          <w:szCs w:val="24"/>
          <w:lang w:eastAsia="ko-KR"/>
        </w:rPr>
        <w:t>-Halo CMV-</w:t>
      </w:r>
      <w:proofErr w:type="spellStart"/>
      <w:r w:rsidRPr="00B84F99">
        <w:rPr>
          <w:sz w:val="24"/>
          <w:szCs w:val="24"/>
          <w:lang w:eastAsia="ko-KR"/>
        </w:rPr>
        <w:t>OsTIR</w:t>
      </w:r>
      <w:proofErr w:type="spellEnd"/>
      <w:r w:rsidRPr="00B84F99">
        <w:rPr>
          <w:sz w:val="24"/>
          <w:szCs w:val="24"/>
          <w:lang w:eastAsia="ko-KR"/>
        </w:rPr>
        <w:t xml:space="preserve"> </w:t>
      </w:r>
      <w:r w:rsidRPr="00B84F99">
        <w:rPr>
          <w:sz w:val="24"/>
          <w:szCs w:val="24"/>
        </w:rPr>
        <w:t>cells. (</w:t>
      </w:r>
      <w:r w:rsidRPr="00B84F99">
        <w:rPr>
          <w:b/>
          <w:sz w:val="24"/>
          <w:szCs w:val="24"/>
        </w:rPr>
        <w:t>b</w:t>
      </w:r>
      <w:r w:rsidRPr="00B84F99">
        <w:rPr>
          <w:sz w:val="24"/>
          <w:szCs w:val="24"/>
        </w:rPr>
        <w:t xml:space="preserve">) </w:t>
      </w:r>
      <w:r w:rsidRPr="00B84F99">
        <w:rPr>
          <w:sz w:val="24"/>
          <w:szCs w:val="24"/>
          <w:lang w:eastAsia="ko-KR"/>
        </w:rPr>
        <w:t>The</w:t>
      </w:r>
      <w:r w:rsidRPr="00B84F99">
        <w:rPr>
          <w:sz w:val="24"/>
          <w:szCs w:val="24"/>
        </w:rPr>
        <w:t xml:space="preserve"> </w:t>
      </w:r>
      <w:r w:rsidRPr="00B84F99">
        <w:rPr>
          <w:sz w:val="24"/>
          <w:szCs w:val="24"/>
          <w:lang w:eastAsia="ko-KR"/>
        </w:rPr>
        <w:t>experimental</w:t>
      </w:r>
      <w:r w:rsidRPr="00B84F99">
        <w:rPr>
          <w:sz w:val="24"/>
          <w:szCs w:val="24"/>
        </w:rPr>
        <w:t xml:space="preserve"> </w:t>
      </w:r>
      <w:proofErr w:type="gramStart"/>
      <w:r w:rsidRPr="00B84F99">
        <w:rPr>
          <w:sz w:val="24"/>
          <w:szCs w:val="24"/>
          <w:lang w:eastAsia="ko-KR"/>
        </w:rPr>
        <w:t>t</w:t>
      </w:r>
      <w:r w:rsidRPr="00B84F99">
        <w:rPr>
          <w:sz w:val="24"/>
          <w:szCs w:val="24"/>
        </w:rPr>
        <w:t>ime-line</w:t>
      </w:r>
      <w:proofErr w:type="gramEnd"/>
      <w:r w:rsidRPr="00B84F99">
        <w:rPr>
          <w:sz w:val="24"/>
          <w:szCs w:val="24"/>
        </w:rPr>
        <w:t xml:space="preserve"> of the acute depletion of endogenous SAF-A followed by mutant rescue</w:t>
      </w:r>
      <w:r w:rsidRPr="00B84F99">
        <w:rPr>
          <w:sz w:val="24"/>
          <w:szCs w:val="24"/>
          <w:lang w:eastAsia="ko-KR"/>
        </w:rPr>
        <w:t>.</w:t>
      </w:r>
    </w:p>
    <w:p w14:paraId="404BC665" w14:textId="77777777" w:rsidR="00764AF1" w:rsidRPr="00B84F99" w:rsidRDefault="00764AF1" w:rsidP="00764AF1">
      <w:pPr>
        <w:spacing w:before="160" w:after="60"/>
        <w:jc w:val="both"/>
        <w:rPr>
          <w:sz w:val="24"/>
          <w:szCs w:val="24"/>
        </w:rPr>
      </w:pPr>
      <w:r w:rsidRPr="00B84F99">
        <w:rPr>
          <w:sz w:val="24"/>
          <w:szCs w:val="24"/>
        </w:rPr>
        <w:br w:type="page"/>
      </w:r>
    </w:p>
    <w:p w14:paraId="3606E463" w14:textId="77777777" w:rsidR="00764AF1" w:rsidRDefault="00764AF1" w:rsidP="00764AF1">
      <w:pPr>
        <w:spacing w:before="160" w:after="60"/>
        <w:jc w:val="center"/>
        <w:rPr>
          <w:sz w:val="24"/>
          <w:szCs w:val="24"/>
        </w:rPr>
      </w:pPr>
      <w:r w:rsidRPr="00B84F99">
        <w:rPr>
          <w:noProof/>
          <w:sz w:val="24"/>
          <w:szCs w:val="24"/>
          <w:lang w:eastAsia="ko-KR"/>
        </w:rPr>
        <w:lastRenderedPageBreak/>
        <w:drawing>
          <wp:inline distT="0" distB="0" distL="0" distR="0" wp14:anchorId="1BFDF278" wp14:editId="784B988B">
            <wp:extent cx="5867400" cy="6403065"/>
            <wp:effectExtent l="0" t="0" r="0" b="0"/>
            <wp:docPr id="25" name="그림 25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그림 25" descr="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79" r="12339"/>
                    <a:stretch/>
                  </pic:blipFill>
                  <pic:spPr bwMode="auto">
                    <a:xfrm>
                      <a:off x="0" y="0"/>
                      <a:ext cx="5870585" cy="6406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747FAF" w14:textId="77777777" w:rsidR="00764AF1" w:rsidRPr="00B84F99" w:rsidRDefault="00764AF1" w:rsidP="00764AF1">
      <w:pPr>
        <w:spacing w:before="160" w:after="60"/>
        <w:jc w:val="center"/>
        <w:rPr>
          <w:sz w:val="24"/>
          <w:szCs w:val="24"/>
        </w:rPr>
      </w:pPr>
    </w:p>
    <w:p w14:paraId="2D532E9F" w14:textId="77777777" w:rsidR="00764AF1" w:rsidRPr="00B84F99" w:rsidRDefault="00764AF1" w:rsidP="00764AF1">
      <w:pPr>
        <w:pStyle w:val="SMHeading"/>
        <w:spacing w:before="160"/>
        <w:jc w:val="both"/>
      </w:pPr>
      <w:r w:rsidRPr="00B84F99">
        <w:t>Extended Data Fig. S8. Dual-color fluorescence image</w:t>
      </w:r>
      <w:r w:rsidRPr="00B84F99">
        <w:rPr>
          <w:lang w:eastAsia="ko-KR"/>
        </w:rPr>
        <w:t>s</w:t>
      </w:r>
      <w:r w:rsidRPr="00B84F99">
        <w:t xml:space="preserve"> </w:t>
      </w:r>
      <w:r w:rsidRPr="00B84F99">
        <w:rPr>
          <w:lang w:eastAsia="ko-KR"/>
        </w:rPr>
        <w:t>of</w:t>
      </w:r>
      <w:r w:rsidRPr="00B84F99">
        <w:t xml:space="preserve"> histone markers and SAF-A. </w:t>
      </w:r>
    </w:p>
    <w:p w14:paraId="6B305FA1" w14:textId="77777777" w:rsidR="00764AF1" w:rsidRPr="00B84F99" w:rsidRDefault="00764AF1" w:rsidP="00764AF1">
      <w:pPr>
        <w:spacing w:before="160" w:after="60"/>
        <w:jc w:val="both"/>
        <w:rPr>
          <w:sz w:val="24"/>
          <w:szCs w:val="24"/>
        </w:rPr>
      </w:pPr>
      <w:r w:rsidRPr="00B84F99">
        <w:rPr>
          <w:sz w:val="24"/>
          <w:szCs w:val="24"/>
        </w:rPr>
        <w:t>(</w:t>
      </w:r>
      <w:r w:rsidRPr="00B84F99">
        <w:rPr>
          <w:b/>
          <w:sz w:val="24"/>
          <w:szCs w:val="24"/>
        </w:rPr>
        <w:t xml:space="preserve">a </w:t>
      </w:r>
      <w:r w:rsidRPr="00B84F99">
        <w:rPr>
          <w:b/>
          <w:sz w:val="24"/>
          <w:szCs w:val="24"/>
          <w:lang w:eastAsia="ko-KR"/>
        </w:rPr>
        <w:t>to</w:t>
      </w:r>
      <w:r w:rsidRPr="00B84F99">
        <w:rPr>
          <w:b/>
          <w:sz w:val="24"/>
          <w:szCs w:val="24"/>
        </w:rPr>
        <w:t xml:space="preserve"> c</w:t>
      </w:r>
      <w:r w:rsidRPr="00B84F99">
        <w:rPr>
          <w:sz w:val="24"/>
          <w:szCs w:val="24"/>
        </w:rPr>
        <w:t>) Dual-color image</w:t>
      </w:r>
      <w:r w:rsidRPr="00B84F99">
        <w:rPr>
          <w:sz w:val="24"/>
          <w:szCs w:val="24"/>
          <w:lang w:eastAsia="ko-KR"/>
        </w:rPr>
        <w:t>s</w:t>
      </w:r>
      <w:r w:rsidRPr="00B84F99">
        <w:rPr>
          <w:sz w:val="24"/>
          <w:szCs w:val="24"/>
        </w:rPr>
        <w:t xml:space="preserve"> of SAF-A and </w:t>
      </w:r>
      <w:r w:rsidRPr="00B84F99">
        <w:rPr>
          <w:sz w:val="24"/>
          <w:szCs w:val="24"/>
          <w:lang w:eastAsia="ko-KR"/>
        </w:rPr>
        <w:t>a</w:t>
      </w:r>
      <w:r w:rsidRPr="00B84F99">
        <w:rPr>
          <w:sz w:val="24"/>
          <w:szCs w:val="24"/>
        </w:rPr>
        <w:t xml:space="preserve"> euchromatin histone marker</w:t>
      </w:r>
      <w:r w:rsidRPr="00B84F99">
        <w:rPr>
          <w:sz w:val="24"/>
          <w:szCs w:val="24"/>
          <w:lang w:eastAsia="ko-KR"/>
        </w:rPr>
        <w:t>,</w:t>
      </w:r>
      <w:r w:rsidRPr="00B84F99">
        <w:rPr>
          <w:sz w:val="24"/>
          <w:szCs w:val="24"/>
        </w:rPr>
        <w:t xml:space="preserve"> H3K27ac </w:t>
      </w:r>
      <w:r w:rsidRPr="00B84F99">
        <w:rPr>
          <w:sz w:val="24"/>
          <w:szCs w:val="24"/>
          <w:lang w:eastAsia="ko-KR"/>
        </w:rPr>
        <w:t>in</w:t>
      </w:r>
      <w:r w:rsidRPr="00B84F99">
        <w:rPr>
          <w:sz w:val="24"/>
          <w:szCs w:val="24"/>
        </w:rPr>
        <w:t xml:space="preserve"> </w:t>
      </w:r>
      <w:r w:rsidRPr="00B84F99">
        <w:rPr>
          <w:sz w:val="24"/>
          <w:szCs w:val="24"/>
          <w:lang w:eastAsia="ko-KR"/>
        </w:rPr>
        <w:t>a</w:t>
      </w:r>
      <w:r w:rsidRPr="00B84F99">
        <w:rPr>
          <w:sz w:val="24"/>
          <w:szCs w:val="24"/>
        </w:rPr>
        <w:t xml:space="preserve"> </w:t>
      </w:r>
      <w:r w:rsidRPr="00B84F99">
        <w:rPr>
          <w:sz w:val="24"/>
          <w:szCs w:val="24"/>
          <w:lang w:eastAsia="ko-KR"/>
        </w:rPr>
        <w:t>cell nucleus</w:t>
      </w:r>
      <w:r w:rsidRPr="00B84F99">
        <w:rPr>
          <w:sz w:val="24"/>
          <w:szCs w:val="24"/>
        </w:rPr>
        <w:t>. (</w:t>
      </w:r>
      <w:r w:rsidRPr="00B84F99">
        <w:rPr>
          <w:b/>
          <w:sz w:val="24"/>
          <w:szCs w:val="24"/>
        </w:rPr>
        <w:t>d</w:t>
      </w:r>
      <w:r w:rsidRPr="00B84F99">
        <w:rPr>
          <w:sz w:val="24"/>
          <w:szCs w:val="24"/>
        </w:rPr>
        <w:t xml:space="preserve">) </w:t>
      </w:r>
      <w:r w:rsidRPr="00B84F99">
        <w:rPr>
          <w:sz w:val="24"/>
          <w:szCs w:val="24"/>
          <w:lang w:eastAsia="ko-KR"/>
        </w:rPr>
        <w:t>A</w:t>
      </w:r>
      <w:r w:rsidRPr="00B84F99">
        <w:rPr>
          <w:sz w:val="24"/>
          <w:szCs w:val="24"/>
        </w:rPr>
        <w:t xml:space="preserve"> </w:t>
      </w:r>
      <w:r w:rsidRPr="00B84F99">
        <w:rPr>
          <w:sz w:val="24"/>
          <w:szCs w:val="24"/>
          <w:lang w:eastAsia="ko-KR"/>
        </w:rPr>
        <w:t>d</w:t>
      </w:r>
      <w:r w:rsidRPr="00B84F99">
        <w:rPr>
          <w:sz w:val="24"/>
          <w:szCs w:val="24"/>
        </w:rPr>
        <w:t xml:space="preserve">ot plot for colocalization analysis between SAF-A and H3K27ac </w:t>
      </w:r>
      <w:r w:rsidRPr="00B84F99">
        <w:rPr>
          <w:sz w:val="24"/>
          <w:szCs w:val="24"/>
          <w:lang w:eastAsia="ko-KR"/>
        </w:rPr>
        <w:t>signals</w:t>
      </w:r>
      <w:r w:rsidRPr="00B84F99">
        <w:rPr>
          <w:sz w:val="24"/>
          <w:szCs w:val="24"/>
        </w:rPr>
        <w:t>. (</w:t>
      </w:r>
      <w:r w:rsidRPr="00B84F99">
        <w:rPr>
          <w:b/>
          <w:sz w:val="24"/>
          <w:szCs w:val="24"/>
        </w:rPr>
        <w:t xml:space="preserve">e </w:t>
      </w:r>
      <w:r w:rsidRPr="00B84F99">
        <w:rPr>
          <w:b/>
          <w:sz w:val="24"/>
          <w:szCs w:val="24"/>
          <w:lang w:eastAsia="ko-KR"/>
        </w:rPr>
        <w:t>to</w:t>
      </w:r>
      <w:r w:rsidRPr="00B84F99">
        <w:rPr>
          <w:b/>
          <w:sz w:val="24"/>
          <w:szCs w:val="24"/>
        </w:rPr>
        <w:t xml:space="preserve"> g</w:t>
      </w:r>
      <w:r w:rsidRPr="00B84F99">
        <w:rPr>
          <w:sz w:val="24"/>
          <w:szCs w:val="24"/>
        </w:rPr>
        <w:t xml:space="preserve">) Dual-color </w:t>
      </w:r>
      <w:r w:rsidRPr="00B84F99">
        <w:rPr>
          <w:sz w:val="24"/>
          <w:szCs w:val="24"/>
          <w:lang w:eastAsia="ko-KR"/>
        </w:rPr>
        <w:t>i</w:t>
      </w:r>
      <w:r w:rsidRPr="00B84F99">
        <w:rPr>
          <w:sz w:val="24"/>
          <w:szCs w:val="24"/>
        </w:rPr>
        <w:t>mage</w:t>
      </w:r>
      <w:r w:rsidRPr="00B84F99">
        <w:rPr>
          <w:sz w:val="24"/>
          <w:szCs w:val="24"/>
          <w:lang w:eastAsia="ko-KR"/>
        </w:rPr>
        <w:t>s</w:t>
      </w:r>
      <w:r w:rsidRPr="00B84F99">
        <w:rPr>
          <w:sz w:val="24"/>
          <w:szCs w:val="24"/>
        </w:rPr>
        <w:t xml:space="preserve"> of SAF-A and </w:t>
      </w:r>
      <w:r w:rsidRPr="00B84F99">
        <w:rPr>
          <w:sz w:val="24"/>
          <w:szCs w:val="24"/>
          <w:lang w:eastAsia="ko-KR"/>
        </w:rPr>
        <w:t>a</w:t>
      </w:r>
      <w:r w:rsidRPr="00B84F99">
        <w:rPr>
          <w:sz w:val="24"/>
          <w:szCs w:val="24"/>
        </w:rPr>
        <w:t xml:space="preserve"> heterochromatin histone marker</w:t>
      </w:r>
      <w:r w:rsidRPr="00B84F99">
        <w:rPr>
          <w:sz w:val="24"/>
          <w:szCs w:val="24"/>
          <w:lang w:eastAsia="ko-KR"/>
        </w:rPr>
        <w:t>,</w:t>
      </w:r>
      <w:r w:rsidRPr="00B84F99">
        <w:rPr>
          <w:sz w:val="24"/>
          <w:szCs w:val="24"/>
        </w:rPr>
        <w:t xml:space="preserve"> H3K27me3 </w:t>
      </w:r>
      <w:r w:rsidRPr="00B84F99">
        <w:rPr>
          <w:sz w:val="24"/>
          <w:szCs w:val="24"/>
          <w:lang w:eastAsia="ko-KR"/>
        </w:rPr>
        <w:t>in</w:t>
      </w:r>
      <w:r w:rsidRPr="00B84F99">
        <w:rPr>
          <w:sz w:val="24"/>
          <w:szCs w:val="24"/>
        </w:rPr>
        <w:t xml:space="preserve"> </w:t>
      </w:r>
      <w:r w:rsidRPr="00B84F99">
        <w:rPr>
          <w:sz w:val="24"/>
          <w:szCs w:val="24"/>
          <w:lang w:eastAsia="ko-KR"/>
        </w:rPr>
        <w:t>a</w:t>
      </w:r>
      <w:r w:rsidRPr="00B84F99">
        <w:rPr>
          <w:sz w:val="24"/>
          <w:szCs w:val="24"/>
        </w:rPr>
        <w:t xml:space="preserve"> </w:t>
      </w:r>
      <w:r w:rsidRPr="00B84F99">
        <w:rPr>
          <w:sz w:val="24"/>
          <w:szCs w:val="24"/>
          <w:lang w:eastAsia="ko-KR"/>
        </w:rPr>
        <w:t>cell nucleus</w:t>
      </w:r>
      <w:r w:rsidRPr="00B84F99">
        <w:rPr>
          <w:sz w:val="24"/>
          <w:szCs w:val="24"/>
        </w:rPr>
        <w:t>. (</w:t>
      </w:r>
      <w:r w:rsidRPr="00B84F99">
        <w:rPr>
          <w:b/>
          <w:sz w:val="24"/>
          <w:szCs w:val="24"/>
        </w:rPr>
        <w:t>h</w:t>
      </w:r>
      <w:r w:rsidRPr="00B84F99">
        <w:rPr>
          <w:sz w:val="24"/>
          <w:szCs w:val="24"/>
        </w:rPr>
        <w:t xml:space="preserve">) </w:t>
      </w:r>
      <w:r w:rsidRPr="00B84F99">
        <w:rPr>
          <w:sz w:val="24"/>
          <w:szCs w:val="24"/>
          <w:lang w:eastAsia="ko-KR"/>
        </w:rPr>
        <w:t>A</w:t>
      </w:r>
      <w:r w:rsidRPr="00B84F99">
        <w:rPr>
          <w:sz w:val="24"/>
          <w:szCs w:val="24"/>
        </w:rPr>
        <w:t xml:space="preserve"> </w:t>
      </w:r>
      <w:r w:rsidRPr="00B84F99">
        <w:rPr>
          <w:sz w:val="24"/>
          <w:szCs w:val="24"/>
          <w:lang w:eastAsia="ko-KR"/>
        </w:rPr>
        <w:t>d</w:t>
      </w:r>
      <w:r w:rsidRPr="00B84F99">
        <w:rPr>
          <w:sz w:val="24"/>
          <w:szCs w:val="24"/>
        </w:rPr>
        <w:t>ot plot for colocalization analysis between SAF-A and H3K27me3</w:t>
      </w:r>
      <w:r w:rsidRPr="00B84F99">
        <w:rPr>
          <w:sz w:val="24"/>
          <w:szCs w:val="24"/>
          <w:lang w:eastAsia="ko-KR"/>
        </w:rPr>
        <w:t xml:space="preserve"> signals</w:t>
      </w:r>
      <w:r w:rsidRPr="00B84F99">
        <w:rPr>
          <w:sz w:val="24"/>
          <w:szCs w:val="24"/>
        </w:rPr>
        <w:t>. (</w:t>
      </w:r>
      <w:proofErr w:type="spellStart"/>
      <w:r w:rsidRPr="00B84F99">
        <w:rPr>
          <w:b/>
          <w:sz w:val="24"/>
          <w:szCs w:val="24"/>
        </w:rPr>
        <w:t>i</w:t>
      </w:r>
      <w:proofErr w:type="spellEnd"/>
      <w:r w:rsidRPr="00B84F99">
        <w:rPr>
          <w:sz w:val="24"/>
          <w:szCs w:val="24"/>
        </w:rPr>
        <w:t>) Distribution</w:t>
      </w:r>
      <w:r w:rsidRPr="00B84F99">
        <w:rPr>
          <w:sz w:val="24"/>
          <w:szCs w:val="24"/>
          <w:lang w:eastAsia="ko-KR"/>
        </w:rPr>
        <w:t>s</w:t>
      </w:r>
      <w:r w:rsidRPr="00B84F99">
        <w:rPr>
          <w:sz w:val="24"/>
          <w:szCs w:val="24"/>
        </w:rPr>
        <w:t xml:space="preserve"> of Pearson’s R value</w:t>
      </w:r>
      <w:r w:rsidRPr="00B84F99">
        <w:rPr>
          <w:sz w:val="24"/>
          <w:szCs w:val="24"/>
          <w:lang w:eastAsia="ko-KR"/>
        </w:rPr>
        <w:t>s</w:t>
      </w:r>
      <w:r w:rsidRPr="00B84F99">
        <w:rPr>
          <w:sz w:val="24"/>
          <w:szCs w:val="24"/>
        </w:rPr>
        <w:t xml:space="preserve"> </w:t>
      </w:r>
      <w:r w:rsidRPr="00B84F99">
        <w:rPr>
          <w:sz w:val="24"/>
          <w:szCs w:val="24"/>
          <w:lang w:eastAsia="ko-KR"/>
        </w:rPr>
        <w:t>for</w:t>
      </w:r>
      <w:r w:rsidRPr="00B84F99">
        <w:rPr>
          <w:sz w:val="24"/>
          <w:szCs w:val="24"/>
        </w:rPr>
        <w:t xml:space="preserve"> SAF-A vs. H3K27ac and SAF-A vs. H3K27me3 </w:t>
      </w:r>
      <w:r w:rsidRPr="00B84F99">
        <w:rPr>
          <w:sz w:val="24"/>
          <w:szCs w:val="24"/>
          <w:lang w:eastAsia="ko-KR"/>
        </w:rPr>
        <w:t>from</w:t>
      </w:r>
      <w:r w:rsidRPr="00B84F99">
        <w:rPr>
          <w:sz w:val="24"/>
          <w:szCs w:val="24"/>
        </w:rPr>
        <w:t xml:space="preserve"> </w:t>
      </w:r>
      <w:r w:rsidRPr="00B84F99">
        <w:rPr>
          <w:sz w:val="24"/>
          <w:szCs w:val="24"/>
          <w:lang w:eastAsia="ko-KR"/>
        </w:rPr>
        <w:t>N = 22</w:t>
      </w:r>
      <w:r w:rsidRPr="00B84F99">
        <w:rPr>
          <w:sz w:val="24"/>
          <w:szCs w:val="24"/>
        </w:rPr>
        <w:t xml:space="preserve"> </w:t>
      </w:r>
      <w:r w:rsidRPr="00B84F99">
        <w:rPr>
          <w:sz w:val="24"/>
          <w:szCs w:val="24"/>
          <w:lang w:eastAsia="ko-KR"/>
        </w:rPr>
        <w:t>cells</w:t>
      </w:r>
      <w:r w:rsidRPr="00B84F99">
        <w:rPr>
          <w:sz w:val="24"/>
          <w:szCs w:val="24"/>
        </w:rPr>
        <w:t xml:space="preserve"> </w:t>
      </w:r>
      <w:r w:rsidRPr="00B84F99">
        <w:rPr>
          <w:sz w:val="24"/>
          <w:szCs w:val="24"/>
          <w:lang w:eastAsia="ko-KR"/>
        </w:rPr>
        <w:t xml:space="preserve">and 27 </w:t>
      </w:r>
      <w:r w:rsidRPr="00B84F99">
        <w:rPr>
          <w:sz w:val="24"/>
          <w:szCs w:val="24"/>
          <w:lang w:eastAsia="ko-KR"/>
        </w:rPr>
        <w:lastRenderedPageBreak/>
        <w:t>cells, respectively</w:t>
      </w:r>
      <w:r w:rsidRPr="00B84F99">
        <w:rPr>
          <w:sz w:val="24"/>
          <w:szCs w:val="24"/>
        </w:rPr>
        <w:t xml:space="preserve">. All images are obtained </w:t>
      </w:r>
      <w:r w:rsidRPr="00B84F99">
        <w:rPr>
          <w:sz w:val="24"/>
          <w:szCs w:val="24"/>
          <w:lang w:eastAsia="ko-KR"/>
        </w:rPr>
        <w:t>using</w:t>
      </w:r>
      <w:r w:rsidRPr="00B84F99">
        <w:rPr>
          <w:sz w:val="24"/>
          <w:szCs w:val="24"/>
        </w:rPr>
        <w:t xml:space="preserve"> spinning disk confocal microscopy (Nikon CSU-W1). Scale bars, 5μm. </w:t>
      </w:r>
    </w:p>
    <w:p w14:paraId="39D18379" w14:textId="77777777" w:rsidR="00764AF1" w:rsidRPr="00B84F99" w:rsidRDefault="00764AF1" w:rsidP="00764AF1">
      <w:pPr>
        <w:spacing w:before="160" w:after="60"/>
        <w:jc w:val="both"/>
        <w:rPr>
          <w:sz w:val="24"/>
          <w:szCs w:val="24"/>
        </w:rPr>
      </w:pPr>
    </w:p>
    <w:p w14:paraId="35AD86A9" w14:textId="77777777" w:rsidR="00764AF1" w:rsidRDefault="00764AF1" w:rsidP="00764AF1">
      <w:pPr>
        <w:pStyle w:val="SMHeading"/>
        <w:spacing w:before="160"/>
        <w:jc w:val="center"/>
      </w:pPr>
      <w:r w:rsidRPr="00B84F99">
        <w:rPr>
          <w:noProof/>
        </w:rPr>
        <w:drawing>
          <wp:inline distT="0" distB="0" distL="0" distR="0" wp14:anchorId="0727FA1F" wp14:editId="23B320D9">
            <wp:extent cx="5889812" cy="4114800"/>
            <wp:effectExtent l="0" t="0" r="0" b="0"/>
            <wp:docPr id="26" name="그림 26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그림 26" descr="Diagram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71" r="2889" b="4673"/>
                    <a:stretch/>
                  </pic:blipFill>
                  <pic:spPr bwMode="auto">
                    <a:xfrm>
                      <a:off x="0" y="0"/>
                      <a:ext cx="5895329" cy="4118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13C2BB" w14:textId="77777777" w:rsidR="00764AF1" w:rsidRPr="00B84F99" w:rsidRDefault="00764AF1" w:rsidP="00764AF1">
      <w:pPr>
        <w:pStyle w:val="SMHeading"/>
        <w:spacing w:before="160"/>
        <w:jc w:val="center"/>
      </w:pPr>
    </w:p>
    <w:p w14:paraId="5A2268C2" w14:textId="77777777" w:rsidR="00764AF1" w:rsidRPr="00B84F99" w:rsidRDefault="00764AF1" w:rsidP="00764AF1">
      <w:pPr>
        <w:pStyle w:val="SMHeading"/>
        <w:spacing w:before="160"/>
        <w:jc w:val="both"/>
      </w:pPr>
      <w:r w:rsidRPr="00B84F99">
        <w:t xml:space="preserve">Extended Data Fig. S9. Dual-color imaging of SAF-A-Dendra2 and JF646-Halo Pol II in HCT116 cells after treatment of transcription inhibitors. </w:t>
      </w:r>
    </w:p>
    <w:p w14:paraId="7519B8BC" w14:textId="77777777" w:rsidR="00764AF1" w:rsidRPr="00B84F99" w:rsidRDefault="00764AF1" w:rsidP="00764AF1">
      <w:pPr>
        <w:spacing w:before="160" w:after="60"/>
        <w:jc w:val="both"/>
        <w:rPr>
          <w:sz w:val="24"/>
          <w:szCs w:val="24"/>
        </w:rPr>
      </w:pPr>
      <w:r w:rsidRPr="00B84F99">
        <w:rPr>
          <w:sz w:val="24"/>
          <w:szCs w:val="24"/>
        </w:rPr>
        <w:t>Dual-color imaging of SAF-A-Dendra2 and JF646-Halo-Pol II after treatment of (</w:t>
      </w:r>
      <w:r w:rsidRPr="00B84F99">
        <w:rPr>
          <w:b/>
          <w:sz w:val="24"/>
          <w:szCs w:val="24"/>
        </w:rPr>
        <w:t>a</w:t>
      </w:r>
      <w:r w:rsidRPr="00B84F99">
        <w:rPr>
          <w:sz w:val="24"/>
          <w:szCs w:val="24"/>
        </w:rPr>
        <w:t>) DMSO, (</w:t>
      </w:r>
      <w:r w:rsidRPr="00B84F99">
        <w:rPr>
          <w:b/>
          <w:sz w:val="24"/>
          <w:szCs w:val="24"/>
        </w:rPr>
        <w:t>b</w:t>
      </w:r>
      <w:r w:rsidRPr="00B84F99">
        <w:rPr>
          <w:sz w:val="24"/>
          <w:szCs w:val="24"/>
        </w:rPr>
        <w:t xml:space="preserve">) </w:t>
      </w:r>
      <w:proofErr w:type="spellStart"/>
      <w:r w:rsidRPr="00B84F99">
        <w:rPr>
          <w:sz w:val="24"/>
          <w:szCs w:val="24"/>
        </w:rPr>
        <w:t>ActD</w:t>
      </w:r>
      <w:proofErr w:type="spellEnd"/>
      <w:r w:rsidRPr="00B84F99">
        <w:rPr>
          <w:sz w:val="24"/>
          <w:szCs w:val="24"/>
        </w:rPr>
        <w:t xml:space="preserve"> and (</w:t>
      </w:r>
      <w:r w:rsidRPr="00B84F99">
        <w:rPr>
          <w:b/>
          <w:sz w:val="24"/>
          <w:szCs w:val="24"/>
        </w:rPr>
        <w:t>c</w:t>
      </w:r>
      <w:r w:rsidRPr="00B84F99">
        <w:rPr>
          <w:sz w:val="24"/>
          <w:szCs w:val="24"/>
        </w:rPr>
        <w:t>) DRB. Each numbered panel correspond</w:t>
      </w:r>
      <w:r w:rsidRPr="00B84F99">
        <w:rPr>
          <w:sz w:val="24"/>
          <w:szCs w:val="24"/>
          <w:lang w:eastAsia="ko-KR"/>
        </w:rPr>
        <w:t>s</w:t>
      </w:r>
      <w:r w:rsidRPr="00B84F99">
        <w:rPr>
          <w:sz w:val="24"/>
          <w:szCs w:val="24"/>
        </w:rPr>
        <w:t xml:space="preserve"> to boxed area</w:t>
      </w:r>
      <w:r w:rsidRPr="00B84F99">
        <w:rPr>
          <w:sz w:val="24"/>
          <w:szCs w:val="24"/>
          <w:lang w:eastAsia="ko-KR"/>
        </w:rPr>
        <w:t>s</w:t>
      </w:r>
      <w:r w:rsidRPr="00B84F99">
        <w:rPr>
          <w:sz w:val="24"/>
          <w:szCs w:val="24"/>
        </w:rPr>
        <w:t xml:space="preserve"> in each image. Scale bars, 5μm in (</w:t>
      </w:r>
      <w:r w:rsidRPr="00B84F99">
        <w:rPr>
          <w:b/>
          <w:sz w:val="24"/>
          <w:szCs w:val="24"/>
        </w:rPr>
        <w:t>a</w:t>
      </w:r>
      <w:r w:rsidRPr="00B84F99">
        <w:rPr>
          <w:sz w:val="24"/>
          <w:szCs w:val="24"/>
        </w:rPr>
        <w:t>), (</w:t>
      </w:r>
      <w:r w:rsidRPr="00B84F99">
        <w:rPr>
          <w:b/>
          <w:sz w:val="24"/>
          <w:szCs w:val="24"/>
        </w:rPr>
        <w:t>b</w:t>
      </w:r>
      <w:r w:rsidRPr="00B84F99">
        <w:rPr>
          <w:sz w:val="24"/>
          <w:szCs w:val="24"/>
        </w:rPr>
        <w:t>) and (</w:t>
      </w:r>
      <w:r w:rsidRPr="00B84F99">
        <w:rPr>
          <w:b/>
          <w:sz w:val="24"/>
          <w:szCs w:val="24"/>
        </w:rPr>
        <w:t>c</w:t>
      </w:r>
      <w:r w:rsidRPr="00B84F99">
        <w:rPr>
          <w:sz w:val="24"/>
          <w:szCs w:val="24"/>
        </w:rPr>
        <w:t xml:space="preserve">), 1μm in zoom-in box. </w:t>
      </w:r>
      <w:r w:rsidRPr="00B84F99">
        <w:rPr>
          <w:sz w:val="24"/>
          <w:szCs w:val="24"/>
        </w:rPr>
        <w:br w:type="page"/>
      </w:r>
    </w:p>
    <w:p w14:paraId="76D0F177" w14:textId="77777777" w:rsidR="00764AF1" w:rsidRPr="00B84F99" w:rsidRDefault="00764AF1" w:rsidP="00764AF1">
      <w:pPr>
        <w:spacing w:before="160" w:after="60"/>
        <w:jc w:val="center"/>
        <w:rPr>
          <w:sz w:val="24"/>
          <w:szCs w:val="24"/>
        </w:rPr>
      </w:pPr>
      <w:r w:rsidRPr="00B84F99">
        <w:rPr>
          <w:noProof/>
          <w:sz w:val="24"/>
          <w:szCs w:val="24"/>
          <w:lang w:eastAsia="ko-KR"/>
        </w:rPr>
        <w:lastRenderedPageBreak/>
        <w:drawing>
          <wp:inline distT="0" distB="0" distL="0" distR="0" wp14:anchorId="29FFF768" wp14:editId="5BC30AB3">
            <wp:extent cx="5512768" cy="7762875"/>
            <wp:effectExtent l="0" t="0" r="0" b="0"/>
            <wp:docPr id="27" name="그림 27" descr="Graphical user interfac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그림 27" descr="Graphical user interfac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3" t="3009" b="1157"/>
                    <a:stretch/>
                  </pic:blipFill>
                  <pic:spPr bwMode="auto">
                    <a:xfrm>
                      <a:off x="0" y="0"/>
                      <a:ext cx="5530977" cy="7788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CC5518" w14:textId="77777777" w:rsidR="00764AF1" w:rsidRPr="00B84F99" w:rsidRDefault="00764AF1" w:rsidP="00764AF1">
      <w:pPr>
        <w:pStyle w:val="SMHeading"/>
        <w:spacing w:before="160"/>
        <w:jc w:val="both"/>
      </w:pPr>
      <w:r w:rsidRPr="00B84F99">
        <w:lastRenderedPageBreak/>
        <w:t xml:space="preserve">Extended Data Fig. S10. Schematic </w:t>
      </w:r>
      <w:r w:rsidRPr="00B84F99">
        <w:rPr>
          <w:lang w:eastAsia="ko-KR"/>
        </w:rPr>
        <w:t>representation</w:t>
      </w:r>
      <w:r w:rsidRPr="00B84F99">
        <w:t xml:space="preserve"> of quantitative measurement for the nuclear matrix and the transcriptional condensates. </w:t>
      </w:r>
    </w:p>
    <w:p w14:paraId="61E96517" w14:textId="77777777" w:rsidR="00764AF1" w:rsidRPr="00B84F99" w:rsidRDefault="00764AF1" w:rsidP="00764AF1">
      <w:pPr>
        <w:spacing w:before="160" w:after="60"/>
        <w:jc w:val="both"/>
        <w:rPr>
          <w:sz w:val="24"/>
          <w:szCs w:val="24"/>
        </w:rPr>
      </w:pPr>
      <w:r w:rsidRPr="00B84F99">
        <w:rPr>
          <w:sz w:val="24"/>
          <w:szCs w:val="24"/>
        </w:rPr>
        <w:t>(</w:t>
      </w:r>
      <w:r w:rsidRPr="00B84F99">
        <w:rPr>
          <w:b/>
          <w:sz w:val="24"/>
          <w:szCs w:val="24"/>
        </w:rPr>
        <w:t>a</w:t>
      </w:r>
      <w:r w:rsidRPr="00B84F99">
        <w:rPr>
          <w:sz w:val="24"/>
          <w:szCs w:val="24"/>
        </w:rPr>
        <w:t>) Skeletonization process f</w:t>
      </w:r>
      <w:r w:rsidRPr="00B84F99">
        <w:rPr>
          <w:sz w:val="24"/>
          <w:szCs w:val="24"/>
          <w:lang w:eastAsia="ko-KR"/>
        </w:rPr>
        <w:t>or</w:t>
      </w:r>
      <w:r w:rsidRPr="00B84F99">
        <w:rPr>
          <w:sz w:val="24"/>
          <w:szCs w:val="24"/>
        </w:rPr>
        <w:t xml:space="preserve"> the super-resolved image</w:t>
      </w:r>
      <w:r w:rsidRPr="00B84F99">
        <w:rPr>
          <w:sz w:val="24"/>
          <w:szCs w:val="24"/>
          <w:lang w:eastAsia="ko-KR"/>
        </w:rPr>
        <w:t>s</w:t>
      </w:r>
      <w:r w:rsidRPr="00B84F99">
        <w:rPr>
          <w:sz w:val="24"/>
          <w:szCs w:val="24"/>
        </w:rPr>
        <w:t xml:space="preserve"> of nuclear matrix. (</w:t>
      </w:r>
      <w:r w:rsidRPr="00B84F99">
        <w:rPr>
          <w:b/>
          <w:sz w:val="24"/>
          <w:szCs w:val="24"/>
        </w:rPr>
        <w:t>b</w:t>
      </w:r>
      <w:r w:rsidRPr="00B84F99">
        <w:rPr>
          <w:sz w:val="24"/>
          <w:szCs w:val="24"/>
        </w:rPr>
        <w:t xml:space="preserve">) </w:t>
      </w:r>
      <w:r w:rsidRPr="00B84F99">
        <w:rPr>
          <w:sz w:val="24"/>
          <w:szCs w:val="24"/>
          <w:lang w:eastAsia="ko-KR"/>
        </w:rPr>
        <w:t>A</w:t>
      </w:r>
      <w:r w:rsidRPr="00B84F99">
        <w:rPr>
          <w:sz w:val="24"/>
          <w:szCs w:val="24"/>
        </w:rPr>
        <w:t xml:space="preserve"> </w:t>
      </w:r>
      <w:r w:rsidRPr="00B84F99">
        <w:rPr>
          <w:sz w:val="24"/>
          <w:szCs w:val="24"/>
          <w:lang w:eastAsia="ko-KR"/>
        </w:rPr>
        <w:t>s</w:t>
      </w:r>
      <w:r w:rsidRPr="00B84F99">
        <w:rPr>
          <w:sz w:val="24"/>
          <w:szCs w:val="24"/>
        </w:rPr>
        <w:t xml:space="preserve">uper-resolved image of </w:t>
      </w:r>
      <w:r w:rsidRPr="00B84F99">
        <w:rPr>
          <w:sz w:val="24"/>
          <w:szCs w:val="24"/>
          <w:lang w:eastAsia="ko-KR"/>
        </w:rPr>
        <w:t>transcriptional</w:t>
      </w:r>
      <w:r w:rsidRPr="00B84F99">
        <w:rPr>
          <w:sz w:val="24"/>
          <w:szCs w:val="24"/>
        </w:rPr>
        <w:t xml:space="preserve"> </w:t>
      </w:r>
      <w:r w:rsidRPr="00B84F99">
        <w:rPr>
          <w:sz w:val="24"/>
          <w:szCs w:val="24"/>
          <w:lang w:eastAsia="ko-KR"/>
        </w:rPr>
        <w:t>condensates.</w:t>
      </w:r>
      <w:r w:rsidRPr="00B84F99">
        <w:rPr>
          <w:sz w:val="24"/>
          <w:szCs w:val="24"/>
        </w:rPr>
        <w:t xml:space="preserve"> (</w:t>
      </w:r>
      <w:r w:rsidRPr="00B84F99">
        <w:rPr>
          <w:b/>
          <w:sz w:val="24"/>
          <w:szCs w:val="24"/>
        </w:rPr>
        <w:t>c</w:t>
      </w:r>
      <w:r w:rsidRPr="00B84F99">
        <w:rPr>
          <w:sz w:val="24"/>
          <w:szCs w:val="24"/>
        </w:rPr>
        <w:t xml:space="preserve">) </w:t>
      </w:r>
      <w:r w:rsidRPr="00B84F99">
        <w:rPr>
          <w:sz w:val="24"/>
          <w:szCs w:val="24"/>
          <w:lang w:eastAsia="ko-KR"/>
        </w:rPr>
        <w:t>Defining</w:t>
      </w:r>
      <w:r w:rsidRPr="00B84F99">
        <w:rPr>
          <w:sz w:val="24"/>
          <w:szCs w:val="24"/>
        </w:rPr>
        <w:t xml:space="preserve"> </w:t>
      </w:r>
      <w:r w:rsidRPr="00B84F99">
        <w:rPr>
          <w:sz w:val="24"/>
          <w:szCs w:val="24"/>
          <w:lang w:eastAsia="ko-KR"/>
        </w:rPr>
        <w:t>transcriptional</w:t>
      </w:r>
      <w:r w:rsidRPr="00B84F99">
        <w:rPr>
          <w:sz w:val="24"/>
          <w:szCs w:val="24"/>
        </w:rPr>
        <w:t xml:space="preserve"> </w:t>
      </w:r>
      <w:r w:rsidRPr="00B84F99">
        <w:rPr>
          <w:sz w:val="24"/>
          <w:szCs w:val="24"/>
          <w:lang w:eastAsia="ko-KR"/>
        </w:rPr>
        <w:t>condensates</w:t>
      </w:r>
      <w:r w:rsidRPr="00B84F99">
        <w:rPr>
          <w:sz w:val="24"/>
          <w:szCs w:val="24"/>
        </w:rPr>
        <w:t xml:space="preserve"> </w:t>
      </w:r>
      <w:r w:rsidRPr="00B84F99">
        <w:rPr>
          <w:sz w:val="24"/>
          <w:szCs w:val="24"/>
          <w:lang w:eastAsia="ko-KR"/>
        </w:rPr>
        <w:t>by</w:t>
      </w:r>
      <w:r w:rsidRPr="00B84F99">
        <w:rPr>
          <w:sz w:val="24"/>
          <w:szCs w:val="24"/>
        </w:rPr>
        <w:t xml:space="preserve"> DBSCAN analysis for </w:t>
      </w:r>
      <w:r w:rsidRPr="00B84F99">
        <w:rPr>
          <w:sz w:val="24"/>
          <w:szCs w:val="24"/>
          <w:lang w:eastAsia="ko-KR"/>
        </w:rPr>
        <w:t>clustering</w:t>
      </w:r>
      <w:r w:rsidRPr="00B84F99">
        <w:rPr>
          <w:sz w:val="24"/>
          <w:szCs w:val="24"/>
        </w:rPr>
        <w:t>. (</w:t>
      </w:r>
      <w:r w:rsidRPr="00B84F99">
        <w:rPr>
          <w:b/>
          <w:sz w:val="24"/>
          <w:szCs w:val="24"/>
        </w:rPr>
        <w:t>d</w:t>
      </w:r>
      <w:r w:rsidRPr="00B84F99">
        <w:rPr>
          <w:sz w:val="24"/>
          <w:szCs w:val="24"/>
        </w:rPr>
        <w:t xml:space="preserve">) </w:t>
      </w:r>
      <w:r w:rsidRPr="00B84F99">
        <w:rPr>
          <w:sz w:val="24"/>
          <w:szCs w:val="24"/>
          <w:lang w:eastAsia="ko-KR"/>
        </w:rPr>
        <w:t>A</w:t>
      </w:r>
      <w:r w:rsidRPr="00B84F99">
        <w:rPr>
          <w:sz w:val="24"/>
          <w:szCs w:val="24"/>
        </w:rPr>
        <w:t xml:space="preserve"> </w:t>
      </w:r>
      <w:r w:rsidRPr="00B84F99">
        <w:rPr>
          <w:sz w:val="24"/>
          <w:szCs w:val="24"/>
          <w:lang w:eastAsia="ko-KR"/>
        </w:rPr>
        <w:t>r</w:t>
      </w:r>
      <w:r w:rsidRPr="00B84F99">
        <w:rPr>
          <w:sz w:val="24"/>
          <w:szCs w:val="24"/>
        </w:rPr>
        <w:t>endered image show</w:t>
      </w:r>
      <w:r w:rsidRPr="00B84F99">
        <w:rPr>
          <w:sz w:val="24"/>
          <w:szCs w:val="24"/>
          <w:lang w:eastAsia="ko-KR"/>
        </w:rPr>
        <w:t>s</w:t>
      </w:r>
      <w:r w:rsidRPr="00B84F99">
        <w:rPr>
          <w:sz w:val="24"/>
          <w:szCs w:val="24"/>
        </w:rPr>
        <w:t xml:space="preserve"> skeletonized nuclear matrix and center points of transcriptional condensates together. Scale bars, 5μm.</w:t>
      </w:r>
    </w:p>
    <w:p w14:paraId="51D8085C" w14:textId="77777777" w:rsidR="00764AF1" w:rsidRPr="00B84F99" w:rsidRDefault="00764AF1" w:rsidP="00764AF1">
      <w:pPr>
        <w:spacing w:before="160" w:after="60"/>
        <w:jc w:val="center"/>
        <w:rPr>
          <w:sz w:val="24"/>
          <w:szCs w:val="24"/>
        </w:rPr>
      </w:pPr>
      <w:r w:rsidRPr="00B84F99">
        <w:rPr>
          <w:noProof/>
          <w:sz w:val="24"/>
          <w:szCs w:val="24"/>
          <w:lang w:eastAsia="ko-KR"/>
        </w:rPr>
        <w:drawing>
          <wp:inline distT="0" distB="0" distL="0" distR="0" wp14:anchorId="647E5E86" wp14:editId="5EFD314A">
            <wp:extent cx="4933950" cy="6735732"/>
            <wp:effectExtent l="0" t="0" r="0" b="8255"/>
            <wp:docPr id="28" name="그림 28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그림 28" descr="Diagram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39" r="12179"/>
                    <a:stretch/>
                  </pic:blipFill>
                  <pic:spPr bwMode="auto">
                    <a:xfrm>
                      <a:off x="0" y="0"/>
                      <a:ext cx="4941426" cy="6745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C58590" w14:textId="77777777" w:rsidR="00764AF1" w:rsidRPr="00B84F99" w:rsidRDefault="00764AF1" w:rsidP="00764AF1">
      <w:pPr>
        <w:pStyle w:val="SMHeading"/>
        <w:spacing w:before="160"/>
        <w:jc w:val="both"/>
      </w:pPr>
      <w:r w:rsidRPr="00B84F99">
        <w:lastRenderedPageBreak/>
        <w:t xml:space="preserve">Extended Data Fig. S11. </w:t>
      </w:r>
      <w:r w:rsidRPr="00B84F99">
        <w:rPr>
          <w:lang w:eastAsia="ko-KR"/>
        </w:rPr>
        <w:t>The</w:t>
      </w:r>
      <w:r w:rsidRPr="00B84F99">
        <w:t xml:space="preserve"> </w:t>
      </w:r>
      <w:r w:rsidRPr="00B84F99">
        <w:rPr>
          <w:lang w:eastAsia="ko-KR"/>
        </w:rPr>
        <w:t>d</w:t>
      </w:r>
      <w:r w:rsidRPr="00B84F99">
        <w:t xml:space="preserve">isruption of the nuclear matrix upon transcription inhibition is dynamic and reversible. </w:t>
      </w:r>
    </w:p>
    <w:p w14:paraId="1FA1E4D8" w14:textId="77777777" w:rsidR="00764AF1" w:rsidRPr="00B84F99" w:rsidRDefault="00764AF1" w:rsidP="00764AF1">
      <w:pPr>
        <w:spacing w:before="160" w:after="60"/>
        <w:jc w:val="both"/>
        <w:rPr>
          <w:sz w:val="24"/>
          <w:szCs w:val="24"/>
        </w:rPr>
      </w:pPr>
      <w:r w:rsidRPr="00B84F99">
        <w:rPr>
          <w:sz w:val="24"/>
          <w:szCs w:val="24"/>
        </w:rPr>
        <w:t>Disruption and restoration of the nuclear matrix and coordinated positioning of the transcriptional condensates upon DRB treatment and washout. Dual-color image of SAF-A-Dendra2 and JF646-Halo-Pol II in (</w:t>
      </w:r>
      <w:r w:rsidRPr="00B84F99">
        <w:rPr>
          <w:b/>
          <w:sz w:val="24"/>
          <w:szCs w:val="24"/>
        </w:rPr>
        <w:t>a</w:t>
      </w:r>
      <w:r w:rsidRPr="00B84F99">
        <w:rPr>
          <w:sz w:val="24"/>
          <w:szCs w:val="24"/>
        </w:rPr>
        <w:t>) untreated cell, (</w:t>
      </w:r>
      <w:r w:rsidRPr="00B84F99">
        <w:rPr>
          <w:b/>
          <w:sz w:val="24"/>
          <w:szCs w:val="24"/>
        </w:rPr>
        <w:t>b</w:t>
      </w:r>
      <w:r w:rsidRPr="00B84F99">
        <w:rPr>
          <w:sz w:val="24"/>
          <w:szCs w:val="24"/>
        </w:rPr>
        <w:t>) cell after 3 hours of DRB treatment, (</w:t>
      </w:r>
      <w:r w:rsidRPr="00B84F99">
        <w:rPr>
          <w:b/>
          <w:sz w:val="24"/>
          <w:szCs w:val="24"/>
        </w:rPr>
        <w:t>c</w:t>
      </w:r>
      <w:r w:rsidRPr="00B84F99">
        <w:rPr>
          <w:sz w:val="24"/>
          <w:szCs w:val="24"/>
        </w:rPr>
        <w:t>) cell after 6 hours of DRB treatment and (</w:t>
      </w:r>
      <w:r w:rsidRPr="00B84F99">
        <w:rPr>
          <w:b/>
          <w:sz w:val="24"/>
          <w:szCs w:val="24"/>
        </w:rPr>
        <w:t>d</w:t>
      </w:r>
      <w:r w:rsidRPr="00B84F99">
        <w:rPr>
          <w:sz w:val="24"/>
          <w:szCs w:val="24"/>
        </w:rPr>
        <w:t xml:space="preserve">) cell incubated without DRB for 6 hours, after 6 hours of DRB treatment. Scale bars, 5μm. </w:t>
      </w:r>
    </w:p>
    <w:p w14:paraId="20D4EBCB" w14:textId="77777777" w:rsidR="00764AF1" w:rsidRDefault="00764AF1" w:rsidP="00764AF1">
      <w:pPr>
        <w:spacing w:before="160" w:after="60"/>
        <w:jc w:val="center"/>
        <w:rPr>
          <w:sz w:val="24"/>
          <w:szCs w:val="24"/>
        </w:rPr>
      </w:pPr>
      <w:r w:rsidRPr="00B84F99">
        <w:rPr>
          <w:noProof/>
          <w:sz w:val="24"/>
          <w:szCs w:val="24"/>
          <w:lang w:eastAsia="ko-KR"/>
        </w:rPr>
        <w:drawing>
          <wp:inline distT="0" distB="0" distL="0" distR="0" wp14:anchorId="3258D254" wp14:editId="1489B051">
            <wp:extent cx="5657850" cy="3553483"/>
            <wp:effectExtent l="0" t="0" r="0" b="8890"/>
            <wp:docPr id="29" name="그림 29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그림 29" descr="Char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81" r="15063" b="6622"/>
                    <a:stretch/>
                  </pic:blipFill>
                  <pic:spPr bwMode="auto">
                    <a:xfrm>
                      <a:off x="0" y="0"/>
                      <a:ext cx="5666758" cy="3559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667C80" w14:textId="77777777" w:rsidR="00764AF1" w:rsidRPr="00B84F99" w:rsidRDefault="00764AF1" w:rsidP="00764AF1">
      <w:pPr>
        <w:spacing w:before="160" w:after="60"/>
        <w:jc w:val="center"/>
        <w:rPr>
          <w:sz w:val="24"/>
          <w:szCs w:val="24"/>
        </w:rPr>
      </w:pPr>
    </w:p>
    <w:p w14:paraId="2DC3055B" w14:textId="77777777" w:rsidR="00764AF1" w:rsidRPr="00B84F99" w:rsidRDefault="00764AF1" w:rsidP="00764AF1">
      <w:pPr>
        <w:pStyle w:val="SMHeading"/>
        <w:spacing w:before="160"/>
        <w:jc w:val="both"/>
      </w:pPr>
      <w:r w:rsidRPr="00B84F99">
        <w:t xml:space="preserve">Extended Data Fig. S12. Radial distribution of SAF-A in a </w:t>
      </w:r>
      <w:proofErr w:type="gramStart"/>
      <w:r w:rsidRPr="00B84F99">
        <w:t>single nucleus changes</w:t>
      </w:r>
      <w:proofErr w:type="gramEnd"/>
      <w:r w:rsidRPr="00B84F99">
        <w:t xml:space="preserve"> upon transcription inhibition. </w:t>
      </w:r>
    </w:p>
    <w:p w14:paraId="2DB13925" w14:textId="77777777" w:rsidR="00764AF1" w:rsidRPr="00B84F99" w:rsidRDefault="00764AF1" w:rsidP="00764AF1">
      <w:pPr>
        <w:spacing w:before="160" w:after="60"/>
        <w:jc w:val="both"/>
        <w:rPr>
          <w:sz w:val="24"/>
          <w:szCs w:val="24"/>
        </w:rPr>
      </w:pPr>
      <w:r w:rsidRPr="00B84F99">
        <w:rPr>
          <w:sz w:val="24"/>
          <w:szCs w:val="24"/>
        </w:rPr>
        <w:t>The radial average intensity in a single nucleus of (</w:t>
      </w:r>
      <w:r w:rsidRPr="00B84F99">
        <w:rPr>
          <w:b/>
          <w:sz w:val="24"/>
          <w:szCs w:val="24"/>
        </w:rPr>
        <w:t>a</w:t>
      </w:r>
      <w:r w:rsidRPr="00B84F99">
        <w:rPr>
          <w:sz w:val="24"/>
          <w:szCs w:val="24"/>
        </w:rPr>
        <w:t>) DMSO or (</w:t>
      </w:r>
      <w:r w:rsidRPr="00B84F99">
        <w:rPr>
          <w:b/>
          <w:sz w:val="24"/>
          <w:szCs w:val="24"/>
        </w:rPr>
        <w:t>b</w:t>
      </w:r>
      <w:r w:rsidRPr="00B84F99">
        <w:rPr>
          <w:sz w:val="24"/>
          <w:szCs w:val="24"/>
        </w:rPr>
        <w:t>) DRB treated cell, respectively. Each nucleus is sectioned into five segments relative to the center of the nucleus. (</w:t>
      </w:r>
      <w:r w:rsidRPr="00B84F99">
        <w:rPr>
          <w:b/>
          <w:sz w:val="24"/>
          <w:szCs w:val="24"/>
        </w:rPr>
        <w:t>c</w:t>
      </w:r>
      <w:r w:rsidRPr="00B84F99">
        <w:rPr>
          <w:sz w:val="24"/>
          <w:szCs w:val="24"/>
        </w:rPr>
        <w:t>) Distribution of average intensity of each segment in drug-treated cells. (N = 30 cells from two experimental replicates) Error bars show mean ± standard deviation of the mean (</w:t>
      </w:r>
      <w:proofErr w:type="spellStart"/>
      <w:r w:rsidRPr="00B84F99">
        <w:rPr>
          <w:sz w:val="24"/>
          <w:szCs w:val="24"/>
        </w:rPr>
        <w:t>s.d.m</w:t>
      </w:r>
      <w:proofErr w:type="spellEnd"/>
      <w:r w:rsidRPr="00B84F99">
        <w:rPr>
          <w:sz w:val="24"/>
          <w:szCs w:val="24"/>
        </w:rPr>
        <w:t xml:space="preserve">.). *, **, ***, **** indicate statistical significance at P &lt; 0.05, P &lt; 0.01, P &lt; 0.001 and P &lt; 0.0001 unpaired two-tailed Student’s t-tests. Scale bars, 5μm. </w:t>
      </w:r>
    </w:p>
    <w:p w14:paraId="02EA060E" w14:textId="77777777" w:rsidR="00764AF1" w:rsidRPr="00B84F99" w:rsidRDefault="00764AF1" w:rsidP="00764AF1">
      <w:pPr>
        <w:spacing w:before="160" w:after="60"/>
        <w:jc w:val="both"/>
        <w:rPr>
          <w:sz w:val="24"/>
          <w:szCs w:val="24"/>
        </w:rPr>
      </w:pPr>
      <w:r w:rsidRPr="00B84F99">
        <w:rPr>
          <w:sz w:val="24"/>
          <w:szCs w:val="24"/>
        </w:rPr>
        <w:br w:type="page"/>
      </w:r>
    </w:p>
    <w:p w14:paraId="66F6F0BE" w14:textId="77777777" w:rsidR="00764AF1" w:rsidRDefault="00764AF1" w:rsidP="00764AF1">
      <w:pPr>
        <w:spacing w:before="160" w:after="60"/>
        <w:jc w:val="center"/>
        <w:rPr>
          <w:sz w:val="24"/>
          <w:szCs w:val="24"/>
        </w:rPr>
      </w:pPr>
      <w:r w:rsidRPr="00B84F99">
        <w:rPr>
          <w:noProof/>
          <w:sz w:val="24"/>
          <w:szCs w:val="24"/>
          <w:lang w:eastAsia="ko-KR"/>
        </w:rPr>
        <w:lastRenderedPageBreak/>
        <w:drawing>
          <wp:inline distT="0" distB="0" distL="0" distR="0" wp14:anchorId="013DD810" wp14:editId="3C969FFA">
            <wp:extent cx="5724525" cy="2171372"/>
            <wp:effectExtent l="0" t="0" r="0" b="635"/>
            <wp:docPr id="30" name="그림 30" descr="A screenshot of a comput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그림 30" descr="A screenshot of a computer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39" t="18829" r="17948" b="12134"/>
                    <a:stretch/>
                  </pic:blipFill>
                  <pic:spPr bwMode="auto">
                    <a:xfrm>
                      <a:off x="0" y="0"/>
                      <a:ext cx="5740625" cy="2177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7EA8EE" w14:textId="77777777" w:rsidR="00764AF1" w:rsidRPr="00B84F99" w:rsidRDefault="00764AF1" w:rsidP="00764AF1">
      <w:pPr>
        <w:spacing w:before="160" w:after="60"/>
        <w:jc w:val="center"/>
        <w:rPr>
          <w:sz w:val="24"/>
          <w:szCs w:val="24"/>
        </w:rPr>
      </w:pPr>
    </w:p>
    <w:p w14:paraId="58237F43" w14:textId="77777777" w:rsidR="00764AF1" w:rsidRPr="00B84F99" w:rsidRDefault="00764AF1" w:rsidP="00764AF1">
      <w:pPr>
        <w:pStyle w:val="SMHeading"/>
        <w:spacing w:before="160"/>
        <w:jc w:val="both"/>
      </w:pPr>
      <w:r w:rsidRPr="00B84F99">
        <w:t xml:space="preserve">Extended Data Fig. S13. Validation of 7SK depletion by RT-qPCR in scramble or 7SK ASO transfected cells. </w:t>
      </w:r>
    </w:p>
    <w:p w14:paraId="64D60E25" w14:textId="77777777" w:rsidR="00764AF1" w:rsidRPr="00B84F99" w:rsidRDefault="00764AF1" w:rsidP="00764AF1">
      <w:pPr>
        <w:spacing w:before="160" w:after="60"/>
        <w:jc w:val="both"/>
        <w:rPr>
          <w:sz w:val="24"/>
          <w:szCs w:val="24"/>
        </w:rPr>
      </w:pPr>
      <w:r w:rsidRPr="00B84F99">
        <w:rPr>
          <w:sz w:val="24"/>
          <w:szCs w:val="24"/>
        </w:rPr>
        <w:t xml:space="preserve">Validation of 7SK depletion by RT-qPCR in scramble or 7SK ASO </w:t>
      </w:r>
      <w:proofErr w:type="spellStart"/>
      <w:r w:rsidRPr="00B84F99">
        <w:rPr>
          <w:sz w:val="24"/>
          <w:szCs w:val="24"/>
        </w:rPr>
        <w:t>tranfected</w:t>
      </w:r>
      <w:proofErr w:type="spellEnd"/>
      <w:r w:rsidRPr="00B84F99">
        <w:rPr>
          <w:sz w:val="24"/>
          <w:szCs w:val="24"/>
        </w:rPr>
        <w:t xml:space="preserve"> cells with (</w:t>
      </w:r>
      <w:r w:rsidRPr="00B84F99">
        <w:rPr>
          <w:b/>
          <w:sz w:val="24"/>
          <w:szCs w:val="24"/>
        </w:rPr>
        <w:t>a</w:t>
      </w:r>
      <w:r w:rsidRPr="00B84F99">
        <w:rPr>
          <w:sz w:val="24"/>
          <w:szCs w:val="24"/>
        </w:rPr>
        <w:t xml:space="preserve">) </w:t>
      </w:r>
      <w:proofErr w:type="spellStart"/>
      <w:r w:rsidRPr="00B84F99">
        <w:rPr>
          <w:sz w:val="24"/>
          <w:szCs w:val="24"/>
        </w:rPr>
        <w:t>RNAiMAX</w:t>
      </w:r>
      <w:proofErr w:type="spellEnd"/>
      <w:r w:rsidRPr="00B84F99">
        <w:rPr>
          <w:sz w:val="24"/>
          <w:szCs w:val="24"/>
        </w:rPr>
        <w:t xml:space="preserve"> or (</w:t>
      </w:r>
      <w:r w:rsidRPr="00B84F99">
        <w:rPr>
          <w:b/>
          <w:sz w:val="24"/>
          <w:szCs w:val="24"/>
        </w:rPr>
        <w:t>b</w:t>
      </w:r>
      <w:r w:rsidRPr="00B84F99">
        <w:rPr>
          <w:sz w:val="24"/>
          <w:szCs w:val="24"/>
        </w:rPr>
        <w:t>) nucleofection. (N = 3 for technical replicates) Error bars show mean ± standard deviation of the mean (</w:t>
      </w:r>
      <w:proofErr w:type="spellStart"/>
      <w:r w:rsidRPr="00B84F99">
        <w:rPr>
          <w:sz w:val="24"/>
          <w:szCs w:val="24"/>
        </w:rPr>
        <w:t>s.d.m</w:t>
      </w:r>
      <w:proofErr w:type="spellEnd"/>
      <w:r w:rsidRPr="00B84F99">
        <w:rPr>
          <w:sz w:val="24"/>
          <w:szCs w:val="24"/>
        </w:rPr>
        <w:t>.). *, **, *** indicate statistical significance at P &lt; 0.05, P &lt; 0.01 and P &lt; 0.001 unpaired two-tailed Student’s t-tests.</w:t>
      </w:r>
    </w:p>
    <w:p w14:paraId="02E9955C" w14:textId="77777777" w:rsidR="00764AF1" w:rsidRPr="00B84F99" w:rsidRDefault="00764AF1" w:rsidP="00764AF1">
      <w:pPr>
        <w:spacing w:before="160" w:after="60"/>
        <w:jc w:val="both"/>
        <w:rPr>
          <w:sz w:val="24"/>
          <w:szCs w:val="24"/>
        </w:rPr>
      </w:pPr>
      <w:r w:rsidRPr="00B84F99">
        <w:rPr>
          <w:sz w:val="24"/>
          <w:szCs w:val="24"/>
        </w:rPr>
        <w:br w:type="page"/>
      </w:r>
    </w:p>
    <w:p w14:paraId="56139DD2" w14:textId="77777777" w:rsidR="00764AF1" w:rsidRDefault="00764AF1" w:rsidP="00764AF1">
      <w:pPr>
        <w:spacing w:before="160" w:after="60"/>
        <w:jc w:val="center"/>
        <w:rPr>
          <w:sz w:val="24"/>
          <w:szCs w:val="24"/>
        </w:rPr>
      </w:pPr>
      <w:r w:rsidRPr="00B84F99">
        <w:rPr>
          <w:noProof/>
          <w:sz w:val="24"/>
          <w:szCs w:val="24"/>
          <w:lang w:eastAsia="ko-KR"/>
        </w:rPr>
        <w:lastRenderedPageBreak/>
        <w:drawing>
          <wp:inline distT="0" distB="0" distL="0" distR="0" wp14:anchorId="7983FC34" wp14:editId="576F6002">
            <wp:extent cx="5857875" cy="5353972"/>
            <wp:effectExtent l="0" t="0" r="0" b="0"/>
            <wp:docPr id="31" name="그림 31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그림 31" descr="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73" t="4554" r="15088" b="3254"/>
                    <a:stretch/>
                  </pic:blipFill>
                  <pic:spPr bwMode="auto">
                    <a:xfrm>
                      <a:off x="0" y="0"/>
                      <a:ext cx="5863120" cy="5358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9A725C" w14:textId="77777777" w:rsidR="00764AF1" w:rsidRPr="00B84F99" w:rsidRDefault="00764AF1" w:rsidP="00764AF1">
      <w:pPr>
        <w:spacing w:before="160" w:after="60"/>
        <w:jc w:val="center"/>
        <w:rPr>
          <w:sz w:val="24"/>
          <w:szCs w:val="24"/>
        </w:rPr>
      </w:pPr>
    </w:p>
    <w:p w14:paraId="45220192" w14:textId="77777777" w:rsidR="00764AF1" w:rsidRPr="00B84F99" w:rsidRDefault="00764AF1" w:rsidP="00764AF1">
      <w:pPr>
        <w:pStyle w:val="SMHeading"/>
        <w:spacing w:before="160"/>
        <w:jc w:val="both"/>
      </w:pPr>
      <w:r w:rsidRPr="00B84F99">
        <w:t xml:space="preserve">Extended Data Fig. S14. </w:t>
      </w:r>
      <w:r w:rsidRPr="00B84F99">
        <w:rPr>
          <w:lang w:eastAsia="ko-KR"/>
        </w:rPr>
        <w:t>Disruption</w:t>
      </w:r>
      <w:r w:rsidRPr="00B84F99">
        <w:t xml:space="preserve"> </w:t>
      </w:r>
      <w:r w:rsidRPr="00B84F99">
        <w:rPr>
          <w:lang w:eastAsia="ko-KR"/>
        </w:rPr>
        <w:t>of</w:t>
      </w:r>
      <w:r w:rsidRPr="00B84F99">
        <w:t xml:space="preserve"> </w:t>
      </w:r>
      <w:r w:rsidRPr="00B84F99">
        <w:rPr>
          <w:lang w:eastAsia="ko-KR"/>
        </w:rPr>
        <w:t>the</w:t>
      </w:r>
      <w:r w:rsidRPr="00B84F99">
        <w:t xml:space="preserve"> layered structure </w:t>
      </w:r>
      <w:r w:rsidRPr="00B84F99">
        <w:rPr>
          <w:lang w:eastAsia="ko-KR"/>
        </w:rPr>
        <w:t>of</w:t>
      </w:r>
      <w:r w:rsidRPr="00B84F99">
        <w:t xml:space="preserve"> </w:t>
      </w:r>
      <w:r w:rsidRPr="00B84F99">
        <w:rPr>
          <w:lang w:eastAsia="ko-KR"/>
        </w:rPr>
        <w:t>transcriptional</w:t>
      </w:r>
      <w:r w:rsidRPr="00B84F99">
        <w:t xml:space="preserve"> </w:t>
      </w:r>
      <w:r w:rsidRPr="00B84F99">
        <w:rPr>
          <w:lang w:eastAsia="ko-KR"/>
        </w:rPr>
        <w:t>condensates and nuclear speckles relative to the nuclear matrix</w:t>
      </w:r>
      <w:r w:rsidRPr="00B84F99">
        <w:t xml:space="preserve"> upon </w:t>
      </w:r>
      <w:r w:rsidRPr="00B84F99">
        <w:rPr>
          <w:lang w:eastAsia="ko-KR"/>
        </w:rPr>
        <w:t>transcription</w:t>
      </w:r>
      <w:r w:rsidRPr="00B84F99">
        <w:t xml:space="preserve"> </w:t>
      </w:r>
      <w:r w:rsidRPr="00B84F99">
        <w:rPr>
          <w:lang w:eastAsia="ko-KR"/>
        </w:rPr>
        <w:t>inhibition</w:t>
      </w:r>
      <w:r w:rsidRPr="00B84F99">
        <w:t xml:space="preserve"> </w:t>
      </w:r>
      <w:r w:rsidRPr="00B84F99">
        <w:rPr>
          <w:lang w:eastAsia="ko-KR"/>
        </w:rPr>
        <w:t>by</w:t>
      </w:r>
      <w:r w:rsidRPr="00B84F99">
        <w:t xml:space="preserve"> DRB treatment. </w:t>
      </w:r>
    </w:p>
    <w:p w14:paraId="44A32930" w14:textId="77777777" w:rsidR="00764AF1" w:rsidRPr="00B84F99" w:rsidRDefault="00764AF1" w:rsidP="00764AF1">
      <w:pPr>
        <w:spacing w:before="160" w:after="60"/>
        <w:jc w:val="both"/>
        <w:rPr>
          <w:sz w:val="24"/>
          <w:szCs w:val="24"/>
        </w:rPr>
      </w:pPr>
      <w:r w:rsidRPr="00B84F99">
        <w:rPr>
          <w:sz w:val="24"/>
          <w:szCs w:val="24"/>
        </w:rPr>
        <w:t>(</w:t>
      </w:r>
      <w:r w:rsidRPr="00B84F99">
        <w:rPr>
          <w:b/>
          <w:sz w:val="24"/>
          <w:szCs w:val="24"/>
        </w:rPr>
        <w:t>a</w:t>
      </w:r>
      <w:r w:rsidRPr="00B84F99">
        <w:rPr>
          <w:sz w:val="24"/>
          <w:szCs w:val="24"/>
        </w:rPr>
        <w:t>) Three-color imaging of SAF-A-Dendra2, JF646-Halo-Pol II, and immunofluorescence of SC35 in DRB treated HCT116. (</w:t>
      </w:r>
      <w:r w:rsidRPr="00B84F99">
        <w:rPr>
          <w:b/>
          <w:sz w:val="24"/>
          <w:szCs w:val="24"/>
        </w:rPr>
        <w:t>b</w:t>
      </w:r>
      <w:r w:rsidRPr="00B84F99">
        <w:rPr>
          <w:sz w:val="24"/>
          <w:szCs w:val="24"/>
        </w:rPr>
        <w:t>) Distribution of the number of nuclear speckles in a single nucleus. (</w:t>
      </w:r>
      <w:r w:rsidRPr="00B84F99">
        <w:rPr>
          <w:b/>
          <w:sz w:val="24"/>
          <w:szCs w:val="24"/>
        </w:rPr>
        <w:t>c</w:t>
      </w:r>
      <w:r w:rsidRPr="00B84F99">
        <w:rPr>
          <w:sz w:val="24"/>
          <w:szCs w:val="24"/>
        </w:rPr>
        <w:t>) Distribution of the average size of nuclear speckles in a single nucleus. (N = 30 from two experimental replicates) Scale bars, 5μm in (</w:t>
      </w:r>
      <w:r w:rsidRPr="00B84F99">
        <w:rPr>
          <w:b/>
          <w:sz w:val="24"/>
          <w:szCs w:val="24"/>
        </w:rPr>
        <w:t>a</w:t>
      </w:r>
      <w:r w:rsidRPr="00B84F99">
        <w:rPr>
          <w:sz w:val="24"/>
          <w:szCs w:val="24"/>
        </w:rPr>
        <w:t>), 1μm in zoom-in box. Error bars show mean ± standard deviation of the mean (</w:t>
      </w:r>
      <w:proofErr w:type="spellStart"/>
      <w:r w:rsidRPr="00B84F99">
        <w:rPr>
          <w:sz w:val="24"/>
          <w:szCs w:val="24"/>
        </w:rPr>
        <w:t>s.d.m</w:t>
      </w:r>
      <w:proofErr w:type="spellEnd"/>
      <w:r w:rsidRPr="00B84F99">
        <w:rPr>
          <w:sz w:val="24"/>
          <w:szCs w:val="24"/>
        </w:rPr>
        <w:t xml:space="preserve">.). *, **, ***, **** indicate statistical significance at P &lt; 0.05, P &lt; 0.01, P &lt; 0.001 and P &lt; 0.0001 unpaired two-tailed Student’s t-tests. </w:t>
      </w:r>
      <w:r w:rsidRPr="00B84F99">
        <w:rPr>
          <w:sz w:val="24"/>
          <w:szCs w:val="24"/>
        </w:rPr>
        <w:br w:type="page"/>
      </w:r>
    </w:p>
    <w:p w14:paraId="426FE689" w14:textId="77777777" w:rsidR="00764AF1" w:rsidRDefault="00764AF1" w:rsidP="00764AF1">
      <w:pPr>
        <w:spacing w:before="160" w:after="60"/>
        <w:jc w:val="center"/>
        <w:rPr>
          <w:sz w:val="24"/>
          <w:szCs w:val="24"/>
          <w:lang w:eastAsia="ko-KR"/>
        </w:rPr>
      </w:pPr>
      <w:r w:rsidRPr="00B84F99">
        <w:rPr>
          <w:noProof/>
          <w:sz w:val="24"/>
          <w:szCs w:val="24"/>
          <w:lang w:eastAsia="ko-KR"/>
        </w:rPr>
        <w:lastRenderedPageBreak/>
        <w:drawing>
          <wp:inline distT="0" distB="0" distL="0" distR="0" wp14:anchorId="66C31626" wp14:editId="65359F72">
            <wp:extent cx="5810250" cy="6972300"/>
            <wp:effectExtent l="0" t="0" r="0" b="0"/>
            <wp:docPr id="32" name="그림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17" t="3050" r="10257" b="1605"/>
                    <a:stretch/>
                  </pic:blipFill>
                  <pic:spPr bwMode="auto">
                    <a:xfrm>
                      <a:off x="0" y="0"/>
                      <a:ext cx="5810250" cy="697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EBF647" w14:textId="77777777" w:rsidR="00764AF1" w:rsidRPr="00B84F99" w:rsidRDefault="00764AF1" w:rsidP="00764AF1">
      <w:pPr>
        <w:spacing w:before="160" w:after="60"/>
        <w:jc w:val="center"/>
        <w:rPr>
          <w:sz w:val="24"/>
          <w:szCs w:val="24"/>
          <w:lang w:eastAsia="ko-KR"/>
        </w:rPr>
      </w:pPr>
    </w:p>
    <w:p w14:paraId="4C53D9D5" w14:textId="77777777" w:rsidR="00764AF1" w:rsidRPr="00B84F99" w:rsidRDefault="00764AF1" w:rsidP="00764AF1">
      <w:pPr>
        <w:pStyle w:val="SMHeading"/>
        <w:spacing w:before="160"/>
        <w:jc w:val="both"/>
      </w:pPr>
      <w:r w:rsidRPr="00B84F99">
        <w:t>Extended Data Fig. S15. Visualization of chromosome territories relative to the nuclear matrix.</w:t>
      </w:r>
    </w:p>
    <w:p w14:paraId="47D8AAA1" w14:textId="77777777" w:rsidR="00764AF1" w:rsidRPr="00B84F99" w:rsidRDefault="00764AF1" w:rsidP="00764AF1">
      <w:pPr>
        <w:spacing w:before="160" w:after="60"/>
        <w:jc w:val="both"/>
        <w:rPr>
          <w:sz w:val="24"/>
          <w:szCs w:val="24"/>
        </w:rPr>
      </w:pPr>
      <w:r w:rsidRPr="00B84F99">
        <w:rPr>
          <w:sz w:val="24"/>
          <w:szCs w:val="24"/>
        </w:rPr>
        <w:t>(</w:t>
      </w:r>
      <w:r w:rsidRPr="00B84F99">
        <w:rPr>
          <w:b/>
          <w:sz w:val="24"/>
          <w:szCs w:val="24"/>
        </w:rPr>
        <w:t>a</w:t>
      </w:r>
      <w:r w:rsidRPr="00B84F99">
        <w:rPr>
          <w:sz w:val="24"/>
          <w:szCs w:val="24"/>
        </w:rPr>
        <w:t>) Multicolor image of chromosome 3, 9, and 19 visualized with whole chromosome painting, together with SAF-A-mAID-Halo-JF646. (</w:t>
      </w:r>
      <w:r w:rsidRPr="00B84F99">
        <w:rPr>
          <w:b/>
          <w:sz w:val="24"/>
          <w:szCs w:val="24"/>
        </w:rPr>
        <w:t>b-e</w:t>
      </w:r>
      <w:r w:rsidRPr="00B84F99">
        <w:rPr>
          <w:sz w:val="24"/>
          <w:szCs w:val="24"/>
        </w:rPr>
        <w:t>)</w:t>
      </w:r>
      <w:r w:rsidRPr="00B84F99">
        <w:rPr>
          <w:b/>
          <w:sz w:val="24"/>
          <w:szCs w:val="24"/>
        </w:rPr>
        <w:t xml:space="preserve"> </w:t>
      </w:r>
      <w:r w:rsidRPr="00B84F99">
        <w:rPr>
          <w:sz w:val="24"/>
          <w:szCs w:val="24"/>
        </w:rPr>
        <w:t xml:space="preserve">Dual-color image of SAF-A-mAID-Halo-JF646 </w:t>
      </w:r>
      <w:r w:rsidRPr="00B84F99">
        <w:rPr>
          <w:sz w:val="24"/>
          <w:szCs w:val="24"/>
        </w:rPr>
        <w:lastRenderedPageBreak/>
        <w:t>and (</w:t>
      </w:r>
      <w:r w:rsidRPr="00B84F99">
        <w:rPr>
          <w:b/>
          <w:sz w:val="24"/>
          <w:szCs w:val="24"/>
        </w:rPr>
        <w:t>b</w:t>
      </w:r>
      <w:r w:rsidRPr="00B84F99">
        <w:rPr>
          <w:sz w:val="24"/>
          <w:szCs w:val="24"/>
        </w:rPr>
        <w:t>) chromosome 3, (</w:t>
      </w:r>
      <w:r w:rsidRPr="00B84F99">
        <w:rPr>
          <w:b/>
          <w:sz w:val="24"/>
          <w:szCs w:val="24"/>
        </w:rPr>
        <w:t>c</w:t>
      </w:r>
      <w:r w:rsidRPr="00B84F99">
        <w:rPr>
          <w:sz w:val="24"/>
          <w:szCs w:val="24"/>
        </w:rPr>
        <w:t>) chromosome 6, (</w:t>
      </w:r>
      <w:r w:rsidRPr="00B84F99">
        <w:rPr>
          <w:b/>
          <w:sz w:val="24"/>
          <w:szCs w:val="24"/>
        </w:rPr>
        <w:t>d</w:t>
      </w:r>
      <w:r w:rsidRPr="00B84F99">
        <w:rPr>
          <w:sz w:val="24"/>
          <w:szCs w:val="24"/>
        </w:rPr>
        <w:t>) chromosome 9, (</w:t>
      </w:r>
      <w:r w:rsidRPr="00B84F99">
        <w:rPr>
          <w:b/>
          <w:sz w:val="24"/>
          <w:szCs w:val="24"/>
        </w:rPr>
        <w:t>e</w:t>
      </w:r>
      <w:r w:rsidRPr="00B84F99">
        <w:rPr>
          <w:sz w:val="24"/>
          <w:szCs w:val="24"/>
        </w:rPr>
        <w:t>) chromosome 19. Scale bars, 5μm.</w:t>
      </w:r>
    </w:p>
    <w:p w14:paraId="5E16ABB1" w14:textId="77777777" w:rsidR="00764AF1" w:rsidRDefault="00764AF1" w:rsidP="00764AF1">
      <w:pPr>
        <w:spacing w:before="160" w:after="60"/>
        <w:jc w:val="center"/>
        <w:rPr>
          <w:sz w:val="24"/>
          <w:szCs w:val="24"/>
        </w:rPr>
      </w:pPr>
      <w:r w:rsidRPr="00B84F99">
        <w:rPr>
          <w:noProof/>
          <w:sz w:val="24"/>
          <w:szCs w:val="24"/>
        </w:rPr>
        <w:drawing>
          <wp:inline distT="0" distB="0" distL="0" distR="0" wp14:anchorId="5532CAFA" wp14:editId="18A1CE9C">
            <wp:extent cx="5985973" cy="4448175"/>
            <wp:effectExtent l="0" t="0" r="0" b="0"/>
            <wp:docPr id="33" name="그림 33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그림 33" descr="A picture containing 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79" t="3458" r="12339" b="3458"/>
                    <a:stretch/>
                  </pic:blipFill>
                  <pic:spPr bwMode="auto">
                    <a:xfrm>
                      <a:off x="0" y="0"/>
                      <a:ext cx="5991493" cy="4452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C590E6" w14:textId="77777777" w:rsidR="00764AF1" w:rsidRPr="00B84F99" w:rsidRDefault="00764AF1" w:rsidP="00764AF1">
      <w:pPr>
        <w:spacing w:before="160" w:after="60"/>
        <w:jc w:val="center"/>
        <w:rPr>
          <w:sz w:val="24"/>
          <w:szCs w:val="24"/>
        </w:rPr>
      </w:pPr>
    </w:p>
    <w:p w14:paraId="04549B1B" w14:textId="77777777" w:rsidR="00764AF1" w:rsidRPr="00B84F99" w:rsidRDefault="00764AF1" w:rsidP="00764AF1">
      <w:pPr>
        <w:pStyle w:val="SMHeading"/>
        <w:spacing w:before="160"/>
        <w:jc w:val="both"/>
      </w:pPr>
      <w:r w:rsidRPr="00B84F99">
        <w:t xml:space="preserve">Extended Data Fig. S16. Visualization of </w:t>
      </w:r>
      <w:r w:rsidRPr="00B84F99">
        <w:rPr>
          <w:lang w:eastAsia="ko-KR"/>
        </w:rPr>
        <w:t>the</w:t>
      </w:r>
      <w:r w:rsidRPr="00B84F99">
        <w:t xml:space="preserve"> nucleol</w:t>
      </w:r>
      <w:r w:rsidRPr="00B84F99">
        <w:rPr>
          <w:lang w:eastAsia="ko-KR"/>
        </w:rPr>
        <w:t>i along</w:t>
      </w:r>
      <w:r w:rsidRPr="00B84F99">
        <w:t xml:space="preserve"> with transcriptional condensates and nuclear matrix by immunofluorescence </w:t>
      </w:r>
      <w:r w:rsidRPr="00B84F99">
        <w:rPr>
          <w:lang w:eastAsia="ko-KR"/>
        </w:rPr>
        <w:t>labeling</w:t>
      </w:r>
      <w:r w:rsidRPr="00B84F99">
        <w:t>.</w:t>
      </w:r>
    </w:p>
    <w:p w14:paraId="3CCEFC3A" w14:textId="77777777" w:rsidR="00764AF1" w:rsidRPr="00B84F99" w:rsidRDefault="00764AF1" w:rsidP="00764AF1">
      <w:pPr>
        <w:spacing w:before="160" w:after="60"/>
        <w:jc w:val="both"/>
        <w:rPr>
          <w:sz w:val="24"/>
          <w:szCs w:val="24"/>
        </w:rPr>
      </w:pPr>
      <w:r w:rsidRPr="00B84F99">
        <w:rPr>
          <w:sz w:val="24"/>
          <w:szCs w:val="24"/>
        </w:rPr>
        <w:t xml:space="preserve">Three-color image of SAF-A-Dendra2, JF646-Halo-Pol II and immunofluorescence of </w:t>
      </w:r>
      <w:r w:rsidRPr="00B84F99">
        <w:rPr>
          <w:sz w:val="24"/>
          <w:szCs w:val="24"/>
          <w:lang w:eastAsia="ko-KR"/>
        </w:rPr>
        <w:t>fibrillarin, nucleoli marker. Scale bar, 5</w:t>
      </w:r>
      <w:r w:rsidRPr="00B84F99">
        <w:rPr>
          <w:sz w:val="24"/>
          <w:szCs w:val="24"/>
        </w:rPr>
        <w:t>μm.</w:t>
      </w:r>
    </w:p>
    <w:p w14:paraId="6BAF175B" w14:textId="77777777" w:rsidR="00764AF1" w:rsidRPr="00B84F99" w:rsidRDefault="00764AF1" w:rsidP="00764AF1">
      <w:pPr>
        <w:pStyle w:val="SMHeading"/>
        <w:spacing w:before="160" w:after="240"/>
        <w:jc w:val="both"/>
      </w:pPr>
      <w:r w:rsidRPr="00B84F99">
        <w:lastRenderedPageBreak/>
        <w:t xml:space="preserve">Extended Data Table S1. </w:t>
      </w:r>
      <w:r w:rsidRPr="00B84F99">
        <w:rPr>
          <w:lang w:eastAsia="ko-KR"/>
        </w:rPr>
        <w:t>Oligo sequences for cloning and PCR</w:t>
      </w:r>
    </w:p>
    <w:p w14:paraId="371FF98B" w14:textId="77777777" w:rsidR="00764AF1" w:rsidRPr="00B84F99" w:rsidRDefault="00764AF1" w:rsidP="00764AF1">
      <w:pPr>
        <w:pStyle w:val="SMHeading"/>
        <w:spacing w:before="160"/>
        <w:jc w:val="center"/>
      </w:pPr>
      <w:r w:rsidRPr="00B84F99">
        <w:rPr>
          <w:noProof/>
          <w:lang w:eastAsia="ko-KR"/>
        </w:rPr>
        <w:drawing>
          <wp:inline distT="0" distB="0" distL="0" distR="0" wp14:anchorId="127FFED5" wp14:editId="535FE1C8">
            <wp:extent cx="5728374" cy="4381500"/>
            <wp:effectExtent l="0" t="0" r="5715" b="0"/>
            <wp:docPr id="18" name="그림 18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그림 18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082" cy="4383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B50A28" w14:textId="77777777" w:rsidR="00764AF1" w:rsidRDefault="00764AF1" w:rsidP="00764AF1">
      <w:pPr>
        <w:pStyle w:val="SMHeading"/>
        <w:spacing w:before="160"/>
        <w:jc w:val="both"/>
      </w:pPr>
    </w:p>
    <w:p w14:paraId="1C53975F" w14:textId="77777777" w:rsidR="00764AF1" w:rsidRPr="00B84F99" w:rsidRDefault="00764AF1" w:rsidP="00764AF1">
      <w:pPr>
        <w:pStyle w:val="SMHeading"/>
        <w:spacing w:before="160"/>
        <w:jc w:val="both"/>
      </w:pPr>
    </w:p>
    <w:p w14:paraId="4DE2CE22" w14:textId="77777777" w:rsidR="00764AF1" w:rsidRPr="00B84F99" w:rsidRDefault="00764AF1" w:rsidP="00764AF1">
      <w:pPr>
        <w:pStyle w:val="SMHeading"/>
        <w:spacing w:before="160"/>
        <w:jc w:val="both"/>
      </w:pPr>
      <w:r w:rsidRPr="00B84F99">
        <w:t>Extended Data Movie S1.</w:t>
      </w:r>
    </w:p>
    <w:p w14:paraId="110AD827" w14:textId="77777777" w:rsidR="00764AF1" w:rsidRPr="00B84F99" w:rsidRDefault="00764AF1" w:rsidP="00764AF1">
      <w:pPr>
        <w:pStyle w:val="SMcaption"/>
        <w:spacing w:before="160" w:after="60"/>
        <w:jc w:val="both"/>
        <w:rPr>
          <w:szCs w:val="24"/>
        </w:rPr>
      </w:pPr>
      <w:r w:rsidRPr="00B84F99">
        <w:rPr>
          <w:szCs w:val="24"/>
          <w:lang w:eastAsia="ko-KR"/>
        </w:rPr>
        <w:t xml:space="preserve">The z-stack images of intranuclear SAF-A framework. </w:t>
      </w:r>
      <w:r w:rsidRPr="00B84F99">
        <w:rPr>
          <w:szCs w:val="24"/>
        </w:rPr>
        <w:t xml:space="preserve">Each image sequence was rendered from 500 frame images by </w:t>
      </w:r>
      <w:proofErr w:type="spellStart"/>
      <w:r w:rsidRPr="00B84F99">
        <w:rPr>
          <w:szCs w:val="24"/>
        </w:rPr>
        <w:t>ThunderSTORM</w:t>
      </w:r>
      <w:proofErr w:type="spellEnd"/>
      <w:r w:rsidRPr="00B84F99">
        <w:rPr>
          <w:szCs w:val="24"/>
        </w:rPr>
        <w:t xml:space="preserve"> with z-step size of 0.2μm. Scale bar, 5μm. </w:t>
      </w:r>
      <w:r w:rsidRPr="00B84F99">
        <w:rPr>
          <w:szCs w:val="24"/>
          <w:lang w:eastAsia="ko-KR"/>
        </w:rPr>
        <w:t>The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z-stack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movements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are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repeated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three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times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in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the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 xml:space="preserve">movie. The movie shows </w:t>
      </w:r>
      <w:r w:rsidRPr="00B84F99">
        <w:rPr>
          <w:color w:val="000000" w:themeColor="text1"/>
          <w:szCs w:val="24"/>
          <w:lang w:eastAsia="ko-KR"/>
        </w:rPr>
        <w:t>the structural network of the nuclear matrix extends throughout the entire nucleus.</w:t>
      </w:r>
    </w:p>
    <w:p w14:paraId="681315ED" w14:textId="77777777" w:rsidR="00764AF1" w:rsidRDefault="00764AF1" w:rsidP="00764AF1">
      <w:pPr>
        <w:pStyle w:val="SMcaption"/>
        <w:spacing w:before="160" w:after="60"/>
        <w:jc w:val="both"/>
        <w:rPr>
          <w:szCs w:val="24"/>
        </w:rPr>
      </w:pPr>
    </w:p>
    <w:p w14:paraId="3F3D030F" w14:textId="77777777" w:rsidR="00764AF1" w:rsidRPr="00B84F99" w:rsidRDefault="00764AF1" w:rsidP="00764AF1">
      <w:pPr>
        <w:pStyle w:val="SMcaption"/>
        <w:spacing w:before="160" w:after="60"/>
        <w:jc w:val="both"/>
        <w:rPr>
          <w:szCs w:val="24"/>
        </w:rPr>
      </w:pPr>
    </w:p>
    <w:p w14:paraId="22AB27C0" w14:textId="77777777" w:rsidR="00764AF1" w:rsidRPr="00B84F99" w:rsidRDefault="00764AF1" w:rsidP="00764AF1">
      <w:pPr>
        <w:pStyle w:val="SMHeading"/>
        <w:spacing w:before="160"/>
        <w:jc w:val="both"/>
      </w:pPr>
      <w:r w:rsidRPr="00B84F99">
        <w:t xml:space="preserve">Extended Data Movie S2. </w:t>
      </w:r>
    </w:p>
    <w:p w14:paraId="1B20A74D" w14:textId="77777777" w:rsidR="00764AF1" w:rsidRPr="00B84F99" w:rsidRDefault="00764AF1" w:rsidP="00764AF1">
      <w:pPr>
        <w:pStyle w:val="SMcaption"/>
        <w:spacing w:before="160" w:after="60"/>
        <w:jc w:val="both"/>
        <w:rPr>
          <w:szCs w:val="24"/>
        </w:rPr>
      </w:pPr>
      <w:r w:rsidRPr="00B84F99">
        <w:rPr>
          <w:szCs w:val="24"/>
          <w:lang w:eastAsia="ko-KR"/>
        </w:rPr>
        <w:t>The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t</w:t>
      </w:r>
      <w:r w:rsidRPr="00B84F99">
        <w:rPr>
          <w:szCs w:val="24"/>
        </w:rPr>
        <w:t xml:space="preserve">ime-lapse movie of transformable structure of intranuclear SAF-A framework. Each image sequence was rendered from 500 frame images by </w:t>
      </w:r>
      <w:proofErr w:type="spellStart"/>
      <w:r w:rsidRPr="00B84F99">
        <w:rPr>
          <w:szCs w:val="24"/>
        </w:rPr>
        <w:t>ThunderSTORM</w:t>
      </w:r>
      <w:proofErr w:type="spellEnd"/>
      <w:r w:rsidRPr="00B84F99">
        <w:rPr>
          <w:szCs w:val="24"/>
        </w:rPr>
        <w:t xml:space="preserve"> with 20 min time interval. Scale bar, 10μm. </w:t>
      </w:r>
      <w:r w:rsidRPr="00B84F99">
        <w:rPr>
          <w:szCs w:val="24"/>
          <w:lang w:eastAsia="ko-KR"/>
        </w:rPr>
        <w:t>The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movie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shows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the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nuclear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matrix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is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dynamic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in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live</w:t>
      </w:r>
      <w:r w:rsidRPr="00B84F99">
        <w:rPr>
          <w:szCs w:val="24"/>
        </w:rPr>
        <w:t xml:space="preserve"> </w:t>
      </w:r>
      <w:r w:rsidRPr="00B84F99">
        <w:rPr>
          <w:szCs w:val="24"/>
          <w:lang w:eastAsia="ko-KR"/>
        </w:rPr>
        <w:t>cells.</w:t>
      </w:r>
    </w:p>
    <w:p w14:paraId="3941B9E2" w14:textId="77777777" w:rsidR="00A340F7" w:rsidRDefault="00A340F7"/>
    <w:sectPr w:rsidR="00A340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AF1"/>
    <w:rsid w:val="00764AF1"/>
    <w:rsid w:val="00A34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74CD8"/>
  <w15:chartTrackingRefBased/>
  <w15:docId w15:val="{7FE92027-176F-456F-AA5E-10EBD9474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4AF1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4AF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Heading">
    <w:name w:val="SM Heading"/>
    <w:basedOn w:val="Heading1"/>
    <w:qFormat/>
    <w:rsid w:val="00764AF1"/>
    <w:pPr>
      <w:keepLines w:val="0"/>
      <w:spacing w:after="60"/>
    </w:pPr>
    <w:rPr>
      <w:rFonts w:ascii="Times New Roman" w:eastAsiaTheme="minorEastAsia" w:hAnsi="Times New Roman" w:cs="Times New Roman"/>
      <w:b/>
      <w:bCs/>
      <w:color w:val="auto"/>
      <w:kern w:val="32"/>
      <w:sz w:val="24"/>
      <w:szCs w:val="24"/>
    </w:rPr>
  </w:style>
  <w:style w:type="paragraph" w:customStyle="1" w:styleId="SMcaption">
    <w:name w:val="SM caption"/>
    <w:basedOn w:val="Normal"/>
    <w:qFormat/>
    <w:rsid w:val="00764AF1"/>
    <w:rPr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764A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18" Type="http://schemas.openxmlformats.org/officeDocument/2006/relationships/image" Target="media/image15.tiff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image" Target="media/image14.tiff"/><Relationship Id="rId2" Type="http://schemas.openxmlformats.org/officeDocument/2006/relationships/settings" Target="settings.xml"/><Relationship Id="rId16" Type="http://schemas.openxmlformats.org/officeDocument/2006/relationships/image" Target="media/image13.tiff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10" Type="http://schemas.openxmlformats.org/officeDocument/2006/relationships/image" Target="media/image7.tiff"/><Relationship Id="rId19" Type="http://schemas.openxmlformats.org/officeDocument/2006/relationships/image" Target="media/image16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1287</Words>
  <Characters>7339</Characters>
  <Application>Microsoft Office Word</Application>
  <DocSecurity>0</DocSecurity>
  <Lines>61</Lines>
  <Paragraphs>17</Paragraphs>
  <ScaleCrop>false</ScaleCrop>
  <Company/>
  <LinksUpToDate>false</LinksUpToDate>
  <CharactersWithSpaces>8609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2022-05-11T18:39:00Z</dcterms:created>
  <dcterms:modified xsi:type="dcterms:W3CDTF">2022-05-11T18:39:00Z</dcterms:modified>
</cp:coreProperties>
</file>