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969703" w14:textId="77777777" w:rsidR="00203D08" w:rsidRPr="00326001" w:rsidRDefault="00203D08" w:rsidP="00203D08">
      <w:pPr>
        <w:pStyle w:val="Heading1"/>
      </w:pPr>
      <w:bookmarkStart w:id="0" w:name="_Hlk46234902"/>
      <w:r w:rsidRPr="00326001">
        <w:t>Mental health, smoking, harm reduction and quit attempts – a population survey in England</w:t>
      </w:r>
    </w:p>
    <w:p w14:paraId="792C1485" w14:textId="27CF68B4" w:rsidR="00203D08" w:rsidRDefault="00203D08" w:rsidP="00203D08">
      <w:pPr>
        <w:pStyle w:val="Heading2"/>
        <w:rPr>
          <w:vertAlign w:val="superscript"/>
        </w:rPr>
      </w:pPr>
      <w:r w:rsidRPr="00326001">
        <w:t>Leonie S. Brose, Jamie Brown, Debbie Robson, Ann McNeill</w:t>
      </w:r>
    </w:p>
    <w:p w14:paraId="1A37B5BB" w14:textId="34A42C40" w:rsidR="00203D08" w:rsidRPr="00203D08" w:rsidRDefault="00203D08" w:rsidP="00203D08">
      <w:pPr>
        <w:pStyle w:val="Heading3"/>
      </w:pPr>
      <w:r>
        <w:t>Supplementa</w:t>
      </w:r>
      <w:r w:rsidR="00824D70">
        <w:t>ry</w:t>
      </w:r>
      <w:r>
        <w:t xml:space="preserve"> material</w:t>
      </w:r>
    </w:p>
    <w:bookmarkEnd w:id="0"/>
    <w:p w14:paraId="4359C772" w14:textId="77777777" w:rsidR="003A7530" w:rsidRDefault="00203D08" w:rsidP="006F4064">
      <w:pPr>
        <w:spacing w:after="0" w:line="276" w:lineRule="auto"/>
        <w:rPr>
          <w:rFonts w:cstheme="minorHAnsi"/>
          <w:b/>
        </w:rPr>
      </w:pPr>
      <w:r w:rsidRPr="00326001">
        <w:rPr>
          <w:rFonts w:cstheme="minorHAnsi"/>
          <w:b/>
        </w:rPr>
        <w:t xml:space="preserve">Table S1. </w:t>
      </w:r>
      <w:r w:rsidR="006F4064">
        <w:rPr>
          <w:rFonts w:cstheme="minorHAnsi"/>
          <w:b/>
        </w:rPr>
        <w:t>Comparison of past-year smokers who completed the mental health information and those who terminated the survey prior to the section or responded don’t know or prefer not to say</w:t>
      </w:r>
      <w:r w:rsidR="003A7530">
        <w:rPr>
          <w:rFonts w:cstheme="minorHAnsi"/>
          <w:b/>
        </w:rPr>
        <w:t>.</w:t>
      </w:r>
      <w:r w:rsidR="006F4064">
        <w:rPr>
          <w:rFonts w:cstheme="minorHAnsi"/>
          <w:b/>
        </w:rPr>
        <w:t xml:space="preserve"> </w:t>
      </w:r>
      <w:bookmarkStart w:id="1" w:name="_Hlk46389581"/>
    </w:p>
    <w:p w14:paraId="6614301C" w14:textId="265D6B8E" w:rsidR="006F4064" w:rsidRPr="006F4064" w:rsidRDefault="003A7530" w:rsidP="006F4064">
      <w:pPr>
        <w:spacing w:after="0" w:line="276" w:lineRule="auto"/>
        <w:rPr>
          <w:rFonts w:cstheme="minorHAnsi"/>
          <w:b/>
        </w:rPr>
      </w:pPr>
      <w:r>
        <w:rPr>
          <w:rFonts w:cstheme="minorHAnsi"/>
          <w:bCs/>
        </w:rPr>
        <w:t>W</w:t>
      </w:r>
      <w:r w:rsidR="006F4064" w:rsidRPr="003A7530">
        <w:rPr>
          <w:rFonts w:cstheme="minorHAnsi"/>
          <w:bCs/>
        </w:rPr>
        <w:t>eighted percentages, unweighted n=</w:t>
      </w:r>
      <w:bookmarkEnd w:id="1"/>
      <w:r w:rsidR="006F4064" w:rsidRPr="003A7530">
        <w:rPr>
          <w:rFonts w:cstheme="minorHAnsi"/>
          <w:bCs/>
        </w:rPr>
        <w:t>7</w:t>
      </w:r>
      <w:r>
        <w:rPr>
          <w:rFonts w:cstheme="minorHAnsi"/>
          <w:bCs/>
        </w:rPr>
        <w:t>,</w:t>
      </w:r>
      <w:r w:rsidR="006F4064" w:rsidRPr="003A7530">
        <w:rPr>
          <w:rFonts w:cstheme="minorHAnsi"/>
          <w:bCs/>
        </w:rPr>
        <w:t>465</w:t>
      </w:r>
      <w:r>
        <w:rPr>
          <w:rFonts w:cstheme="minorHAnsi"/>
          <w:bCs/>
        </w:rPr>
        <w:t>.</w:t>
      </w:r>
    </w:p>
    <w:tbl>
      <w:tblPr>
        <w:tblW w:w="10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503"/>
        <w:gridCol w:w="1845"/>
        <w:gridCol w:w="1601"/>
        <w:gridCol w:w="1276"/>
        <w:gridCol w:w="1509"/>
        <w:gridCol w:w="1327"/>
      </w:tblGrid>
      <w:tr w:rsidR="006F4064" w:rsidRPr="00BD77B7" w14:paraId="44E58EC2" w14:textId="77777777" w:rsidTr="00626D24">
        <w:trPr>
          <w:trHeight w:val="288"/>
          <w:tblHeader/>
        </w:trPr>
        <w:tc>
          <w:tcPr>
            <w:tcW w:w="4348" w:type="dxa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F868681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Characteristic</w:t>
            </w:r>
          </w:p>
        </w:tc>
        <w:tc>
          <w:tcPr>
            <w:tcW w:w="1601" w:type="dxa"/>
            <w:shd w:val="clear" w:color="auto" w:fill="F2F2F2" w:themeFill="background1" w:themeFillShade="F2"/>
            <w:noWrap/>
            <w:vAlign w:val="bottom"/>
            <w:hideMark/>
          </w:tcPr>
          <w:p w14:paraId="56E2BEA8" w14:textId="3B55300F" w:rsidR="006F4064" w:rsidRPr="00BD77B7" w:rsidRDefault="006F4064" w:rsidP="00F626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Not completed</w:t>
            </w:r>
            <w:r w:rsidR="00626D2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, %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3B90AEC" w14:textId="436ABD87" w:rsidR="006F4064" w:rsidRPr="00BD77B7" w:rsidRDefault="006F4064" w:rsidP="00F626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Completed</w:t>
            </w:r>
            <w:r w:rsidR="00626D2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, %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</w:t>
            </w:r>
          </w:p>
        </w:tc>
        <w:tc>
          <w:tcPr>
            <w:tcW w:w="1509" w:type="dxa"/>
            <w:shd w:val="clear" w:color="auto" w:fill="F2F2F2" w:themeFill="background1" w:themeFillShade="F2"/>
            <w:noWrap/>
            <w:vAlign w:val="bottom"/>
            <w:hideMark/>
          </w:tcPr>
          <w:p w14:paraId="7CE4DC0B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chi-square, p (a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</w:t>
            </w: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ymptotic)</w:t>
            </w:r>
          </w:p>
        </w:tc>
        <w:tc>
          <w:tcPr>
            <w:tcW w:w="1327" w:type="dxa"/>
            <w:shd w:val="clear" w:color="auto" w:fill="F2F2F2" w:themeFill="background1" w:themeFillShade="F2"/>
            <w:noWrap/>
            <w:vAlign w:val="bottom"/>
            <w:hideMark/>
          </w:tcPr>
          <w:p w14:paraId="72DA89CE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Cramer’s V</w:t>
            </w:r>
          </w:p>
        </w:tc>
      </w:tr>
      <w:tr w:rsidR="006F4064" w:rsidRPr="00BD77B7" w14:paraId="3316A238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35A28A1C" w14:textId="775CBC52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Age</w:t>
            </w: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379921A6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16-24</w:t>
            </w:r>
          </w:p>
        </w:tc>
        <w:tc>
          <w:tcPr>
            <w:tcW w:w="1601" w:type="dxa"/>
            <w:shd w:val="clear" w:color="auto" w:fill="auto"/>
            <w:noWrap/>
          </w:tcPr>
          <w:p w14:paraId="08ACB01B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F6F25">
              <w:t>13.2</w:t>
            </w:r>
          </w:p>
        </w:tc>
        <w:tc>
          <w:tcPr>
            <w:tcW w:w="1276" w:type="dxa"/>
            <w:shd w:val="clear" w:color="auto" w:fill="auto"/>
            <w:noWrap/>
          </w:tcPr>
          <w:p w14:paraId="63ECA445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F6F25">
              <w:t>86.8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0866C835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16.26, 0.006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6A1B4443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0.046</w:t>
            </w:r>
          </w:p>
        </w:tc>
      </w:tr>
      <w:tr w:rsidR="006F4064" w:rsidRPr="00BD77B7" w14:paraId="42F55EE0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065A1D0F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4A196C57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25-34</w:t>
            </w:r>
          </w:p>
        </w:tc>
        <w:tc>
          <w:tcPr>
            <w:tcW w:w="1601" w:type="dxa"/>
            <w:shd w:val="clear" w:color="auto" w:fill="auto"/>
            <w:noWrap/>
          </w:tcPr>
          <w:p w14:paraId="4C5E1FAB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F6F25">
              <w:t>15.1</w:t>
            </w:r>
          </w:p>
        </w:tc>
        <w:tc>
          <w:tcPr>
            <w:tcW w:w="1276" w:type="dxa"/>
            <w:shd w:val="clear" w:color="auto" w:fill="auto"/>
            <w:noWrap/>
          </w:tcPr>
          <w:p w14:paraId="51F1C9B2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F6F25">
              <w:t>84.9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43D3A50E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296FD970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035068C8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5A459243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3A08FAD8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35-44</w:t>
            </w:r>
          </w:p>
        </w:tc>
        <w:tc>
          <w:tcPr>
            <w:tcW w:w="1601" w:type="dxa"/>
            <w:shd w:val="clear" w:color="auto" w:fill="auto"/>
            <w:noWrap/>
          </w:tcPr>
          <w:p w14:paraId="058BF688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F6F25">
              <w:t>15.7</w:t>
            </w:r>
          </w:p>
        </w:tc>
        <w:tc>
          <w:tcPr>
            <w:tcW w:w="1276" w:type="dxa"/>
            <w:shd w:val="clear" w:color="auto" w:fill="auto"/>
            <w:noWrap/>
          </w:tcPr>
          <w:p w14:paraId="657D6C83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F6F25">
              <w:t>84.3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17B8C4C5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2661719D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20B67C13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3ED084D7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6085112F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45-54</w:t>
            </w:r>
          </w:p>
        </w:tc>
        <w:tc>
          <w:tcPr>
            <w:tcW w:w="1601" w:type="dxa"/>
            <w:shd w:val="clear" w:color="auto" w:fill="auto"/>
            <w:noWrap/>
          </w:tcPr>
          <w:p w14:paraId="6BF12A30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F6F25">
              <w:t>16.4</w:t>
            </w:r>
          </w:p>
        </w:tc>
        <w:tc>
          <w:tcPr>
            <w:tcW w:w="1276" w:type="dxa"/>
            <w:shd w:val="clear" w:color="auto" w:fill="auto"/>
            <w:noWrap/>
          </w:tcPr>
          <w:p w14:paraId="1DEC65C8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F6F25">
              <w:t>83.6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11096454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305AA69C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6D5FABEA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13C2B0BC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2F02C8E1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55-64</w:t>
            </w:r>
          </w:p>
        </w:tc>
        <w:tc>
          <w:tcPr>
            <w:tcW w:w="1601" w:type="dxa"/>
            <w:shd w:val="clear" w:color="auto" w:fill="auto"/>
            <w:noWrap/>
          </w:tcPr>
          <w:p w14:paraId="18E13C81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F6F25">
              <w:t>18.9</w:t>
            </w:r>
          </w:p>
        </w:tc>
        <w:tc>
          <w:tcPr>
            <w:tcW w:w="1276" w:type="dxa"/>
            <w:shd w:val="clear" w:color="auto" w:fill="auto"/>
            <w:noWrap/>
          </w:tcPr>
          <w:p w14:paraId="13DACF66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F6F25">
              <w:t>81.1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4C5327D0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2D2B3366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2AC44806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0A532460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32A72DCC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≥65 </w:t>
            </w:r>
          </w:p>
        </w:tc>
        <w:tc>
          <w:tcPr>
            <w:tcW w:w="1601" w:type="dxa"/>
            <w:shd w:val="clear" w:color="auto" w:fill="auto"/>
            <w:noWrap/>
          </w:tcPr>
          <w:p w14:paraId="5294CA6B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F6F25">
              <w:t>17.0</w:t>
            </w:r>
          </w:p>
        </w:tc>
        <w:tc>
          <w:tcPr>
            <w:tcW w:w="1276" w:type="dxa"/>
            <w:shd w:val="clear" w:color="auto" w:fill="auto"/>
            <w:noWrap/>
          </w:tcPr>
          <w:p w14:paraId="31264682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F6F25">
              <w:t>83.0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246BC8B0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55FECB26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6B6E93A1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470BD224" w14:textId="5D053D2F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Gender</w:t>
            </w: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en-GB"/>
              </w:rPr>
              <w:t xml:space="preserve"> 1</w:t>
            </w: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2B897F41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Men</w:t>
            </w:r>
          </w:p>
        </w:tc>
        <w:tc>
          <w:tcPr>
            <w:tcW w:w="1601" w:type="dxa"/>
            <w:shd w:val="clear" w:color="auto" w:fill="auto"/>
            <w:noWrap/>
          </w:tcPr>
          <w:p w14:paraId="54E3A1BA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56775">
              <w:t>15.8</w:t>
            </w:r>
          </w:p>
        </w:tc>
        <w:tc>
          <w:tcPr>
            <w:tcW w:w="1276" w:type="dxa"/>
            <w:shd w:val="clear" w:color="auto" w:fill="auto"/>
            <w:noWrap/>
          </w:tcPr>
          <w:p w14:paraId="3BC0307E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56775">
              <w:t>84.2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57111608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1F5C">
              <w:rPr>
                <w:rFonts w:ascii="Calibri" w:eastAsia="Times New Roman" w:hAnsi="Calibri" w:cs="Calibri"/>
                <w:color w:val="000000"/>
                <w:lang w:eastAsia="en-GB"/>
              </w:rPr>
              <w:t>0.04, 0.85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45871CF4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</w:tr>
      <w:tr w:rsidR="006F4064" w:rsidRPr="00BD77B7" w14:paraId="169ECF6C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0C228346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2312CA9B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Women</w:t>
            </w:r>
          </w:p>
        </w:tc>
        <w:tc>
          <w:tcPr>
            <w:tcW w:w="1601" w:type="dxa"/>
            <w:shd w:val="clear" w:color="auto" w:fill="auto"/>
            <w:noWrap/>
          </w:tcPr>
          <w:p w14:paraId="22F35C4D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56775">
              <w:t>15.7</w:t>
            </w:r>
          </w:p>
        </w:tc>
        <w:tc>
          <w:tcPr>
            <w:tcW w:w="1276" w:type="dxa"/>
            <w:shd w:val="clear" w:color="auto" w:fill="auto"/>
            <w:noWrap/>
          </w:tcPr>
          <w:p w14:paraId="6D28AE17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56775">
              <w:t>84.3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4CABAA6E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70B62463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010A02B3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6588139C" w14:textId="6DC40AA4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Occupational grade</w:t>
            </w: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30653C69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AB</w:t>
            </w:r>
          </w:p>
        </w:tc>
        <w:tc>
          <w:tcPr>
            <w:tcW w:w="1601" w:type="dxa"/>
            <w:shd w:val="clear" w:color="auto" w:fill="auto"/>
            <w:noWrap/>
          </w:tcPr>
          <w:p w14:paraId="36CB61D6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B7481">
              <w:t>15.0</w:t>
            </w:r>
          </w:p>
        </w:tc>
        <w:tc>
          <w:tcPr>
            <w:tcW w:w="1276" w:type="dxa"/>
            <w:shd w:val="clear" w:color="auto" w:fill="auto"/>
            <w:noWrap/>
          </w:tcPr>
          <w:p w14:paraId="3375127A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B7481">
              <w:t>85.0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2D52B3F4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2.63, 0.621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58CE651E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0.018</w:t>
            </w:r>
          </w:p>
        </w:tc>
      </w:tr>
      <w:tr w:rsidR="006F4064" w:rsidRPr="00BD77B7" w14:paraId="1FE5347C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7816357C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070ED98D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C1</w:t>
            </w:r>
          </w:p>
        </w:tc>
        <w:tc>
          <w:tcPr>
            <w:tcW w:w="1601" w:type="dxa"/>
            <w:shd w:val="clear" w:color="auto" w:fill="auto"/>
            <w:noWrap/>
          </w:tcPr>
          <w:p w14:paraId="5FBCACD8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B7481">
              <w:t>16.2</w:t>
            </w:r>
          </w:p>
        </w:tc>
        <w:tc>
          <w:tcPr>
            <w:tcW w:w="1276" w:type="dxa"/>
            <w:shd w:val="clear" w:color="auto" w:fill="auto"/>
            <w:noWrap/>
          </w:tcPr>
          <w:p w14:paraId="643FC444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B7481">
              <w:t>83.8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7D5950D2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667E8C9C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2EABA465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371B3D88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2B1464FF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C2</w:t>
            </w:r>
          </w:p>
        </w:tc>
        <w:tc>
          <w:tcPr>
            <w:tcW w:w="1601" w:type="dxa"/>
            <w:shd w:val="clear" w:color="auto" w:fill="auto"/>
            <w:noWrap/>
          </w:tcPr>
          <w:p w14:paraId="48735544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B7481">
              <w:t>14.9</w:t>
            </w:r>
          </w:p>
        </w:tc>
        <w:tc>
          <w:tcPr>
            <w:tcW w:w="1276" w:type="dxa"/>
            <w:shd w:val="clear" w:color="auto" w:fill="auto"/>
            <w:noWrap/>
          </w:tcPr>
          <w:p w14:paraId="0B9AE840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B7481">
              <w:t>85.1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50CC8ADC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51F7E8D2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27778BBB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09CE83F2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52A898CE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D</w:t>
            </w:r>
          </w:p>
        </w:tc>
        <w:tc>
          <w:tcPr>
            <w:tcW w:w="1601" w:type="dxa"/>
            <w:shd w:val="clear" w:color="auto" w:fill="auto"/>
            <w:noWrap/>
          </w:tcPr>
          <w:p w14:paraId="28FAF207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B7481">
              <w:t>16.1</w:t>
            </w:r>
          </w:p>
        </w:tc>
        <w:tc>
          <w:tcPr>
            <w:tcW w:w="1276" w:type="dxa"/>
            <w:shd w:val="clear" w:color="auto" w:fill="auto"/>
            <w:noWrap/>
          </w:tcPr>
          <w:p w14:paraId="3E23AC31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B7481">
              <w:t>83.9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7991AFBC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650FBAA0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2ED59ECE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30384539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79C46FB3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E</w:t>
            </w:r>
          </w:p>
        </w:tc>
        <w:tc>
          <w:tcPr>
            <w:tcW w:w="1601" w:type="dxa"/>
            <w:shd w:val="clear" w:color="auto" w:fill="auto"/>
            <w:noWrap/>
          </w:tcPr>
          <w:p w14:paraId="7FFE179D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B7481">
              <w:t>16.6</w:t>
            </w:r>
          </w:p>
        </w:tc>
        <w:tc>
          <w:tcPr>
            <w:tcW w:w="1276" w:type="dxa"/>
            <w:shd w:val="clear" w:color="auto" w:fill="auto"/>
            <w:noWrap/>
          </w:tcPr>
          <w:p w14:paraId="51DCF053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B7481">
              <w:t>83.4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23FC7798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2784DB16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660B9061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543A0712" w14:textId="2B0BC4C2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Smoking</w:t>
            </w: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512E2D42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Daily cigs</w:t>
            </w:r>
          </w:p>
        </w:tc>
        <w:tc>
          <w:tcPr>
            <w:tcW w:w="1601" w:type="dxa"/>
            <w:shd w:val="clear" w:color="auto" w:fill="auto"/>
            <w:noWrap/>
          </w:tcPr>
          <w:p w14:paraId="738B1025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317C3">
              <w:t>15.0</w:t>
            </w:r>
          </w:p>
        </w:tc>
        <w:tc>
          <w:tcPr>
            <w:tcW w:w="1276" w:type="dxa"/>
            <w:shd w:val="clear" w:color="auto" w:fill="auto"/>
            <w:noWrap/>
          </w:tcPr>
          <w:p w14:paraId="38F74D1C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317C3">
              <w:t>85.0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0255F3C8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29.30, &lt;0.001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3675F382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0.061</w:t>
            </w:r>
          </w:p>
        </w:tc>
      </w:tr>
      <w:tr w:rsidR="006F4064" w:rsidRPr="00BD77B7" w14:paraId="6BE24936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64AEB506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1D639494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Non-daily cigs</w:t>
            </w:r>
          </w:p>
        </w:tc>
        <w:tc>
          <w:tcPr>
            <w:tcW w:w="1601" w:type="dxa"/>
            <w:shd w:val="clear" w:color="auto" w:fill="auto"/>
            <w:noWrap/>
          </w:tcPr>
          <w:p w14:paraId="1047ACBD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317C3">
              <w:t>21.8</w:t>
            </w:r>
          </w:p>
        </w:tc>
        <w:tc>
          <w:tcPr>
            <w:tcW w:w="1276" w:type="dxa"/>
            <w:shd w:val="clear" w:color="auto" w:fill="auto"/>
            <w:noWrap/>
          </w:tcPr>
          <w:p w14:paraId="28BA8044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317C3">
              <w:t>78.2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15D76D9F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04953A17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213AB8DB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631F9A0C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4E659AE5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Stopped last year</w:t>
            </w:r>
          </w:p>
        </w:tc>
        <w:tc>
          <w:tcPr>
            <w:tcW w:w="1601" w:type="dxa"/>
            <w:shd w:val="clear" w:color="auto" w:fill="auto"/>
            <w:noWrap/>
          </w:tcPr>
          <w:p w14:paraId="2AF4298C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317C3">
              <w:t>14.3</w:t>
            </w:r>
          </w:p>
        </w:tc>
        <w:tc>
          <w:tcPr>
            <w:tcW w:w="1276" w:type="dxa"/>
            <w:shd w:val="clear" w:color="auto" w:fill="auto"/>
            <w:noWrap/>
          </w:tcPr>
          <w:p w14:paraId="73EA97FA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317C3">
              <w:t>85.7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09D553E6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0.16, 0.922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58005E9E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0.005</w:t>
            </w:r>
          </w:p>
        </w:tc>
      </w:tr>
      <w:tr w:rsidR="006F4064" w:rsidRPr="00BD77B7" w14:paraId="76C6A395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64D25AC9" w14:textId="1DF9EE96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Type of cigarette</w:t>
            </w: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74F1B7D1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Manufactured </w:t>
            </w:r>
          </w:p>
        </w:tc>
        <w:tc>
          <w:tcPr>
            <w:tcW w:w="1601" w:type="dxa"/>
            <w:shd w:val="clear" w:color="auto" w:fill="auto"/>
            <w:noWrap/>
          </w:tcPr>
          <w:p w14:paraId="7825D538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7D5">
              <w:t>15.5</w:t>
            </w:r>
          </w:p>
        </w:tc>
        <w:tc>
          <w:tcPr>
            <w:tcW w:w="1276" w:type="dxa"/>
            <w:shd w:val="clear" w:color="auto" w:fill="auto"/>
            <w:noWrap/>
          </w:tcPr>
          <w:p w14:paraId="5E71AEC4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7D5">
              <w:t>84.5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4A4A84EC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27DA24E8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0DD34FDF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3D7E7A06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381C0B6D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Roll-your-own </w:t>
            </w:r>
          </w:p>
        </w:tc>
        <w:tc>
          <w:tcPr>
            <w:tcW w:w="1601" w:type="dxa"/>
            <w:shd w:val="clear" w:color="auto" w:fill="auto"/>
            <w:noWrap/>
          </w:tcPr>
          <w:p w14:paraId="26EF26DF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46698">
              <w:t>15.2</w:t>
            </w:r>
          </w:p>
        </w:tc>
        <w:tc>
          <w:tcPr>
            <w:tcW w:w="1276" w:type="dxa"/>
            <w:shd w:val="clear" w:color="auto" w:fill="auto"/>
            <w:noWrap/>
          </w:tcPr>
          <w:p w14:paraId="3FB2FD6C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46698">
              <w:t>84.8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50B0EBDB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2E54FF4F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340D847F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7EABCD23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1FE9C196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Mix</w:t>
            </w:r>
          </w:p>
        </w:tc>
        <w:tc>
          <w:tcPr>
            <w:tcW w:w="1601" w:type="dxa"/>
            <w:shd w:val="clear" w:color="auto" w:fill="auto"/>
            <w:noWrap/>
          </w:tcPr>
          <w:p w14:paraId="65B4535C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E39D4">
              <w:t>15.3</w:t>
            </w:r>
          </w:p>
        </w:tc>
        <w:tc>
          <w:tcPr>
            <w:tcW w:w="1276" w:type="dxa"/>
            <w:shd w:val="clear" w:color="auto" w:fill="auto"/>
            <w:noWrap/>
          </w:tcPr>
          <w:p w14:paraId="51EECF48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E39D4">
              <w:t>84.7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5192D559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090F8928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1F3B212A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05A0C220" w14:textId="11FD8581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Urges to smoke</w:t>
            </w: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0343EBC4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None</w:t>
            </w:r>
          </w:p>
        </w:tc>
        <w:tc>
          <w:tcPr>
            <w:tcW w:w="1601" w:type="dxa"/>
            <w:shd w:val="clear" w:color="auto" w:fill="auto"/>
            <w:noWrap/>
          </w:tcPr>
          <w:p w14:paraId="5FB88323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DA9">
              <w:t>16.6</w:t>
            </w:r>
          </w:p>
        </w:tc>
        <w:tc>
          <w:tcPr>
            <w:tcW w:w="1276" w:type="dxa"/>
            <w:shd w:val="clear" w:color="auto" w:fill="auto"/>
            <w:noWrap/>
          </w:tcPr>
          <w:p w14:paraId="448BB3C1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DA9">
              <w:t>83.4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3E7BBC05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6.17, 0.29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2BE8DB8B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0.028</w:t>
            </w:r>
          </w:p>
        </w:tc>
      </w:tr>
      <w:tr w:rsidR="006F4064" w:rsidRPr="00BD77B7" w14:paraId="51FA2E6A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3A740E8B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115EAC83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601" w:type="dxa"/>
            <w:shd w:val="clear" w:color="auto" w:fill="auto"/>
            <w:noWrap/>
          </w:tcPr>
          <w:p w14:paraId="780CD209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DA9">
              <w:t>17.1</w:t>
            </w:r>
          </w:p>
        </w:tc>
        <w:tc>
          <w:tcPr>
            <w:tcW w:w="1276" w:type="dxa"/>
            <w:shd w:val="clear" w:color="auto" w:fill="auto"/>
            <w:noWrap/>
          </w:tcPr>
          <w:p w14:paraId="1EE2A92B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DA9">
              <w:t>82.9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7880A0DF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79A88B70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0FEA8569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05D3738D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1C048FF0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601" w:type="dxa"/>
            <w:shd w:val="clear" w:color="auto" w:fill="auto"/>
            <w:noWrap/>
          </w:tcPr>
          <w:p w14:paraId="7612A800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DA9">
              <w:t>14.8</w:t>
            </w:r>
          </w:p>
        </w:tc>
        <w:tc>
          <w:tcPr>
            <w:tcW w:w="1276" w:type="dxa"/>
            <w:shd w:val="clear" w:color="auto" w:fill="auto"/>
            <w:noWrap/>
          </w:tcPr>
          <w:p w14:paraId="44C40295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DA9">
              <w:t>85.2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2EA3EE43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61F85BE7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33A8F0B5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330CD47A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0E40232A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601" w:type="dxa"/>
            <w:shd w:val="clear" w:color="auto" w:fill="auto"/>
            <w:noWrap/>
          </w:tcPr>
          <w:p w14:paraId="4D91C9BD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DA9">
              <w:t>15.3</w:t>
            </w:r>
          </w:p>
        </w:tc>
        <w:tc>
          <w:tcPr>
            <w:tcW w:w="1276" w:type="dxa"/>
            <w:shd w:val="clear" w:color="auto" w:fill="auto"/>
            <w:noWrap/>
          </w:tcPr>
          <w:p w14:paraId="6CF53C70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DA9">
              <w:t>84.7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171C7A4B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3A8C4E69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6706C617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73270C12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3C06F0D8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601" w:type="dxa"/>
            <w:shd w:val="clear" w:color="auto" w:fill="auto"/>
            <w:noWrap/>
          </w:tcPr>
          <w:p w14:paraId="7152744B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DA9">
              <w:t>17.7</w:t>
            </w:r>
          </w:p>
        </w:tc>
        <w:tc>
          <w:tcPr>
            <w:tcW w:w="1276" w:type="dxa"/>
            <w:shd w:val="clear" w:color="auto" w:fill="auto"/>
            <w:noWrap/>
          </w:tcPr>
          <w:p w14:paraId="03445BAF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DA9">
              <w:t>82.3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707DF48E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2B1BDD55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0031EC35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09EA53C0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7D9B95BB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601" w:type="dxa"/>
            <w:shd w:val="clear" w:color="auto" w:fill="auto"/>
            <w:noWrap/>
          </w:tcPr>
          <w:p w14:paraId="54CC34D9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DA9">
              <w:t>16.7</w:t>
            </w:r>
          </w:p>
        </w:tc>
        <w:tc>
          <w:tcPr>
            <w:tcW w:w="1276" w:type="dxa"/>
            <w:shd w:val="clear" w:color="auto" w:fill="auto"/>
            <w:noWrap/>
          </w:tcPr>
          <w:p w14:paraId="391443DF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DA9">
              <w:t>83.3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597C9016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1AB0802D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358B8075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163F6707" w14:textId="02067EAB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HSI</w:t>
            </w: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19602CBF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Low (&lt;4)</w:t>
            </w:r>
          </w:p>
        </w:tc>
        <w:tc>
          <w:tcPr>
            <w:tcW w:w="1601" w:type="dxa"/>
            <w:shd w:val="clear" w:color="auto" w:fill="auto"/>
            <w:noWrap/>
          </w:tcPr>
          <w:p w14:paraId="19A15BE2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86E63">
              <w:t>15.5</w:t>
            </w:r>
          </w:p>
        </w:tc>
        <w:tc>
          <w:tcPr>
            <w:tcW w:w="1276" w:type="dxa"/>
            <w:shd w:val="clear" w:color="auto" w:fill="auto"/>
            <w:noWrap/>
          </w:tcPr>
          <w:p w14:paraId="5E4EB77C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86E63">
              <w:t>84.5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0CE1FFE6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0.72, 0.40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5522DD2A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0.01</w:t>
            </w:r>
          </w:p>
        </w:tc>
      </w:tr>
      <w:tr w:rsidR="006F4064" w:rsidRPr="00BD77B7" w14:paraId="2C26BAD2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43CBC712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7BA0CAB6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High (4+)</w:t>
            </w:r>
          </w:p>
        </w:tc>
        <w:tc>
          <w:tcPr>
            <w:tcW w:w="1601" w:type="dxa"/>
            <w:shd w:val="clear" w:color="auto" w:fill="auto"/>
            <w:noWrap/>
          </w:tcPr>
          <w:p w14:paraId="628DABC4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86E63">
              <w:t>16.6</w:t>
            </w:r>
          </w:p>
        </w:tc>
        <w:tc>
          <w:tcPr>
            <w:tcW w:w="1276" w:type="dxa"/>
            <w:shd w:val="clear" w:color="auto" w:fill="auto"/>
            <w:noWrap/>
          </w:tcPr>
          <w:p w14:paraId="70035D96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86E63">
              <w:t>83.4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4C2A2619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0804686C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72F492CD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64D9DDFB" w14:textId="6F7DDAEA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≥1 quit attempt</w:t>
            </w: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1525E245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601" w:type="dxa"/>
            <w:shd w:val="clear" w:color="auto" w:fill="auto"/>
            <w:noWrap/>
          </w:tcPr>
          <w:p w14:paraId="69661CBF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3C13">
              <w:t>15.8</w:t>
            </w:r>
          </w:p>
        </w:tc>
        <w:tc>
          <w:tcPr>
            <w:tcW w:w="1276" w:type="dxa"/>
            <w:shd w:val="clear" w:color="auto" w:fill="auto"/>
            <w:noWrap/>
          </w:tcPr>
          <w:p w14:paraId="0D69C79F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23C13">
              <w:t>84.2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2E1BD862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0.34, 0.56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7D48F539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0.007</w:t>
            </w:r>
          </w:p>
        </w:tc>
      </w:tr>
      <w:tr w:rsidR="006F4064" w:rsidRPr="00BD77B7" w14:paraId="30130045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2BB0AF7F" w14:textId="30A4499E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Abstinence ≥1 month</w:t>
            </w: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344959B4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601" w:type="dxa"/>
            <w:shd w:val="clear" w:color="auto" w:fill="auto"/>
            <w:noWrap/>
          </w:tcPr>
          <w:p w14:paraId="7D031B90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51109">
              <w:t>17.8</w:t>
            </w:r>
          </w:p>
        </w:tc>
        <w:tc>
          <w:tcPr>
            <w:tcW w:w="1276" w:type="dxa"/>
            <w:shd w:val="clear" w:color="auto" w:fill="auto"/>
            <w:noWrap/>
          </w:tcPr>
          <w:p w14:paraId="7B4566F5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51109">
              <w:t>82.2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308BCAC1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3.51 0.061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7DEE0A6D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0.021</w:t>
            </w:r>
          </w:p>
        </w:tc>
      </w:tr>
      <w:tr w:rsidR="006F4064" w:rsidRPr="00BD77B7" w14:paraId="3C5F7238" w14:textId="77777777" w:rsidTr="00626D24">
        <w:trPr>
          <w:trHeight w:val="288"/>
        </w:trPr>
        <w:tc>
          <w:tcPr>
            <w:tcW w:w="5949" w:type="dxa"/>
            <w:gridSpan w:val="3"/>
            <w:shd w:val="clear" w:color="auto" w:fill="auto"/>
            <w:noWrap/>
            <w:vAlign w:val="bottom"/>
            <w:hideMark/>
          </w:tcPr>
          <w:p w14:paraId="63FE1687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Current cigarette smokers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B3337A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66CAA184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06A328C3" w14:textId="77777777" w:rsidR="006F4064" w:rsidRPr="00BD77B7" w:rsidRDefault="006F4064" w:rsidP="00F626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F4064" w:rsidRPr="00BD77B7" w14:paraId="2E72CD34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34AD9CB8" w14:textId="614E07DC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MTSS</w:t>
            </w: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03621889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In ≤3 months</w:t>
            </w:r>
          </w:p>
        </w:tc>
        <w:tc>
          <w:tcPr>
            <w:tcW w:w="1601" w:type="dxa"/>
            <w:shd w:val="clear" w:color="auto" w:fill="auto"/>
            <w:noWrap/>
          </w:tcPr>
          <w:p w14:paraId="65540381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8698F">
              <w:t>17.3</w:t>
            </w:r>
          </w:p>
        </w:tc>
        <w:tc>
          <w:tcPr>
            <w:tcW w:w="1276" w:type="dxa"/>
            <w:shd w:val="clear" w:color="auto" w:fill="auto"/>
            <w:noWrap/>
          </w:tcPr>
          <w:p w14:paraId="63174D7E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8698F">
              <w:t>82.7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1004CE9E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1.77, 0.184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23772FD5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0.016</w:t>
            </w:r>
          </w:p>
        </w:tc>
      </w:tr>
      <w:tr w:rsidR="006F4064" w:rsidRPr="00BD77B7" w14:paraId="1414E64E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05372108" w14:textId="3C0D00EC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Cutting down</w:t>
            </w: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2EFADAEB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601" w:type="dxa"/>
            <w:shd w:val="clear" w:color="auto" w:fill="auto"/>
            <w:noWrap/>
          </w:tcPr>
          <w:p w14:paraId="68AD26E3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0603C">
              <w:t>16.5</w:t>
            </w:r>
          </w:p>
        </w:tc>
        <w:tc>
          <w:tcPr>
            <w:tcW w:w="1276" w:type="dxa"/>
            <w:shd w:val="clear" w:color="auto" w:fill="auto"/>
            <w:noWrap/>
          </w:tcPr>
          <w:p w14:paraId="55B9B12C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0603C">
              <w:t>83.5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4FCED59A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1.81, 0.17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4CE54F02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0.016</w:t>
            </w:r>
          </w:p>
        </w:tc>
      </w:tr>
      <w:tr w:rsidR="006F4064" w:rsidRPr="00BD77B7" w14:paraId="414E8940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00D40B5E" w14:textId="6AD61B40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Current NRT</w:t>
            </w: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61C4BE22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601" w:type="dxa"/>
            <w:shd w:val="clear" w:color="auto" w:fill="auto"/>
            <w:noWrap/>
          </w:tcPr>
          <w:p w14:paraId="53BF05E7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2C0A">
              <w:t>20.3</w:t>
            </w:r>
          </w:p>
        </w:tc>
        <w:tc>
          <w:tcPr>
            <w:tcW w:w="1276" w:type="dxa"/>
            <w:shd w:val="clear" w:color="auto" w:fill="auto"/>
            <w:noWrap/>
          </w:tcPr>
          <w:p w14:paraId="62525545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A2C0A">
              <w:t>79.7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0B9E168E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12.24, &lt;0.001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4AD3FAEF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0.04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0</w:t>
            </w:r>
          </w:p>
        </w:tc>
      </w:tr>
      <w:tr w:rsidR="006F4064" w:rsidRPr="00BD77B7" w14:paraId="45C32FCD" w14:textId="77777777" w:rsidTr="00626D24">
        <w:trPr>
          <w:trHeight w:val="288"/>
        </w:trPr>
        <w:tc>
          <w:tcPr>
            <w:tcW w:w="2503" w:type="dxa"/>
            <w:shd w:val="clear" w:color="auto" w:fill="auto"/>
            <w:noWrap/>
            <w:vAlign w:val="bottom"/>
            <w:hideMark/>
          </w:tcPr>
          <w:p w14:paraId="7CF441B3" w14:textId="2A5CA01A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Current EC</w:t>
            </w:r>
          </w:p>
        </w:tc>
        <w:tc>
          <w:tcPr>
            <w:tcW w:w="1845" w:type="dxa"/>
            <w:shd w:val="clear" w:color="auto" w:fill="auto"/>
            <w:noWrap/>
            <w:vAlign w:val="bottom"/>
            <w:hideMark/>
          </w:tcPr>
          <w:p w14:paraId="41896DFB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601" w:type="dxa"/>
            <w:shd w:val="clear" w:color="auto" w:fill="auto"/>
            <w:noWrap/>
          </w:tcPr>
          <w:p w14:paraId="504D1D0F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E73EE">
              <w:t>16.4</w:t>
            </w:r>
          </w:p>
        </w:tc>
        <w:tc>
          <w:tcPr>
            <w:tcW w:w="1276" w:type="dxa"/>
            <w:shd w:val="clear" w:color="auto" w:fill="auto"/>
            <w:noWrap/>
          </w:tcPr>
          <w:p w14:paraId="3960B159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E73EE">
              <w:t>83.6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4D80888F" w14:textId="77777777" w:rsidR="006F4064" w:rsidRPr="00BD77B7" w:rsidRDefault="006F4064" w:rsidP="00F626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0.63, 0.43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14:paraId="5703BEFF" w14:textId="77777777" w:rsidR="006F4064" w:rsidRPr="00BD77B7" w:rsidRDefault="006F4064" w:rsidP="00F626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D77B7">
              <w:rPr>
                <w:rFonts w:ascii="Calibri" w:eastAsia="Times New Roman" w:hAnsi="Calibri" w:cs="Calibri"/>
                <w:color w:val="000000"/>
                <w:lang w:eastAsia="en-GB"/>
              </w:rPr>
              <w:t>0.009</w:t>
            </w:r>
          </w:p>
        </w:tc>
      </w:tr>
    </w:tbl>
    <w:p w14:paraId="6C0DAC47" w14:textId="77777777" w:rsidR="006F4064" w:rsidRPr="003A1F5C" w:rsidRDefault="006F4064" w:rsidP="006F4064">
      <w:r>
        <w:rPr>
          <w:i/>
          <w:iCs/>
        </w:rPr>
        <w:t xml:space="preserve"> </w:t>
      </w:r>
      <w:r w:rsidRPr="00BD77B7">
        <w:rPr>
          <w:rFonts w:ascii="Calibri" w:eastAsia="Times New Roman" w:hAnsi="Calibri" w:cs="Calibri"/>
          <w:b/>
          <w:bCs/>
          <w:color w:val="000000"/>
          <w:vertAlign w:val="superscript"/>
          <w:lang w:eastAsia="en-GB"/>
        </w:rPr>
        <w:t xml:space="preserve"> </w:t>
      </w:r>
      <w:r w:rsidRPr="00BD77B7">
        <w:rPr>
          <w:rFonts w:ascii="Calibri" w:eastAsia="Times New Roman" w:hAnsi="Calibri" w:cs="Calibri"/>
          <w:color w:val="000000"/>
          <w:vertAlign w:val="superscript"/>
          <w:lang w:eastAsia="en-GB"/>
        </w:rPr>
        <w:t>1</w:t>
      </w:r>
      <w:r w:rsidRPr="003A1F5C">
        <w:rPr>
          <w:rFonts w:ascii="Calibri" w:eastAsia="Times New Roman" w:hAnsi="Calibri" w:cs="Calibri"/>
          <w:color w:val="000000"/>
          <w:vertAlign w:val="superscript"/>
          <w:lang w:eastAsia="en-GB"/>
        </w:rPr>
        <w:t xml:space="preserve"> </w:t>
      </w:r>
      <w:r w:rsidRPr="003A1F5C">
        <w:rPr>
          <w:rFonts w:ascii="Calibri" w:eastAsia="Times New Roman" w:hAnsi="Calibri" w:cs="Calibri"/>
          <w:color w:val="000000"/>
          <w:lang w:eastAsia="en-GB"/>
        </w:rPr>
        <w:t>2 respondents who chose a third option did not complete the mental health information</w:t>
      </w:r>
    </w:p>
    <w:p w14:paraId="523F51E5" w14:textId="77777777" w:rsidR="00203D08" w:rsidRDefault="00203D08"/>
    <w:sectPr w:rsidR="00203D08" w:rsidSect="00203D08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D08"/>
    <w:rsid w:val="000238F9"/>
    <w:rsid w:val="00203D08"/>
    <w:rsid w:val="0034356D"/>
    <w:rsid w:val="003A7530"/>
    <w:rsid w:val="0040498F"/>
    <w:rsid w:val="004A4BFF"/>
    <w:rsid w:val="00626D24"/>
    <w:rsid w:val="006F4064"/>
    <w:rsid w:val="007B2C4E"/>
    <w:rsid w:val="007B2DC4"/>
    <w:rsid w:val="00824D70"/>
    <w:rsid w:val="00B541A2"/>
    <w:rsid w:val="00C8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0BA00"/>
  <w15:chartTrackingRefBased/>
  <w15:docId w15:val="{A432F87C-E123-4C6D-AB81-FE473CB13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D08"/>
  </w:style>
  <w:style w:type="paragraph" w:styleId="Heading1">
    <w:name w:val="heading 1"/>
    <w:basedOn w:val="Normal"/>
    <w:next w:val="Normal"/>
    <w:link w:val="Heading1Char"/>
    <w:uiPriority w:val="9"/>
    <w:qFormat/>
    <w:rsid w:val="004A4B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0669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4BFF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/>
      <w:color w:val="00669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A4BFF"/>
    <w:pPr>
      <w:keepNext/>
      <w:keepLines/>
      <w:spacing w:before="120" w:after="120"/>
      <w:outlineLvl w:val="2"/>
    </w:pPr>
    <w:rPr>
      <w:rFonts w:asciiTheme="majorHAnsi" w:eastAsiaTheme="majorEastAsia" w:hAnsiTheme="majorHAnsi" w:cstheme="majorBidi"/>
      <w:color w:val="006699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2DC4"/>
    <w:pPr>
      <w:spacing w:after="0" w:line="240" w:lineRule="auto"/>
      <w:ind w:left="720"/>
      <w:contextualSpacing/>
    </w:pPr>
    <w:rPr>
      <w:rFonts w:eastAsiaTheme="minorEastAsia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4A4BFF"/>
    <w:rPr>
      <w:rFonts w:asciiTheme="majorHAnsi" w:eastAsiaTheme="majorEastAsia" w:hAnsiTheme="majorHAnsi" w:cstheme="majorBidi"/>
      <w:color w:val="00669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A4BFF"/>
    <w:rPr>
      <w:rFonts w:asciiTheme="majorHAnsi" w:eastAsiaTheme="majorEastAsia" w:hAnsiTheme="majorHAnsi" w:cstheme="majorBidi"/>
      <w:color w:val="006699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A4BFF"/>
    <w:rPr>
      <w:rFonts w:asciiTheme="majorHAnsi" w:eastAsiaTheme="majorEastAsia" w:hAnsiTheme="majorHAnsi" w:cstheme="majorBidi"/>
      <w:color w:val="006699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A4BFF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color w:val="006699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4BFF"/>
    <w:rPr>
      <w:rFonts w:asciiTheme="majorHAnsi" w:eastAsiaTheme="majorEastAsia" w:hAnsiTheme="majorHAnsi" w:cstheme="majorBidi"/>
      <w:color w:val="006699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203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F40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0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Brose, Leonie</dc:creator>
  <cp:keywords/>
  <dc:description/>
  <cp:lastModifiedBy>Leonie Brose</cp:lastModifiedBy>
  <cp:revision>7</cp:revision>
  <dcterms:created xsi:type="dcterms:W3CDTF">2020-06-10T16:43:00Z</dcterms:created>
  <dcterms:modified xsi:type="dcterms:W3CDTF">2020-07-23T08:46:00Z</dcterms:modified>
</cp:coreProperties>
</file>