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93B45" w14:textId="77777777" w:rsidR="00FD415B" w:rsidRDefault="00965D1B" w:rsidP="00965D1B">
      <w:pPr>
        <w:widowControl/>
        <w:rPr>
          <w:rFonts w:ascii="Times New Roman" w:eastAsia="ＭＳ Ｐゴシック" w:hAnsi="Times New Roman" w:cs="Times New Roman"/>
          <w:color w:val="222222"/>
          <w:kern w:val="0"/>
          <w:sz w:val="24"/>
        </w:rPr>
      </w:pPr>
      <w:r w:rsidRPr="007163A4">
        <w:rPr>
          <w:rFonts w:ascii="Times New Roman" w:eastAsia="ＭＳ Ｐゴシック" w:hAnsi="Times New Roman" w:cs="Times New Roman"/>
          <w:color w:val="222222"/>
          <w:kern w:val="0"/>
          <w:sz w:val="24"/>
          <w:shd w:val="clear" w:color="auto" w:fill="FFFFFF"/>
        </w:rPr>
        <w:t>Reviewer reports:</w:t>
      </w:r>
      <w:r w:rsidRPr="007163A4">
        <w:rPr>
          <w:rFonts w:ascii="Times New Roman" w:eastAsia="ＭＳ Ｐゴシック" w:hAnsi="Times New Roman" w:cs="Times New Roman"/>
          <w:color w:val="222222"/>
          <w:kern w:val="0"/>
          <w:sz w:val="24"/>
        </w:rPr>
        <w:br/>
      </w:r>
    </w:p>
    <w:p w14:paraId="219B6ADA" w14:textId="0FD7C4EB" w:rsidR="00FD415B" w:rsidRPr="00D264F1" w:rsidRDefault="00FD415B" w:rsidP="005E0323">
      <w:pPr>
        <w:rPr>
          <w:rFonts w:ascii="Times New Roman" w:hAnsi="Times New Roman" w:cs="Times New Roman"/>
          <w:color w:val="0070C0"/>
        </w:rPr>
      </w:pPr>
      <w:proofErr w:type="gramStart"/>
      <w:r w:rsidRPr="00FD3E29">
        <w:rPr>
          <w:rFonts w:ascii="Times New Roman" w:hAnsi="Times New Roman" w:cs="Times New Roman"/>
          <w:color w:val="000000" w:themeColor="text1"/>
        </w:rPr>
        <w:t>First of all</w:t>
      </w:r>
      <w:proofErr w:type="gramEnd"/>
      <w:r w:rsidRPr="00FD3E29">
        <w:rPr>
          <w:rFonts w:ascii="Times New Roman" w:hAnsi="Times New Roman" w:cs="Times New Roman"/>
          <w:color w:val="000000" w:themeColor="text1"/>
        </w:rPr>
        <w:t>, we thank you for careful reading and constructive comments. After consideration of those comments in depth, we</w:t>
      </w:r>
      <w:r>
        <w:rPr>
          <w:rFonts w:ascii="Times New Roman" w:hAnsi="Times New Roman" w:cs="Times New Roman"/>
          <w:color w:val="000000" w:themeColor="text1"/>
        </w:rPr>
        <w:t xml:space="preserve"> substantially revised our manuscript. Especially, </w:t>
      </w:r>
      <w:r w:rsidR="005E0323">
        <w:rPr>
          <w:rFonts w:ascii="Times New Roman" w:hAnsi="Times New Roman" w:cs="Times New Roman"/>
          <w:color w:val="000000" w:themeColor="text1"/>
        </w:rPr>
        <w:t xml:space="preserve">contrasting with a previous study, </w:t>
      </w:r>
      <w:r>
        <w:rPr>
          <w:rFonts w:ascii="Times New Roman" w:hAnsi="Times New Roman" w:cs="Times New Roman"/>
          <w:color w:val="000000" w:themeColor="text1"/>
        </w:rPr>
        <w:t>we added a discussion</w:t>
      </w:r>
      <w:r w:rsidR="005E0323">
        <w:rPr>
          <w:rFonts w:ascii="Times New Roman" w:hAnsi="Times New Roman" w:cs="Times New Roman"/>
          <w:color w:val="000000" w:themeColor="text1"/>
        </w:rPr>
        <w:t>. Also, we carefully clarified methods.</w:t>
      </w:r>
      <w:r>
        <w:rPr>
          <w:rFonts w:ascii="Times New Roman" w:hAnsi="Times New Roman" w:cs="Times New Roman"/>
          <w:color w:val="000000" w:themeColor="text1"/>
        </w:rPr>
        <w:t xml:space="preserve"> </w:t>
      </w:r>
      <w:r w:rsidRPr="00FD3E29">
        <w:rPr>
          <w:rFonts w:ascii="Times New Roman" w:hAnsi="Times New Roman" w:cs="Times New Roman"/>
          <w:color w:val="000000" w:themeColor="text1"/>
        </w:rPr>
        <w:t xml:space="preserve">We highlighted our changes in the main text </w:t>
      </w:r>
      <w:r w:rsidRPr="00064CC2">
        <w:rPr>
          <w:rFonts w:ascii="Times New Roman" w:hAnsi="Times New Roman" w:cs="Times New Roman"/>
          <w:b/>
          <w:bCs/>
          <w:color w:val="000000" w:themeColor="text1"/>
          <w:highlight w:val="yellow"/>
        </w:rPr>
        <w:t>in yellow</w:t>
      </w:r>
      <w:r w:rsidRPr="00FD3E29">
        <w:rPr>
          <w:rFonts w:ascii="Times New Roman" w:hAnsi="Times New Roman" w:cs="Times New Roman"/>
          <w:color w:val="000000" w:themeColor="text1"/>
        </w:rPr>
        <w:t>. Below we listed our commen</w:t>
      </w:r>
      <w:r>
        <w:rPr>
          <w:rFonts w:ascii="Times New Roman" w:hAnsi="Times New Roman" w:cs="Times New Roman"/>
          <w:color w:val="000000" w:themeColor="text1"/>
        </w:rPr>
        <w:t>t-</w:t>
      </w:r>
      <w:r w:rsidRPr="00FD3E29">
        <w:rPr>
          <w:rFonts w:ascii="Times New Roman" w:hAnsi="Times New Roman" w:cs="Times New Roman"/>
          <w:color w:val="000000" w:themeColor="text1"/>
        </w:rPr>
        <w:t>to</w:t>
      </w:r>
      <w:r>
        <w:rPr>
          <w:rFonts w:ascii="Times New Roman" w:hAnsi="Times New Roman" w:cs="Times New Roman"/>
          <w:color w:val="000000" w:themeColor="text1"/>
        </w:rPr>
        <w:t>-</w:t>
      </w:r>
      <w:r w:rsidRPr="00FD3E29">
        <w:rPr>
          <w:rFonts w:ascii="Times New Roman" w:hAnsi="Times New Roman" w:cs="Times New Roman"/>
          <w:color w:val="000000" w:themeColor="text1"/>
        </w:rPr>
        <w:t>comment reply. Your comments were typed in back letters and our reply</w:t>
      </w:r>
      <w:r w:rsidRPr="00FD3E29">
        <w:rPr>
          <w:rFonts w:ascii="Times New Roman" w:hAnsi="Times New Roman" w:cs="Times New Roman"/>
          <w:color w:val="0070C0"/>
        </w:rPr>
        <w:t xml:space="preserve"> </w:t>
      </w:r>
      <w:r w:rsidRPr="00064CC2">
        <w:rPr>
          <w:rFonts w:ascii="Times New Roman" w:hAnsi="Times New Roman" w:cs="Times New Roman"/>
          <w:b/>
          <w:bCs/>
          <w:color w:val="0070C0"/>
        </w:rPr>
        <w:t>in blue</w:t>
      </w:r>
      <w:r w:rsidRPr="00FD3E29">
        <w:rPr>
          <w:rFonts w:ascii="Times New Roman" w:hAnsi="Times New Roman" w:cs="Times New Roman"/>
          <w:color w:val="0070C0"/>
        </w:rPr>
        <w:t xml:space="preserve">. </w:t>
      </w:r>
    </w:p>
    <w:p w14:paraId="4A74A584" w14:textId="77777777" w:rsidR="00FD415B" w:rsidRPr="00FD415B" w:rsidRDefault="00FD415B" w:rsidP="00965D1B">
      <w:pPr>
        <w:widowControl/>
        <w:rPr>
          <w:rFonts w:ascii="Times New Roman" w:eastAsia="ＭＳ Ｐゴシック" w:hAnsi="Times New Roman" w:cs="Times New Roman"/>
          <w:color w:val="222222"/>
          <w:kern w:val="0"/>
          <w:sz w:val="24"/>
        </w:rPr>
      </w:pPr>
    </w:p>
    <w:p w14:paraId="3CDDB03C" w14:textId="2703738D"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Reviewer #1: In this study, the authors attempted to examine the effect of experience on task choice in an ant. Specifically, they induced a role shift (from forager to nurse, or vice versa) in Diacamma indicum ants, then reintroduced the shifted workers back into balanced colonies and observed whether the shifted workers reverted to their original roles or remained in their shifted roles. They report that nurses shifted to become foragers readily returned to nursing in a balanced colony, while foragers shifted to nursing very rarely returned to foraging. This implies that experience, or other effects of role-shifting, can indeed influence the </w:t>
      </w:r>
      <w:proofErr w:type="spellStart"/>
      <w:r w:rsidRPr="00FD415B">
        <w:rPr>
          <w:rFonts w:ascii="Times New Roman" w:eastAsia="ＭＳ Ｐゴシック" w:hAnsi="Times New Roman" w:cs="Times New Roman"/>
          <w:color w:val="222222"/>
          <w:kern w:val="0"/>
          <w:szCs w:val="21"/>
          <w:shd w:val="clear" w:color="auto" w:fill="FFFFFF"/>
        </w:rPr>
        <w:t>behavioural</w:t>
      </w:r>
      <w:proofErr w:type="spellEnd"/>
      <w:r w:rsidRPr="00FD415B">
        <w:rPr>
          <w:rFonts w:ascii="Times New Roman" w:eastAsia="ＭＳ Ｐゴシック" w:hAnsi="Times New Roman" w:cs="Times New Roman"/>
          <w:color w:val="222222"/>
          <w:kern w:val="0"/>
          <w:szCs w:val="21"/>
          <w:shd w:val="clear" w:color="auto" w:fill="FFFFFF"/>
        </w:rPr>
        <w:t xml:space="preserve"> role of an ant - possibly via changes in response thresholds. However, this effect is not symmetrical, with no evidence of changing response thresholds related to foraging activity.</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The manuscript is very well written (apart from the abstract, see below) and clear, with helpful figures (but see minor suggestions). The introduction does a good job of introducing the subject matter, except that one key paper will need to be discussed in a lot more detail (see below). The analysis seems appropriate (but please share the analysis code). The discussion is clear and well thought through, with most of the conclusions following nicely from the data. The subject matter is important, and suitable for this journal. All in all, I found this to be a good piece of work.</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However, there are a series of moderate issues which may need addressing.</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Firstly, key parts of the abstract are incomprehensible. In line 30: Are these ants which were foragers and are now nurses, or ants which were nurses and are now foragers? Perhaps rephrase the entire results section as: "Nurses which are induced to forage readily revert to nursing when reintroduced into balanced colonies. By contrast, foragers which are induced to revert to nursing very rarely return to a foraging role, even 19 days post reintroduction to their original colony". </w:t>
      </w:r>
      <w:r w:rsidRPr="00FD415B">
        <w:rPr>
          <w:rFonts w:ascii="Times New Roman" w:eastAsia="ＭＳ Ｐゴシック" w:hAnsi="Times New Roman" w:cs="Times New Roman"/>
          <w:color w:val="222222"/>
          <w:kern w:val="0"/>
          <w:szCs w:val="21"/>
        </w:rPr>
        <w:br/>
      </w:r>
    </w:p>
    <w:p w14:paraId="1FBEBD26"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rPr>
        <w:t>Reply 1: Thank you for your suggestion. We have corrected the sentences as you suggestion (Line 30-33).</w:t>
      </w:r>
    </w:p>
    <w:p w14:paraId="736B1BFD"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6F1DBA29"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lastRenderedPageBreak/>
        <w:t>Line 30 in the previous version</w:t>
      </w:r>
    </w:p>
    <w:p w14:paraId="627B9D78"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We also found that task-shifted foragers continue nursing for a long time in disturbed colonies, whereas task-shifted nurses persist in their original task, even if they recently foraged.</w:t>
      </w:r>
    </w:p>
    <w:p w14:paraId="3B54F80F"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4472C4" w:themeColor="accent1"/>
          <w:kern w:val="0"/>
          <w:szCs w:val="21"/>
        </w:rPr>
      </w:pPr>
    </w:p>
    <w:p w14:paraId="45BD2DC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30-33 in the revised version</w:t>
      </w:r>
    </w:p>
    <w:p w14:paraId="05919BA3"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000000" w:themeColor="text1"/>
          <w:kern w:val="0"/>
          <w:szCs w:val="21"/>
        </w:rPr>
        <w:t xml:space="preserve">We also found that </w:t>
      </w:r>
      <w:r w:rsidRPr="00FD415B">
        <w:rPr>
          <w:rFonts w:ascii="Times New Roman" w:eastAsia="ＭＳ Ｐゴシック" w:hAnsi="Times New Roman" w:cs="Times New Roman"/>
          <w:color w:val="FF0000"/>
          <w:kern w:val="0"/>
          <w:szCs w:val="21"/>
        </w:rPr>
        <w:t>nurses which are induced to forage readily revert to nursing when reintroduced into balanced colonies. In contrast, foragers which are induced to revert to nursing very rarely return to a foraging role, even 19 days post reintroduction to their original colony.</w:t>
      </w:r>
    </w:p>
    <w:p w14:paraId="3E0C711D"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7E5C4883"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222222"/>
          <w:kern w:val="0"/>
          <w:szCs w:val="21"/>
        </w:rPr>
        <w:br/>
      </w:r>
      <w:proofErr w:type="spellStart"/>
      <w:r w:rsidRPr="00FD415B">
        <w:rPr>
          <w:rFonts w:ascii="Times New Roman" w:eastAsia="ＭＳ Ｐゴシック" w:hAnsi="Times New Roman" w:cs="Times New Roman"/>
          <w:color w:val="222222"/>
          <w:kern w:val="0"/>
          <w:szCs w:val="21"/>
          <w:shd w:val="clear" w:color="auto" w:fill="FFFFFF"/>
        </w:rPr>
        <w:t>Tripet</w:t>
      </w:r>
      <w:proofErr w:type="spellEnd"/>
      <w:r w:rsidRPr="00FD415B">
        <w:rPr>
          <w:rFonts w:ascii="Times New Roman" w:eastAsia="ＭＳ Ｐゴシック" w:hAnsi="Times New Roman" w:cs="Times New Roman"/>
          <w:color w:val="222222"/>
          <w:kern w:val="0"/>
          <w:szCs w:val="21"/>
          <w:shd w:val="clear" w:color="auto" w:fill="FFFFFF"/>
        </w:rPr>
        <w:t xml:space="preserve"> &amp; </w:t>
      </w:r>
      <w:proofErr w:type="spellStart"/>
      <w:r w:rsidRPr="00FD415B">
        <w:rPr>
          <w:rFonts w:ascii="Times New Roman" w:eastAsia="ＭＳ Ｐゴシック" w:hAnsi="Times New Roman" w:cs="Times New Roman"/>
          <w:color w:val="222222"/>
          <w:kern w:val="0"/>
          <w:szCs w:val="21"/>
          <w:shd w:val="clear" w:color="auto" w:fill="FFFFFF"/>
        </w:rPr>
        <w:t>Nonacs</w:t>
      </w:r>
      <w:proofErr w:type="spellEnd"/>
      <w:r w:rsidRPr="00FD415B">
        <w:rPr>
          <w:rFonts w:ascii="Times New Roman" w:eastAsia="ＭＳ Ｐゴシック" w:hAnsi="Times New Roman" w:cs="Times New Roman"/>
          <w:color w:val="222222"/>
          <w:kern w:val="0"/>
          <w:szCs w:val="21"/>
          <w:shd w:val="clear" w:color="auto" w:fill="FFFFFF"/>
        </w:rPr>
        <w:t xml:space="preserve"> (2004) is an extremely important and relevant paper for the current work, but is only mentioned in passing, as a "(but see 12)".  There seem to be significant parallels in both the methods and the findings of this and the current manuscript, and so it needs to be discussed in detail: what they did, and what they found. In the discussion, the results of the current study will have to be compared directly to this one.</w:t>
      </w:r>
      <w:r w:rsidRPr="00FD415B">
        <w:rPr>
          <w:rFonts w:ascii="Times New Roman" w:eastAsia="ＭＳ Ｐゴシック" w:hAnsi="Times New Roman" w:cs="Times New Roman"/>
          <w:color w:val="222222"/>
          <w:kern w:val="0"/>
          <w:szCs w:val="21"/>
        </w:rPr>
        <w:br/>
      </w:r>
    </w:p>
    <w:p w14:paraId="3556C7C5" w14:textId="11494EC2"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rPr>
        <w:t xml:space="preserve">Reply 2: </w:t>
      </w:r>
      <w:r w:rsidR="00DE3F93" w:rsidRPr="00FD415B">
        <w:rPr>
          <w:rFonts w:ascii="Times New Roman" w:eastAsia="ＭＳ Ｐゴシック" w:hAnsi="Times New Roman" w:cs="Times New Roman"/>
          <w:color w:val="4472C4" w:themeColor="accent1"/>
          <w:kern w:val="0"/>
          <w:szCs w:val="21"/>
        </w:rPr>
        <w:t>Many thanks for an important point. We have added a paragraph (Line 193-202) and sentence (Line 246) in Discussion. Contrasting the results of the previous paper your suggested, we successfully highlighted our findings.</w:t>
      </w:r>
      <w:r w:rsidRPr="00FD415B">
        <w:rPr>
          <w:rFonts w:ascii="Times New Roman" w:eastAsia="ＭＳ Ｐゴシック" w:hAnsi="Times New Roman" w:cs="Times New Roman"/>
          <w:color w:val="4472C4" w:themeColor="accent1"/>
          <w:kern w:val="0"/>
          <w:szCs w:val="21"/>
        </w:rPr>
        <w:t xml:space="preserve"> </w:t>
      </w:r>
    </w:p>
    <w:p w14:paraId="5D3AA5E9"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2DFBB137"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193-202 in the revised version</w:t>
      </w:r>
    </w:p>
    <w:p w14:paraId="2BCA4F18"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proofErr w:type="spellStart"/>
      <w:r w:rsidRPr="00FD415B">
        <w:rPr>
          <w:rFonts w:ascii="Times New Roman" w:eastAsia="ＭＳ Ｐゴシック" w:hAnsi="Times New Roman" w:cs="Times New Roman"/>
          <w:color w:val="FF0000"/>
          <w:kern w:val="0"/>
          <w:szCs w:val="21"/>
        </w:rPr>
        <w:t>Tripet</w:t>
      </w:r>
      <w:proofErr w:type="spellEnd"/>
      <w:r w:rsidRPr="00FD415B">
        <w:rPr>
          <w:rFonts w:ascii="Times New Roman" w:eastAsia="ＭＳ Ｐゴシック" w:hAnsi="Times New Roman" w:cs="Times New Roman"/>
          <w:color w:val="FF0000"/>
          <w:kern w:val="0"/>
          <w:szCs w:val="21"/>
        </w:rPr>
        <w:t xml:space="preserve"> and </w:t>
      </w:r>
      <w:proofErr w:type="spellStart"/>
      <w:r w:rsidRPr="00FD415B">
        <w:rPr>
          <w:rFonts w:ascii="Times New Roman" w:eastAsia="ＭＳ Ｐゴシック" w:hAnsi="Times New Roman" w:cs="Times New Roman"/>
          <w:color w:val="FF0000"/>
          <w:kern w:val="0"/>
          <w:szCs w:val="21"/>
        </w:rPr>
        <w:t>Nonacs</w:t>
      </w:r>
      <w:proofErr w:type="spellEnd"/>
      <w:r w:rsidRPr="00FD415B">
        <w:rPr>
          <w:rFonts w:ascii="Times New Roman" w:eastAsia="ＭＳ Ｐゴシック" w:hAnsi="Times New Roman" w:cs="Times New Roman"/>
          <w:color w:val="FF0000"/>
          <w:kern w:val="0"/>
          <w:szCs w:val="21"/>
        </w:rPr>
        <w:t xml:space="preserve"> (11) also tested the effect of task experience on the task choice using the carpenter ant, </w:t>
      </w:r>
      <w:r w:rsidRPr="00FD415B">
        <w:rPr>
          <w:rFonts w:ascii="Times New Roman" w:eastAsia="ＭＳ Ｐゴシック" w:hAnsi="Times New Roman" w:cs="Times New Roman"/>
          <w:i/>
          <w:iCs/>
          <w:color w:val="FF0000"/>
          <w:kern w:val="0"/>
          <w:szCs w:val="21"/>
        </w:rPr>
        <w:t>Camponotus floridanus</w:t>
      </w:r>
      <w:r w:rsidRPr="00FD415B">
        <w:rPr>
          <w:rFonts w:ascii="Times New Roman" w:eastAsia="ＭＳ Ｐゴシック" w:hAnsi="Times New Roman" w:cs="Times New Roman"/>
          <w:color w:val="FF0000"/>
          <w:kern w:val="0"/>
          <w:szCs w:val="21"/>
        </w:rPr>
        <w:t>. They combined categories consisting of minor workers, i.e., the precocious foragers and the stable nurse, or the reverted nurse and the stable nurse. After a short observation period (three days after manipulation), they found that the task choices were ruled to their recent experience. Although the experimental design was different from our study in that they used sub-colonies consisting of only workers and almost all workers were infertile under their experimental design (see also 45), they also revealed the effect of task experience on task choice (see also later part for the different results of the reverted nurses are described towards the end of this section.). Therefore, the effect of task experience on the task-choice of workers might be conserved across ant taxa.</w:t>
      </w:r>
    </w:p>
    <w:p w14:paraId="0B49037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I was somewhat confused by the results reporting in lines 97-104, and the related figure 2. I am a bit worried about the nurse biased colony conclusion (figure 2b). This is because so few ants </w:t>
      </w:r>
      <w:proofErr w:type="gramStart"/>
      <w:r w:rsidRPr="00FD415B">
        <w:rPr>
          <w:rFonts w:ascii="Times New Roman" w:eastAsia="ＭＳ Ｐゴシック" w:hAnsi="Times New Roman" w:cs="Times New Roman"/>
          <w:color w:val="222222"/>
          <w:kern w:val="0"/>
          <w:szCs w:val="21"/>
          <w:shd w:val="clear" w:color="auto" w:fill="FFFFFF"/>
        </w:rPr>
        <w:t>actually became</w:t>
      </w:r>
      <w:proofErr w:type="gramEnd"/>
      <w:r w:rsidRPr="00FD415B">
        <w:rPr>
          <w:rFonts w:ascii="Times New Roman" w:eastAsia="ＭＳ Ｐゴシック" w:hAnsi="Times New Roman" w:cs="Times New Roman"/>
          <w:color w:val="222222"/>
          <w:kern w:val="0"/>
          <w:szCs w:val="21"/>
          <w:shd w:val="clear" w:color="auto" w:fill="FFFFFF"/>
        </w:rPr>
        <w:t xml:space="preserve"> foragers, and there is overall a strong bias to spend little time on the brood. Thus, if you were to randomly sample the same number of individuals from the nurse task, you might well get the same distribution as seen in the forager task, in terms of proportion of time spent on brood. The apparent </w:t>
      </w:r>
      <w:r w:rsidRPr="00FD415B">
        <w:rPr>
          <w:rFonts w:ascii="Times New Roman" w:eastAsia="ＭＳ Ｐゴシック" w:hAnsi="Times New Roman" w:cs="Times New Roman"/>
          <w:color w:val="222222"/>
          <w:kern w:val="0"/>
          <w:szCs w:val="21"/>
          <w:shd w:val="clear" w:color="auto" w:fill="FFFFFF"/>
        </w:rPr>
        <w:lastRenderedPageBreak/>
        <w:t>link between proportion of time spent in contact with brood, and the task choice of ants in the nurse-biased colony, may arise from baseline low forager conversion rates, rather than what the ants were doing prior to role switching. </w:t>
      </w:r>
    </w:p>
    <w:p w14:paraId="0B16CB78"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048868E7"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rPr>
        <w:t>Reply 3: Yes, exactly. We have added a statistical test and changed the conclusion (Line 113-117). Moreover, we have clarified overall this section according to the reviewer s’ suggestion.</w:t>
      </w:r>
    </w:p>
    <w:p w14:paraId="002D2323"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5EA9B88D"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kern w:val="0"/>
          <w:szCs w:val="21"/>
        </w:rPr>
      </w:pPr>
      <w:r w:rsidRPr="00FD415B">
        <w:rPr>
          <w:rFonts w:ascii="Times New Roman" w:eastAsia="ＭＳ Ｐゴシック" w:hAnsi="Times New Roman" w:cs="Times New Roman"/>
          <w:b/>
          <w:bCs/>
          <w:i/>
          <w:iCs/>
          <w:kern w:val="0"/>
          <w:szCs w:val="21"/>
        </w:rPr>
        <w:t xml:space="preserve">Effect of </w:t>
      </w:r>
      <w:proofErr w:type="spellStart"/>
      <w:r w:rsidRPr="00FD415B">
        <w:rPr>
          <w:rFonts w:ascii="Times New Roman" w:eastAsia="ＭＳ Ｐゴシック" w:hAnsi="Times New Roman" w:cs="Times New Roman"/>
          <w:b/>
          <w:bCs/>
          <w:i/>
          <w:iCs/>
          <w:kern w:val="0"/>
          <w:szCs w:val="21"/>
        </w:rPr>
        <w:t>behavioural</w:t>
      </w:r>
      <w:proofErr w:type="spellEnd"/>
      <w:r w:rsidRPr="00FD415B">
        <w:rPr>
          <w:rFonts w:ascii="Times New Roman" w:eastAsia="ＭＳ Ｐゴシック" w:hAnsi="Times New Roman" w:cs="Times New Roman"/>
          <w:b/>
          <w:bCs/>
          <w:i/>
          <w:iCs/>
          <w:kern w:val="0"/>
          <w:szCs w:val="21"/>
        </w:rPr>
        <w:t xml:space="preserve"> propensity on task choice</w:t>
      </w:r>
      <w:r w:rsidRPr="00FD415B">
        <w:rPr>
          <w:rFonts w:ascii="Times New Roman" w:eastAsia="ＭＳ Ｐゴシック" w:hAnsi="Times New Roman" w:cs="Times New Roman"/>
          <w:b/>
          <w:bCs/>
          <w:kern w:val="0"/>
          <w:szCs w:val="21"/>
        </w:rPr>
        <w:t xml:space="preserve"> (Line 97-104 in the previous version)</w:t>
      </w:r>
    </w:p>
    <w:p w14:paraId="3019D3F7"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kern w:val="0"/>
          <w:szCs w:val="21"/>
        </w:rPr>
      </w:pPr>
      <w:r w:rsidRPr="00FD415B">
        <w:rPr>
          <w:rFonts w:ascii="Times New Roman" w:eastAsia="ＭＳ Ｐゴシック" w:hAnsi="Times New Roman" w:cs="Times New Roman"/>
          <w:kern w:val="0"/>
          <w:szCs w:val="21"/>
        </w:rPr>
        <w:t xml:space="preserve">In forager-biased colonies, foragers with little foraging activity in their original colony shifted to nurses as reverted nurses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rPr>
        <w:t xml:space="preserve">² = 62.121, P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0.886; Fig. 2a, Table S1). This result strongly supports the conclusions of our previous study (16) that recent activity as foragers influences subsequent task choice of forager in disturbed conditions. In nurse-biased colonies, we found that nurses in the original colony shifted to foragers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rPr>
        <w:t xml:space="preserve">² = 25.84,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0.924; Fig. 2b, Table S1). Thus, our results suggest that under disturbed conditions, workers switched from their original task to the other task depending on recent </w:t>
      </w:r>
      <w:proofErr w:type="spellStart"/>
      <w:r w:rsidRPr="00FD415B">
        <w:rPr>
          <w:rFonts w:ascii="Times New Roman" w:eastAsia="ＭＳ Ｐゴシック" w:hAnsi="Times New Roman" w:cs="Times New Roman"/>
          <w:kern w:val="0"/>
          <w:szCs w:val="21"/>
        </w:rPr>
        <w:t>behavioural</w:t>
      </w:r>
      <w:proofErr w:type="spellEnd"/>
      <w:r w:rsidRPr="00FD415B">
        <w:rPr>
          <w:rFonts w:ascii="Times New Roman" w:eastAsia="ＭＳ Ｐゴシック" w:hAnsi="Times New Roman" w:cs="Times New Roman"/>
          <w:kern w:val="0"/>
          <w:szCs w:val="21"/>
        </w:rPr>
        <w:t xml:space="preserve"> patterns.</w:t>
      </w:r>
    </w:p>
    <w:p w14:paraId="69E56B51"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4472C4" w:themeColor="accent1"/>
          <w:kern w:val="0"/>
          <w:szCs w:val="21"/>
        </w:rPr>
      </w:pPr>
    </w:p>
    <w:p w14:paraId="2152F24C"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kern w:val="0"/>
          <w:szCs w:val="21"/>
        </w:rPr>
      </w:pPr>
      <w:r w:rsidRPr="00FD415B">
        <w:rPr>
          <w:rFonts w:ascii="Times New Roman" w:eastAsia="ＭＳ Ｐゴシック" w:hAnsi="Times New Roman" w:cs="Times New Roman"/>
          <w:b/>
          <w:bCs/>
          <w:i/>
          <w:iCs/>
          <w:kern w:val="0"/>
          <w:szCs w:val="21"/>
        </w:rPr>
        <w:t xml:space="preserve">Effect of </w:t>
      </w:r>
      <w:proofErr w:type="spellStart"/>
      <w:r w:rsidRPr="00FD415B">
        <w:rPr>
          <w:rFonts w:ascii="Times New Roman" w:eastAsia="ＭＳ Ｐゴシック" w:hAnsi="Times New Roman" w:cs="Times New Roman"/>
          <w:b/>
          <w:bCs/>
          <w:i/>
          <w:iCs/>
          <w:kern w:val="0"/>
          <w:szCs w:val="21"/>
        </w:rPr>
        <w:t>behavioural</w:t>
      </w:r>
      <w:proofErr w:type="spellEnd"/>
      <w:r w:rsidRPr="00FD415B">
        <w:rPr>
          <w:rFonts w:ascii="Times New Roman" w:eastAsia="ＭＳ Ｐゴシック" w:hAnsi="Times New Roman" w:cs="Times New Roman"/>
          <w:b/>
          <w:bCs/>
          <w:i/>
          <w:iCs/>
          <w:kern w:val="0"/>
          <w:szCs w:val="21"/>
        </w:rPr>
        <w:t xml:space="preserve"> propensity on task choice</w:t>
      </w:r>
      <w:r w:rsidRPr="00FD415B">
        <w:rPr>
          <w:rFonts w:ascii="Times New Roman" w:eastAsia="ＭＳ Ｐゴシック" w:hAnsi="Times New Roman" w:cs="Times New Roman"/>
          <w:b/>
          <w:bCs/>
          <w:kern w:val="0"/>
          <w:szCs w:val="21"/>
        </w:rPr>
        <w:t xml:space="preserve"> (Line 99-117 in the revised version)</w:t>
      </w:r>
    </w:p>
    <w:p w14:paraId="0626085B"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kern w:val="0"/>
          <w:szCs w:val="21"/>
        </w:rPr>
      </w:pPr>
      <w:r w:rsidRPr="00FD415B">
        <w:rPr>
          <w:rFonts w:ascii="Times New Roman" w:eastAsia="ＭＳ Ｐゴシック" w:hAnsi="Times New Roman" w:cs="Times New Roman"/>
          <w:color w:val="FF0000"/>
          <w:kern w:val="0"/>
          <w:szCs w:val="21"/>
        </w:rPr>
        <w:t>In a previous study, the foraging activity of foragers was found to be negatively correlated with the probability of becoming reverted nurses (15). First, to validate previous results using the current observation method, we examined the effect of task frequency in the original colony on the task-choice of foragers in the forager-biased colonies (Fig. 1b). For this analysis, we used the ratio of foraging activity to the 40 observation times in the original colonies and worker tasks (the nurse or the forager) categorized based on 40 observation times in the forager-biased colonies (see Method).</w:t>
      </w:r>
      <w:r w:rsidRPr="00FD415B">
        <w:rPr>
          <w:rFonts w:ascii="Times New Roman" w:eastAsia="ＭＳ Ｐゴシック" w:hAnsi="Times New Roman" w:cs="Times New Roman"/>
          <w:kern w:val="0"/>
          <w:szCs w:val="21"/>
        </w:rPr>
        <w:t xml:space="preserve"> In forager-biased colonies, foragers with little foraging activity in their original colony shifted to nurses as reverted nurses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62.121,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0.886; Fig. 2a, Table S1). This result strongly supports the conclusions of our previous study (15) that recent activity as foragers influences subsequent task choice of forager in disturbed conditions. </w:t>
      </w:r>
      <w:r w:rsidRPr="00FD415B">
        <w:rPr>
          <w:rFonts w:ascii="Times New Roman" w:eastAsia="ＭＳ Ｐゴシック" w:hAnsi="Times New Roman" w:cs="Times New Roman"/>
          <w:color w:val="FF0000"/>
          <w:kern w:val="0"/>
          <w:szCs w:val="21"/>
        </w:rPr>
        <w:t>Second, using the ratio of nursing activity in the original colonies and worker tasks, we also examined the effect on the task choice of nurses in the nurse-biased colonies (Fig. 1b).</w:t>
      </w:r>
      <w:r w:rsidRPr="00FD415B">
        <w:rPr>
          <w:rFonts w:ascii="Times New Roman" w:eastAsia="ＭＳ Ｐゴシック" w:hAnsi="Times New Roman" w:cs="Times New Roman"/>
          <w:kern w:val="0"/>
          <w:szCs w:val="21"/>
        </w:rPr>
        <w:t xml:space="preserve"> In nurse-biased colonies, </w:t>
      </w:r>
      <w:r w:rsidRPr="00FD415B">
        <w:rPr>
          <w:rFonts w:ascii="Times New Roman" w:eastAsia="ＭＳ Ｐゴシック" w:hAnsi="Times New Roman" w:cs="Times New Roman"/>
          <w:color w:val="FF0000"/>
          <w:kern w:val="0"/>
          <w:szCs w:val="21"/>
        </w:rPr>
        <w:t>we also found that nurses in the original colony shifted to foragers depending on the nursing activity in their original colony</w:t>
      </w:r>
      <w:r w:rsidRPr="00FD415B">
        <w:rPr>
          <w:rFonts w:ascii="Times New Roman" w:eastAsia="ＭＳ Ｐゴシック" w:hAnsi="Times New Roman" w:cs="Times New Roman"/>
          <w:kern w:val="0"/>
          <w:szCs w:val="21"/>
        </w:rPr>
        <w:t xml:space="preserve">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25.84,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0.924; Fig. 2b, Table S1). </w:t>
      </w:r>
      <w:r w:rsidRPr="00FD415B">
        <w:rPr>
          <w:rFonts w:ascii="Times New Roman" w:eastAsia="ＭＳ Ｐゴシック" w:hAnsi="Times New Roman" w:cs="Times New Roman"/>
          <w:color w:val="FF0000"/>
          <w:kern w:val="0"/>
          <w:szCs w:val="21"/>
        </w:rPr>
        <w:t>We also found the conversion rate of nurses (37/490 nurses) was lower than those of foragers (105/391 foragers)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test with Yates correction: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=195.32, </w:t>
      </w:r>
      <w:r w:rsidRPr="00FD415B">
        <w:rPr>
          <w:rFonts w:ascii="Times New Roman" w:eastAsia="ＭＳ Ｐゴシック" w:hAnsi="Times New Roman" w:cs="Times New Roman"/>
          <w:i/>
          <w:iCs/>
          <w:color w:val="FF0000"/>
          <w:kern w:val="0"/>
          <w:szCs w:val="21"/>
        </w:rPr>
        <w:t>P</w:t>
      </w:r>
      <w:r w:rsidRPr="00FD415B">
        <w:rPr>
          <w:rFonts w:ascii="Times New Roman" w:eastAsia="ＭＳ Ｐゴシック" w:hAnsi="Times New Roman" w:cs="Times New Roman"/>
          <w:color w:val="FF0000"/>
          <w:kern w:val="0"/>
          <w:szCs w:val="21"/>
        </w:rPr>
        <w:t xml:space="preserve"> &lt; 0.001).</w:t>
      </w:r>
      <w:r w:rsidRPr="00FD415B">
        <w:rPr>
          <w:rFonts w:ascii="Times New Roman" w:eastAsia="ＭＳ Ｐゴシック" w:hAnsi="Times New Roman" w:cs="Times New Roman"/>
          <w:kern w:val="0"/>
          <w:szCs w:val="21"/>
        </w:rPr>
        <w:t xml:space="preserve"> Thus, our results suggest that under disturbed conditions, workers switched from their original task to the other task. </w:t>
      </w:r>
      <w:r w:rsidRPr="00FD415B">
        <w:rPr>
          <w:rFonts w:ascii="Times New Roman" w:eastAsia="ＭＳ Ｐゴシック" w:hAnsi="Times New Roman" w:cs="Times New Roman"/>
          <w:color w:val="FF0000"/>
          <w:kern w:val="0"/>
          <w:szCs w:val="21"/>
        </w:rPr>
        <w:t xml:space="preserve">While the effect of the recent </w:t>
      </w:r>
      <w:proofErr w:type="spellStart"/>
      <w:r w:rsidRPr="00FD415B">
        <w:rPr>
          <w:rFonts w:ascii="Times New Roman" w:eastAsia="ＭＳ Ｐゴシック" w:hAnsi="Times New Roman" w:cs="Times New Roman"/>
          <w:color w:val="FF0000"/>
          <w:kern w:val="0"/>
          <w:szCs w:val="21"/>
        </w:rPr>
        <w:t>behavioural</w:t>
      </w:r>
      <w:proofErr w:type="spellEnd"/>
      <w:r w:rsidRPr="00FD415B">
        <w:rPr>
          <w:rFonts w:ascii="Times New Roman" w:eastAsia="ＭＳ Ｐゴシック" w:hAnsi="Times New Roman" w:cs="Times New Roman"/>
          <w:color w:val="FF0000"/>
          <w:kern w:val="0"/>
          <w:szCs w:val="21"/>
        </w:rPr>
        <w:t xml:space="preserve"> pattern was </w:t>
      </w:r>
      <w:proofErr w:type="gramStart"/>
      <w:r w:rsidRPr="00FD415B">
        <w:rPr>
          <w:rFonts w:ascii="Times New Roman" w:eastAsia="ＭＳ Ｐゴシック" w:hAnsi="Times New Roman" w:cs="Times New Roman"/>
          <w:color w:val="FF0000"/>
          <w:kern w:val="0"/>
          <w:szCs w:val="21"/>
        </w:rPr>
        <w:t>clearly evident</w:t>
      </w:r>
      <w:proofErr w:type="gramEnd"/>
      <w:r w:rsidRPr="00FD415B">
        <w:rPr>
          <w:rFonts w:ascii="Times New Roman" w:eastAsia="ＭＳ Ｐゴシック" w:hAnsi="Times New Roman" w:cs="Times New Roman"/>
          <w:color w:val="FF0000"/>
          <w:kern w:val="0"/>
          <w:szCs w:val="21"/>
        </w:rPr>
        <w:t xml:space="preserve"> in the case of foragers, it should be noted that a very small number of nurses switched to the forager task in the nurse-biased colonies.</w:t>
      </w:r>
    </w:p>
    <w:p w14:paraId="7C1B4E1E"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3E90C48B"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 xml:space="preserve">Still with these figures, I fear the Y axis might be </w:t>
      </w:r>
      <w:proofErr w:type="spellStart"/>
      <w:r w:rsidRPr="00FD415B">
        <w:rPr>
          <w:rFonts w:ascii="Times New Roman" w:eastAsia="ＭＳ Ｐゴシック" w:hAnsi="Times New Roman" w:cs="Times New Roman"/>
          <w:color w:val="222222"/>
          <w:kern w:val="0"/>
          <w:szCs w:val="21"/>
          <w:shd w:val="clear" w:color="auto" w:fill="FFFFFF"/>
        </w:rPr>
        <w:t>mislabelled</w:t>
      </w:r>
      <w:proofErr w:type="spellEnd"/>
      <w:r w:rsidRPr="00FD415B">
        <w:rPr>
          <w:rFonts w:ascii="Times New Roman" w:eastAsia="ＭＳ Ｐゴシック" w:hAnsi="Times New Roman" w:cs="Times New Roman"/>
          <w:color w:val="222222"/>
          <w:kern w:val="0"/>
          <w:szCs w:val="21"/>
          <w:shd w:val="clear" w:color="auto" w:fill="FFFFFF"/>
        </w:rPr>
        <w:t>, which caused me a lot of confusion. I think both Y axes should refer to "ants" not specifically to foragers or nurses, right? Because how can "task choice of foragers in the forager-biased colonies" include ants which never did any foraging in the original colony or in the forager-biased colony? Consider the ants in the bottom left of figure 2a:</w:t>
      </w:r>
    </w:p>
    <w:p w14:paraId="52D0D4D9"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they never spent time outside the nest, so are not originally foragers. But then they also stayed as nurse post-shift. So how can we be talking about "task choice of foragers" here - these ants ae not, and never were, a forager. </w:t>
      </w:r>
      <w:r w:rsidRPr="00FD415B">
        <w:rPr>
          <w:rFonts w:ascii="Times New Roman" w:eastAsia="ＭＳ Ｐゴシック" w:hAnsi="Times New Roman" w:cs="Times New Roman"/>
          <w:color w:val="222222"/>
          <w:kern w:val="0"/>
          <w:szCs w:val="21"/>
        </w:rPr>
        <w:br/>
      </w:r>
    </w:p>
    <w:p w14:paraId="30826632" w14:textId="1B401BB6"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4: Thank you for your suggestion. We have amended the labels of Y axes as f</w:t>
      </w:r>
      <w:r w:rsidR="001A7FE6" w:rsidRPr="00FD415B">
        <w:rPr>
          <w:rFonts w:ascii="Times New Roman" w:eastAsia="ＭＳ Ｐゴシック" w:hAnsi="Times New Roman" w:cs="Times New Roman"/>
          <w:color w:val="4472C4" w:themeColor="accent1"/>
          <w:kern w:val="0"/>
          <w:szCs w:val="21"/>
          <w:shd w:val="clear" w:color="auto" w:fill="FFFFFF"/>
        </w:rPr>
        <w:t>o</w:t>
      </w:r>
      <w:r w:rsidRPr="00FD415B">
        <w:rPr>
          <w:rFonts w:ascii="Times New Roman" w:eastAsia="ＭＳ Ｐゴシック" w:hAnsi="Times New Roman" w:cs="Times New Roman"/>
          <w:color w:val="4472C4" w:themeColor="accent1"/>
          <w:kern w:val="0"/>
          <w:szCs w:val="21"/>
          <w:shd w:val="clear" w:color="auto" w:fill="FFFFFF"/>
        </w:rPr>
        <w:t>llows. From “Task choice of foragers in the forager-biased colony” and “Task choice of nurses in the nurse-biased colony” to “Task choice of workers in the forager-biased colony” and “Task choice of workers in the nurse-biased colony”, respectively. (Figure 2)</w:t>
      </w:r>
    </w:p>
    <w:p w14:paraId="15974C15"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684E72C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 xml:space="preserve">Line 193 - 195: I didn't follow the logic here. If foragers-turned-nurses maintain a forager physiology, why do they not readily switch back to foraging when demand for </w:t>
      </w:r>
      <w:proofErr w:type="gramStart"/>
      <w:r w:rsidRPr="00FD415B">
        <w:rPr>
          <w:rFonts w:ascii="Times New Roman" w:eastAsia="ＭＳ Ｐゴシック" w:hAnsi="Times New Roman" w:cs="Times New Roman"/>
          <w:color w:val="222222"/>
          <w:kern w:val="0"/>
          <w:szCs w:val="21"/>
          <w:shd w:val="clear" w:color="auto" w:fill="FFFFFF"/>
        </w:rPr>
        <w:t>this returns</w:t>
      </w:r>
      <w:proofErr w:type="gramEnd"/>
      <w:r w:rsidRPr="00FD415B">
        <w:rPr>
          <w:rFonts w:ascii="Times New Roman" w:eastAsia="ＭＳ Ｐゴシック" w:hAnsi="Times New Roman" w:cs="Times New Roman"/>
          <w:color w:val="222222"/>
          <w:kern w:val="0"/>
          <w:szCs w:val="21"/>
          <w:shd w:val="clear" w:color="auto" w:fill="FFFFFF"/>
        </w:rPr>
        <w:t xml:space="preserve"> (i.e. they return to their original nests). </w:t>
      </w:r>
    </w:p>
    <w:p w14:paraId="2496427E"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33819B77" w14:textId="473F113E"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rPr>
        <w:t>Reply 5: Sorry for</w:t>
      </w:r>
      <w:r w:rsidR="003F6EC2" w:rsidRPr="00FD415B">
        <w:rPr>
          <w:rFonts w:ascii="Times New Roman" w:eastAsia="ＭＳ Ｐゴシック" w:hAnsi="Times New Roman" w:cs="Times New Roman"/>
          <w:color w:val="4472C4" w:themeColor="accent1"/>
          <w:kern w:val="0"/>
          <w:szCs w:val="21"/>
        </w:rPr>
        <w:t xml:space="preserve"> the</w:t>
      </w:r>
      <w:r w:rsidRPr="00FD415B">
        <w:rPr>
          <w:rFonts w:ascii="Times New Roman" w:eastAsia="ＭＳ Ｐゴシック" w:hAnsi="Times New Roman" w:cs="Times New Roman"/>
          <w:color w:val="4472C4" w:themeColor="accent1"/>
          <w:kern w:val="0"/>
          <w:szCs w:val="21"/>
        </w:rPr>
        <w:t xml:space="preserve"> misunderstanding. In </w:t>
      </w:r>
      <w:r w:rsidR="003F6EC2" w:rsidRPr="00FD415B">
        <w:rPr>
          <w:rFonts w:ascii="Times New Roman" w:eastAsia="ＭＳ Ｐゴシック" w:hAnsi="Times New Roman" w:cs="Times New Roman"/>
          <w:color w:val="4472C4" w:themeColor="accent1"/>
          <w:kern w:val="0"/>
          <w:szCs w:val="21"/>
        </w:rPr>
        <w:t xml:space="preserve">the </w:t>
      </w:r>
      <w:r w:rsidRPr="00FD415B">
        <w:rPr>
          <w:rFonts w:ascii="Times New Roman" w:eastAsia="ＭＳ Ｐゴシック" w:hAnsi="Times New Roman" w:cs="Times New Roman"/>
          <w:color w:val="4472C4" w:themeColor="accent1"/>
          <w:kern w:val="0"/>
          <w:szCs w:val="21"/>
        </w:rPr>
        <w:t xml:space="preserve">brain of the reverted nurse, </w:t>
      </w:r>
      <w:r w:rsidRPr="00FD415B">
        <w:rPr>
          <w:rFonts w:ascii="Times New Roman" w:eastAsia="ＭＳ Ｐゴシック" w:hAnsi="Times New Roman" w:cs="Times New Roman"/>
          <w:i/>
          <w:iCs/>
          <w:color w:val="4472C4" w:themeColor="accent1"/>
          <w:kern w:val="0"/>
          <w:szCs w:val="21"/>
        </w:rPr>
        <w:t>Vg</w:t>
      </w:r>
      <w:r w:rsidRPr="00FD415B">
        <w:rPr>
          <w:rFonts w:ascii="Times New Roman" w:eastAsia="ＭＳ Ｐゴシック" w:hAnsi="Times New Roman" w:cs="Times New Roman"/>
          <w:color w:val="4472C4" w:themeColor="accent1"/>
          <w:kern w:val="0"/>
          <w:szCs w:val="21"/>
        </w:rPr>
        <w:t xml:space="preserve"> and </w:t>
      </w:r>
      <w:r w:rsidRPr="00FD415B">
        <w:rPr>
          <w:rFonts w:ascii="Times New Roman" w:eastAsia="ＭＳ Ｐゴシック" w:hAnsi="Times New Roman" w:cs="Times New Roman"/>
          <w:i/>
          <w:iCs/>
          <w:color w:val="4472C4" w:themeColor="accent1"/>
          <w:kern w:val="0"/>
          <w:szCs w:val="21"/>
        </w:rPr>
        <w:t>Vg</w:t>
      </w:r>
      <w:r w:rsidRPr="00FD415B">
        <w:rPr>
          <w:rFonts w:ascii="Times New Roman" w:eastAsia="ＭＳ Ｐゴシック" w:hAnsi="Times New Roman" w:cs="Times New Roman"/>
          <w:color w:val="4472C4" w:themeColor="accent1"/>
          <w:kern w:val="0"/>
          <w:szCs w:val="21"/>
        </w:rPr>
        <w:t>-</w:t>
      </w:r>
      <w:r w:rsidRPr="00FD415B">
        <w:rPr>
          <w:rFonts w:ascii="Times New Roman" w:eastAsia="ＭＳ Ｐゴシック" w:hAnsi="Times New Roman" w:cs="Times New Roman"/>
          <w:i/>
          <w:iCs/>
          <w:color w:val="4472C4" w:themeColor="accent1"/>
          <w:kern w:val="0"/>
          <w:szCs w:val="21"/>
        </w:rPr>
        <w:t>like</w:t>
      </w:r>
      <w:r w:rsidRPr="00FD415B">
        <w:rPr>
          <w:rFonts w:ascii="Times New Roman" w:eastAsia="ＭＳ Ｐゴシック" w:hAnsi="Times New Roman" w:cs="Times New Roman"/>
          <w:color w:val="4472C4" w:themeColor="accent1"/>
          <w:kern w:val="0"/>
          <w:szCs w:val="21"/>
        </w:rPr>
        <w:t xml:space="preserve"> </w:t>
      </w:r>
      <w:r w:rsidRPr="00FD415B">
        <w:rPr>
          <w:rFonts w:ascii="Times New Roman" w:eastAsia="ＭＳ Ｐゴシック" w:hAnsi="Times New Roman" w:cs="Times New Roman"/>
          <w:i/>
          <w:iCs/>
          <w:color w:val="4472C4" w:themeColor="accent1"/>
          <w:kern w:val="0"/>
          <w:szCs w:val="21"/>
        </w:rPr>
        <w:t>A</w:t>
      </w:r>
      <w:r w:rsidRPr="00FD415B">
        <w:rPr>
          <w:rFonts w:ascii="Times New Roman" w:eastAsia="ＭＳ Ｐゴシック" w:hAnsi="Times New Roman" w:cs="Times New Roman"/>
          <w:color w:val="4472C4" w:themeColor="accent1"/>
          <w:kern w:val="0"/>
          <w:szCs w:val="21"/>
        </w:rPr>
        <w:t xml:space="preserve"> regarded as genes involved in the nurse</w:t>
      </w:r>
      <w:r w:rsidR="00FC3DE8" w:rsidRPr="00FD415B">
        <w:rPr>
          <w:rFonts w:ascii="Times New Roman" w:eastAsia="ＭＳ Ｐゴシック" w:hAnsi="Times New Roman" w:cs="Times New Roman"/>
          <w:color w:val="4472C4" w:themeColor="accent1"/>
          <w:kern w:val="0"/>
          <w:szCs w:val="21"/>
        </w:rPr>
        <w:t xml:space="preserve"> </w:t>
      </w:r>
      <w:r w:rsidRPr="00FD415B">
        <w:rPr>
          <w:rFonts w:ascii="Times New Roman" w:eastAsia="ＭＳ Ｐゴシック" w:hAnsi="Times New Roman" w:cs="Times New Roman"/>
          <w:color w:val="4472C4" w:themeColor="accent1"/>
          <w:kern w:val="0"/>
          <w:szCs w:val="21"/>
        </w:rPr>
        <w:t>task were upregulated at</w:t>
      </w:r>
      <w:r w:rsidR="00FC3DE8" w:rsidRPr="00FD415B">
        <w:rPr>
          <w:rFonts w:ascii="Times New Roman" w:eastAsia="ＭＳ Ｐゴシック" w:hAnsi="Times New Roman" w:cs="Times New Roman"/>
          <w:color w:val="4472C4" w:themeColor="accent1"/>
          <w:kern w:val="0"/>
          <w:szCs w:val="21"/>
        </w:rPr>
        <w:t xml:space="preserve"> the</w:t>
      </w:r>
      <w:r w:rsidRPr="00FD415B">
        <w:rPr>
          <w:rFonts w:ascii="Times New Roman" w:eastAsia="ＭＳ Ｐゴシック" w:hAnsi="Times New Roman" w:cs="Times New Roman"/>
          <w:color w:val="4472C4" w:themeColor="accent1"/>
          <w:kern w:val="0"/>
          <w:szCs w:val="21"/>
        </w:rPr>
        <w:t xml:space="preserve"> level as same as the nurse (Miyazaki et al. 2020). The paper, moreover, showed that the abdomen </w:t>
      </w:r>
      <w:r w:rsidRPr="00FD415B">
        <w:rPr>
          <w:rFonts w:ascii="Times New Roman" w:eastAsia="ＭＳ Ｐゴシック" w:hAnsi="Times New Roman" w:cs="Times New Roman"/>
          <w:i/>
          <w:iCs/>
          <w:color w:val="4472C4" w:themeColor="accent1"/>
          <w:kern w:val="0"/>
          <w:szCs w:val="21"/>
        </w:rPr>
        <w:t xml:space="preserve">Vg </w:t>
      </w:r>
      <w:r w:rsidRPr="00FD415B">
        <w:rPr>
          <w:rFonts w:ascii="Times New Roman" w:eastAsia="ＭＳ Ｐゴシック" w:hAnsi="Times New Roman" w:cs="Times New Roman"/>
          <w:color w:val="4472C4" w:themeColor="accent1"/>
          <w:kern w:val="0"/>
          <w:szCs w:val="21"/>
        </w:rPr>
        <w:t xml:space="preserve">and </w:t>
      </w:r>
      <w:proofErr w:type="spellStart"/>
      <w:r w:rsidRPr="00FD415B">
        <w:rPr>
          <w:rFonts w:ascii="Times New Roman" w:eastAsia="ＭＳ Ｐゴシック" w:hAnsi="Times New Roman" w:cs="Times New Roman"/>
          <w:i/>
          <w:iCs/>
          <w:color w:val="4472C4" w:themeColor="accent1"/>
          <w:kern w:val="0"/>
          <w:szCs w:val="21"/>
        </w:rPr>
        <w:t>VgR</w:t>
      </w:r>
      <w:proofErr w:type="spellEnd"/>
      <w:r w:rsidRPr="00FD415B">
        <w:rPr>
          <w:rFonts w:ascii="Times New Roman" w:eastAsia="ＭＳ Ｐゴシック" w:hAnsi="Times New Roman" w:cs="Times New Roman"/>
          <w:color w:val="4472C4" w:themeColor="accent1"/>
          <w:kern w:val="0"/>
          <w:szCs w:val="21"/>
        </w:rPr>
        <w:t xml:space="preserve"> of the reverted nurse were as same as the stable forager, suggesting the reverted nurse lost the reproductive ability (Line 240-242). We have clarified this point as f</w:t>
      </w:r>
      <w:r w:rsidR="001A7FE6" w:rsidRPr="00FD415B">
        <w:rPr>
          <w:rFonts w:ascii="Times New Roman" w:eastAsia="ＭＳ Ｐゴシック" w:hAnsi="Times New Roman" w:cs="Times New Roman"/>
          <w:color w:val="4472C4" w:themeColor="accent1"/>
          <w:kern w:val="0"/>
          <w:szCs w:val="21"/>
        </w:rPr>
        <w:t>o</w:t>
      </w:r>
      <w:r w:rsidRPr="00FD415B">
        <w:rPr>
          <w:rFonts w:ascii="Times New Roman" w:eastAsia="ＭＳ Ｐゴシック" w:hAnsi="Times New Roman" w:cs="Times New Roman"/>
          <w:color w:val="4472C4" w:themeColor="accent1"/>
          <w:kern w:val="0"/>
          <w:szCs w:val="21"/>
        </w:rPr>
        <w:t xml:space="preserve">llow. “In </w:t>
      </w:r>
      <w:r w:rsidRPr="00FD415B">
        <w:rPr>
          <w:rFonts w:ascii="Times New Roman" w:eastAsia="ＭＳ Ｐゴシック" w:hAnsi="Times New Roman" w:cs="Times New Roman"/>
          <w:i/>
          <w:iCs/>
          <w:color w:val="4472C4" w:themeColor="accent1"/>
          <w:kern w:val="0"/>
          <w:szCs w:val="21"/>
        </w:rPr>
        <w:t>D</w:t>
      </w:r>
      <w:r w:rsidRPr="00FD415B">
        <w:rPr>
          <w:rFonts w:ascii="Times New Roman" w:eastAsia="ＭＳ Ｐゴシック" w:hAnsi="Times New Roman" w:cs="Times New Roman"/>
          <w:color w:val="4472C4" w:themeColor="accent1"/>
          <w:kern w:val="0"/>
          <w:szCs w:val="21"/>
        </w:rPr>
        <w:t xml:space="preserve">. cf. </w:t>
      </w:r>
      <w:r w:rsidRPr="00FD415B">
        <w:rPr>
          <w:rFonts w:ascii="Times New Roman" w:eastAsia="ＭＳ Ｐゴシック" w:hAnsi="Times New Roman" w:cs="Times New Roman"/>
          <w:i/>
          <w:iCs/>
          <w:color w:val="4472C4" w:themeColor="accent1"/>
          <w:kern w:val="0"/>
          <w:szCs w:val="21"/>
        </w:rPr>
        <w:t>indicum</w:t>
      </w:r>
      <w:r w:rsidRPr="00FD415B">
        <w:rPr>
          <w:rFonts w:ascii="Times New Roman" w:eastAsia="ＭＳ Ｐゴシック" w:hAnsi="Times New Roman" w:cs="Times New Roman"/>
          <w:color w:val="4472C4" w:themeColor="accent1"/>
          <w:kern w:val="0"/>
          <w:szCs w:val="21"/>
        </w:rPr>
        <w:t>, after reverted foragers have nursed for at least 7 days, they exhibit upregulation of brain Vg and Vg-like A to the same level as original nurses” (Line 232)</w:t>
      </w:r>
    </w:p>
    <w:p w14:paraId="0E35E6D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In the methods, the reader (me) needs a bit more help understanding the logic of some aspects of the experiment. Why were gamergates only added to the forager-biased colonies? </w:t>
      </w:r>
    </w:p>
    <w:p w14:paraId="44E5B24D"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3AF618E7"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6: First, we designed the experimental setup according to a previous study (</w:t>
      </w:r>
      <w:proofErr w:type="spellStart"/>
      <w:r w:rsidRPr="00FD415B">
        <w:rPr>
          <w:rFonts w:ascii="Times New Roman" w:eastAsia="ＭＳ Ｐゴシック" w:hAnsi="Times New Roman" w:cs="Times New Roman"/>
          <w:color w:val="4472C4" w:themeColor="accent1"/>
          <w:kern w:val="0"/>
          <w:szCs w:val="21"/>
          <w:shd w:val="clear" w:color="auto" w:fill="FFFFFF"/>
        </w:rPr>
        <w:t>Theraulaz</w:t>
      </w:r>
      <w:proofErr w:type="spellEnd"/>
      <w:r w:rsidRPr="00FD415B">
        <w:rPr>
          <w:rFonts w:ascii="Times New Roman" w:eastAsia="ＭＳ Ｐゴシック" w:hAnsi="Times New Roman" w:cs="Times New Roman"/>
          <w:color w:val="4472C4" w:themeColor="accent1"/>
          <w:kern w:val="0"/>
          <w:szCs w:val="21"/>
          <w:shd w:val="clear" w:color="auto" w:fill="FFFFFF"/>
        </w:rPr>
        <w:t xml:space="preserve"> et al. 1998). To examine whether the threshold changes depending on the task experience or not, this study proposed a method that the nurses in the original colony were removed and then again, they are reintroduced to the colony remaining the nurse-shifted foragers. In the reintroduced colony, if the reverted nurses continued the nurse task, it can be considered that the threshold of these workers against the task decremented. Second, in this species, long-time (ca. 10 days) isolation from the gamergate causes several physiological changes in workers (e.g., Peeters and Tsuji, 1993). Because </w:t>
      </w:r>
      <w:r w:rsidRPr="00FD415B">
        <w:rPr>
          <w:rFonts w:ascii="Times New Roman" w:eastAsia="ＭＳ Ｐゴシック" w:hAnsi="Times New Roman" w:cs="Times New Roman"/>
          <w:color w:val="4472C4" w:themeColor="accent1"/>
          <w:kern w:val="0"/>
          <w:szCs w:val="21"/>
          <w:shd w:val="clear" w:color="auto" w:fill="FFFFFF"/>
        </w:rPr>
        <w:lastRenderedPageBreak/>
        <w:t>our observation after the first manipulation continued for a total of 19 days, we were afraid such physiological changes affect worker behavior. For the above reasons, we added gamergates to the forager-biased colonies. We added some sentences for these points in lines 297-303 and 316-318, respectively.</w:t>
      </w:r>
    </w:p>
    <w:p w14:paraId="0E262319"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681D2D01"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 xml:space="preserve">Why (line 252-254) sometimes both stable nurses and precocious foragers, but other times only precocious foragers? </w:t>
      </w:r>
    </w:p>
    <w:p w14:paraId="42545EAC"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And, most importantly, for lines 261-265, please explain the motivation behind the two treatments, and refer to them when outlining the hypotheses in lines 265-270.</w:t>
      </w:r>
    </w:p>
    <w:p w14:paraId="39C0C81F"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33CA2CB9"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7: We considered that the stable nurses would continue the nurse task, because it was expected that the threshold of stable nurses is the lowest in the reintroduced colony, if the task experience have a reinforcement effect against the threshold change. Therefore, to confirm this, we firstly reintroduced the stable nurses with the precocious foragers in the treatment 2, and we regarded the results of stable nurses as “control.” Also, the stable foragers can be regarded as the control as same reason as the stable nurses. In addition to these assumptions, we have added some analyses to validate effect of task-experience on the threshold changes more clearly (see also lines 140-149 in the </w:t>
      </w:r>
      <w:r w:rsidRPr="00FD415B">
        <w:rPr>
          <w:rFonts w:ascii="Times New Roman" w:eastAsia="ＭＳ Ｐゴシック" w:hAnsi="Times New Roman" w:cs="Times New Roman"/>
          <w:b/>
          <w:bCs/>
          <w:color w:val="4472C4" w:themeColor="accent1"/>
          <w:kern w:val="0"/>
          <w:szCs w:val="21"/>
          <w:shd w:val="clear" w:color="auto" w:fill="FFFFFF"/>
        </w:rPr>
        <w:t>Results</w:t>
      </w:r>
      <w:r w:rsidRPr="00FD415B">
        <w:rPr>
          <w:rFonts w:ascii="Times New Roman" w:eastAsia="ＭＳ Ｐゴシック" w:hAnsi="Times New Roman" w:cs="Times New Roman"/>
          <w:color w:val="4472C4" w:themeColor="accent1"/>
          <w:kern w:val="0"/>
          <w:szCs w:val="21"/>
          <w:shd w:val="clear" w:color="auto" w:fill="FFFFFF"/>
        </w:rPr>
        <w:t xml:space="preserve">, 167-169 in </w:t>
      </w:r>
      <w:r w:rsidRPr="00FD415B">
        <w:rPr>
          <w:rFonts w:ascii="Times New Roman" w:eastAsia="ＭＳ Ｐゴシック" w:hAnsi="Times New Roman" w:cs="Times New Roman"/>
          <w:b/>
          <w:bCs/>
          <w:color w:val="4472C4" w:themeColor="accent1"/>
          <w:kern w:val="0"/>
          <w:szCs w:val="21"/>
          <w:shd w:val="clear" w:color="auto" w:fill="FFFFFF"/>
        </w:rPr>
        <w:t>Discussion</w:t>
      </w:r>
      <w:r w:rsidRPr="00FD415B">
        <w:rPr>
          <w:rFonts w:ascii="Times New Roman" w:eastAsia="ＭＳ Ｐゴシック" w:hAnsi="Times New Roman" w:cs="Times New Roman"/>
          <w:color w:val="4472C4" w:themeColor="accent1"/>
          <w:kern w:val="0"/>
          <w:szCs w:val="21"/>
          <w:shd w:val="clear" w:color="auto" w:fill="FFFFFF"/>
        </w:rPr>
        <w:t>, Figure 4, and Table 1).</w:t>
      </w:r>
    </w:p>
    <w:p w14:paraId="6E22786A"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3B727817"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261-265 in the previous version</w:t>
      </w:r>
    </w:p>
    <w:p w14:paraId="3175CE51"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Two types of reintroduced colonies were generated. In treatment 1 using colonies A, B, C, and D, precocious foragers (mean ± SD: 5.3 ± 3.0) were reintroduced into the forager-biased colony (Fig. 1b). In treatment 2 using colonies E, F, G, and H, precocious foragers (mean ± SD: 4 ± 1.4) and stable nurses (mean ± SD: 4 ± 1.4) were reintroduced into the forager-biased colony (Fig. 1b). We observed the reintroduced colonies on days 1–4, 11–12, and 18–19.</w:t>
      </w:r>
    </w:p>
    <w:p w14:paraId="0F78C99A"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p>
    <w:p w14:paraId="27DADA0F"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328-339 in the revised version</w:t>
      </w:r>
    </w:p>
    <w:p w14:paraId="11EC455F"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FF0000"/>
          <w:kern w:val="0"/>
          <w:szCs w:val="21"/>
        </w:rPr>
        <w:t xml:space="preserve">In this experiment, we prepared two types of treatments. First, </w:t>
      </w:r>
      <w:r w:rsidRPr="00FD415B">
        <w:rPr>
          <w:rFonts w:ascii="Times New Roman" w:eastAsia="ＭＳ Ｐゴシック" w:hAnsi="Times New Roman" w:cs="Times New Roman"/>
          <w:color w:val="000000" w:themeColor="text1"/>
          <w:kern w:val="0"/>
          <w:szCs w:val="21"/>
        </w:rPr>
        <w:t>using colonies A, B, C, and D, precocious foragers (mean ± SD: 5.3 ± 3.0) were reintroduced into the forager-biased colony (</w:t>
      </w:r>
      <w:r w:rsidRPr="00FD415B">
        <w:rPr>
          <w:rFonts w:ascii="Times New Roman" w:eastAsia="ＭＳ Ｐゴシック" w:hAnsi="Times New Roman" w:cs="Times New Roman"/>
          <w:color w:val="FF0000"/>
          <w:kern w:val="0"/>
          <w:szCs w:val="21"/>
        </w:rPr>
        <w:t xml:space="preserve">treatment1; </w:t>
      </w:r>
      <w:r w:rsidRPr="00FD415B">
        <w:rPr>
          <w:rFonts w:ascii="Times New Roman" w:eastAsia="ＭＳ Ｐゴシック" w:hAnsi="Times New Roman" w:cs="Times New Roman"/>
          <w:color w:val="000000" w:themeColor="text1"/>
          <w:kern w:val="0"/>
          <w:szCs w:val="21"/>
        </w:rPr>
        <w:t xml:space="preserve">Fig. 1b). </w:t>
      </w:r>
      <w:r w:rsidRPr="00FD415B">
        <w:rPr>
          <w:rFonts w:ascii="Times New Roman" w:eastAsia="ＭＳ Ｐゴシック" w:hAnsi="Times New Roman" w:cs="Times New Roman"/>
          <w:color w:val="FF0000"/>
          <w:kern w:val="0"/>
          <w:szCs w:val="21"/>
        </w:rPr>
        <w:t xml:space="preserve">In this treatment, the task-choices of the stable nurses in the reintroduced colonies are interpreted as the control, because the threshold of the stable nurse would be expected to </w:t>
      </w:r>
      <w:proofErr w:type="spellStart"/>
      <w:r w:rsidRPr="00FD415B">
        <w:rPr>
          <w:rFonts w:ascii="Times New Roman" w:eastAsia="ＭＳ Ｐゴシック" w:hAnsi="Times New Roman" w:cs="Times New Roman"/>
          <w:color w:val="FF0000"/>
          <w:kern w:val="0"/>
          <w:szCs w:val="21"/>
        </w:rPr>
        <w:t>stabilise</w:t>
      </w:r>
      <w:proofErr w:type="spellEnd"/>
      <w:r w:rsidRPr="00FD415B">
        <w:rPr>
          <w:rFonts w:ascii="Times New Roman" w:eastAsia="ＭＳ Ｐゴシック" w:hAnsi="Times New Roman" w:cs="Times New Roman"/>
          <w:color w:val="FF0000"/>
          <w:kern w:val="0"/>
          <w:szCs w:val="21"/>
        </w:rPr>
        <w:t xml:space="preserve">. Next, to confirm the task choice of stable nurses, we reintroduced precocious foragers (mean ± SD: 4 ± 1.4) and stable nurses (mean ± SD: 4 ± 1.4) into the forager-biased colony using colonies E, F, G, and H, (treatment2; Fig. 1b). In both treatments, the task choice of stable foragers can also be regarded as control. </w:t>
      </w:r>
      <w:r w:rsidRPr="00FD415B">
        <w:rPr>
          <w:rFonts w:ascii="Times New Roman" w:eastAsia="ＭＳ Ｐゴシック" w:hAnsi="Times New Roman" w:cs="Times New Roman"/>
          <w:color w:val="000000" w:themeColor="text1"/>
          <w:kern w:val="0"/>
          <w:szCs w:val="21"/>
        </w:rPr>
        <w:t>We observed the reintroduced colonies on days 1–4, 11–12, and 18–19</w:t>
      </w:r>
      <w:r w:rsidRPr="00FD415B">
        <w:rPr>
          <w:rFonts w:ascii="Times New Roman" w:eastAsia="ＭＳ Ｐゴシック" w:hAnsi="Times New Roman" w:cs="Times New Roman"/>
          <w:color w:val="FF0000"/>
          <w:kern w:val="0"/>
          <w:szCs w:val="21"/>
        </w:rPr>
        <w:t xml:space="preserve"> (10 times per day). In these experiments,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worker types daily based on 10 observations. In </w:t>
      </w:r>
      <w:r w:rsidRPr="00FD415B">
        <w:rPr>
          <w:rFonts w:ascii="Times New Roman" w:eastAsia="ＭＳ Ｐゴシック" w:hAnsi="Times New Roman" w:cs="Times New Roman"/>
          <w:color w:val="FF0000"/>
          <w:kern w:val="0"/>
          <w:szCs w:val="21"/>
        </w:rPr>
        <w:lastRenderedPageBreak/>
        <w:t xml:space="preserve">addition, to validate the effect of task experience on threshold change,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all workers in the reintroduced colonies based on 80 observation periods.</w:t>
      </w:r>
    </w:p>
    <w:p w14:paraId="302E11C6"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726C9E9C"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4C0DC407"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MINOR COMMENTS:</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Ln 54 - stochastic? Not really - as you discuss, underlying dominance hierarchies play a big role here.</w:t>
      </w:r>
    </w:p>
    <w:p w14:paraId="47261609"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1B283AC7"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8: We have deleted it (Line 55).</w:t>
      </w:r>
    </w:p>
    <w:p w14:paraId="7163A02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Line 120 - did you mean experience, no reinforcement, here?</w:t>
      </w:r>
    </w:p>
    <w:p w14:paraId="160423C2"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37DC7B74"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9: We have changed to task experience (Line 133).</w:t>
      </w:r>
    </w:p>
    <w:p w14:paraId="2078F0E7"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Line 122 - as no statistical analysis is being performed, please can you give the proportions as X / N?</w:t>
      </w:r>
    </w:p>
    <w:p w14:paraId="5ABE86A3"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5A40084F" w14:textId="6A80CF1A"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10: In the previous manuscript, using only workers who continued forager task or nurse task</w:t>
      </w:r>
      <w:r w:rsidR="00DF1544" w:rsidRPr="00FD415B">
        <w:rPr>
          <w:rFonts w:ascii="Times New Roman" w:eastAsia="ＭＳ Ｐゴシック" w:hAnsi="Times New Roman" w:cs="Times New Roman"/>
          <w:color w:val="4472C4" w:themeColor="accent1"/>
          <w:kern w:val="0"/>
          <w:szCs w:val="21"/>
          <w:shd w:val="clear" w:color="auto" w:fill="FFFFFF"/>
        </w:rPr>
        <w:t xml:space="preserve"> for</w:t>
      </w:r>
      <w:r w:rsidRPr="00FD415B">
        <w:rPr>
          <w:rFonts w:ascii="Times New Roman" w:eastAsia="ＭＳ Ｐゴシック" w:hAnsi="Times New Roman" w:cs="Times New Roman"/>
          <w:color w:val="4472C4" w:themeColor="accent1"/>
          <w:kern w:val="0"/>
          <w:szCs w:val="21"/>
          <w:shd w:val="clear" w:color="auto" w:fill="FFFFFF"/>
        </w:rPr>
        <w:t xml:space="preserve"> four days in the nurse- and forager-biased colonies, we analyzed task changes in the reintroduced colonies. However, we had to use all workers categorized </w:t>
      </w:r>
      <w:r w:rsidR="00D27279" w:rsidRPr="00FD415B">
        <w:rPr>
          <w:rFonts w:ascii="Times New Roman" w:eastAsia="ＭＳ Ｐゴシック" w:hAnsi="Times New Roman" w:cs="Times New Roman"/>
          <w:color w:val="4472C4" w:themeColor="accent1"/>
          <w:kern w:val="0"/>
          <w:szCs w:val="21"/>
          <w:shd w:val="clear" w:color="auto" w:fill="FFFFFF"/>
        </w:rPr>
        <w:t xml:space="preserve">as </w:t>
      </w:r>
      <w:r w:rsidRPr="00FD415B">
        <w:rPr>
          <w:rFonts w:ascii="Times New Roman" w:eastAsia="ＭＳ Ｐゴシック" w:hAnsi="Times New Roman" w:cs="Times New Roman"/>
          <w:color w:val="4472C4" w:themeColor="accent1"/>
          <w:kern w:val="0"/>
          <w:szCs w:val="21"/>
          <w:shd w:val="clear" w:color="auto" w:fill="FFFFFF"/>
        </w:rPr>
        <w:t>“nurse</w:t>
      </w:r>
      <w:r w:rsidR="004C6899" w:rsidRPr="00FD415B">
        <w:rPr>
          <w:rFonts w:ascii="Times New Roman" w:eastAsia="ＭＳ Ｐゴシック" w:hAnsi="Times New Roman" w:cs="Times New Roman"/>
          <w:color w:val="4472C4" w:themeColor="accent1"/>
          <w:kern w:val="0"/>
          <w:szCs w:val="21"/>
          <w:shd w:val="clear" w:color="auto" w:fill="FFFFFF"/>
        </w:rPr>
        <w:t>s</w:t>
      </w:r>
      <w:r w:rsidRPr="00FD415B">
        <w:rPr>
          <w:rFonts w:ascii="Times New Roman" w:eastAsia="ＭＳ Ｐゴシック" w:hAnsi="Times New Roman" w:cs="Times New Roman"/>
          <w:color w:val="4472C4" w:themeColor="accent1"/>
          <w:kern w:val="0"/>
          <w:szCs w:val="21"/>
          <w:shd w:val="clear" w:color="auto" w:fill="FFFFFF"/>
        </w:rPr>
        <w:t>” and “forager</w:t>
      </w:r>
      <w:r w:rsidR="004C6899" w:rsidRPr="00FD415B">
        <w:rPr>
          <w:rFonts w:ascii="Times New Roman" w:eastAsia="ＭＳ Ｐゴシック" w:hAnsi="Times New Roman" w:cs="Times New Roman"/>
          <w:color w:val="4472C4" w:themeColor="accent1"/>
          <w:kern w:val="0"/>
          <w:szCs w:val="21"/>
          <w:shd w:val="clear" w:color="auto" w:fill="FFFFFF"/>
        </w:rPr>
        <w:t>s</w:t>
      </w:r>
      <w:r w:rsidRPr="00FD415B">
        <w:rPr>
          <w:rFonts w:ascii="Times New Roman" w:eastAsia="ＭＳ Ｐゴシック" w:hAnsi="Times New Roman" w:cs="Times New Roman"/>
          <w:color w:val="4472C4" w:themeColor="accent1"/>
          <w:kern w:val="0"/>
          <w:szCs w:val="21"/>
          <w:shd w:val="clear" w:color="auto" w:fill="FFFFFF"/>
        </w:rPr>
        <w:t xml:space="preserve">” in the biased colonies. Therefore, we performed reanalyses using all data and then obtained the tendencies as same as the results of </w:t>
      </w:r>
      <w:r w:rsidR="00A40BFC" w:rsidRPr="00FD415B">
        <w:rPr>
          <w:rFonts w:ascii="Times New Roman" w:eastAsia="ＭＳ Ｐゴシック" w:hAnsi="Times New Roman" w:cs="Times New Roman"/>
          <w:color w:val="4472C4" w:themeColor="accent1"/>
          <w:kern w:val="0"/>
          <w:szCs w:val="21"/>
          <w:shd w:val="clear" w:color="auto" w:fill="FFFFFF"/>
        </w:rPr>
        <w:t xml:space="preserve">the </w:t>
      </w:r>
      <w:r w:rsidRPr="00FD415B">
        <w:rPr>
          <w:rFonts w:ascii="Times New Roman" w:eastAsia="ＭＳ Ｐゴシック" w:hAnsi="Times New Roman" w:cs="Times New Roman"/>
          <w:color w:val="4472C4" w:themeColor="accent1"/>
          <w:kern w:val="0"/>
          <w:szCs w:val="21"/>
          <w:shd w:val="clear" w:color="auto" w:fill="FFFFFF"/>
        </w:rPr>
        <w:t xml:space="preserve">previous manuscript (Lines 121-126, 130). Moreover, using the data we carried out statistical analyses for the task choice of reverted nurse in the reintroduced colonies </w:t>
      </w:r>
      <w:r w:rsidR="004D5089" w:rsidRPr="00FD415B">
        <w:rPr>
          <w:rFonts w:ascii="Times New Roman" w:eastAsia="ＭＳ Ｐゴシック" w:hAnsi="Times New Roman" w:cs="Times New Roman"/>
          <w:color w:val="4472C4" w:themeColor="accent1"/>
          <w:kern w:val="0"/>
          <w:szCs w:val="21"/>
          <w:shd w:val="clear" w:color="auto" w:fill="FFFFFF"/>
        </w:rPr>
        <w:t>as f</w:t>
      </w:r>
      <w:r w:rsidR="001A7FE6" w:rsidRPr="00FD415B">
        <w:rPr>
          <w:rFonts w:ascii="Times New Roman" w:eastAsia="ＭＳ Ｐゴシック" w:hAnsi="Times New Roman" w:cs="Times New Roman"/>
          <w:color w:val="4472C4" w:themeColor="accent1"/>
          <w:kern w:val="0"/>
          <w:szCs w:val="21"/>
          <w:shd w:val="clear" w:color="auto" w:fill="FFFFFF"/>
        </w:rPr>
        <w:t>o</w:t>
      </w:r>
      <w:r w:rsidR="004D5089" w:rsidRPr="00FD415B">
        <w:rPr>
          <w:rFonts w:ascii="Times New Roman" w:eastAsia="ＭＳ Ｐゴシック" w:hAnsi="Times New Roman" w:cs="Times New Roman"/>
          <w:color w:val="4472C4" w:themeColor="accent1"/>
          <w:kern w:val="0"/>
          <w:szCs w:val="21"/>
          <w:shd w:val="clear" w:color="auto" w:fill="FFFFFF"/>
        </w:rPr>
        <w:t>llows</w:t>
      </w:r>
      <w:r w:rsidRPr="00FD415B">
        <w:rPr>
          <w:rFonts w:ascii="Times New Roman" w:eastAsia="ＭＳ Ｐゴシック" w:hAnsi="Times New Roman" w:cs="Times New Roman"/>
          <w:color w:val="4472C4" w:themeColor="accent1"/>
          <w:kern w:val="0"/>
          <w:szCs w:val="21"/>
          <w:shd w:val="clear" w:color="auto" w:fill="FFFFFF"/>
        </w:rPr>
        <w:t>.</w:t>
      </w:r>
    </w:p>
    <w:p w14:paraId="658BAA85"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121-124 in the previous version</w:t>
      </w:r>
    </w:p>
    <w:p w14:paraId="3A1998C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In stark contrast to reverted nurses, some precocious foragers returned to the nurse task (0.58 ± 0.24), and very few foraged (0.04 ± 0.12) in the reintroduced colonies (Fig. 3b). However, the small number of individuals (treatment 1, n = 3, treatment 2, n = 7) precluded statistical analysis.</w:t>
      </w:r>
    </w:p>
    <w:p w14:paraId="030678FD"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p>
    <w:p w14:paraId="2A5C36F6"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b/>
          <w:bCs/>
          <w:color w:val="000000" w:themeColor="text1"/>
          <w:kern w:val="0"/>
          <w:szCs w:val="21"/>
        </w:rPr>
        <w:t>Line 133-136 in the revised version</w:t>
      </w:r>
    </w:p>
    <w:p w14:paraId="2EB545ED"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000000" w:themeColor="text1"/>
          <w:kern w:val="0"/>
          <w:szCs w:val="21"/>
        </w:rPr>
        <w:t xml:space="preserve">In stark contrast to reverted nurses, </w:t>
      </w:r>
      <w:r w:rsidRPr="00FD415B">
        <w:rPr>
          <w:rFonts w:ascii="Times New Roman" w:eastAsia="ＭＳ Ｐゴシック" w:hAnsi="Times New Roman" w:cs="Times New Roman"/>
          <w:color w:val="FF0000"/>
          <w:kern w:val="0"/>
          <w:szCs w:val="21"/>
        </w:rPr>
        <w:t xml:space="preserve">the task choice (nurse task: 0.78 ± 0.05; forager task: 0.03 ± 0.04) was biased towards nurse task (GLMM: task: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rPr>
        <w:t xml:space="preserve">² = 121.481, </w:t>
      </w:r>
      <w:r w:rsidRPr="00FD415B">
        <w:rPr>
          <w:rFonts w:ascii="Times New Roman" w:eastAsia="ＭＳ Ｐゴシック" w:hAnsi="Times New Roman" w:cs="Times New Roman"/>
          <w:i/>
          <w:iCs/>
          <w:color w:val="FF0000"/>
          <w:kern w:val="0"/>
          <w:szCs w:val="21"/>
        </w:rPr>
        <w:t>P</w:t>
      </w:r>
      <w:r w:rsidRPr="00FD415B">
        <w:rPr>
          <w:rFonts w:ascii="Times New Roman" w:eastAsia="ＭＳ Ｐゴシック" w:hAnsi="Times New Roman" w:cs="Times New Roman"/>
          <w:color w:val="FF0000"/>
          <w:kern w:val="0"/>
          <w:szCs w:val="21"/>
        </w:rPr>
        <w:t xml:space="preserve"> &lt; 0.001, </w:t>
      </w:r>
      <w:r w:rsidRPr="00FD415B">
        <w:rPr>
          <w:rFonts w:ascii="Times New Roman" w:eastAsia="ＭＳ Ｐゴシック" w:hAnsi="Times New Roman" w:cs="Times New Roman"/>
          <w:i/>
          <w:iCs/>
          <w:color w:val="FF0000"/>
          <w:kern w:val="0"/>
          <w:szCs w:val="21"/>
        </w:rPr>
        <w:t>R</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 0.686; days: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rPr>
        <w:t xml:space="preserve">² = 1.502, </w:t>
      </w:r>
      <w:r w:rsidRPr="00FD415B">
        <w:rPr>
          <w:rFonts w:ascii="Times New Roman" w:eastAsia="ＭＳ Ｐゴシック" w:hAnsi="Times New Roman" w:cs="Times New Roman"/>
          <w:i/>
          <w:iCs/>
          <w:color w:val="FF0000"/>
          <w:kern w:val="0"/>
          <w:szCs w:val="21"/>
        </w:rPr>
        <w:t>P</w:t>
      </w:r>
      <w:r w:rsidRPr="00FD415B">
        <w:rPr>
          <w:rFonts w:ascii="Times New Roman" w:eastAsia="ＭＳ Ｐゴシック" w:hAnsi="Times New Roman" w:cs="Times New Roman"/>
          <w:color w:val="FF0000"/>
          <w:kern w:val="0"/>
          <w:szCs w:val="21"/>
        </w:rPr>
        <w:t xml:space="preserve"> = 0.220, </w:t>
      </w:r>
      <w:r w:rsidRPr="00FD415B">
        <w:rPr>
          <w:rFonts w:ascii="Times New Roman" w:eastAsia="ＭＳ Ｐゴシック" w:hAnsi="Times New Roman" w:cs="Times New Roman"/>
          <w:i/>
          <w:iCs/>
          <w:color w:val="FF0000"/>
          <w:kern w:val="0"/>
          <w:szCs w:val="21"/>
        </w:rPr>
        <w:t>R</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 0.015; interaction: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rPr>
        <w:t xml:space="preserve">² = 2.868, </w:t>
      </w:r>
      <w:r w:rsidRPr="00FD415B">
        <w:rPr>
          <w:rFonts w:ascii="Times New Roman" w:eastAsia="ＭＳ Ｐゴシック" w:hAnsi="Times New Roman" w:cs="Times New Roman"/>
          <w:i/>
          <w:iCs/>
          <w:color w:val="FF0000"/>
          <w:kern w:val="0"/>
          <w:szCs w:val="21"/>
        </w:rPr>
        <w:t>P</w:t>
      </w:r>
      <w:r w:rsidRPr="00FD415B">
        <w:rPr>
          <w:rFonts w:ascii="Times New Roman" w:eastAsia="ＭＳ Ｐゴシック" w:hAnsi="Times New Roman" w:cs="Times New Roman"/>
          <w:color w:val="FF0000"/>
          <w:kern w:val="0"/>
          <w:szCs w:val="21"/>
        </w:rPr>
        <w:t xml:space="preserve"> = 0.090, </w:t>
      </w:r>
      <w:r w:rsidRPr="00FD415B">
        <w:rPr>
          <w:rFonts w:ascii="Times New Roman" w:eastAsia="ＭＳ Ｐゴシック" w:hAnsi="Times New Roman" w:cs="Times New Roman"/>
          <w:i/>
          <w:iCs/>
          <w:color w:val="FF0000"/>
          <w:kern w:val="0"/>
          <w:szCs w:val="21"/>
        </w:rPr>
        <w:t>R</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 0.676; Fig. 3b, Table S3).</w:t>
      </w:r>
    </w:p>
    <w:p w14:paraId="7B48554F"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20FDAB17"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Line 209 - AS a target…</w:t>
      </w:r>
    </w:p>
    <w:p w14:paraId="3E9960B4"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1D1FC0F2"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11: We have added it (Line 261)</w:t>
      </w:r>
    </w:p>
    <w:p w14:paraId="6639B870"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Line 204 - what proportion of workers were excluded?</w:t>
      </w:r>
    </w:p>
    <w:p w14:paraId="4F658730" w14:textId="77777777" w:rsidR="00965D1B" w:rsidRPr="00FD415B" w:rsidRDefault="00965D1B" w:rsidP="00965D1B">
      <w:pPr>
        <w:widowControl/>
        <w:rPr>
          <w:rFonts w:ascii="Times New Roman" w:eastAsia="ＭＳ Ｐゴシック" w:hAnsi="Times New Roman" w:cs="Times New Roman"/>
          <w:color w:val="FF0000"/>
          <w:kern w:val="0"/>
          <w:szCs w:val="21"/>
        </w:rPr>
      </w:pPr>
    </w:p>
    <w:p w14:paraId="050028DD" w14:textId="13FEB659"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12: </w:t>
      </w:r>
      <w:r w:rsidRPr="00FD415B">
        <w:rPr>
          <w:rFonts w:ascii="Times New Roman" w:eastAsia="ＭＳ Ｐゴシック" w:hAnsi="Times New Roman" w:cs="Times New Roman"/>
          <w:color w:val="4472C4" w:themeColor="accent1"/>
          <w:kern w:val="0"/>
          <w:szCs w:val="21"/>
        </w:rPr>
        <w:t>Maybe the line 240 (not the line 204). We added all information about the worker types as f</w:t>
      </w:r>
      <w:r w:rsidR="001A7FE6" w:rsidRPr="00FD415B">
        <w:rPr>
          <w:rFonts w:ascii="Times New Roman" w:eastAsia="ＭＳ Ｐゴシック" w:hAnsi="Times New Roman" w:cs="Times New Roman"/>
          <w:color w:val="4472C4" w:themeColor="accent1"/>
          <w:kern w:val="0"/>
          <w:szCs w:val="21"/>
        </w:rPr>
        <w:t>o</w:t>
      </w:r>
      <w:r w:rsidRPr="00FD415B">
        <w:rPr>
          <w:rFonts w:ascii="Times New Roman" w:eastAsia="ＭＳ Ｐゴシック" w:hAnsi="Times New Roman" w:cs="Times New Roman"/>
          <w:color w:val="4472C4" w:themeColor="accent1"/>
          <w:kern w:val="0"/>
          <w:szCs w:val="21"/>
        </w:rPr>
        <w:t>llows.</w:t>
      </w:r>
    </w:p>
    <w:p w14:paraId="722C536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240 in the previous version</w:t>
      </w:r>
    </w:p>
    <w:p w14:paraId="29880A82"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Workers that engaged in neither or both tasks were classified as an undefined worker and excluded from further analyses (Fig. 1a).</w:t>
      </w:r>
    </w:p>
    <w:p w14:paraId="6307D559"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p>
    <w:p w14:paraId="3E90930B"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309-314 in the revised version</w:t>
      </w:r>
    </w:p>
    <w:p w14:paraId="4B65F36C"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FF0000"/>
          <w:kern w:val="0"/>
          <w:szCs w:val="21"/>
        </w:rPr>
        <w:t xml:space="preserve">After the manipulation, we performed four days of scan observation daily (40 </w:t>
      </w:r>
      <w:proofErr w:type="spellStart"/>
      <w:r w:rsidRPr="00FD415B">
        <w:rPr>
          <w:rFonts w:ascii="Times New Roman" w:eastAsia="ＭＳ Ｐゴシック" w:hAnsi="Times New Roman" w:cs="Times New Roman"/>
          <w:color w:val="FF0000"/>
          <w:kern w:val="0"/>
          <w:szCs w:val="21"/>
        </w:rPr>
        <w:t>behavioural</w:t>
      </w:r>
      <w:proofErr w:type="spellEnd"/>
      <w:r w:rsidRPr="00FD415B">
        <w:rPr>
          <w:rFonts w:ascii="Times New Roman" w:eastAsia="ＭＳ Ｐゴシック" w:hAnsi="Times New Roman" w:cs="Times New Roman"/>
          <w:color w:val="FF0000"/>
          <w:kern w:val="0"/>
          <w:szCs w:val="21"/>
        </w:rPr>
        <w:t xml:space="preserve"> observations over four consecutive days) to determine worker tasks during DOL reconstruction</w:t>
      </w:r>
      <w:r w:rsidRPr="00FD415B">
        <w:rPr>
          <w:rFonts w:ascii="Times New Roman" w:eastAsia="ＭＳ Ｐゴシック" w:hAnsi="Times New Roman" w:cs="Times New Roman"/>
          <w:color w:val="000000" w:themeColor="text1"/>
          <w:kern w:val="0"/>
          <w:szCs w:val="21"/>
        </w:rPr>
        <w:t xml:space="preserve"> (Fig. 1b). </w:t>
      </w:r>
      <w:r w:rsidRPr="00FD415B">
        <w:rPr>
          <w:rFonts w:ascii="Times New Roman" w:eastAsia="ＭＳ Ｐゴシック" w:hAnsi="Times New Roman" w:cs="Times New Roman"/>
          <w:color w:val="FF0000"/>
          <w:kern w:val="0"/>
          <w:szCs w:val="21"/>
        </w:rPr>
        <w:t xml:space="preserve">Based on the above observations,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workers into three types using the 40-observation period, and finally obtained 391 foragers, 490 nurses, and 338 undefined workers (both tasks: 124 workers; non task: 214 workers). </w:t>
      </w:r>
      <w:r w:rsidRPr="00FD415B">
        <w:rPr>
          <w:rFonts w:ascii="Times New Roman" w:eastAsia="ＭＳ Ｐゴシック" w:hAnsi="Times New Roman" w:cs="Times New Roman"/>
          <w:color w:val="000000" w:themeColor="text1"/>
          <w:kern w:val="0"/>
          <w:szCs w:val="21"/>
        </w:rPr>
        <w:t>Workers that engaged in neither or both tasks were classified as an undefined worker and excluded from further analyses (Fig. 1a).</w:t>
      </w:r>
    </w:p>
    <w:p w14:paraId="21385BB1"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0A224688"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5FF88FD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Line 289 - was not with, right?</w:t>
      </w:r>
    </w:p>
    <w:p w14:paraId="5DB33366"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3EC7B967"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13: We have changed from “Task with the response variable, with nurse and forager in sub-colonies </w:t>
      </w:r>
      <w:proofErr w:type="spellStart"/>
      <w:r w:rsidRPr="00FD415B">
        <w:rPr>
          <w:rFonts w:ascii="Times New Roman" w:eastAsia="ＭＳ Ｐゴシック" w:hAnsi="Times New Roman" w:cs="Times New Roman"/>
          <w:color w:val="4472C4" w:themeColor="accent1"/>
          <w:kern w:val="0"/>
          <w:szCs w:val="21"/>
          <w:shd w:val="clear" w:color="auto" w:fill="FFFFFF"/>
        </w:rPr>
        <w:t>binarised</w:t>
      </w:r>
      <w:proofErr w:type="spellEnd"/>
      <w:r w:rsidRPr="00FD415B">
        <w:rPr>
          <w:rFonts w:ascii="Times New Roman" w:eastAsia="ＭＳ Ｐゴシック" w:hAnsi="Times New Roman" w:cs="Times New Roman"/>
          <w:color w:val="4472C4" w:themeColor="accent1"/>
          <w:kern w:val="0"/>
          <w:szCs w:val="21"/>
          <w:shd w:val="clear" w:color="auto" w:fill="FFFFFF"/>
        </w:rPr>
        <w:t xml:space="preserve"> to 0 and 1, respectively” to “We set the proportion of individuals performing focal tasks (forager or nurse) in each sub colony as a response variable.” (Line 365)</w:t>
      </w:r>
    </w:p>
    <w:p w14:paraId="0F208D19"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6ED1A20A"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       I applaud the inclusion of the full datasets - this is excellent! Can I encourage the authors to also include the full code and statistical output, perhaps as an </w:t>
      </w:r>
      <w:proofErr w:type="spellStart"/>
      <w:r w:rsidRPr="00FD415B">
        <w:rPr>
          <w:rFonts w:ascii="Times New Roman" w:eastAsia="ＭＳ Ｐゴシック" w:hAnsi="Times New Roman" w:cs="Times New Roman"/>
          <w:color w:val="222222"/>
          <w:kern w:val="0"/>
          <w:szCs w:val="21"/>
          <w:shd w:val="clear" w:color="auto" w:fill="FFFFFF"/>
        </w:rPr>
        <w:t>Rmarkdown</w:t>
      </w:r>
      <w:proofErr w:type="spellEnd"/>
      <w:r w:rsidRPr="00FD415B">
        <w:rPr>
          <w:rFonts w:ascii="Times New Roman" w:eastAsia="ＭＳ Ｐゴシック" w:hAnsi="Times New Roman" w:cs="Times New Roman"/>
          <w:color w:val="222222"/>
          <w:kern w:val="0"/>
          <w:szCs w:val="21"/>
          <w:shd w:val="clear" w:color="auto" w:fill="FFFFFF"/>
        </w:rPr>
        <w:t xml:space="preserve"> file? This is easy to do, and offers full transparency. </w:t>
      </w:r>
    </w:p>
    <w:p w14:paraId="7B424F0B"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39DF4B1D"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14: </w:t>
      </w:r>
      <w:r w:rsidRPr="00FD415B">
        <w:rPr>
          <w:rFonts w:ascii="Times New Roman" w:eastAsia="ＭＳ Ｐゴシック" w:hAnsi="Times New Roman" w:cs="Times New Roman"/>
          <w:color w:val="4472C4" w:themeColor="accent1"/>
          <w:kern w:val="0"/>
          <w:szCs w:val="21"/>
        </w:rPr>
        <w:t>Thank you for your comments. We have attached these files in the Supplementary files.</w:t>
      </w:r>
    </w:p>
    <w:p w14:paraId="46516396"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Figure 2 - please replace 1 with "forager" and 0 with "nurse".</w:t>
      </w:r>
    </w:p>
    <w:p w14:paraId="3B66595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607E555D"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lastRenderedPageBreak/>
        <w:t xml:space="preserve">Reply 14: </w:t>
      </w:r>
      <w:r w:rsidRPr="00FD415B">
        <w:rPr>
          <w:rFonts w:ascii="Times New Roman" w:eastAsia="ＭＳ Ｐゴシック" w:hAnsi="Times New Roman" w:cs="Times New Roman"/>
          <w:color w:val="4472C4" w:themeColor="accent1"/>
          <w:kern w:val="0"/>
          <w:szCs w:val="21"/>
        </w:rPr>
        <w:t>Thank you. We have amended both (Figure 2).</w:t>
      </w:r>
    </w:p>
    <w:p w14:paraId="699DCD2A" w14:textId="77777777" w:rsidR="00965D1B" w:rsidRPr="00FD415B" w:rsidRDefault="00965D1B" w:rsidP="00965D1B">
      <w:pPr>
        <w:widowControl/>
        <w:rPr>
          <w:rFonts w:ascii="Times New Roman" w:eastAsia="ＭＳ Ｐゴシック" w:hAnsi="Times New Roman" w:cs="Times New Roman"/>
          <w:color w:val="222222"/>
          <w:kern w:val="0"/>
          <w:szCs w:val="21"/>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Figure 3 - no need for the colony legend and different symbols: they are unusable anyway, given their size. Personally, I find it odd when count bars do not start on the X axis line, but this is a stylistic matter.</w:t>
      </w:r>
      <w:r w:rsidRPr="00FD415B">
        <w:rPr>
          <w:rFonts w:ascii="Times New Roman" w:eastAsia="ＭＳ Ｐゴシック" w:hAnsi="Times New Roman" w:cs="Times New Roman"/>
          <w:color w:val="222222"/>
          <w:kern w:val="0"/>
          <w:szCs w:val="21"/>
        </w:rPr>
        <w:br/>
      </w:r>
    </w:p>
    <w:p w14:paraId="65D4B22D"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15: </w:t>
      </w:r>
      <w:r w:rsidRPr="00FD415B">
        <w:rPr>
          <w:rFonts w:ascii="Times New Roman" w:eastAsia="ＭＳ Ｐゴシック" w:hAnsi="Times New Roman" w:cs="Times New Roman"/>
          <w:color w:val="4472C4" w:themeColor="accent1"/>
          <w:kern w:val="0"/>
          <w:szCs w:val="21"/>
        </w:rPr>
        <w:t>Thank you very much!! In the revised manuscript, we have amended Figure 3 and added information in the line 365. We believe that this revision made Figure 3 easy to understand more than the previous version.</w:t>
      </w:r>
    </w:p>
    <w:p w14:paraId="2BC45419" w14:textId="77777777" w:rsidR="00965D1B" w:rsidRPr="00FD415B" w:rsidRDefault="00965D1B" w:rsidP="00965D1B">
      <w:pPr>
        <w:widowControl/>
        <w:rPr>
          <w:rFonts w:ascii="Times New Roman" w:eastAsia="ＭＳ Ｐゴシック" w:hAnsi="Times New Roman" w:cs="Times New Roman"/>
          <w:color w:val="222222"/>
          <w:kern w:val="0"/>
          <w:szCs w:val="21"/>
        </w:rPr>
      </w:pPr>
      <w:r w:rsidRPr="00FD415B">
        <w:rPr>
          <w:rFonts w:ascii="Times New Roman" w:eastAsia="ＭＳ Ｐゴシック" w:hAnsi="Times New Roman" w:cs="Times New Roman"/>
          <w:color w:val="222222"/>
          <w:kern w:val="0"/>
          <w:szCs w:val="21"/>
        </w:rPr>
        <w:br/>
      </w:r>
    </w:p>
    <w:p w14:paraId="25DAFE34" w14:textId="77777777" w:rsidR="00965D1B" w:rsidRPr="00FD415B" w:rsidRDefault="00965D1B" w:rsidP="00965D1B">
      <w:pPr>
        <w:widowControl/>
        <w:jc w:val="left"/>
        <w:rPr>
          <w:rFonts w:ascii="Times New Roman" w:eastAsia="ＭＳ Ｐゴシック" w:hAnsi="Times New Roman" w:cs="Times New Roman"/>
          <w:color w:val="222222"/>
          <w:kern w:val="0"/>
          <w:szCs w:val="21"/>
        </w:rPr>
      </w:pPr>
      <w:r w:rsidRPr="00FD415B">
        <w:rPr>
          <w:rFonts w:ascii="Times New Roman" w:eastAsia="ＭＳ Ｐゴシック" w:hAnsi="Times New Roman" w:cs="Times New Roman"/>
          <w:color w:val="222222"/>
          <w:kern w:val="0"/>
          <w:szCs w:val="21"/>
        </w:rPr>
        <w:br w:type="page"/>
      </w:r>
    </w:p>
    <w:p w14:paraId="5D2B8273" w14:textId="07E0271A" w:rsidR="00E7674C" w:rsidRPr="00E7674C" w:rsidRDefault="00E7674C" w:rsidP="00E7674C">
      <w:pPr>
        <w:rPr>
          <w:rFonts w:ascii="Times New Roman" w:hAnsi="Times New Roman" w:cs="Times New Roman"/>
          <w:color w:val="0070C0"/>
        </w:rPr>
      </w:pPr>
      <w:proofErr w:type="gramStart"/>
      <w:r w:rsidRPr="00FD3E29">
        <w:rPr>
          <w:rFonts w:ascii="Times New Roman" w:hAnsi="Times New Roman" w:cs="Times New Roman"/>
          <w:color w:val="000000" w:themeColor="text1"/>
        </w:rPr>
        <w:lastRenderedPageBreak/>
        <w:t>First of all</w:t>
      </w:r>
      <w:proofErr w:type="gramEnd"/>
      <w:r w:rsidRPr="00FD3E29">
        <w:rPr>
          <w:rFonts w:ascii="Times New Roman" w:hAnsi="Times New Roman" w:cs="Times New Roman"/>
          <w:color w:val="000000" w:themeColor="text1"/>
        </w:rPr>
        <w:t>, we thank you for careful reading and constructive comments. After consideration of those comments in depth, we</w:t>
      </w:r>
      <w:r>
        <w:rPr>
          <w:rFonts w:ascii="Times New Roman" w:hAnsi="Times New Roman" w:cs="Times New Roman"/>
          <w:color w:val="000000" w:themeColor="text1"/>
        </w:rPr>
        <w:t xml:space="preserve"> substantially revised our manuscript. Especially, we carefully revised methods and added some analyses according to your suggestion. </w:t>
      </w:r>
      <w:r w:rsidRPr="00FD3E29">
        <w:rPr>
          <w:rFonts w:ascii="Times New Roman" w:hAnsi="Times New Roman" w:cs="Times New Roman"/>
          <w:color w:val="000000" w:themeColor="text1"/>
        </w:rPr>
        <w:t xml:space="preserve">We highlighted our changes in the main text </w:t>
      </w:r>
      <w:r w:rsidRPr="00064CC2">
        <w:rPr>
          <w:rFonts w:ascii="Times New Roman" w:hAnsi="Times New Roman" w:cs="Times New Roman"/>
          <w:b/>
          <w:bCs/>
          <w:color w:val="000000" w:themeColor="text1"/>
          <w:highlight w:val="yellow"/>
        </w:rPr>
        <w:t>in yellow</w:t>
      </w:r>
      <w:r w:rsidRPr="00FD3E29">
        <w:rPr>
          <w:rFonts w:ascii="Times New Roman" w:hAnsi="Times New Roman" w:cs="Times New Roman"/>
          <w:color w:val="000000" w:themeColor="text1"/>
        </w:rPr>
        <w:t>. Below we listed our commen</w:t>
      </w:r>
      <w:r>
        <w:rPr>
          <w:rFonts w:ascii="Times New Roman" w:hAnsi="Times New Roman" w:cs="Times New Roman"/>
          <w:color w:val="000000" w:themeColor="text1"/>
        </w:rPr>
        <w:t>t-</w:t>
      </w:r>
      <w:r w:rsidRPr="00FD3E29">
        <w:rPr>
          <w:rFonts w:ascii="Times New Roman" w:hAnsi="Times New Roman" w:cs="Times New Roman"/>
          <w:color w:val="000000" w:themeColor="text1"/>
        </w:rPr>
        <w:t>to</w:t>
      </w:r>
      <w:r>
        <w:rPr>
          <w:rFonts w:ascii="Times New Roman" w:hAnsi="Times New Roman" w:cs="Times New Roman"/>
          <w:color w:val="000000" w:themeColor="text1"/>
        </w:rPr>
        <w:t>-</w:t>
      </w:r>
      <w:r w:rsidRPr="00FD3E29">
        <w:rPr>
          <w:rFonts w:ascii="Times New Roman" w:hAnsi="Times New Roman" w:cs="Times New Roman"/>
          <w:color w:val="000000" w:themeColor="text1"/>
        </w:rPr>
        <w:t>comment reply. Your comments were typed in back letters and our reply</w:t>
      </w:r>
      <w:r w:rsidRPr="00FD3E29">
        <w:rPr>
          <w:rFonts w:ascii="Times New Roman" w:hAnsi="Times New Roman" w:cs="Times New Roman"/>
          <w:color w:val="0070C0"/>
        </w:rPr>
        <w:t xml:space="preserve"> </w:t>
      </w:r>
      <w:r w:rsidRPr="00064CC2">
        <w:rPr>
          <w:rFonts w:ascii="Times New Roman" w:hAnsi="Times New Roman" w:cs="Times New Roman"/>
          <w:b/>
          <w:bCs/>
          <w:color w:val="0070C0"/>
        </w:rPr>
        <w:t>in blue</w:t>
      </w:r>
      <w:r w:rsidRPr="00FD3E29">
        <w:rPr>
          <w:rFonts w:ascii="Times New Roman" w:hAnsi="Times New Roman" w:cs="Times New Roman"/>
          <w:color w:val="0070C0"/>
        </w:rPr>
        <w:t xml:space="preserve">. </w:t>
      </w:r>
    </w:p>
    <w:p w14:paraId="5D56D06E" w14:textId="1A6CDB73"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Reviewer #2: The manuscript by </w:t>
      </w:r>
      <w:proofErr w:type="spellStart"/>
      <w:r w:rsidRPr="00FD415B">
        <w:rPr>
          <w:rFonts w:ascii="Times New Roman" w:eastAsia="ＭＳ Ｐゴシック" w:hAnsi="Times New Roman" w:cs="Times New Roman"/>
          <w:color w:val="222222"/>
          <w:kern w:val="0"/>
          <w:szCs w:val="21"/>
          <w:shd w:val="clear" w:color="auto" w:fill="FFFFFF"/>
        </w:rPr>
        <w:t>Yasunari</w:t>
      </w:r>
      <w:proofErr w:type="spellEnd"/>
      <w:r w:rsidRPr="00FD415B">
        <w:rPr>
          <w:rFonts w:ascii="Times New Roman" w:eastAsia="ＭＳ Ｐゴシック" w:hAnsi="Times New Roman" w:cs="Times New Roman"/>
          <w:color w:val="222222"/>
          <w:kern w:val="0"/>
          <w:szCs w:val="21"/>
          <w:shd w:val="clear" w:color="auto" w:fill="FFFFFF"/>
        </w:rPr>
        <w:t xml:space="preserve"> Tanaka and colleagues tested the effect of individual experience on task choice in the queenless ant, Diacamma cf. indicum. After classifying individuals as nurse or forager in original colonies, the authors manipulated colony demography (biased colonies) to examine workers' behavior during DOL reconstruction. Finally, in a third part, to test how task experience alters worker response thresholds, some individuals from the nurse-biased colonies were moved to the forager-biased colonies. The authors found that 1) nurses and foragers shifted to vacant tasks in biased colonies, 2) task-shifted foragers continued nursing for a long time whereas task-shifted nurses persist in their original task even if they recently foraged.</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Overall, I enjoyed reading the manuscript, and I found the main question interesting. Indeed, I am not aware of a lot of studies testing the role of individual experience on the response threshold of workers. The study of Tanaka and collaborators is therefore welcome. Having said that, however, I have a few major concerns that need to be addressed - </w:t>
      </w:r>
      <w:proofErr w:type="gramStart"/>
      <w:r w:rsidRPr="00FD415B">
        <w:rPr>
          <w:rFonts w:ascii="Times New Roman" w:eastAsia="ＭＳ Ｐゴシック" w:hAnsi="Times New Roman" w:cs="Times New Roman"/>
          <w:color w:val="222222"/>
          <w:kern w:val="0"/>
          <w:szCs w:val="21"/>
          <w:shd w:val="clear" w:color="auto" w:fill="FFFFFF"/>
        </w:rPr>
        <w:t>in particular on</w:t>
      </w:r>
      <w:proofErr w:type="gramEnd"/>
      <w:r w:rsidRPr="00FD415B">
        <w:rPr>
          <w:rFonts w:ascii="Times New Roman" w:eastAsia="ＭＳ Ｐゴシック" w:hAnsi="Times New Roman" w:cs="Times New Roman"/>
          <w:color w:val="222222"/>
          <w:kern w:val="0"/>
          <w:szCs w:val="21"/>
          <w:shd w:val="clear" w:color="auto" w:fill="FFFFFF"/>
        </w:rPr>
        <w:t xml:space="preserve"> the methods and their justification.</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My main points are: </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1) There are a few studies about behavioral reversion/specialization that could be added (see below in other comments).</w:t>
      </w:r>
    </w:p>
    <w:p w14:paraId="6686E6FF"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6058B913" w14:textId="57D313FC"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E1: Thank you very much. We have added some papers in Introduction and Discussion including a paper you suggested (Line 61). Especially, </w:t>
      </w:r>
      <w:r w:rsidRPr="00FD415B">
        <w:rPr>
          <w:rFonts w:ascii="Times New Roman" w:eastAsia="ＭＳ Ｐゴシック" w:hAnsi="Times New Roman" w:cs="Times New Roman"/>
          <w:color w:val="4472C4" w:themeColor="accent1"/>
          <w:kern w:val="0"/>
          <w:szCs w:val="21"/>
        </w:rPr>
        <w:t xml:space="preserve">we have added a paragraph (Line 193-202) and </w:t>
      </w:r>
      <w:r w:rsidR="000D12FA" w:rsidRPr="00FD415B">
        <w:rPr>
          <w:rFonts w:ascii="Times New Roman" w:eastAsia="ＭＳ Ｐゴシック" w:hAnsi="Times New Roman" w:cs="Times New Roman"/>
          <w:color w:val="4472C4" w:themeColor="accent1"/>
          <w:kern w:val="0"/>
          <w:szCs w:val="21"/>
        </w:rPr>
        <w:t xml:space="preserve">a </w:t>
      </w:r>
      <w:r w:rsidRPr="00FD415B">
        <w:rPr>
          <w:rFonts w:ascii="Times New Roman" w:eastAsia="ＭＳ Ｐゴシック" w:hAnsi="Times New Roman" w:cs="Times New Roman"/>
          <w:color w:val="4472C4" w:themeColor="accent1"/>
          <w:kern w:val="0"/>
          <w:szCs w:val="21"/>
        </w:rPr>
        <w:t>sentence (Line 246) in Discussion</w:t>
      </w:r>
      <w:r w:rsidRPr="00FD415B">
        <w:rPr>
          <w:rFonts w:ascii="Times New Roman" w:eastAsia="ＭＳ Ｐゴシック" w:hAnsi="Times New Roman" w:cs="Times New Roman"/>
          <w:color w:val="4472C4" w:themeColor="accent1"/>
          <w:kern w:val="0"/>
          <w:szCs w:val="21"/>
          <w:shd w:val="clear" w:color="auto" w:fill="FFFFFF"/>
        </w:rPr>
        <w:t xml:space="preserve"> to compare with a previous work by </w:t>
      </w:r>
      <w:proofErr w:type="spellStart"/>
      <w:r w:rsidRPr="00FD415B">
        <w:rPr>
          <w:rFonts w:ascii="Times New Roman" w:eastAsia="ＭＳ Ｐゴシック" w:hAnsi="Times New Roman" w:cs="Times New Roman"/>
          <w:color w:val="4472C4" w:themeColor="accent1"/>
          <w:kern w:val="0"/>
          <w:szCs w:val="21"/>
          <w:shd w:val="clear" w:color="auto" w:fill="FFFFFF"/>
        </w:rPr>
        <w:t>Tripet</w:t>
      </w:r>
      <w:proofErr w:type="spellEnd"/>
      <w:r w:rsidRPr="00FD415B">
        <w:rPr>
          <w:rFonts w:ascii="Times New Roman" w:eastAsia="ＭＳ Ｐゴシック" w:hAnsi="Times New Roman" w:cs="Times New Roman"/>
          <w:color w:val="4472C4" w:themeColor="accent1"/>
          <w:kern w:val="0"/>
          <w:szCs w:val="21"/>
          <w:shd w:val="clear" w:color="auto" w:fill="FFFFFF"/>
        </w:rPr>
        <w:t xml:space="preserve"> and </w:t>
      </w:r>
      <w:proofErr w:type="spellStart"/>
      <w:r w:rsidRPr="00FD415B">
        <w:rPr>
          <w:rFonts w:ascii="Times New Roman" w:eastAsia="ＭＳ Ｐゴシック" w:hAnsi="Times New Roman" w:cs="Times New Roman"/>
          <w:color w:val="4472C4" w:themeColor="accent1"/>
          <w:kern w:val="0"/>
          <w:szCs w:val="21"/>
          <w:shd w:val="clear" w:color="auto" w:fill="FFFFFF"/>
        </w:rPr>
        <w:t>Nonacs</w:t>
      </w:r>
      <w:proofErr w:type="spellEnd"/>
      <w:r w:rsidRPr="00FD415B">
        <w:rPr>
          <w:rFonts w:ascii="Times New Roman" w:eastAsia="ＭＳ Ｐゴシック" w:hAnsi="Times New Roman" w:cs="Times New Roman"/>
          <w:color w:val="4472C4" w:themeColor="accent1"/>
          <w:kern w:val="0"/>
          <w:szCs w:val="21"/>
          <w:shd w:val="clear" w:color="auto" w:fill="FFFFFF"/>
        </w:rPr>
        <w:t xml:space="preserve"> (2004). </w:t>
      </w:r>
    </w:p>
    <w:p w14:paraId="46C0F215"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7313E3D8"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193-202 in the revised version</w:t>
      </w:r>
    </w:p>
    <w:p w14:paraId="5D18DBF7"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proofErr w:type="spellStart"/>
      <w:r w:rsidRPr="00FD415B">
        <w:rPr>
          <w:rFonts w:ascii="Times New Roman" w:eastAsia="ＭＳ Ｐゴシック" w:hAnsi="Times New Roman" w:cs="Times New Roman"/>
          <w:color w:val="FF0000"/>
          <w:kern w:val="0"/>
          <w:szCs w:val="21"/>
        </w:rPr>
        <w:t>Tripet</w:t>
      </w:r>
      <w:proofErr w:type="spellEnd"/>
      <w:r w:rsidRPr="00FD415B">
        <w:rPr>
          <w:rFonts w:ascii="Times New Roman" w:eastAsia="ＭＳ Ｐゴシック" w:hAnsi="Times New Roman" w:cs="Times New Roman"/>
          <w:color w:val="FF0000"/>
          <w:kern w:val="0"/>
          <w:szCs w:val="21"/>
        </w:rPr>
        <w:t xml:space="preserve"> and </w:t>
      </w:r>
      <w:proofErr w:type="spellStart"/>
      <w:r w:rsidRPr="00FD415B">
        <w:rPr>
          <w:rFonts w:ascii="Times New Roman" w:eastAsia="ＭＳ Ｐゴシック" w:hAnsi="Times New Roman" w:cs="Times New Roman"/>
          <w:color w:val="FF0000"/>
          <w:kern w:val="0"/>
          <w:szCs w:val="21"/>
        </w:rPr>
        <w:t>Nonacs</w:t>
      </w:r>
      <w:proofErr w:type="spellEnd"/>
      <w:r w:rsidRPr="00FD415B">
        <w:rPr>
          <w:rFonts w:ascii="Times New Roman" w:eastAsia="ＭＳ Ｐゴシック" w:hAnsi="Times New Roman" w:cs="Times New Roman"/>
          <w:color w:val="FF0000"/>
          <w:kern w:val="0"/>
          <w:szCs w:val="21"/>
        </w:rPr>
        <w:t xml:space="preserve"> (11) also tested the effect of task experience on the task choice using the carpenter ant, </w:t>
      </w:r>
      <w:r w:rsidRPr="00FD415B">
        <w:rPr>
          <w:rFonts w:ascii="Times New Roman" w:eastAsia="ＭＳ Ｐゴシック" w:hAnsi="Times New Roman" w:cs="Times New Roman"/>
          <w:i/>
          <w:iCs/>
          <w:color w:val="FF0000"/>
          <w:kern w:val="0"/>
          <w:szCs w:val="21"/>
        </w:rPr>
        <w:t>Camponotus floridanus</w:t>
      </w:r>
      <w:r w:rsidRPr="00FD415B">
        <w:rPr>
          <w:rFonts w:ascii="Times New Roman" w:eastAsia="ＭＳ Ｐゴシック" w:hAnsi="Times New Roman" w:cs="Times New Roman"/>
          <w:color w:val="FF0000"/>
          <w:kern w:val="0"/>
          <w:szCs w:val="21"/>
        </w:rPr>
        <w:t xml:space="preserve">. They combined categories consisting of minor workers, i.e., the precocious foragers and the stable nurse, or the reverted nurse and the stable nurse. After a short observation period (three days after manipulation), they found that the task choices were ruled to their recent experience. Although the experimental design was different from our study in that they used sub-colonies consisting of only workers and almost all workers were infertile under their experimental design (see also 45), they also revealed the effect of task experience on task choice (see also later part </w:t>
      </w:r>
      <w:r w:rsidRPr="00FD415B">
        <w:rPr>
          <w:rFonts w:ascii="Times New Roman" w:eastAsia="ＭＳ Ｐゴシック" w:hAnsi="Times New Roman" w:cs="Times New Roman"/>
          <w:color w:val="FF0000"/>
          <w:kern w:val="0"/>
          <w:szCs w:val="21"/>
        </w:rPr>
        <w:lastRenderedPageBreak/>
        <w:t>for the different results of the reverted nurses are described towards the end of this section.). Therefore, the effect of task experience on the task-choice of workers might be conserved across ant taxa.</w:t>
      </w:r>
    </w:p>
    <w:p w14:paraId="1DBB6E5F"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4472C4" w:themeColor="accent1"/>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2) The duration of colony splitting (</w:t>
      </w:r>
      <w:proofErr w:type="gramStart"/>
      <w:r w:rsidRPr="00FD415B">
        <w:rPr>
          <w:rFonts w:ascii="Times New Roman" w:eastAsia="ＭＳ Ｐゴシック" w:hAnsi="Times New Roman" w:cs="Times New Roman"/>
          <w:color w:val="222222"/>
          <w:kern w:val="0"/>
          <w:szCs w:val="21"/>
          <w:shd w:val="clear" w:color="auto" w:fill="FFFFFF"/>
        </w:rPr>
        <w:t>i.e.</w:t>
      </w:r>
      <w:proofErr w:type="gramEnd"/>
      <w:r w:rsidRPr="00FD415B">
        <w:rPr>
          <w:rFonts w:ascii="Times New Roman" w:eastAsia="ＭＳ Ｐゴシック" w:hAnsi="Times New Roman" w:cs="Times New Roman"/>
          <w:color w:val="222222"/>
          <w:kern w:val="0"/>
          <w:szCs w:val="21"/>
          <w:shd w:val="clear" w:color="auto" w:fill="FFFFFF"/>
        </w:rPr>
        <w:t xml:space="preserve"> 4-7 days) is likely to have important consequences on the response threshold of individuals. One can assume that the more time individuals spent in nurse- or forager-biased colonies, the more likely it will affect their response threshold. Is there any reason to use such duration? Why 4-7 days? This is in my opinion insufficiently justified in the manuscript.</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Besides, why is there such a variation? The duration should have been better controlled. Did the authors test if there are differences between individuals that remained 4 or 7 days in their nurse- (forager-) biased colonies? How did it </w:t>
      </w:r>
      <w:proofErr w:type="gramStart"/>
      <w:r w:rsidRPr="00FD415B">
        <w:rPr>
          <w:rFonts w:ascii="Times New Roman" w:eastAsia="ＭＳ Ｐゴシック" w:hAnsi="Times New Roman" w:cs="Times New Roman"/>
          <w:color w:val="222222"/>
          <w:kern w:val="0"/>
          <w:szCs w:val="21"/>
          <w:shd w:val="clear" w:color="auto" w:fill="FFFFFF"/>
        </w:rPr>
        <w:t>affected</w:t>
      </w:r>
      <w:proofErr w:type="gramEnd"/>
      <w:r w:rsidRPr="00FD415B">
        <w:rPr>
          <w:rFonts w:ascii="Times New Roman" w:eastAsia="ＭＳ Ｐゴシック" w:hAnsi="Times New Roman" w:cs="Times New Roman"/>
          <w:color w:val="222222"/>
          <w:kern w:val="0"/>
          <w:szCs w:val="21"/>
          <w:shd w:val="clear" w:color="auto" w:fill="FFFFFF"/>
        </w:rPr>
        <w:t xml:space="preserve"> their threshold?  </w:t>
      </w:r>
    </w:p>
    <w:p w14:paraId="3A85EB9C"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3EAC82E2" w14:textId="4ED9ECA1"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E2: We aligned the duration of colony splitting. </w:t>
      </w:r>
      <w:r w:rsidR="005E5458" w:rsidRPr="00FD415B">
        <w:rPr>
          <w:rFonts w:ascii="Times New Roman" w:eastAsia="ＭＳ Ｐゴシック" w:hAnsi="Times New Roman" w:cs="Times New Roman"/>
          <w:color w:val="4472C4" w:themeColor="accent1"/>
          <w:kern w:val="0"/>
          <w:szCs w:val="21"/>
          <w:shd w:val="clear" w:color="auto" w:fill="FFFFFF"/>
        </w:rPr>
        <w:t xml:space="preserve">4-7 days means that the observation was conducted from day 4 to day 7 in the biased colonies. </w:t>
      </w:r>
      <w:r w:rsidR="001E7A32" w:rsidRPr="00FD415B">
        <w:rPr>
          <w:rFonts w:ascii="Times New Roman" w:eastAsia="ＭＳ Ｐゴシック" w:hAnsi="Times New Roman" w:cs="Times New Roman"/>
          <w:color w:val="4472C4" w:themeColor="accent1"/>
          <w:kern w:val="0"/>
          <w:szCs w:val="21"/>
          <w:shd w:val="clear" w:color="auto" w:fill="FFFFFF"/>
        </w:rPr>
        <w:t>(</w:t>
      </w:r>
      <w:proofErr w:type="gramStart"/>
      <w:r w:rsidR="001E7A32" w:rsidRPr="00FD415B">
        <w:rPr>
          <w:rFonts w:ascii="Times New Roman" w:eastAsia="ＭＳ Ｐゴシック" w:hAnsi="Times New Roman" w:cs="Times New Roman"/>
          <w:color w:val="4472C4" w:themeColor="accent1"/>
          <w:kern w:val="0"/>
          <w:szCs w:val="21"/>
          <w:shd w:val="clear" w:color="auto" w:fill="FFFFFF"/>
        </w:rPr>
        <w:t>see</w:t>
      </w:r>
      <w:proofErr w:type="gramEnd"/>
      <w:r w:rsidR="001E7A32" w:rsidRPr="00FD415B">
        <w:rPr>
          <w:rFonts w:ascii="Times New Roman" w:eastAsia="ＭＳ Ｐゴシック" w:hAnsi="Times New Roman" w:cs="Times New Roman"/>
          <w:color w:val="4472C4" w:themeColor="accent1"/>
          <w:kern w:val="0"/>
          <w:szCs w:val="21"/>
          <w:shd w:val="clear" w:color="auto" w:fill="FFFFFF"/>
        </w:rPr>
        <w:t xml:space="preserve"> </w:t>
      </w:r>
      <w:r w:rsidR="000C6B58" w:rsidRPr="00FD415B">
        <w:rPr>
          <w:rFonts w:ascii="Times New Roman" w:eastAsia="ＭＳ Ｐゴシック" w:hAnsi="Times New Roman" w:cs="Times New Roman"/>
          <w:color w:val="4472C4" w:themeColor="accent1"/>
          <w:kern w:val="0"/>
          <w:szCs w:val="21"/>
          <w:shd w:val="clear" w:color="auto" w:fill="FFFFFF"/>
        </w:rPr>
        <w:t xml:space="preserve">also </w:t>
      </w:r>
      <w:r w:rsidR="001E7A32" w:rsidRPr="00FD415B">
        <w:rPr>
          <w:rFonts w:ascii="Times New Roman" w:eastAsia="ＭＳ Ｐゴシック" w:hAnsi="Times New Roman" w:cs="Times New Roman"/>
          <w:color w:val="4472C4" w:themeColor="accent1"/>
          <w:kern w:val="0"/>
          <w:szCs w:val="21"/>
          <w:shd w:val="clear" w:color="auto" w:fill="FFFFFF"/>
        </w:rPr>
        <w:t>Fig. 1</w:t>
      </w:r>
      <w:r w:rsidR="00180CA8" w:rsidRPr="00FD415B">
        <w:rPr>
          <w:rFonts w:ascii="Times New Roman" w:eastAsia="ＭＳ Ｐゴシック" w:hAnsi="Times New Roman" w:cs="Times New Roman"/>
          <w:color w:val="4472C4" w:themeColor="accent1"/>
          <w:kern w:val="0"/>
          <w:szCs w:val="21"/>
          <w:shd w:val="clear" w:color="auto" w:fill="FFFFFF"/>
        </w:rPr>
        <w:t>b</w:t>
      </w:r>
      <w:r w:rsidR="001E7A32" w:rsidRPr="00FD415B">
        <w:rPr>
          <w:rFonts w:ascii="Times New Roman" w:eastAsia="ＭＳ Ｐゴシック" w:hAnsi="Times New Roman" w:cs="Times New Roman"/>
          <w:color w:val="4472C4" w:themeColor="accent1"/>
          <w:kern w:val="0"/>
          <w:szCs w:val="21"/>
          <w:shd w:val="clear" w:color="auto" w:fill="FFFFFF"/>
        </w:rPr>
        <w:t>)</w:t>
      </w:r>
      <w:r w:rsidRPr="00FD415B">
        <w:rPr>
          <w:rFonts w:ascii="Times New Roman" w:eastAsia="ＭＳ Ｐゴシック" w:hAnsi="Times New Roman" w:cs="Times New Roman"/>
          <w:color w:val="4472C4" w:themeColor="accent1"/>
          <w:kern w:val="0"/>
          <w:szCs w:val="21"/>
          <w:shd w:val="clear" w:color="auto" w:fill="FFFFFF"/>
        </w:rPr>
        <w:t xml:space="preserve">. We have </w:t>
      </w:r>
      <w:r w:rsidR="00A01F1F" w:rsidRPr="00FD415B">
        <w:rPr>
          <w:rFonts w:ascii="Times New Roman" w:eastAsia="ＭＳ Ｐゴシック" w:hAnsi="Times New Roman" w:cs="Times New Roman"/>
          <w:color w:val="4472C4" w:themeColor="accent1"/>
          <w:kern w:val="0"/>
          <w:szCs w:val="21"/>
          <w:shd w:val="clear" w:color="auto" w:fill="FFFFFF"/>
        </w:rPr>
        <w:t>modified</w:t>
      </w:r>
      <w:r w:rsidRPr="00FD415B">
        <w:rPr>
          <w:rFonts w:ascii="Times New Roman" w:eastAsia="ＭＳ Ｐゴシック" w:hAnsi="Times New Roman" w:cs="Times New Roman"/>
          <w:color w:val="4472C4" w:themeColor="accent1"/>
          <w:kern w:val="0"/>
          <w:szCs w:val="21"/>
          <w:shd w:val="clear" w:color="auto" w:fill="FFFFFF"/>
        </w:rPr>
        <w:t xml:space="preserve"> the </w:t>
      </w:r>
      <w:r w:rsidR="00A01F1F" w:rsidRPr="00FD415B">
        <w:rPr>
          <w:rFonts w:ascii="Times New Roman" w:eastAsia="ＭＳ Ｐゴシック" w:hAnsi="Times New Roman" w:cs="Times New Roman"/>
          <w:color w:val="4472C4" w:themeColor="accent1"/>
          <w:kern w:val="0"/>
          <w:szCs w:val="21"/>
          <w:shd w:val="clear" w:color="auto" w:fill="FFFFFF"/>
        </w:rPr>
        <w:t>sentence</w:t>
      </w:r>
      <w:r w:rsidRPr="00FD415B">
        <w:rPr>
          <w:rFonts w:ascii="Times New Roman" w:eastAsia="ＭＳ Ｐゴシック" w:hAnsi="Times New Roman" w:cs="Times New Roman"/>
          <w:color w:val="4472C4" w:themeColor="accent1"/>
          <w:kern w:val="0"/>
          <w:szCs w:val="21"/>
          <w:shd w:val="clear" w:color="auto" w:fill="FFFFFF"/>
        </w:rPr>
        <w:t xml:space="preserve"> to </w:t>
      </w:r>
      <w:r w:rsidR="001C19A4" w:rsidRPr="00FD415B">
        <w:rPr>
          <w:rFonts w:ascii="Times New Roman" w:eastAsia="ＭＳ Ｐゴシック" w:hAnsi="Times New Roman" w:cs="Times New Roman"/>
          <w:color w:val="4472C4" w:themeColor="accent1"/>
          <w:kern w:val="0"/>
          <w:szCs w:val="21"/>
          <w:shd w:val="clear" w:color="auto" w:fill="FFFFFF"/>
        </w:rPr>
        <w:t>clarify</w:t>
      </w:r>
      <w:r w:rsidRPr="00FD415B">
        <w:rPr>
          <w:rFonts w:ascii="Times New Roman" w:eastAsia="ＭＳ Ｐゴシック" w:hAnsi="Times New Roman" w:cs="Times New Roman"/>
          <w:color w:val="4472C4" w:themeColor="accent1"/>
          <w:kern w:val="0"/>
          <w:szCs w:val="21"/>
          <w:shd w:val="clear" w:color="auto" w:fill="FFFFFF"/>
        </w:rPr>
        <w:t xml:space="preserve"> the difference between </w:t>
      </w:r>
      <w:r w:rsidR="00067192" w:rsidRPr="00FD415B">
        <w:rPr>
          <w:rFonts w:ascii="Times New Roman" w:eastAsia="ＭＳ Ｐゴシック" w:hAnsi="Times New Roman" w:cs="Times New Roman"/>
          <w:color w:val="4472C4" w:themeColor="accent1"/>
          <w:kern w:val="0"/>
          <w:szCs w:val="21"/>
          <w:shd w:val="clear" w:color="auto" w:fill="FFFFFF"/>
        </w:rPr>
        <w:t xml:space="preserve">the duration of observation </w:t>
      </w:r>
      <w:r w:rsidRPr="00FD415B">
        <w:rPr>
          <w:rFonts w:ascii="Times New Roman" w:eastAsia="ＭＳ Ｐゴシック" w:hAnsi="Times New Roman" w:cs="Times New Roman"/>
          <w:color w:val="4472C4" w:themeColor="accent1"/>
          <w:kern w:val="0"/>
          <w:szCs w:val="21"/>
          <w:shd w:val="clear" w:color="auto" w:fill="FFFFFF"/>
        </w:rPr>
        <w:t>and the duration of colony splitting (Line 309-311).</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3) The experimental procedure needs to be better explain and/or justify:</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 A control experiment (</w:t>
      </w:r>
      <w:proofErr w:type="gramStart"/>
      <w:r w:rsidRPr="00FD415B">
        <w:rPr>
          <w:rFonts w:ascii="Times New Roman" w:eastAsia="ＭＳ Ｐゴシック" w:hAnsi="Times New Roman" w:cs="Times New Roman"/>
          <w:color w:val="222222"/>
          <w:kern w:val="0"/>
          <w:szCs w:val="21"/>
          <w:shd w:val="clear" w:color="auto" w:fill="FFFFFF"/>
        </w:rPr>
        <w:t>i.e.</w:t>
      </w:r>
      <w:proofErr w:type="gramEnd"/>
      <w:r w:rsidRPr="00FD415B">
        <w:rPr>
          <w:rFonts w:ascii="Times New Roman" w:eastAsia="ＭＳ Ｐゴシック" w:hAnsi="Times New Roman" w:cs="Times New Roman"/>
          <w:color w:val="222222"/>
          <w:kern w:val="0"/>
          <w:szCs w:val="21"/>
          <w:shd w:val="clear" w:color="auto" w:fill="FFFFFF"/>
        </w:rPr>
        <w:t xml:space="preserve"> with un-manipulated colonies) would have been welcome. As the authors pointed out in their introduction (L56-58), depending on colony size, workers' age, etc., there is not always a "clear" progression from inside to outside tasks. It would therefore be useful to evaluate the effect of experience on task choice not only between treatments 1 and 2 but also against control and undisturbed colonies. Such a control would have help to disentangle better the effect of the treatments in comparison to "normal" colonies.</w:t>
      </w:r>
    </w:p>
    <w:p w14:paraId="7B25EF51"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795AE0BF" w14:textId="1A1244F9"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E3: </w:t>
      </w:r>
      <w:r w:rsidR="00034079" w:rsidRPr="00FD415B">
        <w:rPr>
          <w:rFonts w:ascii="Times New Roman" w:eastAsia="ＭＳ Ｐゴシック" w:hAnsi="Times New Roman" w:cs="Times New Roman"/>
          <w:color w:val="4472C4" w:themeColor="accent1"/>
          <w:kern w:val="0"/>
          <w:szCs w:val="21"/>
          <w:shd w:val="clear" w:color="auto" w:fill="FFFFFF"/>
        </w:rPr>
        <w:t xml:space="preserve">We disagree with your suggestion for control. We understand that the progress of task-shift of workers is not always clear. However, in our study, the stable nurse and the stable forager should be considered as “control.” We have clarified this point in lines 328-339. Moreover, based on additional analyses, we have added sentences in </w:t>
      </w:r>
      <w:r w:rsidR="00034079" w:rsidRPr="00FD415B">
        <w:rPr>
          <w:rFonts w:ascii="Times New Roman" w:eastAsia="ＭＳ Ｐゴシック" w:hAnsi="Times New Roman" w:cs="Times New Roman"/>
          <w:b/>
          <w:bCs/>
          <w:color w:val="4472C4" w:themeColor="accent1"/>
          <w:kern w:val="0"/>
          <w:szCs w:val="21"/>
          <w:shd w:val="clear" w:color="auto" w:fill="FFFFFF"/>
        </w:rPr>
        <w:t xml:space="preserve">Results </w:t>
      </w:r>
      <w:r w:rsidR="00034079" w:rsidRPr="00FD415B">
        <w:rPr>
          <w:rFonts w:ascii="Times New Roman" w:eastAsia="ＭＳ Ｐゴシック" w:hAnsi="Times New Roman" w:cs="Times New Roman"/>
          <w:color w:val="4472C4" w:themeColor="accent1"/>
          <w:kern w:val="0"/>
          <w:szCs w:val="21"/>
          <w:shd w:val="clear" w:color="auto" w:fill="FFFFFF"/>
        </w:rPr>
        <w:t xml:space="preserve">(Line 140-149), </w:t>
      </w:r>
      <w:r w:rsidR="00034079" w:rsidRPr="00FD415B">
        <w:rPr>
          <w:rFonts w:ascii="Times New Roman" w:eastAsia="ＭＳ Ｐゴシック" w:hAnsi="Times New Roman" w:cs="Times New Roman"/>
          <w:b/>
          <w:bCs/>
          <w:color w:val="4472C4" w:themeColor="accent1"/>
          <w:kern w:val="0"/>
          <w:szCs w:val="21"/>
          <w:shd w:val="clear" w:color="auto" w:fill="FFFFFF"/>
        </w:rPr>
        <w:t>Discussion</w:t>
      </w:r>
      <w:r w:rsidR="00034079" w:rsidRPr="00FD415B">
        <w:rPr>
          <w:rFonts w:ascii="Times New Roman" w:eastAsia="ＭＳ Ｐゴシック" w:hAnsi="Times New Roman" w:cs="Times New Roman"/>
          <w:color w:val="4472C4" w:themeColor="accent1"/>
          <w:kern w:val="0"/>
          <w:szCs w:val="21"/>
          <w:shd w:val="clear" w:color="auto" w:fill="FFFFFF"/>
        </w:rPr>
        <w:t xml:space="preserve"> (Line 167-169), Figure 4, and Table1 (see also Reply E6)</w:t>
      </w:r>
      <w:r w:rsidRPr="00FD415B">
        <w:rPr>
          <w:rFonts w:ascii="Times New Roman" w:eastAsia="ＭＳ Ｐゴシック" w:hAnsi="Times New Roman" w:cs="Times New Roman"/>
          <w:color w:val="4472C4" w:themeColor="accent1"/>
          <w:kern w:val="0"/>
          <w:szCs w:val="21"/>
          <w:shd w:val="clear" w:color="auto" w:fill="FFFFFF"/>
        </w:rPr>
        <w:t xml:space="preserve">. </w:t>
      </w:r>
    </w:p>
    <w:p w14:paraId="2E6CF600" w14:textId="77777777" w:rsidR="00965D1B" w:rsidRPr="00FD415B" w:rsidRDefault="00965D1B" w:rsidP="00965D1B">
      <w:pPr>
        <w:widowControl/>
        <w:rPr>
          <w:rFonts w:ascii="Times New Roman" w:eastAsia="ＭＳ Ｐゴシック" w:hAnsi="Times New Roman" w:cs="Times New Roman"/>
          <w:color w:val="FF0000"/>
          <w:kern w:val="0"/>
          <w:szCs w:val="21"/>
        </w:rPr>
      </w:pPr>
    </w:p>
    <w:p w14:paraId="25262628"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261-265 in the previous version</w:t>
      </w:r>
    </w:p>
    <w:p w14:paraId="4392A34C"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 xml:space="preserve">Two types of reintroduced colonies were generated. In treatment 1 using colonies A, B, C, and D, precocious foragers (mean ± SD: 5.3 ± 3.0) were reintroduced into the forager-biased colony (Fig. 1b). In treatment 2 using colonies E, F, G, and H, precocious foragers (mean ± SD: 4 ± 1.4) and stable </w:t>
      </w:r>
      <w:r w:rsidRPr="00FD415B">
        <w:rPr>
          <w:rFonts w:ascii="Times New Roman" w:eastAsia="ＭＳ Ｐゴシック" w:hAnsi="Times New Roman" w:cs="Times New Roman"/>
          <w:color w:val="000000" w:themeColor="text1"/>
          <w:kern w:val="0"/>
          <w:szCs w:val="21"/>
        </w:rPr>
        <w:lastRenderedPageBreak/>
        <w:t>nurses (mean ± SD: 4 ± 1.4) were reintroduced into the forager-biased colony (Fig. 1b). We observed the reintroduced colonies on days 1–4, 11–12, and 18–19.</w:t>
      </w:r>
    </w:p>
    <w:p w14:paraId="6B8F817C"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p>
    <w:p w14:paraId="7B675AF1"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328-339 in the revised version</w:t>
      </w:r>
    </w:p>
    <w:p w14:paraId="4718DB2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000000" w:themeColor="text1"/>
          <w:kern w:val="0"/>
          <w:szCs w:val="21"/>
        </w:rPr>
        <w:t>I</w:t>
      </w:r>
      <w:r w:rsidRPr="00FD415B">
        <w:rPr>
          <w:rFonts w:ascii="Times New Roman" w:eastAsia="ＭＳ Ｐゴシック" w:hAnsi="Times New Roman" w:cs="Times New Roman"/>
          <w:color w:val="FF0000"/>
          <w:kern w:val="0"/>
          <w:szCs w:val="21"/>
        </w:rPr>
        <w:t xml:space="preserve">n this experiment, we prepared two types of treatments. First, </w:t>
      </w:r>
      <w:r w:rsidRPr="00FD415B">
        <w:rPr>
          <w:rFonts w:ascii="Times New Roman" w:eastAsia="ＭＳ Ｐゴシック" w:hAnsi="Times New Roman" w:cs="Times New Roman"/>
          <w:color w:val="000000" w:themeColor="text1"/>
          <w:kern w:val="0"/>
          <w:szCs w:val="21"/>
        </w:rPr>
        <w:t>using colonies A, B, C, and D, precocious foragers (mean ± SD: 5.3 ± 3.0) were reintroduced into the forager-biased colony (</w:t>
      </w:r>
      <w:r w:rsidRPr="00FD415B">
        <w:rPr>
          <w:rFonts w:ascii="Times New Roman" w:eastAsia="ＭＳ Ｐゴシック" w:hAnsi="Times New Roman" w:cs="Times New Roman"/>
          <w:color w:val="FF0000"/>
          <w:kern w:val="0"/>
          <w:szCs w:val="21"/>
        </w:rPr>
        <w:t xml:space="preserve">treatment1; </w:t>
      </w:r>
      <w:r w:rsidRPr="00FD415B">
        <w:rPr>
          <w:rFonts w:ascii="Times New Roman" w:eastAsia="ＭＳ Ｐゴシック" w:hAnsi="Times New Roman" w:cs="Times New Roman"/>
          <w:color w:val="000000" w:themeColor="text1"/>
          <w:kern w:val="0"/>
          <w:szCs w:val="21"/>
        </w:rPr>
        <w:t xml:space="preserve">Fig. 1b). </w:t>
      </w:r>
      <w:r w:rsidRPr="00FD415B">
        <w:rPr>
          <w:rFonts w:ascii="Times New Roman" w:eastAsia="ＭＳ Ｐゴシック" w:hAnsi="Times New Roman" w:cs="Times New Roman"/>
          <w:color w:val="FF0000"/>
          <w:kern w:val="0"/>
          <w:szCs w:val="21"/>
        </w:rPr>
        <w:t xml:space="preserve">In this treatment, the task-choices of the stable nurses in the reintroduced colonies are interpreted as the control, because the threshold of the stable nurse would be expected to </w:t>
      </w:r>
      <w:proofErr w:type="spellStart"/>
      <w:r w:rsidRPr="00FD415B">
        <w:rPr>
          <w:rFonts w:ascii="Times New Roman" w:eastAsia="ＭＳ Ｐゴシック" w:hAnsi="Times New Roman" w:cs="Times New Roman"/>
          <w:color w:val="FF0000"/>
          <w:kern w:val="0"/>
          <w:szCs w:val="21"/>
        </w:rPr>
        <w:t>stabilise</w:t>
      </w:r>
      <w:proofErr w:type="spellEnd"/>
      <w:r w:rsidRPr="00FD415B">
        <w:rPr>
          <w:rFonts w:ascii="Times New Roman" w:eastAsia="ＭＳ Ｐゴシック" w:hAnsi="Times New Roman" w:cs="Times New Roman"/>
          <w:color w:val="FF0000"/>
          <w:kern w:val="0"/>
          <w:szCs w:val="21"/>
        </w:rPr>
        <w:t xml:space="preserve">. Next, to confirm the task choice of stable nurses, we reintroduced precocious foragers (mean ± SD: 4 ± 1.4) and stable nurses (mean ± SD: 4 ± 1.4) into the forager-biased colony using colonies E, F, G, and H, (treatment2; Fig. 1b). In both treatments, the task choice of stable foragers can also be regarded as control. </w:t>
      </w:r>
      <w:r w:rsidRPr="00FD415B">
        <w:rPr>
          <w:rFonts w:ascii="Times New Roman" w:eastAsia="ＭＳ Ｐゴシック" w:hAnsi="Times New Roman" w:cs="Times New Roman"/>
          <w:color w:val="000000" w:themeColor="text1"/>
          <w:kern w:val="0"/>
          <w:szCs w:val="21"/>
        </w:rPr>
        <w:t>We observed the reintroduced colonies on days 1–4, 11–12, and 18–19</w:t>
      </w:r>
      <w:r w:rsidRPr="00FD415B">
        <w:rPr>
          <w:rFonts w:ascii="Times New Roman" w:eastAsia="ＭＳ Ｐゴシック" w:hAnsi="Times New Roman" w:cs="Times New Roman"/>
          <w:color w:val="FF0000"/>
          <w:kern w:val="0"/>
          <w:szCs w:val="21"/>
        </w:rPr>
        <w:t xml:space="preserve"> (10 times per day). In these experiments,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worker types daily based on 10 observations. In addition, to validate the effect of task experience on threshold change,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all workers in the reintroduced colonies based on 80 observation periods.</w:t>
      </w:r>
    </w:p>
    <w:p w14:paraId="1F9BDD3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p>
    <w:p w14:paraId="3981E7A9"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140-149 in the revised version</w:t>
      </w:r>
    </w:p>
    <w:p w14:paraId="47A11B15"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FF0000"/>
          <w:kern w:val="0"/>
          <w:szCs w:val="21"/>
        </w:rPr>
        <w:t>If workers shifted to other tasks from their original ones in the reintroduced colonies, it can be considered that their threshold against the tasks changed through task experience (Fig. 1c). We found that the proportion of reverted nurses performing nurse task was higher than those of the stable foragers (Fisher exact test, P &lt; 0.001; Fig. 4b), while the opposite was true for the forager task (Fisher exact test, P &lt; 0.001; Fig. 4b). However, in case of precocious foragers (forager-task experienced nurses) and stable nurses (non-experienced nurses), there was no significant statistical difference in the proportion of workers performing forager task or nurse task (Fisher exact test, nurse task: P = 0.413; forager task: P = 1; Fig. 4c). These results strongly suggest that the effect of task-experience decreased the threshold of foragers against the nurse task.</w:t>
      </w:r>
    </w:p>
    <w:p w14:paraId="0A98C28F"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FF0000"/>
          <w:kern w:val="0"/>
          <w:szCs w:val="21"/>
        </w:rPr>
        <w:br/>
      </w:r>
      <w:r w:rsidRPr="00FD415B">
        <w:rPr>
          <w:rFonts w:ascii="Times New Roman" w:eastAsia="ＭＳ Ｐゴシック" w:hAnsi="Times New Roman" w:cs="Times New Roman"/>
          <w:color w:val="222222"/>
          <w:kern w:val="0"/>
          <w:szCs w:val="21"/>
          <w:shd w:val="clear" w:color="auto" w:fill="FFFFFF"/>
        </w:rPr>
        <w:t>- Why did the authors let the gamergates in the forager-biased colonies? Why did they not remove it from both biased colonies (nurse and forager)?</w:t>
      </w:r>
    </w:p>
    <w:p w14:paraId="216C97D5"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5E097C7A"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E4: In this species, long-time (ca. 10 days) isolation from the gamergate causes several physiological changes in workers (e.g., Peeters and Tsuji, 1993). Because our observation after the first manipulation continued for a total of 19 days, we were afraid such physiological changes affect worker behavior. For the above reasons, we added gamergates to the forager-biased colonies. We added some sentences for these points in lines 316-318 (and see also next Reply E5).</w:t>
      </w:r>
    </w:p>
    <w:p w14:paraId="2CF933B5"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lastRenderedPageBreak/>
        <w:br/>
      </w:r>
      <w:r w:rsidRPr="00FD415B">
        <w:rPr>
          <w:rFonts w:ascii="Times New Roman" w:eastAsia="ＭＳ Ｐゴシック" w:hAnsi="Times New Roman" w:cs="Times New Roman"/>
          <w:color w:val="222222"/>
          <w:kern w:val="0"/>
          <w:szCs w:val="21"/>
          <w:shd w:val="clear" w:color="auto" w:fill="FFFFFF"/>
        </w:rPr>
        <w:t xml:space="preserve">- The experimental procedure used by the authors in the manuscript is not clearly justified. For example, the authors could have chosen to reintroduce stable nurses only? They could also have done the opposite, </w:t>
      </w:r>
      <w:proofErr w:type="gramStart"/>
      <w:r w:rsidRPr="00FD415B">
        <w:rPr>
          <w:rFonts w:ascii="Times New Roman" w:eastAsia="ＭＳ Ｐゴシック" w:hAnsi="Times New Roman" w:cs="Times New Roman"/>
          <w:color w:val="222222"/>
          <w:kern w:val="0"/>
          <w:szCs w:val="21"/>
          <w:shd w:val="clear" w:color="auto" w:fill="FFFFFF"/>
        </w:rPr>
        <w:t>i.e.</w:t>
      </w:r>
      <w:proofErr w:type="gramEnd"/>
      <w:r w:rsidRPr="00FD415B">
        <w:rPr>
          <w:rFonts w:ascii="Times New Roman" w:eastAsia="ＭＳ Ｐゴシック" w:hAnsi="Times New Roman" w:cs="Times New Roman"/>
          <w:color w:val="222222"/>
          <w:kern w:val="0"/>
          <w:szCs w:val="21"/>
          <w:shd w:val="clear" w:color="auto" w:fill="FFFFFF"/>
        </w:rPr>
        <w:t xml:space="preserve"> reverted nurses or stable foragers in nurse-biased colonies. I think these different points need a justification in the methods part.</w:t>
      </w:r>
    </w:p>
    <w:p w14:paraId="6F4162FE"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3A7FABFA" w14:textId="6B9C5D18"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E5: </w:t>
      </w:r>
      <w:r w:rsidR="00B75D40" w:rsidRPr="00FD415B">
        <w:rPr>
          <w:rFonts w:ascii="Times New Roman" w:eastAsia="ＭＳ Ｐゴシック" w:hAnsi="Times New Roman" w:cs="Times New Roman"/>
          <w:color w:val="4472C4" w:themeColor="accent1"/>
          <w:kern w:val="0"/>
          <w:szCs w:val="21"/>
          <w:shd w:val="clear" w:color="auto" w:fill="FFFFFF"/>
        </w:rPr>
        <w:t>We designed the experimental setup according to a previous study (</w:t>
      </w:r>
      <w:proofErr w:type="spellStart"/>
      <w:r w:rsidR="00B75D40" w:rsidRPr="00FD415B">
        <w:rPr>
          <w:rFonts w:ascii="Times New Roman" w:eastAsia="ＭＳ Ｐゴシック" w:hAnsi="Times New Roman" w:cs="Times New Roman"/>
          <w:color w:val="4472C4" w:themeColor="accent1"/>
          <w:kern w:val="0"/>
          <w:szCs w:val="21"/>
          <w:shd w:val="clear" w:color="auto" w:fill="FFFFFF"/>
        </w:rPr>
        <w:t>Theraulaz</w:t>
      </w:r>
      <w:proofErr w:type="spellEnd"/>
      <w:r w:rsidR="00B75D40" w:rsidRPr="00FD415B">
        <w:rPr>
          <w:rFonts w:ascii="Times New Roman" w:eastAsia="ＭＳ Ｐゴシック" w:hAnsi="Times New Roman" w:cs="Times New Roman"/>
          <w:color w:val="4472C4" w:themeColor="accent1"/>
          <w:kern w:val="0"/>
          <w:szCs w:val="21"/>
          <w:shd w:val="clear" w:color="auto" w:fill="FFFFFF"/>
        </w:rPr>
        <w:t xml:space="preserve"> et al. 1998). To examine whether the threshold changes depending on the task experience or not, the previous study proposed a method that which the nurses in the original colony were removed and then again, they are reintroduced to the colony remaining the nurse-shifted foragers. In the reintroduced colony, if the reverted nurses continued the nurse task, it can be considered that the threshold of these workers against the task decremented. We clarified the above points as follows.</w:t>
      </w:r>
    </w:p>
    <w:p w14:paraId="4EF5597B" w14:textId="77777777" w:rsidR="00965D1B" w:rsidRPr="00FD415B" w:rsidRDefault="00965D1B" w:rsidP="00965D1B">
      <w:pPr>
        <w:widowControl/>
        <w:rPr>
          <w:rFonts w:ascii="Times New Roman" w:eastAsia="ＭＳ Ｐゴシック" w:hAnsi="Times New Roman" w:cs="Times New Roman"/>
          <w:color w:val="222222"/>
          <w:kern w:val="0"/>
          <w:szCs w:val="21"/>
        </w:rPr>
      </w:pPr>
    </w:p>
    <w:p w14:paraId="35769E59"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222222"/>
          <w:kern w:val="0"/>
          <w:szCs w:val="21"/>
        </w:rPr>
      </w:pPr>
      <w:r w:rsidRPr="00FD415B">
        <w:rPr>
          <w:rFonts w:ascii="Times New Roman" w:eastAsia="ＭＳ Ｐゴシック" w:hAnsi="Times New Roman" w:cs="Times New Roman"/>
          <w:b/>
          <w:bCs/>
          <w:color w:val="222222"/>
          <w:kern w:val="0"/>
          <w:szCs w:val="21"/>
        </w:rPr>
        <w:t>Line 297-303 in the revised version</w:t>
      </w:r>
    </w:p>
    <w:p w14:paraId="22A58DEE"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FF0000"/>
          <w:kern w:val="0"/>
          <w:szCs w:val="21"/>
        </w:rPr>
        <w:t>A previous model (33) suggests a series of manipulation experiments to test the change of threshold by task experience as follows: Nurses are removed from a colony, and then the reverted nurses are induced in the colony; the removed nurses prevented from performing the nurse task are re-introduced to the original colony; the researchers evaluate whether the reverted nurses continue the nurse task or not. We summarized the interpretations in results according to the prediction of the model (Fig. 1c). In addition to the above observation, we examined the task choice of all workers in the reintroduced colonies.</w:t>
      </w:r>
    </w:p>
    <w:p w14:paraId="4442B5E2"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4) Finally, the authors' main goal was to test "the effect of individual experience on task choice" (L25-26). I would therefore advise the authors to present their results at the individual level. As far as I understand, they have all the data to do it. It would be more convincing, in my opinion, to show that the threshold of an individual has shifted before and after treatment (</w:t>
      </w:r>
      <w:proofErr w:type="gramStart"/>
      <w:r w:rsidRPr="00FD415B">
        <w:rPr>
          <w:rFonts w:ascii="Times New Roman" w:eastAsia="ＭＳ Ｐゴシック" w:hAnsi="Times New Roman" w:cs="Times New Roman"/>
          <w:color w:val="222222"/>
          <w:kern w:val="0"/>
          <w:szCs w:val="21"/>
          <w:shd w:val="clear" w:color="auto" w:fill="FFFFFF"/>
        </w:rPr>
        <w:t>i.e.</w:t>
      </w:r>
      <w:proofErr w:type="gramEnd"/>
      <w:r w:rsidRPr="00FD415B">
        <w:rPr>
          <w:rFonts w:ascii="Times New Roman" w:eastAsia="ＭＳ Ｐゴシック" w:hAnsi="Times New Roman" w:cs="Times New Roman"/>
          <w:color w:val="222222"/>
          <w:kern w:val="0"/>
          <w:szCs w:val="21"/>
          <w:shd w:val="clear" w:color="auto" w:fill="FFFFFF"/>
        </w:rPr>
        <w:t xml:space="preserve"> with paired data analysis). Based on Fig. 3, it is difficult to see how treatments affected workers individually. Did they observe a big shift in threshold for some workers? Was it correlated with the time spent in Forager/Nurse-biased colonies? </w:t>
      </w:r>
      <w:r w:rsidRPr="00FD415B">
        <w:rPr>
          <w:rFonts w:ascii="Times New Roman" w:eastAsia="ＭＳ Ｐゴシック" w:hAnsi="Times New Roman" w:cs="Times New Roman"/>
          <w:color w:val="222222"/>
          <w:kern w:val="0"/>
          <w:szCs w:val="21"/>
        </w:rPr>
        <w:br/>
      </w:r>
    </w:p>
    <w:p w14:paraId="4E487172" w14:textId="77777777" w:rsidR="00965D1B" w:rsidRPr="00FD415B" w:rsidRDefault="00965D1B" w:rsidP="00965D1B">
      <w:pPr>
        <w:widowControl/>
        <w:rPr>
          <w:rFonts w:ascii="Times New Roman" w:eastAsia="ＭＳ Ｐゴシック" w:hAnsi="Times New Roman" w:cs="Times New Roman"/>
          <w:color w:val="222222"/>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E6: Thank you for your suggestion. Our results strongly suggest that task experience affect only “foragers” in the original colonies. Therefore, focused on the reverted nurses, we added an analysis for the correlation. We found that nurse-task activities in the forager-biased colonies did not correlate to the those in the reintroduced colonies (see lines 11-19 in </w:t>
      </w:r>
      <w:r w:rsidRPr="00FD415B">
        <w:rPr>
          <w:rFonts w:ascii="Times New Roman" w:eastAsia="ＭＳ Ｐゴシック" w:hAnsi="Times New Roman" w:cs="Times New Roman"/>
          <w:b/>
          <w:bCs/>
          <w:color w:val="4472C4" w:themeColor="accent1"/>
          <w:kern w:val="0"/>
          <w:szCs w:val="21"/>
          <w:shd w:val="clear" w:color="auto" w:fill="FFFFFF"/>
        </w:rPr>
        <w:t>Supplementary Information</w:t>
      </w:r>
      <w:r w:rsidRPr="00FD415B">
        <w:rPr>
          <w:rFonts w:ascii="Times New Roman" w:eastAsia="ＭＳ Ｐゴシック" w:hAnsi="Times New Roman" w:cs="Times New Roman"/>
          <w:color w:val="4472C4" w:themeColor="accent1"/>
          <w:kern w:val="0"/>
          <w:szCs w:val="21"/>
          <w:shd w:val="clear" w:color="auto" w:fill="FFFFFF"/>
        </w:rPr>
        <w:t xml:space="preserve">, line 214-218 in </w:t>
      </w:r>
      <w:r w:rsidRPr="00FD415B">
        <w:rPr>
          <w:rFonts w:ascii="Times New Roman" w:eastAsia="ＭＳ Ｐゴシック" w:hAnsi="Times New Roman" w:cs="Times New Roman"/>
          <w:b/>
          <w:bCs/>
          <w:color w:val="4472C4" w:themeColor="accent1"/>
          <w:kern w:val="0"/>
          <w:szCs w:val="21"/>
          <w:shd w:val="clear" w:color="auto" w:fill="FFFFFF"/>
        </w:rPr>
        <w:t>Discussion</w:t>
      </w:r>
      <w:r w:rsidRPr="00FD415B">
        <w:rPr>
          <w:rFonts w:ascii="Times New Roman" w:eastAsia="ＭＳ Ｐゴシック" w:hAnsi="Times New Roman" w:cs="Times New Roman"/>
          <w:color w:val="4472C4" w:themeColor="accent1"/>
          <w:kern w:val="0"/>
          <w:szCs w:val="21"/>
          <w:shd w:val="clear" w:color="auto" w:fill="FFFFFF"/>
        </w:rPr>
        <w:t>, and Fig. S4). Moreover, by leading your comments carefully, we noticed necessary for additional analyses (see Reply E3). Thank you very much again.</w:t>
      </w:r>
    </w:p>
    <w:p w14:paraId="4C35142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lastRenderedPageBreak/>
        <w:br/>
      </w:r>
      <w:r w:rsidRPr="00FD415B">
        <w:rPr>
          <w:rFonts w:ascii="Times New Roman" w:eastAsia="ＭＳ Ｐゴシック" w:hAnsi="Times New Roman" w:cs="Times New Roman"/>
          <w:color w:val="222222"/>
          <w:kern w:val="0"/>
          <w:szCs w:val="21"/>
          <w:shd w:val="clear" w:color="auto" w:fill="FFFFFF"/>
        </w:rPr>
        <w:t>Other comments:</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L79: a reference would be welcome. Is it still reference 33?</w:t>
      </w:r>
    </w:p>
    <w:p w14:paraId="2B531208"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4472C4" w:themeColor="accent1"/>
          <w:kern w:val="0"/>
          <w:szCs w:val="21"/>
          <w:shd w:val="clear" w:color="auto" w:fill="FFFFFF"/>
        </w:rPr>
        <w:t>Reply E7: Yes, exactly. We have added it (Line 81).</w:t>
      </w:r>
    </w:p>
    <w:p w14:paraId="2CE78C08"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49F3E18D"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 L84-85: A few more references must be added. In ants (Formica sp.), for example, a few studies that tested changes in response thresholds after behavioral reversion have been already published (see references below).</w:t>
      </w:r>
    </w:p>
    <w:p w14:paraId="2C20C57A"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00449857"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E8: Thank you. Most studies including papers you suggested focused on the task-reversion </w:t>
      </w:r>
      <w:r w:rsidRPr="00FD415B">
        <w:rPr>
          <w:rFonts w:ascii="Times New Roman" w:eastAsia="ＭＳ Ｐゴシック" w:hAnsi="Times New Roman" w:cs="Times New Roman"/>
          <w:color w:val="4472C4" w:themeColor="accent1"/>
          <w:kern w:val="0"/>
          <w:szCs w:val="21"/>
        </w:rPr>
        <w:t>never show the change of response threshold. This is because these results can be interpreted that some foragers having lower threshold return to the nurse-task. Therefore, colony-manipulation experiment must be required to break this problem (</w:t>
      </w:r>
      <w:proofErr w:type="spellStart"/>
      <w:r w:rsidRPr="00FD415B">
        <w:rPr>
          <w:rFonts w:ascii="Times New Roman" w:eastAsia="ＭＳ Ｐゴシック" w:hAnsi="Times New Roman" w:cs="Times New Roman"/>
          <w:color w:val="4472C4" w:themeColor="accent1"/>
          <w:kern w:val="0"/>
          <w:szCs w:val="21"/>
        </w:rPr>
        <w:t>Theraulaz</w:t>
      </w:r>
      <w:proofErr w:type="spellEnd"/>
      <w:r w:rsidRPr="00FD415B">
        <w:rPr>
          <w:rFonts w:ascii="Times New Roman" w:eastAsia="ＭＳ Ｐゴシック" w:hAnsi="Times New Roman" w:cs="Times New Roman"/>
          <w:color w:val="4472C4" w:themeColor="accent1"/>
          <w:kern w:val="0"/>
          <w:szCs w:val="21"/>
        </w:rPr>
        <w:t xml:space="preserve"> et al. 1998; </w:t>
      </w:r>
      <w:proofErr w:type="spellStart"/>
      <w:r w:rsidRPr="00FD415B">
        <w:rPr>
          <w:rFonts w:ascii="Times New Roman" w:eastAsia="ＭＳ Ｐゴシック" w:hAnsi="Times New Roman" w:cs="Times New Roman"/>
          <w:color w:val="4472C4" w:themeColor="accent1"/>
          <w:kern w:val="0"/>
          <w:szCs w:val="21"/>
        </w:rPr>
        <w:t>Tripet</w:t>
      </w:r>
      <w:proofErr w:type="spellEnd"/>
      <w:r w:rsidRPr="00FD415B">
        <w:rPr>
          <w:rFonts w:ascii="Times New Roman" w:eastAsia="ＭＳ Ｐゴシック" w:hAnsi="Times New Roman" w:cs="Times New Roman"/>
          <w:color w:val="4472C4" w:themeColor="accent1"/>
          <w:kern w:val="0"/>
          <w:szCs w:val="21"/>
        </w:rPr>
        <w:t xml:space="preserve"> and </w:t>
      </w:r>
      <w:proofErr w:type="spellStart"/>
      <w:r w:rsidRPr="00FD415B">
        <w:rPr>
          <w:rFonts w:ascii="Times New Roman" w:eastAsia="ＭＳ Ｐゴシック" w:hAnsi="Times New Roman" w:cs="Times New Roman"/>
          <w:color w:val="4472C4" w:themeColor="accent1"/>
          <w:kern w:val="0"/>
          <w:szCs w:val="21"/>
        </w:rPr>
        <w:t>Nonacs</w:t>
      </w:r>
      <w:proofErr w:type="spellEnd"/>
      <w:r w:rsidRPr="00FD415B">
        <w:rPr>
          <w:rFonts w:ascii="Times New Roman" w:eastAsia="ＭＳ Ｐゴシック" w:hAnsi="Times New Roman" w:cs="Times New Roman"/>
          <w:color w:val="4472C4" w:themeColor="accent1"/>
          <w:kern w:val="0"/>
          <w:szCs w:val="21"/>
        </w:rPr>
        <w:t xml:space="preserve"> 2004; </w:t>
      </w:r>
      <w:proofErr w:type="spellStart"/>
      <w:r w:rsidRPr="00FD415B">
        <w:rPr>
          <w:rFonts w:ascii="Times New Roman" w:eastAsia="ＭＳ Ｐゴシック" w:hAnsi="Times New Roman" w:cs="Times New Roman"/>
          <w:color w:val="4472C4" w:themeColor="accent1"/>
          <w:kern w:val="0"/>
          <w:szCs w:val="21"/>
        </w:rPr>
        <w:t>Ravary</w:t>
      </w:r>
      <w:proofErr w:type="spellEnd"/>
      <w:r w:rsidRPr="00FD415B">
        <w:rPr>
          <w:rFonts w:ascii="Times New Roman" w:eastAsia="ＭＳ Ｐゴシック" w:hAnsi="Times New Roman" w:cs="Times New Roman"/>
          <w:color w:val="4472C4" w:themeColor="accent1"/>
          <w:kern w:val="0"/>
          <w:szCs w:val="21"/>
        </w:rPr>
        <w:t xml:space="preserve"> et al. 2007). See also lines 82-86 in Introduction.</w:t>
      </w:r>
      <w:r w:rsidRPr="00FD415B">
        <w:rPr>
          <w:rFonts w:ascii="Times New Roman" w:eastAsia="ＭＳ Ｐゴシック" w:hAnsi="Times New Roman" w:cs="Times New Roman"/>
          <w:color w:val="4472C4" w:themeColor="accent1"/>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L96: Results are difficult to understand without reading the methods. I suggest either to add more details in the results part or to shift back the methods before the results.</w:t>
      </w:r>
      <w:r w:rsidRPr="00FD415B">
        <w:rPr>
          <w:rFonts w:ascii="Times New Roman" w:eastAsia="ＭＳ Ｐゴシック" w:hAnsi="Times New Roman" w:cs="Times New Roman"/>
          <w:color w:val="222222"/>
          <w:kern w:val="0"/>
          <w:szCs w:val="21"/>
        </w:rPr>
        <w:br/>
      </w:r>
    </w:p>
    <w:p w14:paraId="6294EBDD" w14:textId="774CF909"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E9: </w:t>
      </w:r>
      <w:r w:rsidRPr="00FD415B">
        <w:rPr>
          <w:rFonts w:ascii="Times New Roman" w:eastAsia="ＭＳ Ｐゴシック" w:hAnsi="Times New Roman" w:cs="Times New Roman"/>
          <w:color w:val="4472C4" w:themeColor="accent1"/>
          <w:kern w:val="0"/>
          <w:szCs w:val="21"/>
        </w:rPr>
        <w:t>Thank you very much. We have clarified the section including your suggestion with an additional statistical test as f</w:t>
      </w:r>
      <w:r w:rsidR="001A7FE6" w:rsidRPr="00FD415B">
        <w:rPr>
          <w:rFonts w:ascii="Times New Roman" w:eastAsia="ＭＳ Ｐゴシック" w:hAnsi="Times New Roman" w:cs="Times New Roman"/>
          <w:color w:val="4472C4" w:themeColor="accent1"/>
          <w:kern w:val="0"/>
          <w:szCs w:val="21"/>
        </w:rPr>
        <w:t>o</w:t>
      </w:r>
      <w:r w:rsidRPr="00FD415B">
        <w:rPr>
          <w:rFonts w:ascii="Times New Roman" w:eastAsia="ＭＳ Ｐゴシック" w:hAnsi="Times New Roman" w:cs="Times New Roman"/>
          <w:color w:val="4472C4" w:themeColor="accent1"/>
          <w:kern w:val="0"/>
          <w:szCs w:val="21"/>
        </w:rPr>
        <w:t>llows.</w:t>
      </w:r>
    </w:p>
    <w:p w14:paraId="06296837"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p>
    <w:p w14:paraId="7D8FA931"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kern w:val="0"/>
          <w:szCs w:val="21"/>
        </w:rPr>
      </w:pPr>
      <w:r w:rsidRPr="00FD415B">
        <w:rPr>
          <w:rFonts w:ascii="Times New Roman" w:eastAsia="ＭＳ Ｐゴシック" w:hAnsi="Times New Roman" w:cs="Times New Roman"/>
          <w:b/>
          <w:bCs/>
          <w:i/>
          <w:iCs/>
          <w:kern w:val="0"/>
          <w:szCs w:val="21"/>
        </w:rPr>
        <w:t xml:space="preserve">Effect of </w:t>
      </w:r>
      <w:proofErr w:type="spellStart"/>
      <w:r w:rsidRPr="00FD415B">
        <w:rPr>
          <w:rFonts w:ascii="Times New Roman" w:eastAsia="ＭＳ Ｐゴシック" w:hAnsi="Times New Roman" w:cs="Times New Roman"/>
          <w:b/>
          <w:bCs/>
          <w:i/>
          <w:iCs/>
          <w:kern w:val="0"/>
          <w:szCs w:val="21"/>
        </w:rPr>
        <w:t>behavioural</w:t>
      </w:r>
      <w:proofErr w:type="spellEnd"/>
      <w:r w:rsidRPr="00FD415B">
        <w:rPr>
          <w:rFonts w:ascii="Times New Roman" w:eastAsia="ＭＳ Ｐゴシック" w:hAnsi="Times New Roman" w:cs="Times New Roman"/>
          <w:b/>
          <w:bCs/>
          <w:i/>
          <w:iCs/>
          <w:kern w:val="0"/>
          <w:szCs w:val="21"/>
        </w:rPr>
        <w:t xml:space="preserve"> propensity on task choice</w:t>
      </w:r>
      <w:r w:rsidRPr="00FD415B">
        <w:rPr>
          <w:rFonts w:ascii="Times New Roman" w:eastAsia="ＭＳ Ｐゴシック" w:hAnsi="Times New Roman" w:cs="Times New Roman"/>
          <w:b/>
          <w:bCs/>
          <w:kern w:val="0"/>
          <w:szCs w:val="21"/>
        </w:rPr>
        <w:t xml:space="preserve"> (Line 97-104 in the previous version)</w:t>
      </w:r>
    </w:p>
    <w:p w14:paraId="0B5ACB3E"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kern w:val="0"/>
          <w:szCs w:val="21"/>
        </w:rPr>
      </w:pPr>
      <w:r w:rsidRPr="00FD415B">
        <w:rPr>
          <w:rFonts w:ascii="Times New Roman" w:eastAsia="ＭＳ Ｐゴシック" w:hAnsi="Times New Roman" w:cs="Times New Roman"/>
          <w:kern w:val="0"/>
          <w:szCs w:val="21"/>
        </w:rPr>
        <w:t xml:space="preserve">In forager-biased colonies, foragers with little foraging activity in their original colony shifted to nurses as reverted nurses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rPr>
        <w:t xml:space="preserve">² = 62.121, P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0.886; Fig. 2a, Table S1). This result strongly supports the conclusions of our previous study (16) that recent activity as foragers influences subsequent task choice of forager in disturbed conditions. In nurse-biased colonies, we found that nurses in the original colony shifted to foragers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rPr>
        <w:t xml:space="preserve">² = 25.84,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0.924; Fig. 2b, Table S1). Thus, our results suggest that under disturbed conditions, workers switched from their original task to the other task depending on recent </w:t>
      </w:r>
      <w:proofErr w:type="spellStart"/>
      <w:r w:rsidRPr="00FD415B">
        <w:rPr>
          <w:rFonts w:ascii="Times New Roman" w:eastAsia="ＭＳ Ｐゴシック" w:hAnsi="Times New Roman" w:cs="Times New Roman"/>
          <w:kern w:val="0"/>
          <w:szCs w:val="21"/>
        </w:rPr>
        <w:t>behavioural</w:t>
      </w:r>
      <w:proofErr w:type="spellEnd"/>
      <w:r w:rsidRPr="00FD415B">
        <w:rPr>
          <w:rFonts w:ascii="Times New Roman" w:eastAsia="ＭＳ Ｐゴシック" w:hAnsi="Times New Roman" w:cs="Times New Roman"/>
          <w:kern w:val="0"/>
          <w:szCs w:val="21"/>
        </w:rPr>
        <w:t xml:space="preserve"> patterns.</w:t>
      </w:r>
    </w:p>
    <w:p w14:paraId="3533C88A"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4472C4" w:themeColor="accent1"/>
          <w:kern w:val="0"/>
          <w:szCs w:val="21"/>
        </w:rPr>
      </w:pPr>
    </w:p>
    <w:p w14:paraId="1EA126C2"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kern w:val="0"/>
          <w:szCs w:val="21"/>
        </w:rPr>
      </w:pPr>
      <w:r w:rsidRPr="00FD415B">
        <w:rPr>
          <w:rFonts w:ascii="Times New Roman" w:eastAsia="ＭＳ Ｐゴシック" w:hAnsi="Times New Roman" w:cs="Times New Roman"/>
          <w:b/>
          <w:bCs/>
          <w:i/>
          <w:iCs/>
          <w:kern w:val="0"/>
          <w:szCs w:val="21"/>
        </w:rPr>
        <w:t xml:space="preserve">Effect of </w:t>
      </w:r>
      <w:proofErr w:type="spellStart"/>
      <w:r w:rsidRPr="00FD415B">
        <w:rPr>
          <w:rFonts w:ascii="Times New Roman" w:eastAsia="ＭＳ Ｐゴシック" w:hAnsi="Times New Roman" w:cs="Times New Roman"/>
          <w:b/>
          <w:bCs/>
          <w:i/>
          <w:iCs/>
          <w:kern w:val="0"/>
          <w:szCs w:val="21"/>
        </w:rPr>
        <w:t>behavioural</w:t>
      </w:r>
      <w:proofErr w:type="spellEnd"/>
      <w:r w:rsidRPr="00FD415B">
        <w:rPr>
          <w:rFonts w:ascii="Times New Roman" w:eastAsia="ＭＳ Ｐゴシック" w:hAnsi="Times New Roman" w:cs="Times New Roman"/>
          <w:b/>
          <w:bCs/>
          <w:i/>
          <w:iCs/>
          <w:kern w:val="0"/>
          <w:szCs w:val="21"/>
        </w:rPr>
        <w:t xml:space="preserve"> propensity on task choice</w:t>
      </w:r>
      <w:r w:rsidRPr="00FD415B">
        <w:rPr>
          <w:rFonts w:ascii="Times New Roman" w:eastAsia="ＭＳ Ｐゴシック" w:hAnsi="Times New Roman" w:cs="Times New Roman"/>
          <w:b/>
          <w:bCs/>
          <w:kern w:val="0"/>
          <w:szCs w:val="21"/>
        </w:rPr>
        <w:t xml:space="preserve"> (Line 99-117 in the revised version)</w:t>
      </w:r>
    </w:p>
    <w:p w14:paraId="2758A50A"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kern w:val="0"/>
          <w:szCs w:val="21"/>
        </w:rPr>
      </w:pPr>
      <w:r w:rsidRPr="00FD415B">
        <w:rPr>
          <w:rFonts w:ascii="Times New Roman" w:eastAsia="ＭＳ Ｐゴシック" w:hAnsi="Times New Roman" w:cs="Times New Roman"/>
          <w:color w:val="FF0000"/>
          <w:kern w:val="0"/>
          <w:szCs w:val="21"/>
        </w:rPr>
        <w:t xml:space="preserve">In a previous study, the foraging activity of foragers was found to be negatively correlated with the probability of becoming reverted nurses (15). First, to validate previous results using the current observation method, we examined the effect of task frequency in the original colony on the task-choice </w:t>
      </w:r>
      <w:r w:rsidRPr="00FD415B">
        <w:rPr>
          <w:rFonts w:ascii="Times New Roman" w:eastAsia="ＭＳ Ｐゴシック" w:hAnsi="Times New Roman" w:cs="Times New Roman"/>
          <w:color w:val="FF0000"/>
          <w:kern w:val="0"/>
          <w:szCs w:val="21"/>
        </w:rPr>
        <w:lastRenderedPageBreak/>
        <w:t>of foragers in the forager-biased colonies (Fig. 1b). For this analysis, we used the ratio of foraging activity to the 40 observation times in the original colonies and worker tasks (the nurse or the forager) categorized based on 40 observation times in the forager-biased colonies (see Method).</w:t>
      </w:r>
      <w:r w:rsidRPr="00FD415B">
        <w:rPr>
          <w:rFonts w:ascii="Times New Roman" w:eastAsia="ＭＳ Ｐゴシック" w:hAnsi="Times New Roman" w:cs="Times New Roman"/>
          <w:kern w:val="0"/>
          <w:szCs w:val="21"/>
        </w:rPr>
        <w:t xml:space="preserve"> In forager-biased colonies, foragers with little foraging activity in their original colony shifted to nurses as reverted nurses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62.121,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0.886; Fig. 2a, Table S1). This result strongly supports the conclusions of our previous study (15) that recent activity as foragers influences subsequent task choice of forager in disturbed conditions. </w:t>
      </w:r>
      <w:r w:rsidRPr="00FD415B">
        <w:rPr>
          <w:rFonts w:ascii="Times New Roman" w:eastAsia="ＭＳ Ｐゴシック" w:hAnsi="Times New Roman" w:cs="Times New Roman"/>
          <w:color w:val="FF0000"/>
          <w:kern w:val="0"/>
          <w:szCs w:val="21"/>
        </w:rPr>
        <w:t>Second, using the ratio of nursing activity in the original colonies and worker tasks, we also examined the effect on the task choice of nurses in the nurse-biased colonies (Fig. 1b).</w:t>
      </w:r>
      <w:r w:rsidRPr="00FD415B">
        <w:rPr>
          <w:rFonts w:ascii="Times New Roman" w:eastAsia="ＭＳ Ｐゴシック" w:hAnsi="Times New Roman" w:cs="Times New Roman"/>
          <w:kern w:val="0"/>
          <w:szCs w:val="21"/>
        </w:rPr>
        <w:t xml:space="preserve"> In nurse-biased colonies, </w:t>
      </w:r>
      <w:r w:rsidRPr="00FD415B">
        <w:rPr>
          <w:rFonts w:ascii="Times New Roman" w:eastAsia="ＭＳ Ｐゴシック" w:hAnsi="Times New Roman" w:cs="Times New Roman"/>
          <w:color w:val="FF0000"/>
          <w:kern w:val="0"/>
          <w:szCs w:val="21"/>
        </w:rPr>
        <w:t>we also found that nurses in the original colony shifted to foragers depending on the nursing activity in their original colony</w:t>
      </w:r>
      <w:r w:rsidRPr="00FD415B">
        <w:rPr>
          <w:rFonts w:ascii="Times New Roman" w:eastAsia="ＭＳ Ｐゴシック" w:hAnsi="Times New Roman" w:cs="Times New Roman"/>
          <w:kern w:val="0"/>
          <w:szCs w:val="21"/>
        </w:rPr>
        <w:t xml:space="preserve"> (GLMM: </w:t>
      </w:r>
      <w:r w:rsidRPr="00FD415B">
        <w:rPr>
          <w:rFonts w:ascii="Times New Roman" w:eastAsia="ＭＳ Ｐゴシック" w:hAnsi="Times New Roman" w:cs="Times New Roman"/>
          <w:i/>
          <w:iCs/>
          <w:kern w:val="0"/>
          <w:szCs w:val="21"/>
        </w:rPr>
        <w:t>χ</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25.84, </w:t>
      </w:r>
      <w:r w:rsidRPr="00FD415B">
        <w:rPr>
          <w:rFonts w:ascii="Times New Roman" w:eastAsia="ＭＳ Ｐゴシック" w:hAnsi="Times New Roman" w:cs="Times New Roman"/>
          <w:i/>
          <w:iCs/>
          <w:kern w:val="0"/>
          <w:szCs w:val="21"/>
        </w:rPr>
        <w:t>P</w:t>
      </w:r>
      <w:r w:rsidRPr="00FD415B">
        <w:rPr>
          <w:rFonts w:ascii="Times New Roman" w:eastAsia="ＭＳ Ｐゴシック" w:hAnsi="Times New Roman" w:cs="Times New Roman"/>
          <w:kern w:val="0"/>
          <w:szCs w:val="21"/>
        </w:rPr>
        <w:t xml:space="preserve"> &lt; 0.001, </w:t>
      </w:r>
      <w:r w:rsidRPr="00FD415B">
        <w:rPr>
          <w:rFonts w:ascii="Times New Roman" w:eastAsia="ＭＳ Ｐゴシック" w:hAnsi="Times New Roman" w:cs="Times New Roman"/>
          <w:i/>
          <w:iCs/>
          <w:kern w:val="0"/>
          <w:szCs w:val="21"/>
        </w:rPr>
        <w:t>R</w:t>
      </w:r>
      <w:r w:rsidRPr="00FD415B">
        <w:rPr>
          <w:rFonts w:ascii="Times New Roman" w:eastAsia="ＭＳ Ｐゴシック" w:hAnsi="Times New Roman" w:cs="Times New Roman"/>
          <w:kern w:val="0"/>
          <w:szCs w:val="21"/>
          <w:vertAlign w:val="superscript"/>
        </w:rPr>
        <w:t>2</w:t>
      </w:r>
      <w:r w:rsidRPr="00FD415B">
        <w:rPr>
          <w:rFonts w:ascii="Times New Roman" w:eastAsia="ＭＳ Ｐゴシック" w:hAnsi="Times New Roman" w:cs="Times New Roman"/>
          <w:kern w:val="0"/>
          <w:szCs w:val="21"/>
        </w:rPr>
        <w:t xml:space="preserve"> = 0.924; Fig. 2b, Table S1). </w:t>
      </w:r>
      <w:r w:rsidRPr="00FD415B">
        <w:rPr>
          <w:rFonts w:ascii="Times New Roman" w:eastAsia="ＭＳ Ｐゴシック" w:hAnsi="Times New Roman" w:cs="Times New Roman"/>
          <w:color w:val="FF0000"/>
          <w:kern w:val="0"/>
          <w:szCs w:val="21"/>
        </w:rPr>
        <w:t>We also found the conversion rate of nurses (37/490 nurses) was lower than those of foragers (105/391 foragers)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test with Yates correction: </w:t>
      </w:r>
      <w:r w:rsidRPr="00FD415B">
        <w:rPr>
          <w:rFonts w:ascii="Times New Roman" w:eastAsia="ＭＳ Ｐゴシック" w:hAnsi="Times New Roman" w:cs="Times New Roman"/>
          <w:i/>
          <w:iCs/>
          <w:color w:val="FF0000"/>
          <w:kern w:val="0"/>
          <w:szCs w:val="21"/>
        </w:rPr>
        <w:t>χ</w:t>
      </w:r>
      <w:r w:rsidRPr="00FD415B">
        <w:rPr>
          <w:rFonts w:ascii="Times New Roman" w:eastAsia="ＭＳ Ｐゴシック" w:hAnsi="Times New Roman" w:cs="Times New Roman"/>
          <w:color w:val="FF0000"/>
          <w:kern w:val="0"/>
          <w:szCs w:val="21"/>
          <w:vertAlign w:val="superscript"/>
        </w:rPr>
        <w:t>2</w:t>
      </w:r>
      <w:r w:rsidRPr="00FD415B">
        <w:rPr>
          <w:rFonts w:ascii="Times New Roman" w:eastAsia="ＭＳ Ｐゴシック" w:hAnsi="Times New Roman" w:cs="Times New Roman"/>
          <w:color w:val="FF0000"/>
          <w:kern w:val="0"/>
          <w:szCs w:val="21"/>
        </w:rPr>
        <w:t xml:space="preserve"> =195.32, </w:t>
      </w:r>
      <w:r w:rsidRPr="00FD415B">
        <w:rPr>
          <w:rFonts w:ascii="Times New Roman" w:eastAsia="ＭＳ Ｐゴシック" w:hAnsi="Times New Roman" w:cs="Times New Roman"/>
          <w:i/>
          <w:iCs/>
          <w:color w:val="FF0000"/>
          <w:kern w:val="0"/>
          <w:szCs w:val="21"/>
        </w:rPr>
        <w:t>P</w:t>
      </w:r>
      <w:r w:rsidRPr="00FD415B">
        <w:rPr>
          <w:rFonts w:ascii="Times New Roman" w:eastAsia="ＭＳ Ｐゴシック" w:hAnsi="Times New Roman" w:cs="Times New Roman"/>
          <w:color w:val="FF0000"/>
          <w:kern w:val="0"/>
          <w:szCs w:val="21"/>
        </w:rPr>
        <w:t xml:space="preserve"> &lt; 0.001).</w:t>
      </w:r>
      <w:r w:rsidRPr="00FD415B">
        <w:rPr>
          <w:rFonts w:ascii="Times New Roman" w:eastAsia="ＭＳ Ｐゴシック" w:hAnsi="Times New Roman" w:cs="Times New Roman"/>
          <w:kern w:val="0"/>
          <w:szCs w:val="21"/>
        </w:rPr>
        <w:t xml:space="preserve"> Thus, our results suggest that under disturbed conditions, workers switched from their original task to the other task. </w:t>
      </w:r>
      <w:r w:rsidRPr="00FD415B">
        <w:rPr>
          <w:rFonts w:ascii="Times New Roman" w:eastAsia="ＭＳ Ｐゴシック" w:hAnsi="Times New Roman" w:cs="Times New Roman"/>
          <w:color w:val="FF0000"/>
          <w:kern w:val="0"/>
          <w:szCs w:val="21"/>
        </w:rPr>
        <w:t xml:space="preserve">While the effect of the recent </w:t>
      </w:r>
      <w:proofErr w:type="spellStart"/>
      <w:r w:rsidRPr="00FD415B">
        <w:rPr>
          <w:rFonts w:ascii="Times New Roman" w:eastAsia="ＭＳ Ｐゴシック" w:hAnsi="Times New Roman" w:cs="Times New Roman"/>
          <w:color w:val="FF0000"/>
          <w:kern w:val="0"/>
          <w:szCs w:val="21"/>
        </w:rPr>
        <w:t>behavioural</w:t>
      </w:r>
      <w:proofErr w:type="spellEnd"/>
      <w:r w:rsidRPr="00FD415B">
        <w:rPr>
          <w:rFonts w:ascii="Times New Roman" w:eastAsia="ＭＳ Ｐゴシック" w:hAnsi="Times New Roman" w:cs="Times New Roman"/>
          <w:color w:val="FF0000"/>
          <w:kern w:val="0"/>
          <w:szCs w:val="21"/>
        </w:rPr>
        <w:t xml:space="preserve"> pattern was </w:t>
      </w:r>
      <w:proofErr w:type="gramStart"/>
      <w:r w:rsidRPr="00FD415B">
        <w:rPr>
          <w:rFonts w:ascii="Times New Roman" w:eastAsia="ＭＳ Ｐゴシック" w:hAnsi="Times New Roman" w:cs="Times New Roman"/>
          <w:color w:val="FF0000"/>
          <w:kern w:val="0"/>
          <w:szCs w:val="21"/>
        </w:rPr>
        <w:t>clearly evident</w:t>
      </w:r>
      <w:proofErr w:type="gramEnd"/>
      <w:r w:rsidRPr="00FD415B">
        <w:rPr>
          <w:rFonts w:ascii="Times New Roman" w:eastAsia="ＭＳ Ｐゴシック" w:hAnsi="Times New Roman" w:cs="Times New Roman"/>
          <w:color w:val="FF0000"/>
          <w:kern w:val="0"/>
          <w:szCs w:val="21"/>
        </w:rPr>
        <w:t xml:space="preserve"> in the case of foragers, it should be noted that a very small number of nurses switched to the forager task in the nurse-biased colonies.</w:t>
      </w:r>
    </w:p>
    <w:p w14:paraId="0EC02BD4"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L102: Did the authors observed that, in nurse-biased colonies, nurses with little nursing activity in their original colony shifted to precocious foragers more easily? </w:t>
      </w:r>
    </w:p>
    <w:p w14:paraId="7D5E2A85"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How did the authors characterize a nurse? A forager? Which criteria did they used? </w:t>
      </w:r>
      <w:r w:rsidRPr="00FD415B">
        <w:rPr>
          <w:rFonts w:ascii="Times New Roman" w:eastAsia="ＭＳ Ｐゴシック" w:hAnsi="Times New Roman" w:cs="Times New Roman"/>
          <w:color w:val="222222"/>
          <w:kern w:val="0"/>
          <w:szCs w:val="21"/>
        </w:rPr>
        <w:br/>
      </w:r>
    </w:p>
    <w:p w14:paraId="20922D99"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E10: We defined workers performing only nursing at least once during the observation period as nurses, and those that performed only foraging at least once during the observation period as foragers. We clarified this point in lines 291-293, 305, and 337-339.</w:t>
      </w:r>
    </w:p>
    <w:p w14:paraId="22EC1509"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4472C4" w:themeColor="accent1"/>
          <w:kern w:val="0"/>
          <w:szCs w:val="21"/>
        </w:rPr>
        <w:br/>
      </w:r>
      <w:r w:rsidRPr="00FD415B">
        <w:rPr>
          <w:rFonts w:ascii="Times New Roman" w:eastAsia="ＭＳ Ｐゴシック" w:hAnsi="Times New Roman" w:cs="Times New Roman"/>
          <w:color w:val="222222"/>
          <w:kern w:val="0"/>
          <w:szCs w:val="21"/>
          <w:shd w:val="clear" w:color="auto" w:fill="FFFFFF"/>
        </w:rPr>
        <w:t>- L106: It would have been interesting to test the workers in individual tests (</w:t>
      </w:r>
      <w:proofErr w:type="gramStart"/>
      <w:r w:rsidRPr="00FD415B">
        <w:rPr>
          <w:rFonts w:ascii="Times New Roman" w:eastAsia="ＭＳ Ｐゴシック" w:hAnsi="Times New Roman" w:cs="Times New Roman"/>
          <w:color w:val="222222"/>
          <w:kern w:val="0"/>
          <w:szCs w:val="21"/>
          <w:shd w:val="clear" w:color="auto" w:fill="FFFFFF"/>
        </w:rPr>
        <w:t>e.g.</w:t>
      </w:r>
      <w:proofErr w:type="gramEnd"/>
      <w:r w:rsidRPr="00FD415B">
        <w:rPr>
          <w:rFonts w:ascii="Times New Roman" w:eastAsia="ＭＳ Ｐゴシック" w:hAnsi="Times New Roman" w:cs="Times New Roman"/>
          <w:color w:val="222222"/>
          <w:kern w:val="0"/>
          <w:szCs w:val="21"/>
          <w:shd w:val="clear" w:color="auto" w:fill="FFFFFF"/>
        </w:rPr>
        <w:t xml:space="preserve"> brood collection, aggressiveness, etc.) rather than only task choice in colony observation. This is just a comment.</w:t>
      </w:r>
    </w:p>
    <w:p w14:paraId="55EFB490"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67EEDE4A"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E11: Thank you for your interesting suggestion. We should try to observe the other parameters to estimate the group-level change derived from individual changes in the further study!!</w:t>
      </w:r>
      <w:r w:rsidRPr="00FD415B">
        <w:rPr>
          <w:rFonts w:ascii="Times New Roman" w:eastAsia="ＭＳ Ｐゴシック" w:hAnsi="Times New Roman" w:cs="Times New Roman"/>
          <w:color w:val="4472C4" w:themeColor="accent1"/>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L119-124: How these results may have been influenced by the absence of a gamergate in the nurse-biased colonies?</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Why did the authors not balance their treatment, </w:t>
      </w:r>
      <w:proofErr w:type="gramStart"/>
      <w:r w:rsidRPr="00FD415B">
        <w:rPr>
          <w:rFonts w:ascii="Times New Roman" w:eastAsia="ＭＳ Ｐゴシック" w:hAnsi="Times New Roman" w:cs="Times New Roman"/>
          <w:color w:val="222222"/>
          <w:kern w:val="0"/>
          <w:szCs w:val="21"/>
          <w:shd w:val="clear" w:color="auto" w:fill="FFFFFF"/>
        </w:rPr>
        <w:t>i.e.</w:t>
      </w:r>
      <w:proofErr w:type="gramEnd"/>
      <w:r w:rsidRPr="00FD415B">
        <w:rPr>
          <w:rFonts w:ascii="Times New Roman" w:eastAsia="ＭＳ Ｐゴシック" w:hAnsi="Times New Roman" w:cs="Times New Roman"/>
          <w:color w:val="222222"/>
          <w:kern w:val="0"/>
          <w:szCs w:val="21"/>
          <w:shd w:val="clear" w:color="auto" w:fill="FFFFFF"/>
        </w:rPr>
        <w:t xml:space="preserve"> a gamergate in the nurse-biased colonies? </w:t>
      </w:r>
    </w:p>
    <w:p w14:paraId="51D29EE3"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p>
    <w:p w14:paraId="18265AC9"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4472C4" w:themeColor="accent1"/>
          <w:kern w:val="0"/>
          <w:szCs w:val="21"/>
          <w:shd w:val="clear" w:color="auto" w:fill="FFFFFF"/>
        </w:rPr>
        <w:lastRenderedPageBreak/>
        <w:t>Reply E12: See Reply E4 and E5.</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L238-239: What were the methods used? Can the authors, please, explain into more details? At present, we cannot understand what are the rules used to classify an individual as a nurse or as a forager. </w:t>
      </w:r>
      <w:r w:rsidRPr="00FD415B">
        <w:rPr>
          <w:rFonts w:ascii="Times New Roman" w:eastAsia="ＭＳ Ｐゴシック" w:hAnsi="Times New Roman" w:cs="Times New Roman"/>
          <w:color w:val="222222"/>
          <w:kern w:val="0"/>
          <w:szCs w:val="21"/>
        </w:rPr>
        <w:br/>
      </w:r>
    </w:p>
    <w:p w14:paraId="12758F37"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 xml:space="preserve">Reply E13: </w:t>
      </w:r>
      <w:r w:rsidRPr="00FD415B">
        <w:rPr>
          <w:rFonts w:ascii="Times New Roman" w:eastAsia="ＭＳ Ｐゴシック" w:hAnsi="Times New Roman" w:cs="Times New Roman"/>
          <w:color w:val="4472C4" w:themeColor="accent1"/>
          <w:kern w:val="0"/>
          <w:szCs w:val="21"/>
        </w:rPr>
        <w:t>Sorry for our lacking of explanation for this. Please see Reply E10.</w:t>
      </w:r>
    </w:p>
    <w:p w14:paraId="4303DB51"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L240: What happened to the workers that were excluded from the analyses? Did they remain in their nest? Or did the authors remove them from the colonies? How many workers were not classified?</w:t>
      </w:r>
      <w:r w:rsidRPr="00FD415B">
        <w:rPr>
          <w:rFonts w:ascii="Times New Roman" w:eastAsia="ＭＳ Ｐゴシック" w:hAnsi="Times New Roman" w:cs="Times New Roman"/>
          <w:color w:val="222222"/>
          <w:kern w:val="0"/>
          <w:szCs w:val="21"/>
        </w:rPr>
        <w:br/>
      </w:r>
    </w:p>
    <w:p w14:paraId="06017DF5" w14:textId="57796226"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E13: </w:t>
      </w:r>
      <w:r w:rsidRPr="00FD415B">
        <w:rPr>
          <w:rFonts w:ascii="Times New Roman" w:eastAsia="ＭＳ Ｐゴシック" w:hAnsi="Times New Roman" w:cs="Times New Roman"/>
          <w:color w:val="4472C4" w:themeColor="accent1"/>
          <w:kern w:val="0"/>
          <w:szCs w:val="21"/>
        </w:rPr>
        <w:t>We added all information about the worker types as f</w:t>
      </w:r>
      <w:r w:rsidR="001A7FE6" w:rsidRPr="00FD415B">
        <w:rPr>
          <w:rFonts w:ascii="Times New Roman" w:eastAsia="ＭＳ Ｐゴシック" w:hAnsi="Times New Roman" w:cs="Times New Roman"/>
          <w:color w:val="4472C4" w:themeColor="accent1"/>
          <w:kern w:val="0"/>
          <w:szCs w:val="21"/>
        </w:rPr>
        <w:t>o</w:t>
      </w:r>
      <w:r w:rsidRPr="00FD415B">
        <w:rPr>
          <w:rFonts w:ascii="Times New Roman" w:eastAsia="ＭＳ Ｐゴシック" w:hAnsi="Times New Roman" w:cs="Times New Roman"/>
          <w:color w:val="4472C4" w:themeColor="accent1"/>
          <w:kern w:val="0"/>
          <w:szCs w:val="21"/>
        </w:rPr>
        <w:t>llows.</w:t>
      </w:r>
    </w:p>
    <w:p w14:paraId="0249D715"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240 in the previous version</w:t>
      </w:r>
    </w:p>
    <w:p w14:paraId="65CCE125"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r w:rsidRPr="00FD415B">
        <w:rPr>
          <w:rFonts w:ascii="Times New Roman" w:eastAsia="ＭＳ Ｐゴシック" w:hAnsi="Times New Roman" w:cs="Times New Roman"/>
          <w:color w:val="000000" w:themeColor="text1"/>
          <w:kern w:val="0"/>
          <w:szCs w:val="21"/>
        </w:rPr>
        <w:t>Workers that engaged in neither or both tasks were classified as an undefined worker and excluded from further analyses (Fig. 1a).</w:t>
      </w:r>
    </w:p>
    <w:p w14:paraId="7FE64233"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000000" w:themeColor="text1"/>
          <w:kern w:val="0"/>
          <w:szCs w:val="21"/>
        </w:rPr>
      </w:pPr>
    </w:p>
    <w:p w14:paraId="3F8695BD"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b/>
          <w:bCs/>
          <w:color w:val="000000" w:themeColor="text1"/>
          <w:kern w:val="0"/>
          <w:szCs w:val="21"/>
        </w:rPr>
      </w:pPr>
      <w:r w:rsidRPr="00FD415B">
        <w:rPr>
          <w:rFonts w:ascii="Times New Roman" w:eastAsia="ＭＳ Ｐゴシック" w:hAnsi="Times New Roman" w:cs="Times New Roman"/>
          <w:b/>
          <w:bCs/>
          <w:color w:val="000000" w:themeColor="text1"/>
          <w:kern w:val="0"/>
          <w:szCs w:val="21"/>
        </w:rPr>
        <w:t>Line 309-315 in the revised version</w:t>
      </w:r>
    </w:p>
    <w:p w14:paraId="292B4D34" w14:textId="77777777" w:rsidR="00965D1B" w:rsidRPr="00FD415B" w:rsidRDefault="00965D1B" w:rsidP="00965D1B">
      <w:pPr>
        <w:widowControl/>
        <w:pBdr>
          <w:top w:val="single" w:sz="4" w:space="1" w:color="auto"/>
          <w:left w:val="single" w:sz="4" w:space="4" w:color="auto"/>
          <w:bottom w:val="single" w:sz="4" w:space="1" w:color="auto"/>
          <w:right w:val="single" w:sz="4" w:space="4" w:color="auto"/>
        </w:pBdr>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FF0000"/>
          <w:kern w:val="0"/>
          <w:szCs w:val="21"/>
        </w:rPr>
        <w:t xml:space="preserve">After the manipulation, we performed four days of scan observation daily (40 </w:t>
      </w:r>
      <w:proofErr w:type="spellStart"/>
      <w:r w:rsidRPr="00FD415B">
        <w:rPr>
          <w:rFonts w:ascii="Times New Roman" w:eastAsia="ＭＳ Ｐゴシック" w:hAnsi="Times New Roman" w:cs="Times New Roman"/>
          <w:color w:val="FF0000"/>
          <w:kern w:val="0"/>
          <w:szCs w:val="21"/>
        </w:rPr>
        <w:t>behavioural</w:t>
      </w:r>
      <w:proofErr w:type="spellEnd"/>
      <w:r w:rsidRPr="00FD415B">
        <w:rPr>
          <w:rFonts w:ascii="Times New Roman" w:eastAsia="ＭＳ Ｐゴシック" w:hAnsi="Times New Roman" w:cs="Times New Roman"/>
          <w:color w:val="FF0000"/>
          <w:kern w:val="0"/>
          <w:szCs w:val="21"/>
        </w:rPr>
        <w:t xml:space="preserve"> observations over four consecutive days) to determine worker tasks during DOL reconstruction</w:t>
      </w:r>
      <w:r w:rsidRPr="00FD415B">
        <w:rPr>
          <w:rFonts w:ascii="Times New Roman" w:eastAsia="ＭＳ Ｐゴシック" w:hAnsi="Times New Roman" w:cs="Times New Roman"/>
          <w:color w:val="000000" w:themeColor="text1"/>
          <w:kern w:val="0"/>
          <w:szCs w:val="21"/>
        </w:rPr>
        <w:t xml:space="preserve"> (Fig. 1b). </w:t>
      </w:r>
      <w:r w:rsidRPr="00FD415B">
        <w:rPr>
          <w:rFonts w:ascii="Times New Roman" w:eastAsia="ＭＳ Ｐゴシック" w:hAnsi="Times New Roman" w:cs="Times New Roman"/>
          <w:color w:val="FF0000"/>
          <w:kern w:val="0"/>
          <w:szCs w:val="21"/>
        </w:rPr>
        <w:t xml:space="preserve">Based on the above observations, we </w:t>
      </w:r>
      <w:proofErr w:type="spellStart"/>
      <w:r w:rsidRPr="00FD415B">
        <w:rPr>
          <w:rFonts w:ascii="Times New Roman" w:eastAsia="ＭＳ Ｐゴシック" w:hAnsi="Times New Roman" w:cs="Times New Roman"/>
          <w:color w:val="FF0000"/>
          <w:kern w:val="0"/>
          <w:szCs w:val="21"/>
        </w:rPr>
        <w:t>categorised</w:t>
      </w:r>
      <w:proofErr w:type="spellEnd"/>
      <w:r w:rsidRPr="00FD415B">
        <w:rPr>
          <w:rFonts w:ascii="Times New Roman" w:eastAsia="ＭＳ Ｐゴシック" w:hAnsi="Times New Roman" w:cs="Times New Roman"/>
          <w:color w:val="FF0000"/>
          <w:kern w:val="0"/>
          <w:szCs w:val="21"/>
        </w:rPr>
        <w:t xml:space="preserve"> workers into three types using the 40-observation period, and finally obtained 391 foragers, 490 nurses, and 338 undefined workers (both tasks: 124 workers; non task: 214 workers). </w:t>
      </w:r>
      <w:r w:rsidRPr="00FD415B">
        <w:rPr>
          <w:rFonts w:ascii="Times New Roman" w:eastAsia="ＭＳ Ｐゴシック" w:hAnsi="Times New Roman" w:cs="Times New Roman"/>
          <w:color w:val="000000" w:themeColor="text1"/>
          <w:kern w:val="0"/>
          <w:szCs w:val="21"/>
        </w:rPr>
        <w:t>Workers that engaged in neither or both tasks were classified as an undefined worker and excluded from further analyses (Fig. 1a).</w:t>
      </w:r>
    </w:p>
    <w:p w14:paraId="7D3D79B0" w14:textId="256163E3"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L248: "… contained the same number of eggs and larvae" If the number of workers in nurse- or forager-biased colony differs, then it means that varies. How it can have affected the individual experience of workers?</w:t>
      </w:r>
      <w:r w:rsidRPr="00FD415B">
        <w:rPr>
          <w:rFonts w:ascii="Times New Roman" w:eastAsia="ＭＳ Ｐゴシック" w:hAnsi="Times New Roman" w:cs="Times New Roman"/>
          <w:color w:val="222222"/>
          <w:kern w:val="0"/>
          <w:szCs w:val="21"/>
        </w:rPr>
        <w:br/>
      </w:r>
    </w:p>
    <w:p w14:paraId="3A723ED0" w14:textId="4174719A"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r w:rsidRPr="00FD415B">
        <w:rPr>
          <w:rFonts w:ascii="Times New Roman" w:eastAsia="ＭＳ Ｐゴシック" w:hAnsi="Times New Roman" w:cs="Times New Roman"/>
          <w:color w:val="4472C4" w:themeColor="accent1"/>
          <w:kern w:val="0"/>
          <w:szCs w:val="21"/>
          <w:shd w:val="clear" w:color="auto" w:fill="FFFFFF"/>
        </w:rPr>
        <w:t>Reply E14:</w:t>
      </w:r>
      <w:r w:rsidRPr="00FD415B">
        <w:rPr>
          <w:rFonts w:ascii="Times New Roman" w:eastAsia="ＭＳ Ｐゴシック" w:hAnsi="Times New Roman" w:cs="Times New Roman"/>
          <w:color w:val="4472C4" w:themeColor="accent1"/>
          <w:kern w:val="0"/>
          <w:szCs w:val="21"/>
        </w:rPr>
        <w:t xml:space="preserve"> Thank you for your suggestion. </w:t>
      </w:r>
      <w:r w:rsidR="00616A6B" w:rsidRPr="00FD415B">
        <w:rPr>
          <w:rFonts w:ascii="Times New Roman" w:eastAsia="ＭＳ Ｐゴシック" w:hAnsi="Times New Roman" w:cs="Times New Roman"/>
          <w:color w:val="4472C4" w:themeColor="accent1"/>
          <w:kern w:val="0"/>
          <w:szCs w:val="21"/>
          <w:shd w:val="clear" w:color="auto" w:fill="FFFFFF"/>
        </w:rPr>
        <w:t xml:space="preserve">Our results strongly suggest that task experience affect only “foragers” in the original colonies. Therefore, focused on the reverted nurses, we added an analysis for the correlation. </w:t>
      </w:r>
      <w:r w:rsidRPr="00FD415B">
        <w:rPr>
          <w:rFonts w:ascii="Times New Roman" w:eastAsia="ＭＳ Ｐゴシック" w:hAnsi="Times New Roman" w:cs="Times New Roman"/>
          <w:color w:val="4472C4" w:themeColor="accent1"/>
          <w:kern w:val="0"/>
          <w:szCs w:val="21"/>
        </w:rPr>
        <w:t xml:space="preserve">We consider that </w:t>
      </w:r>
      <w:r w:rsidR="008059C3" w:rsidRPr="00FD415B">
        <w:rPr>
          <w:rFonts w:ascii="Times New Roman" w:eastAsia="ＭＳ Ｐゴシック" w:hAnsi="Times New Roman" w:cs="Times New Roman"/>
          <w:color w:val="4472C4" w:themeColor="accent1"/>
          <w:kern w:val="0"/>
          <w:szCs w:val="21"/>
          <w:shd w:val="clear" w:color="auto" w:fill="FFFFFF"/>
        </w:rPr>
        <w:t>the ratio of Brood/Individuals would</w:t>
      </w:r>
      <w:r w:rsidRPr="00FD415B">
        <w:rPr>
          <w:rFonts w:ascii="Times New Roman" w:eastAsia="ＭＳ Ｐゴシック" w:hAnsi="Times New Roman" w:cs="Times New Roman"/>
          <w:color w:val="4472C4" w:themeColor="accent1"/>
          <w:kern w:val="0"/>
          <w:szCs w:val="21"/>
        </w:rPr>
        <w:t xml:space="preserve"> lead low efficiency of reinforcement. Therefore, we examined the correlation between </w:t>
      </w:r>
      <w:r w:rsidRPr="00FD415B">
        <w:rPr>
          <w:rFonts w:ascii="Times New Roman" w:eastAsia="ＭＳ Ｐゴシック" w:hAnsi="Times New Roman" w:cs="Times New Roman"/>
          <w:color w:val="4472C4" w:themeColor="accent1"/>
          <w:kern w:val="0"/>
          <w:szCs w:val="21"/>
          <w:shd w:val="clear" w:color="auto" w:fill="FFFFFF"/>
        </w:rPr>
        <w:t>the ratio of Brood/Individuals</w:t>
      </w:r>
      <w:r w:rsidRPr="00FD415B">
        <w:rPr>
          <w:rFonts w:ascii="Times New Roman" w:eastAsia="ＭＳ Ｐゴシック" w:hAnsi="Times New Roman" w:cs="Times New Roman"/>
          <w:color w:val="4472C4" w:themeColor="accent1"/>
          <w:kern w:val="0"/>
          <w:szCs w:val="21"/>
        </w:rPr>
        <w:t xml:space="preserve"> and the ratio of reverted nurses who stop performing the nurse task.</w:t>
      </w:r>
      <w:r w:rsidRPr="00FD415B">
        <w:rPr>
          <w:rFonts w:ascii="Times New Roman" w:eastAsia="ＭＳ Ｐゴシック" w:hAnsi="Times New Roman" w:cs="Times New Roman"/>
          <w:color w:val="4472C4" w:themeColor="accent1"/>
          <w:kern w:val="0"/>
          <w:szCs w:val="21"/>
          <w:shd w:val="clear" w:color="auto" w:fill="FFFFFF"/>
        </w:rPr>
        <w:t xml:space="preserve"> We found no effect on the ratio of reverted nurses stopping to perform the nurse task, and therefore, we consider that at least in our experimental design, the ratio of brood/individuals had no contribution to individual experience of workers (</w:t>
      </w:r>
      <w:r w:rsidRPr="00FD415B">
        <w:rPr>
          <w:rFonts w:ascii="Times New Roman" w:eastAsia="ＭＳ Ｐゴシック" w:hAnsi="Times New Roman" w:cs="Times New Roman"/>
          <w:i/>
          <w:iCs/>
          <w:color w:val="4472C4" w:themeColor="accent1"/>
          <w:kern w:val="0"/>
          <w:szCs w:val="21"/>
          <w:shd w:val="clear" w:color="auto" w:fill="FFFFFF"/>
        </w:rPr>
        <w:t>χ</w:t>
      </w:r>
      <w:r w:rsidRPr="00FD415B">
        <w:rPr>
          <w:rFonts w:ascii="Times New Roman" w:eastAsia="ＭＳ Ｐゴシック" w:hAnsi="Times New Roman" w:cs="Times New Roman"/>
          <w:color w:val="4472C4" w:themeColor="accent1"/>
          <w:kern w:val="0"/>
          <w:szCs w:val="21"/>
          <w:shd w:val="clear" w:color="auto" w:fill="FFFFFF"/>
        </w:rPr>
        <w:t xml:space="preserve">² test after GLM with Poisson error distribution: reverted nurse: larvae: </w:t>
      </w:r>
      <w:r w:rsidRPr="00FD415B">
        <w:rPr>
          <w:rFonts w:ascii="Times New Roman" w:eastAsia="ＭＳ Ｐゴシック" w:hAnsi="Times New Roman" w:cs="Times New Roman"/>
          <w:i/>
          <w:iCs/>
          <w:color w:val="4472C4" w:themeColor="accent1"/>
          <w:kern w:val="0"/>
          <w:szCs w:val="21"/>
          <w:shd w:val="clear" w:color="auto" w:fill="FFFFFF"/>
        </w:rPr>
        <w:t>χ</w:t>
      </w:r>
      <w:r w:rsidRPr="00FD415B">
        <w:rPr>
          <w:rFonts w:ascii="Times New Roman" w:eastAsia="ＭＳ Ｐゴシック" w:hAnsi="Times New Roman" w:cs="Times New Roman"/>
          <w:color w:val="4472C4" w:themeColor="accent1"/>
          <w:kern w:val="0"/>
          <w:szCs w:val="21"/>
          <w:shd w:val="clear" w:color="auto" w:fill="FFFFFF"/>
        </w:rPr>
        <w:t xml:space="preserve">² = 0.427, </w:t>
      </w:r>
      <w:r w:rsidRPr="00FD415B">
        <w:rPr>
          <w:rFonts w:ascii="Times New Roman" w:eastAsia="ＭＳ Ｐゴシック" w:hAnsi="Times New Roman" w:cs="Times New Roman"/>
          <w:i/>
          <w:iCs/>
          <w:color w:val="4472C4" w:themeColor="accent1"/>
          <w:kern w:val="0"/>
          <w:szCs w:val="21"/>
          <w:shd w:val="clear" w:color="auto" w:fill="FFFFFF"/>
        </w:rPr>
        <w:t>P</w:t>
      </w:r>
      <w:r w:rsidRPr="00FD415B">
        <w:rPr>
          <w:rFonts w:ascii="Times New Roman" w:eastAsia="ＭＳ Ｐゴシック" w:hAnsi="Times New Roman" w:cs="Times New Roman"/>
          <w:color w:val="4472C4" w:themeColor="accent1"/>
          <w:kern w:val="0"/>
          <w:szCs w:val="21"/>
          <w:shd w:val="clear" w:color="auto" w:fill="FFFFFF"/>
        </w:rPr>
        <w:t xml:space="preserve"> = </w:t>
      </w:r>
      <w:r w:rsidRPr="00FD415B">
        <w:rPr>
          <w:rFonts w:ascii="Times New Roman" w:eastAsia="ＭＳ Ｐゴシック" w:hAnsi="Times New Roman" w:cs="Times New Roman"/>
          <w:color w:val="4472C4" w:themeColor="accent1"/>
          <w:kern w:val="0"/>
          <w:szCs w:val="21"/>
          <w:shd w:val="clear" w:color="auto" w:fill="FFFFFF"/>
        </w:rPr>
        <w:lastRenderedPageBreak/>
        <w:t xml:space="preserve">0.513, </w:t>
      </w:r>
      <w:r w:rsidRPr="00FD415B">
        <w:rPr>
          <w:rFonts w:ascii="Times New Roman" w:eastAsia="ＭＳ Ｐゴシック" w:hAnsi="Times New Roman" w:cs="Times New Roman"/>
          <w:i/>
          <w:iCs/>
          <w:color w:val="4472C4" w:themeColor="accent1"/>
          <w:kern w:val="0"/>
          <w:szCs w:val="21"/>
          <w:shd w:val="clear" w:color="auto" w:fill="FFFFFF"/>
        </w:rPr>
        <w:t>R</w:t>
      </w:r>
      <w:r w:rsidRPr="00FD415B">
        <w:rPr>
          <w:rFonts w:ascii="Times New Roman" w:eastAsia="ＭＳ Ｐゴシック" w:hAnsi="Times New Roman" w:cs="Times New Roman"/>
          <w:color w:val="4472C4" w:themeColor="accent1"/>
          <w:kern w:val="0"/>
          <w:szCs w:val="21"/>
          <w:shd w:val="clear" w:color="auto" w:fill="FFFFFF"/>
          <w:vertAlign w:val="superscript"/>
        </w:rPr>
        <w:t>2</w:t>
      </w:r>
      <w:r w:rsidRPr="00FD415B">
        <w:rPr>
          <w:rFonts w:ascii="Times New Roman" w:eastAsia="ＭＳ Ｐゴシック" w:hAnsi="Times New Roman" w:cs="Times New Roman"/>
          <w:color w:val="4472C4" w:themeColor="accent1"/>
          <w:kern w:val="0"/>
          <w:szCs w:val="21"/>
          <w:shd w:val="clear" w:color="auto" w:fill="FFFFFF"/>
        </w:rPr>
        <w:t xml:space="preserve"> = 0.084; eggs: </w:t>
      </w:r>
      <w:r w:rsidRPr="00FD415B">
        <w:rPr>
          <w:rFonts w:ascii="Times New Roman" w:hAnsi="Times New Roman" w:cs="Times New Roman"/>
          <w:i/>
          <w:iCs/>
          <w:color w:val="4472C4" w:themeColor="accent1"/>
          <w:szCs w:val="21"/>
          <w:lang w:val="en-GB"/>
        </w:rPr>
        <w:t>χ</w:t>
      </w:r>
      <w:r w:rsidRPr="00FD415B">
        <w:rPr>
          <w:rFonts w:ascii="Times New Roman" w:hAnsi="Times New Roman" w:cs="Times New Roman"/>
          <w:color w:val="4472C4" w:themeColor="accent1"/>
          <w:szCs w:val="21"/>
          <w:lang w:val="en-GB"/>
        </w:rPr>
        <w:t xml:space="preserve">² = 0.152, </w:t>
      </w:r>
      <w:r w:rsidRPr="00FD415B">
        <w:rPr>
          <w:rFonts w:ascii="Times New Roman" w:hAnsi="Times New Roman" w:cs="Times New Roman"/>
          <w:i/>
          <w:iCs/>
          <w:color w:val="4472C4" w:themeColor="accent1"/>
          <w:szCs w:val="21"/>
          <w:lang w:val="en-GB"/>
        </w:rPr>
        <w:t>P</w:t>
      </w:r>
      <w:r w:rsidRPr="00FD415B">
        <w:rPr>
          <w:rFonts w:ascii="Times New Roman" w:hAnsi="Times New Roman" w:cs="Times New Roman"/>
          <w:color w:val="4472C4" w:themeColor="accent1"/>
          <w:szCs w:val="21"/>
          <w:lang w:val="en-GB"/>
        </w:rPr>
        <w:t xml:space="preserve"> = 0.696, </w:t>
      </w:r>
      <w:r w:rsidRPr="00FD415B">
        <w:rPr>
          <w:rFonts w:ascii="Times New Roman" w:hAnsi="Times New Roman" w:cs="Times New Roman"/>
          <w:i/>
          <w:iCs/>
          <w:color w:val="4472C4" w:themeColor="accent1"/>
          <w:szCs w:val="21"/>
          <w:lang w:val="en-GB"/>
        </w:rPr>
        <w:t>R</w:t>
      </w:r>
      <w:r w:rsidRPr="00FD415B">
        <w:rPr>
          <w:rFonts w:ascii="Times New Roman" w:hAnsi="Times New Roman" w:cs="Times New Roman"/>
          <w:color w:val="4472C4" w:themeColor="accent1"/>
          <w:szCs w:val="21"/>
          <w:vertAlign w:val="superscript"/>
          <w:lang w:val="en-GB"/>
        </w:rPr>
        <w:t>2</w:t>
      </w:r>
      <w:r w:rsidRPr="00FD415B">
        <w:rPr>
          <w:rFonts w:ascii="Times New Roman" w:hAnsi="Times New Roman" w:cs="Times New Roman"/>
          <w:color w:val="4472C4" w:themeColor="accent1"/>
          <w:szCs w:val="21"/>
          <w:lang w:val="en-GB"/>
        </w:rPr>
        <w:t xml:space="preserve"> = 0.021; larvae and eggs: </w:t>
      </w:r>
      <w:r w:rsidRPr="00FD415B">
        <w:rPr>
          <w:rFonts w:ascii="Times New Roman" w:hAnsi="Times New Roman" w:cs="Times New Roman"/>
          <w:i/>
          <w:iCs/>
          <w:color w:val="4472C4" w:themeColor="accent1"/>
          <w:szCs w:val="21"/>
          <w:lang w:val="en-GB"/>
        </w:rPr>
        <w:t>χ</w:t>
      </w:r>
      <w:r w:rsidRPr="00FD415B">
        <w:rPr>
          <w:rFonts w:ascii="Times New Roman" w:hAnsi="Times New Roman" w:cs="Times New Roman"/>
          <w:color w:val="4472C4" w:themeColor="accent1"/>
          <w:szCs w:val="21"/>
          <w:lang w:val="en-GB"/>
        </w:rPr>
        <w:t xml:space="preserve">² = 0.251, </w:t>
      </w:r>
      <w:r w:rsidRPr="00FD415B">
        <w:rPr>
          <w:rFonts w:ascii="Times New Roman" w:hAnsi="Times New Roman" w:cs="Times New Roman"/>
          <w:i/>
          <w:iCs/>
          <w:color w:val="4472C4" w:themeColor="accent1"/>
          <w:szCs w:val="21"/>
          <w:lang w:val="en-GB"/>
        </w:rPr>
        <w:t>P</w:t>
      </w:r>
      <w:r w:rsidRPr="00FD415B">
        <w:rPr>
          <w:rFonts w:ascii="Times New Roman" w:hAnsi="Times New Roman" w:cs="Times New Roman"/>
          <w:color w:val="4472C4" w:themeColor="accent1"/>
          <w:szCs w:val="21"/>
          <w:lang w:val="en-GB"/>
        </w:rPr>
        <w:t xml:space="preserve"> = 0.616, </w:t>
      </w:r>
      <w:r w:rsidRPr="00FD415B">
        <w:rPr>
          <w:rFonts w:ascii="Times New Roman" w:hAnsi="Times New Roman" w:cs="Times New Roman"/>
          <w:i/>
          <w:iCs/>
          <w:color w:val="4472C4" w:themeColor="accent1"/>
          <w:szCs w:val="21"/>
          <w:lang w:val="en-GB"/>
        </w:rPr>
        <w:t>R</w:t>
      </w:r>
      <w:r w:rsidRPr="00FD415B">
        <w:rPr>
          <w:rFonts w:ascii="Times New Roman" w:hAnsi="Times New Roman" w:cs="Times New Roman"/>
          <w:color w:val="4472C4" w:themeColor="accent1"/>
          <w:szCs w:val="21"/>
          <w:vertAlign w:val="superscript"/>
          <w:lang w:val="en-GB"/>
        </w:rPr>
        <w:t>2</w:t>
      </w:r>
      <w:r w:rsidRPr="00FD415B">
        <w:rPr>
          <w:rFonts w:ascii="Times New Roman" w:hAnsi="Times New Roman" w:cs="Times New Roman"/>
          <w:color w:val="4472C4" w:themeColor="accent1"/>
          <w:szCs w:val="21"/>
          <w:lang w:val="en-GB"/>
        </w:rPr>
        <w:t xml:space="preserve"> = 0.038</w:t>
      </w:r>
      <w:r w:rsidRPr="00FD415B">
        <w:rPr>
          <w:rFonts w:ascii="Times New Roman" w:eastAsia="ＭＳ Ｐゴシック" w:hAnsi="Times New Roman" w:cs="Times New Roman"/>
          <w:color w:val="4472C4" w:themeColor="accent1"/>
          <w:kern w:val="0"/>
          <w:szCs w:val="21"/>
          <w:shd w:val="clear" w:color="auto" w:fill="FFFFFF"/>
        </w:rPr>
        <w:t>). We have added above results in lines 149-157.</w:t>
      </w:r>
    </w:p>
    <w:p w14:paraId="4BE07E5D" w14:textId="77777777" w:rsidR="00965D1B" w:rsidRPr="00FD415B" w:rsidRDefault="00965D1B" w:rsidP="00965D1B">
      <w:pPr>
        <w:widowControl/>
        <w:rPr>
          <w:rFonts w:ascii="Times New Roman" w:eastAsia="ＭＳ Ｐゴシック" w:hAnsi="Times New Roman" w:cs="Times New Roman"/>
          <w:color w:val="FF0000"/>
          <w:kern w:val="0"/>
          <w:szCs w:val="21"/>
        </w:rPr>
      </w:pPr>
    </w:p>
    <w:p w14:paraId="7E5C9697" w14:textId="77777777" w:rsidR="00965D1B" w:rsidRPr="00FD415B" w:rsidRDefault="00965D1B" w:rsidP="00965D1B">
      <w:pPr>
        <w:widowControl/>
        <w:rPr>
          <w:rFonts w:ascii="Times New Roman" w:eastAsia="ＭＳ Ｐゴシック" w:hAnsi="Times New Roman" w:cs="Times New Roman"/>
          <w:color w:val="222222"/>
          <w:kern w:val="0"/>
          <w:szCs w:val="21"/>
          <w:shd w:val="clear" w:color="auto" w:fill="FFFFFF"/>
        </w:rPr>
      </w:pPr>
      <w:r w:rsidRPr="00FD415B">
        <w:rPr>
          <w:rFonts w:ascii="Times New Roman" w:eastAsia="ＭＳ Ｐゴシック" w:hAnsi="Times New Roman" w:cs="Times New Roman"/>
          <w:color w:val="222222"/>
          <w:kern w:val="0"/>
          <w:szCs w:val="21"/>
          <w:shd w:val="clear" w:color="auto" w:fill="FFFFFF"/>
        </w:rPr>
        <w:t>- L248-249: Why the gamergates were added to the forager-biased colonies only? Why did the authors not balance their experiments? This part needs to be justified and explained.</w:t>
      </w:r>
    </w:p>
    <w:p w14:paraId="410A12C5"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p>
    <w:p w14:paraId="3A7EE968" w14:textId="77777777" w:rsidR="00965D1B" w:rsidRPr="00FD415B" w:rsidRDefault="00965D1B" w:rsidP="00965D1B">
      <w:pPr>
        <w:widowControl/>
        <w:rPr>
          <w:rFonts w:ascii="Times New Roman" w:eastAsia="ＭＳ Ｐゴシック" w:hAnsi="Times New Roman" w:cs="Times New Roman"/>
          <w:color w:val="222222"/>
          <w:kern w:val="0"/>
          <w:szCs w:val="21"/>
        </w:rPr>
      </w:pPr>
      <w:r w:rsidRPr="00FD415B">
        <w:rPr>
          <w:rFonts w:ascii="Times New Roman" w:eastAsia="ＭＳ Ｐゴシック" w:hAnsi="Times New Roman" w:cs="Times New Roman"/>
          <w:color w:val="4472C4" w:themeColor="accent1"/>
          <w:kern w:val="0"/>
          <w:szCs w:val="21"/>
          <w:shd w:val="clear" w:color="auto" w:fill="FFFFFF"/>
        </w:rPr>
        <w:t>Reply E15: Please see Reply E4 and E5.</w:t>
      </w:r>
    </w:p>
    <w:p w14:paraId="31CD0C74"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xml:space="preserve">- L249: "for 4-7 days" This period is, in my opinion, very important - as the more individuals spent in nurse- or forager-biased colonies, the more likely this may have </w:t>
      </w:r>
      <w:proofErr w:type="gramStart"/>
      <w:r w:rsidRPr="00FD415B">
        <w:rPr>
          <w:rFonts w:ascii="Times New Roman" w:eastAsia="ＭＳ Ｐゴシック" w:hAnsi="Times New Roman" w:cs="Times New Roman"/>
          <w:color w:val="222222"/>
          <w:kern w:val="0"/>
          <w:szCs w:val="21"/>
          <w:shd w:val="clear" w:color="auto" w:fill="FFFFFF"/>
        </w:rPr>
        <w:t>change</w:t>
      </w:r>
      <w:proofErr w:type="gramEnd"/>
      <w:r w:rsidRPr="00FD415B">
        <w:rPr>
          <w:rFonts w:ascii="Times New Roman" w:eastAsia="ＭＳ Ｐゴシック" w:hAnsi="Times New Roman" w:cs="Times New Roman"/>
          <w:color w:val="222222"/>
          <w:kern w:val="0"/>
          <w:szCs w:val="21"/>
          <w:shd w:val="clear" w:color="auto" w:fill="FFFFFF"/>
        </w:rPr>
        <w:t xml:space="preserve"> their response threshold. Why is there such a variation? Are there differences between individuals that remained 4 or 7 days in their nurse- or forager-biased colonies? Does it affect the response threshold?</w:t>
      </w:r>
      <w:r w:rsidRPr="00FD415B">
        <w:rPr>
          <w:rFonts w:ascii="Times New Roman" w:eastAsia="ＭＳ Ｐゴシック" w:hAnsi="Times New Roman" w:cs="Times New Roman"/>
          <w:color w:val="222222"/>
          <w:kern w:val="0"/>
          <w:szCs w:val="21"/>
        </w:rPr>
        <w:br/>
      </w:r>
    </w:p>
    <w:p w14:paraId="22639788" w14:textId="77777777" w:rsidR="00965D1B" w:rsidRPr="00FD415B" w:rsidRDefault="00965D1B" w:rsidP="00965D1B">
      <w:pPr>
        <w:widowControl/>
        <w:rPr>
          <w:rFonts w:ascii="Times New Roman" w:eastAsia="ＭＳ Ｐゴシック" w:hAnsi="Times New Roman" w:cs="Times New Roman"/>
          <w:color w:val="4472C4" w:themeColor="accent1"/>
          <w:kern w:val="0"/>
          <w:szCs w:val="21"/>
        </w:rPr>
      </w:pPr>
      <w:r w:rsidRPr="00FD415B">
        <w:rPr>
          <w:rFonts w:ascii="Times New Roman" w:eastAsia="ＭＳ Ｐゴシック" w:hAnsi="Times New Roman" w:cs="Times New Roman"/>
          <w:color w:val="4472C4" w:themeColor="accent1"/>
          <w:kern w:val="0"/>
          <w:szCs w:val="21"/>
          <w:shd w:val="clear" w:color="auto" w:fill="FFFFFF"/>
        </w:rPr>
        <w:t>Reply E16: Please see Reply E2.</w:t>
      </w:r>
    </w:p>
    <w:p w14:paraId="61B90AA1"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4472C4" w:themeColor="accent1"/>
          <w:kern w:val="0"/>
          <w:szCs w:val="21"/>
        </w:rPr>
        <w:br/>
      </w:r>
      <w:r w:rsidRPr="00FD415B">
        <w:rPr>
          <w:rFonts w:ascii="Times New Roman" w:eastAsia="ＭＳ Ｐゴシック" w:hAnsi="Times New Roman" w:cs="Times New Roman"/>
          <w:color w:val="222222"/>
          <w:kern w:val="0"/>
          <w:szCs w:val="21"/>
          <w:shd w:val="clear" w:color="auto" w:fill="FFFFFF"/>
        </w:rPr>
        <w:t xml:space="preserve">- L279-280: How did the authors </w:t>
      </w:r>
      <w:proofErr w:type="spellStart"/>
      <w:r w:rsidRPr="00FD415B">
        <w:rPr>
          <w:rFonts w:ascii="Times New Roman" w:eastAsia="ＭＳ Ｐゴシック" w:hAnsi="Times New Roman" w:cs="Times New Roman"/>
          <w:color w:val="222222"/>
          <w:kern w:val="0"/>
          <w:szCs w:val="21"/>
          <w:shd w:val="clear" w:color="auto" w:fill="FFFFFF"/>
        </w:rPr>
        <w:t>binarised</w:t>
      </w:r>
      <w:proofErr w:type="spellEnd"/>
      <w:r w:rsidRPr="00FD415B">
        <w:rPr>
          <w:rFonts w:ascii="Times New Roman" w:eastAsia="ＭＳ Ｐゴシック" w:hAnsi="Times New Roman" w:cs="Times New Roman"/>
          <w:color w:val="222222"/>
          <w:kern w:val="0"/>
          <w:szCs w:val="21"/>
          <w:shd w:val="clear" w:color="auto" w:fill="FFFFFF"/>
        </w:rPr>
        <w:t xml:space="preserve"> nurses and foragers? What was the criteria to </w:t>
      </w:r>
      <w:proofErr w:type="spellStart"/>
      <w:r w:rsidRPr="00FD415B">
        <w:rPr>
          <w:rFonts w:ascii="Times New Roman" w:eastAsia="ＭＳ Ｐゴシック" w:hAnsi="Times New Roman" w:cs="Times New Roman"/>
          <w:color w:val="222222"/>
          <w:kern w:val="0"/>
          <w:szCs w:val="21"/>
          <w:shd w:val="clear" w:color="auto" w:fill="FFFFFF"/>
        </w:rPr>
        <w:t>binarised</w:t>
      </w:r>
      <w:proofErr w:type="spellEnd"/>
      <w:r w:rsidRPr="00FD415B">
        <w:rPr>
          <w:rFonts w:ascii="Times New Roman" w:eastAsia="ＭＳ Ｐゴシック" w:hAnsi="Times New Roman" w:cs="Times New Roman"/>
          <w:color w:val="222222"/>
          <w:kern w:val="0"/>
          <w:szCs w:val="21"/>
          <w:shd w:val="clear" w:color="auto" w:fill="FFFFFF"/>
        </w:rPr>
        <w:t xml:space="preserve"> an individual into a nurse or forager? Based on time foraging? Nursing? Please add more details about the methods. </w:t>
      </w:r>
      <w:r w:rsidRPr="00FD415B">
        <w:rPr>
          <w:rFonts w:ascii="Times New Roman" w:eastAsia="ＭＳ Ｐゴシック" w:hAnsi="Times New Roman" w:cs="Times New Roman"/>
          <w:color w:val="222222"/>
          <w:kern w:val="0"/>
          <w:szCs w:val="21"/>
        </w:rPr>
        <w:br/>
      </w:r>
    </w:p>
    <w:p w14:paraId="12D9B49B" w14:textId="77777777" w:rsidR="00965D1B" w:rsidRPr="00FD415B" w:rsidRDefault="00965D1B" w:rsidP="00965D1B">
      <w:pPr>
        <w:widowControl/>
        <w:rPr>
          <w:rFonts w:ascii="Times New Roman" w:eastAsia="ＭＳ Ｐゴシック" w:hAnsi="Times New Roman" w:cs="Times New Roman"/>
          <w:color w:val="FF0000"/>
          <w:kern w:val="0"/>
          <w:szCs w:val="21"/>
        </w:rPr>
      </w:pPr>
      <w:r w:rsidRPr="00FD415B">
        <w:rPr>
          <w:rFonts w:ascii="Times New Roman" w:eastAsia="ＭＳ Ｐゴシック" w:hAnsi="Times New Roman" w:cs="Times New Roman"/>
          <w:color w:val="4472C4" w:themeColor="accent1"/>
          <w:kern w:val="0"/>
          <w:szCs w:val="21"/>
          <w:shd w:val="clear" w:color="auto" w:fill="FFFFFF"/>
        </w:rPr>
        <w:t xml:space="preserve">Reply E17: We are very sorry for this inconvenience. We clarified this in the line 365 (see above Reply E10). We have changed from “Task with the response variable, with nurse and forager in sub-colonies </w:t>
      </w:r>
      <w:proofErr w:type="spellStart"/>
      <w:r w:rsidRPr="00FD415B">
        <w:rPr>
          <w:rFonts w:ascii="Times New Roman" w:eastAsia="ＭＳ Ｐゴシック" w:hAnsi="Times New Roman" w:cs="Times New Roman"/>
          <w:color w:val="4472C4" w:themeColor="accent1"/>
          <w:kern w:val="0"/>
          <w:szCs w:val="21"/>
          <w:shd w:val="clear" w:color="auto" w:fill="FFFFFF"/>
        </w:rPr>
        <w:t>binarised</w:t>
      </w:r>
      <w:proofErr w:type="spellEnd"/>
      <w:r w:rsidRPr="00FD415B">
        <w:rPr>
          <w:rFonts w:ascii="Times New Roman" w:eastAsia="ＭＳ Ｐゴシック" w:hAnsi="Times New Roman" w:cs="Times New Roman"/>
          <w:color w:val="4472C4" w:themeColor="accent1"/>
          <w:kern w:val="0"/>
          <w:szCs w:val="21"/>
          <w:shd w:val="clear" w:color="auto" w:fill="FFFFFF"/>
        </w:rPr>
        <w:t xml:space="preserve"> to 0 and 1, respectively” to “We set the proportion of individuals performing focal tasks (forager or nurse) in each sub colony as a response variable.” (Line 365)</w:t>
      </w:r>
      <w:r w:rsidRPr="00FD415B">
        <w:rPr>
          <w:rFonts w:ascii="Times New Roman" w:eastAsia="ＭＳ Ｐゴシック" w:hAnsi="Times New Roman" w:cs="Times New Roman"/>
          <w:color w:val="FF0000"/>
          <w:kern w:val="0"/>
          <w:szCs w:val="21"/>
        </w:rPr>
        <w:t xml:space="preserve"> </w:t>
      </w:r>
    </w:p>
    <w:p w14:paraId="44F26A49" w14:textId="77777777" w:rsidR="00965D1B" w:rsidRPr="00FD415B" w:rsidRDefault="00965D1B" w:rsidP="00965D1B">
      <w:pPr>
        <w:widowControl/>
        <w:rPr>
          <w:rFonts w:ascii="Times New Roman" w:eastAsia="ＭＳ Ｐゴシック" w:hAnsi="Times New Roman" w:cs="Times New Roman"/>
          <w:color w:val="FF0000"/>
          <w:kern w:val="0"/>
          <w:szCs w:val="21"/>
          <w:shd w:val="clear" w:color="auto" w:fill="FFFFFF"/>
        </w:rPr>
      </w:pP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 References need to be formatted</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shd w:val="clear" w:color="auto" w:fill="FFFFFF"/>
        </w:rPr>
        <w:t>A few papers, in bees but also in ants, have addressed the question of individual experience in division of labor. Some of them would be maybe worth mentioning for the introduction/discussion:</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proofErr w:type="spellStart"/>
      <w:r w:rsidRPr="00FD415B">
        <w:rPr>
          <w:rFonts w:ascii="Times New Roman" w:eastAsia="ＭＳ Ｐゴシック" w:hAnsi="Times New Roman" w:cs="Times New Roman"/>
          <w:color w:val="222222"/>
          <w:kern w:val="0"/>
          <w:szCs w:val="21"/>
          <w:shd w:val="clear" w:color="auto" w:fill="FFFFFF"/>
        </w:rPr>
        <w:t>Korczyńska</w:t>
      </w:r>
      <w:proofErr w:type="spellEnd"/>
      <w:r w:rsidRPr="00FD415B">
        <w:rPr>
          <w:rFonts w:ascii="Times New Roman" w:eastAsia="ＭＳ Ｐゴシック" w:hAnsi="Times New Roman" w:cs="Times New Roman"/>
          <w:color w:val="222222"/>
          <w:kern w:val="0"/>
          <w:szCs w:val="21"/>
          <w:shd w:val="clear" w:color="auto" w:fill="FFFFFF"/>
        </w:rPr>
        <w:t xml:space="preserve"> J, Szczuka A, </w:t>
      </w:r>
      <w:proofErr w:type="spellStart"/>
      <w:r w:rsidRPr="00FD415B">
        <w:rPr>
          <w:rFonts w:ascii="Times New Roman" w:eastAsia="ＭＳ Ｐゴシック" w:hAnsi="Times New Roman" w:cs="Times New Roman"/>
          <w:color w:val="222222"/>
          <w:kern w:val="0"/>
          <w:szCs w:val="21"/>
          <w:shd w:val="clear" w:color="auto" w:fill="FFFFFF"/>
        </w:rPr>
        <w:t>Symonowicz</w:t>
      </w:r>
      <w:proofErr w:type="spellEnd"/>
      <w:r w:rsidRPr="00FD415B">
        <w:rPr>
          <w:rFonts w:ascii="Times New Roman" w:eastAsia="ＭＳ Ｐゴシック" w:hAnsi="Times New Roman" w:cs="Times New Roman"/>
          <w:color w:val="222222"/>
          <w:kern w:val="0"/>
          <w:szCs w:val="21"/>
          <w:shd w:val="clear" w:color="auto" w:fill="FFFFFF"/>
        </w:rPr>
        <w:t xml:space="preserve"> B et al (2014) The effects of age and past and present behavioral specialization on behavior of workers of the red wood ant Formica </w:t>
      </w:r>
      <w:proofErr w:type="spellStart"/>
      <w:r w:rsidRPr="00FD415B">
        <w:rPr>
          <w:rFonts w:ascii="Times New Roman" w:eastAsia="ＭＳ Ｐゴシック" w:hAnsi="Times New Roman" w:cs="Times New Roman"/>
          <w:color w:val="222222"/>
          <w:kern w:val="0"/>
          <w:szCs w:val="21"/>
          <w:shd w:val="clear" w:color="auto" w:fill="FFFFFF"/>
        </w:rPr>
        <w:t>polyctena</w:t>
      </w:r>
      <w:proofErr w:type="spellEnd"/>
      <w:r w:rsidRPr="00FD415B">
        <w:rPr>
          <w:rFonts w:ascii="Times New Roman" w:eastAsia="ＭＳ Ｐゴシック" w:hAnsi="Times New Roman" w:cs="Times New Roman"/>
          <w:color w:val="222222"/>
          <w:kern w:val="0"/>
          <w:szCs w:val="21"/>
          <w:shd w:val="clear" w:color="auto" w:fill="FFFFFF"/>
        </w:rPr>
        <w:t xml:space="preserve"> </w:t>
      </w:r>
      <w:proofErr w:type="spellStart"/>
      <w:r w:rsidRPr="00FD415B">
        <w:rPr>
          <w:rFonts w:ascii="Times New Roman" w:eastAsia="ＭＳ Ｐゴシック" w:hAnsi="Times New Roman" w:cs="Times New Roman"/>
          <w:color w:val="222222"/>
          <w:kern w:val="0"/>
          <w:szCs w:val="21"/>
          <w:shd w:val="clear" w:color="auto" w:fill="FFFFFF"/>
        </w:rPr>
        <w:t>Först</w:t>
      </w:r>
      <w:proofErr w:type="spellEnd"/>
      <w:r w:rsidRPr="00FD415B">
        <w:rPr>
          <w:rFonts w:ascii="Times New Roman" w:eastAsia="ＭＳ Ｐゴシック" w:hAnsi="Times New Roman" w:cs="Times New Roman"/>
          <w:color w:val="222222"/>
          <w:kern w:val="0"/>
          <w:szCs w:val="21"/>
          <w:shd w:val="clear" w:color="auto" w:fill="FFFFFF"/>
        </w:rPr>
        <w:t xml:space="preserve"> during nestmate reunion tests. </w:t>
      </w:r>
      <w:proofErr w:type="spellStart"/>
      <w:r w:rsidRPr="00FD415B">
        <w:rPr>
          <w:rFonts w:ascii="Times New Roman" w:eastAsia="ＭＳ Ｐゴシック" w:hAnsi="Times New Roman" w:cs="Times New Roman"/>
          <w:color w:val="222222"/>
          <w:kern w:val="0"/>
          <w:szCs w:val="21"/>
          <w:shd w:val="clear" w:color="auto" w:fill="FFFFFF"/>
        </w:rPr>
        <w:t>Behav</w:t>
      </w:r>
      <w:proofErr w:type="spellEnd"/>
      <w:r w:rsidRPr="00FD415B">
        <w:rPr>
          <w:rFonts w:ascii="Times New Roman" w:eastAsia="ＭＳ Ｐゴシック" w:hAnsi="Times New Roman" w:cs="Times New Roman"/>
          <w:color w:val="222222"/>
          <w:kern w:val="0"/>
          <w:szCs w:val="21"/>
          <w:shd w:val="clear" w:color="auto" w:fill="FFFFFF"/>
        </w:rPr>
        <w:t xml:space="preserve"> Proc 107:29-41.</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proofErr w:type="spellStart"/>
      <w:r w:rsidRPr="00FD415B">
        <w:rPr>
          <w:rFonts w:ascii="Times New Roman" w:eastAsia="ＭＳ Ｐゴシック" w:hAnsi="Times New Roman" w:cs="Times New Roman"/>
          <w:color w:val="222222"/>
          <w:kern w:val="0"/>
          <w:szCs w:val="21"/>
          <w:shd w:val="clear" w:color="auto" w:fill="FFFFFF"/>
        </w:rPr>
        <w:t>Kuszewska</w:t>
      </w:r>
      <w:proofErr w:type="spellEnd"/>
      <w:r w:rsidRPr="00FD415B">
        <w:rPr>
          <w:rFonts w:ascii="Times New Roman" w:eastAsia="ＭＳ Ｐゴシック" w:hAnsi="Times New Roman" w:cs="Times New Roman"/>
          <w:color w:val="222222"/>
          <w:kern w:val="0"/>
          <w:szCs w:val="21"/>
          <w:shd w:val="clear" w:color="auto" w:fill="FFFFFF"/>
        </w:rPr>
        <w:t xml:space="preserve"> K, </w:t>
      </w:r>
      <w:proofErr w:type="spellStart"/>
      <w:r w:rsidRPr="00FD415B">
        <w:rPr>
          <w:rFonts w:ascii="Times New Roman" w:eastAsia="ＭＳ Ｐゴシック" w:hAnsi="Times New Roman" w:cs="Times New Roman"/>
          <w:color w:val="222222"/>
          <w:kern w:val="0"/>
          <w:szCs w:val="21"/>
          <w:shd w:val="clear" w:color="auto" w:fill="FFFFFF"/>
        </w:rPr>
        <w:t>Woyciechowski</w:t>
      </w:r>
      <w:proofErr w:type="spellEnd"/>
      <w:r w:rsidRPr="00FD415B">
        <w:rPr>
          <w:rFonts w:ascii="Times New Roman" w:eastAsia="ＭＳ Ｐゴシック" w:hAnsi="Times New Roman" w:cs="Times New Roman"/>
          <w:color w:val="222222"/>
          <w:kern w:val="0"/>
          <w:szCs w:val="21"/>
          <w:shd w:val="clear" w:color="auto" w:fill="FFFFFF"/>
        </w:rPr>
        <w:t xml:space="preserve"> M (2013) Reversion in honeybee, </w:t>
      </w:r>
      <w:proofErr w:type="spellStart"/>
      <w:r w:rsidRPr="00FD415B">
        <w:rPr>
          <w:rFonts w:ascii="Times New Roman" w:eastAsia="ＭＳ Ｐゴシック" w:hAnsi="Times New Roman" w:cs="Times New Roman"/>
          <w:color w:val="222222"/>
          <w:kern w:val="0"/>
          <w:szCs w:val="21"/>
          <w:shd w:val="clear" w:color="auto" w:fill="FFFFFF"/>
        </w:rPr>
        <w:t>Apis</w:t>
      </w:r>
      <w:proofErr w:type="spellEnd"/>
      <w:r w:rsidRPr="00FD415B">
        <w:rPr>
          <w:rFonts w:ascii="Times New Roman" w:eastAsia="ＭＳ Ｐゴシック" w:hAnsi="Times New Roman" w:cs="Times New Roman"/>
          <w:color w:val="222222"/>
          <w:kern w:val="0"/>
          <w:szCs w:val="21"/>
          <w:shd w:val="clear" w:color="auto" w:fill="FFFFFF"/>
        </w:rPr>
        <w:t xml:space="preserve"> mellifera, workers with different life expectancies. </w:t>
      </w:r>
      <w:proofErr w:type="spellStart"/>
      <w:r w:rsidRPr="00FD415B">
        <w:rPr>
          <w:rFonts w:ascii="Times New Roman" w:eastAsia="ＭＳ Ｐゴシック" w:hAnsi="Times New Roman" w:cs="Times New Roman"/>
          <w:color w:val="222222"/>
          <w:kern w:val="0"/>
          <w:szCs w:val="21"/>
          <w:shd w:val="clear" w:color="auto" w:fill="FFFFFF"/>
        </w:rPr>
        <w:t>Anim</w:t>
      </w:r>
      <w:proofErr w:type="spellEnd"/>
      <w:r w:rsidRPr="00FD415B">
        <w:rPr>
          <w:rFonts w:ascii="Times New Roman" w:eastAsia="ＭＳ Ｐゴシック" w:hAnsi="Times New Roman" w:cs="Times New Roman"/>
          <w:color w:val="222222"/>
          <w:kern w:val="0"/>
          <w:szCs w:val="21"/>
          <w:shd w:val="clear" w:color="auto" w:fill="FFFFFF"/>
        </w:rPr>
        <w:t xml:space="preserve"> </w:t>
      </w:r>
      <w:proofErr w:type="spellStart"/>
      <w:r w:rsidRPr="00FD415B">
        <w:rPr>
          <w:rFonts w:ascii="Times New Roman" w:eastAsia="ＭＳ Ｐゴシック" w:hAnsi="Times New Roman" w:cs="Times New Roman"/>
          <w:color w:val="222222"/>
          <w:kern w:val="0"/>
          <w:szCs w:val="21"/>
          <w:shd w:val="clear" w:color="auto" w:fill="FFFFFF"/>
        </w:rPr>
        <w:t>Behav</w:t>
      </w:r>
      <w:proofErr w:type="spellEnd"/>
      <w:r w:rsidRPr="00FD415B">
        <w:rPr>
          <w:rFonts w:ascii="Times New Roman" w:eastAsia="ＭＳ Ｐゴシック" w:hAnsi="Times New Roman" w:cs="Times New Roman"/>
          <w:color w:val="222222"/>
          <w:kern w:val="0"/>
          <w:szCs w:val="21"/>
          <w:shd w:val="clear" w:color="auto" w:fill="FFFFFF"/>
        </w:rPr>
        <w:t xml:space="preserve"> 85:247-253. </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proofErr w:type="spellStart"/>
      <w:r w:rsidRPr="00FD415B">
        <w:rPr>
          <w:rFonts w:ascii="Times New Roman" w:eastAsia="ＭＳ Ｐゴシック" w:hAnsi="Times New Roman" w:cs="Times New Roman"/>
          <w:color w:val="222222"/>
          <w:kern w:val="0"/>
          <w:szCs w:val="21"/>
          <w:shd w:val="clear" w:color="auto" w:fill="FFFFFF"/>
        </w:rPr>
        <w:lastRenderedPageBreak/>
        <w:t>Symonowicz</w:t>
      </w:r>
      <w:proofErr w:type="spellEnd"/>
      <w:r w:rsidRPr="00FD415B">
        <w:rPr>
          <w:rFonts w:ascii="Times New Roman" w:eastAsia="ＭＳ Ｐゴシック" w:hAnsi="Times New Roman" w:cs="Times New Roman"/>
          <w:color w:val="222222"/>
          <w:kern w:val="0"/>
          <w:szCs w:val="21"/>
          <w:shd w:val="clear" w:color="auto" w:fill="FFFFFF"/>
        </w:rPr>
        <w:t xml:space="preserve"> B, </w:t>
      </w:r>
      <w:proofErr w:type="spellStart"/>
      <w:r w:rsidRPr="00FD415B">
        <w:rPr>
          <w:rFonts w:ascii="Times New Roman" w:eastAsia="ＭＳ Ｐゴシック" w:hAnsi="Times New Roman" w:cs="Times New Roman"/>
          <w:color w:val="222222"/>
          <w:kern w:val="0"/>
          <w:szCs w:val="21"/>
          <w:shd w:val="clear" w:color="auto" w:fill="FFFFFF"/>
        </w:rPr>
        <w:t>Kieruzel</w:t>
      </w:r>
      <w:proofErr w:type="spellEnd"/>
      <w:r w:rsidRPr="00FD415B">
        <w:rPr>
          <w:rFonts w:ascii="Times New Roman" w:eastAsia="ＭＳ Ｐゴシック" w:hAnsi="Times New Roman" w:cs="Times New Roman"/>
          <w:color w:val="222222"/>
          <w:kern w:val="0"/>
          <w:szCs w:val="21"/>
          <w:shd w:val="clear" w:color="auto" w:fill="FFFFFF"/>
        </w:rPr>
        <w:t xml:space="preserve"> M, Szczuka A et al (2015) Behavioral reversion and dark-light choice behavior in workers of the red wood ant Formica </w:t>
      </w:r>
      <w:proofErr w:type="spellStart"/>
      <w:r w:rsidRPr="00FD415B">
        <w:rPr>
          <w:rFonts w:ascii="Times New Roman" w:eastAsia="ＭＳ Ｐゴシック" w:hAnsi="Times New Roman" w:cs="Times New Roman"/>
          <w:color w:val="222222"/>
          <w:kern w:val="0"/>
          <w:szCs w:val="21"/>
          <w:shd w:val="clear" w:color="auto" w:fill="FFFFFF"/>
        </w:rPr>
        <w:t>polyctena</w:t>
      </w:r>
      <w:proofErr w:type="spellEnd"/>
      <w:r w:rsidRPr="00FD415B">
        <w:rPr>
          <w:rFonts w:ascii="Times New Roman" w:eastAsia="ＭＳ Ｐゴシック" w:hAnsi="Times New Roman" w:cs="Times New Roman"/>
          <w:color w:val="222222"/>
          <w:kern w:val="0"/>
          <w:szCs w:val="21"/>
          <w:shd w:val="clear" w:color="auto" w:fill="FFFFFF"/>
        </w:rPr>
        <w:t xml:space="preserve">. J Insect </w:t>
      </w:r>
      <w:proofErr w:type="spellStart"/>
      <w:r w:rsidRPr="00FD415B">
        <w:rPr>
          <w:rFonts w:ascii="Times New Roman" w:eastAsia="ＭＳ Ｐゴシック" w:hAnsi="Times New Roman" w:cs="Times New Roman"/>
          <w:color w:val="222222"/>
          <w:kern w:val="0"/>
          <w:szCs w:val="21"/>
          <w:shd w:val="clear" w:color="auto" w:fill="FFFFFF"/>
        </w:rPr>
        <w:t>Behav</w:t>
      </w:r>
      <w:proofErr w:type="spellEnd"/>
      <w:r w:rsidRPr="00FD415B">
        <w:rPr>
          <w:rFonts w:ascii="Times New Roman" w:eastAsia="ＭＳ Ｐゴシック" w:hAnsi="Times New Roman" w:cs="Times New Roman"/>
          <w:color w:val="222222"/>
          <w:kern w:val="0"/>
          <w:szCs w:val="21"/>
          <w:shd w:val="clear" w:color="auto" w:fill="FFFFFF"/>
        </w:rPr>
        <w:t xml:space="preserve"> 28:245-256.</w:t>
      </w:r>
      <w:r w:rsidRPr="00FD415B">
        <w:rPr>
          <w:rFonts w:ascii="Times New Roman" w:eastAsia="ＭＳ Ｐゴシック" w:hAnsi="Times New Roman" w:cs="Times New Roman"/>
          <w:color w:val="222222"/>
          <w:kern w:val="0"/>
          <w:szCs w:val="21"/>
        </w:rPr>
        <w:br/>
      </w:r>
      <w:r w:rsidRPr="00FD415B">
        <w:rPr>
          <w:rFonts w:ascii="Times New Roman" w:eastAsia="ＭＳ Ｐゴシック" w:hAnsi="Times New Roman" w:cs="Times New Roman"/>
          <w:color w:val="222222"/>
          <w:kern w:val="0"/>
          <w:szCs w:val="21"/>
        </w:rPr>
        <w:br/>
      </w:r>
      <w:proofErr w:type="spellStart"/>
      <w:r w:rsidRPr="00FD415B">
        <w:rPr>
          <w:rFonts w:ascii="Times New Roman" w:eastAsia="ＭＳ Ｐゴシック" w:hAnsi="Times New Roman" w:cs="Times New Roman"/>
          <w:color w:val="222222"/>
          <w:kern w:val="0"/>
          <w:szCs w:val="21"/>
          <w:shd w:val="clear" w:color="auto" w:fill="FFFFFF"/>
        </w:rPr>
        <w:t>Wnuk</w:t>
      </w:r>
      <w:proofErr w:type="spellEnd"/>
      <w:r w:rsidRPr="00FD415B">
        <w:rPr>
          <w:rFonts w:ascii="Times New Roman" w:eastAsia="ＭＳ Ｐゴシック" w:hAnsi="Times New Roman" w:cs="Times New Roman"/>
          <w:color w:val="222222"/>
          <w:kern w:val="0"/>
          <w:szCs w:val="21"/>
          <w:shd w:val="clear" w:color="auto" w:fill="FFFFFF"/>
        </w:rPr>
        <w:t xml:space="preserve"> A, </w:t>
      </w:r>
      <w:proofErr w:type="spellStart"/>
      <w:r w:rsidRPr="00FD415B">
        <w:rPr>
          <w:rFonts w:ascii="Times New Roman" w:eastAsia="ＭＳ Ｐゴシック" w:hAnsi="Times New Roman" w:cs="Times New Roman"/>
          <w:color w:val="222222"/>
          <w:kern w:val="0"/>
          <w:szCs w:val="21"/>
          <w:shd w:val="clear" w:color="auto" w:fill="FFFFFF"/>
        </w:rPr>
        <w:t>Wiater</w:t>
      </w:r>
      <w:proofErr w:type="spellEnd"/>
      <w:r w:rsidRPr="00FD415B">
        <w:rPr>
          <w:rFonts w:ascii="Times New Roman" w:eastAsia="ＭＳ Ｐゴシック" w:hAnsi="Times New Roman" w:cs="Times New Roman"/>
          <w:color w:val="222222"/>
          <w:kern w:val="0"/>
          <w:szCs w:val="21"/>
          <w:shd w:val="clear" w:color="auto" w:fill="FFFFFF"/>
        </w:rPr>
        <w:t xml:space="preserve"> M, </w:t>
      </w:r>
      <w:proofErr w:type="spellStart"/>
      <w:r w:rsidRPr="00FD415B">
        <w:rPr>
          <w:rFonts w:ascii="Times New Roman" w:eastAsia="ＭＳ Ｐゴシック" w:hAnsi="Times New Roman" w:cs="Times New Roman"/>
          <w:color w:val="222222"/>
          <w:kern w:val="0"/>
          <w:szCs w:val="21"/>
          <w:shd w:val="clear" w:color="auto" w:fill="FFFFFF"/>
        </w:rPr>
        <w:t>Godzińska</w:t>
      </w:r>
      <w:proofErr w:type="spellEnd"/>
      <w:r w:rsidRPr="00FD415B">
        <w:rPr>
          <w:rFonts w:ascii="Times New Roman" w:eastAsia="ＭＳ Ｐゴシック" w:hAnsi="Times New Roman" w:cs="Times New Roman"/>
          <w:color w:val="222222"/>
          <w:kern w:val="0"/>
          <w:szCs w:val="21"/>
          <w:shd w:val="clear" w:color="auto" w:fill="FFFFFF"/>
        </w:rPr>
        <w:t xml:space="preserve"> EJ (2011) Effect of past and present </w:t>
      </w:r>
      <w:proofErr w:type="spellStart"/>
      <w:r w:rsidRPr="00FD415B">
        <w:rPr>
          <w:rFonts w:ascii="Times New Roman" w:eastAsia="ＭＳ Ｐゴシック" w:hAnsi="Times New Roman" w:cs="Times New Roman"/>
          <w:color w:val="222222"/>
          <w:kern w:val="0"/>
          <w:szCs w:val="21"/>
          <w:shd w:val="clear" w:color="auto" w:fill="FFFFFF"/>
        </w:rPr>
        <w:t>behavioural</w:t>
      </w:r>
      <w:proofErr w:type="spellEnd"/>
      <w:r w:rsidRPr="00FD415B">
        <w:rPr>
          <w:rFonts w:ascii="Times New Roman" w:eastAsia="ＭＳ Ｐゴシック" w:hAnsi="Times New Roman" w:cs="Times New Roman"/>
          <w:color w:val="222222"/>
          <w:kern w:val="0"/>
          <w:szCs w:val="21"/>
          <w:shd w:val="clear" w:color="auto" w:fill="FFFFFF"/>
        </w:rPr>
        <w:t xml:space="preserve"> specialization on brain levels of biogenic amines in workers of the red wood ant Formica </w:t>
      </w:r>
      <w:proofErr w:type="spellStart"/>
      <w:r w:rsidRPr="00FD415B">
        <w:rPr>
          <w:rFonts w:ascii="Times New Roman" w:eastAsia="ＭＳ Ｐゴシック" w:hAnsi="Times New Roman" w:cs="Times New Roman"/>
          <w:color w:val="222222"/>
          <w:kern w:val="0"/>
          <w:szCs w:val="21"/>
          <w:shd w:val="clear" w:color="auto" w:fill="FFFFFF"/>
        </w:rPr>
        <w:t>polyctena</w:t>
      </w:r>
      <w:proofErr w:type="spellEnd"/>
      <w:r w:rsidRPr="00FD415B">
        <w:rPr>
          <w:rFonts w:ascii="Times New Roman" w:eastAsia="ＭＳ Ｐゴシック" w:hAnsi="Times New Roman" w:cs="Times New Roman"/>
          <w:color w:val="222222"/>
          <w:kern w:val="0"/>
          <w:szCs w:val="21"/>
          <w:shd w:val="clear" w:color="auto" w:fill="FFFFFF"/>
        </w:rPr>
        <w:t xml:space="preserve">. </w:t>
      </w:r>
      <w:proofErr w:type="spellStart"/>
      <w:r w:rsidRPr="00FD415B">
        <w:rPr>
          <w:rFonts w:ascii="Times New Roman" w:eastAsia="ＭＳ Ｐゴシック" w:hAnsi="Times New Roman" w:cs="Times New Roman"/>
          <w:color w:val="222222"/>
          <w:kern w:val="0"/>
          <w:szCs w:val="21"/>
          <w:shd w:val="clear" w:color="auto" w:fill="FFFFFF"/>
        </w:rPr>
        <w:t>Physiol</w:t>
      </w:r>
      <w:proofErr w:type="spellEnd"/>
      <w:r w:rsidRPr="00FD415B">
        <w:rPr>
          <w:rFonts w:ascii="Times New Roman" w:eastAsia="ＭＳ Ｐゴシック" w:hAnsi="Times New Roman" w:cs="Times New Roman"/>
          <w:color w:val="222222"/>
          <w:kern w:val="0"/>
          <w:szCs w:val="21"/>
          <w:shd w:val="clear" w:color="auto" w:fill="FFFFFF"/>
        </w:rPr>
        <w:t xml:space="preserve"> </w:t>
      </w:r>
      <w:proofErr w:type="spellStart"/>
      <w:r w:rsidRPr="00FD415B">
        <w:rPr>
          <w:rFonts w:ascii="Times New Roman" w:eastAsia="ＭＳ Ｐゴシック" w:hAnsi="Times New Roman" w:cs="Times New Roman"/>
          <w:color w:val="222222"/>
          <w:kern w:val="0"/>
          <w:szCs w:val="21"/>
          <w:shd w:val="clear" w:color="auto" w:fill="FFFFFF"/>
        </w:rPr>
        <w:t>Entomol</w:t>
      </w:r>
      <w:proofErr w:type="spellEnd"/>
      <w:r w:rsidRPr="00FD415B">
        <w:rPr>
          <w:rFonts w:ascii="Times New Roman" w:eastAsia="ＭＳ Ｐゴシック" w:hAnsi="Times New Roman" w:cs="Times New Roman"/>
          <w:color w:val="222222"/>
          <w:kern w:val="0"/>
          <w:szCs w:val="21"/>
          <w:shd w:val="clear" w:color="auto" w:fill="FFFFFF"/>
        </w:rPr>
        <w:t xml:space="preserve"> 36:54-61.</w:t>
      </w:r>
    </w:p>
    <w:p w14:paraId="22E45367" w14:textId="77777777" w:rsidR="00965D1B" w:rsidRPr="00FD415B" w:rsidRDefault="00965D1B" w:rsidP="00965D1B">
      <w:pPr>
        <w:widowControl/>
        <w:rPr>
          <w:rFonts w:ascii="Times New Roman" w:eastAsia="ＭＳ Ｐゴシック" w:hAnsi="Times New Roman" w:cs="Times New Roman"/>
          <w:color w:val="4472C4" w:themeColor="accent1"/>
          <w:kern w:val="0"/>
          <w:szCs w:val="21"/>
          <w:shd w:val="clear" w:color="auto" w:fill="FFFFFF"/>
        </w:rPr>
      </w:pPr>
    </w:p>
    <w:p w14:paraId="2C606AF0" w14:textId="77777777" w:rsidR="00965D1B" w:rsidRPr="00FD415B" w:rsidRDefault="00965D1B" w:rsidP="00965D1B">
      <w:pPr>
        <w:widowControl/>
        <w:rPr>
          <w:rFonts w:ascii="Times New Roman" w:hAnsi="Times New Roman" w:cs="Times New Roman"/>
          <w:szCs w:val="21"/>
        </w:rPr>
      </w:pPr>
      <w:r w:rsidRPr="00FD415B">
        <w:rPr>
          <w:rFonts w:ascii="Times New Roman" w:eastAsia="ＭＳ Ｐゴシック" w:hAnsi="Times New Roman" w:cs="Times New Roman"/>
          <w:color w:val="4472C4" w:themeColor="accent1"/>
          <w:kern w:val="0"/>
          <w:szCs w:val="21"/>
          <w:shd w:val="clear" w:color="auto" w:fill="FFFFFF"/>
        </w:rPr>
        <w:t>Reply E18: Thank you very much! We have added a citation you suggested in the line 61.</w:t>
      </w:r>
    </w:p>
    <w:p w14:paraId="6024CE97" w14:textId="77777777" w:rsidR="00E31B76" w:rsidRPr="00FD415B" w:rsidRDefault="005E7E97">
      <w:pPr>
        <w:rPr>
          <w:rFonts w:ascii="Times New Roman" w:hAnsi="Times New Roman" w:cs="Times New Roman"/>
          <w:szCs w:val="21"/>
        </w:rPr>
      </w:pPr>
    </w:p>
    <w:sectPr w:rsidR="00E31B76" w:rsidRPr="00FD415B" w:rsidSect="007E6FA1">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D59"/>
    <w:rsid w:val="00003A0F"/>
    <w:rsid w:val="0000763C"/>
    <w:rsid w:val="00034079"/>
    <w:rsid w:val="00067192"/>
    <w:rsid w:val="000B6A4E"/>
    <w:rsid w:val="000C6B58"/>
    <w:rsid w:val="000D12FA"/>
    <w:rsid w:val="000F3F79"/>
    <w:rsid w:val="000F7F29"/>
    <w:rsid w:val="00103B97"/>
    <w:rsid w:val="001178A0"/>
    <w:rsid w:val="00180CA8"/>
    <w:rsid w:val="00184294"/>
    <w:rsid w:val="001A20AE"/>
    <w:rsid w:val="001A7FE6"/>
    <w:rsid w:val="001C19A4"/>
    <w:rsid w:val="001E6380"/>
    <w:rsid w:val="001E7A32"/>
    <w:rsid w:val="001F5791"/>
    <w:rsid w:val="0020749B"/>
    <w:rsid w:val="00216E8A"/>
    <w:rsid w:val="0022444D"/>
    <w:rsid w:val="00264185"/>
    <w:rsid w:val="002660E1"/>
    <w:rsid w:val="002C75B6"/>
    <w:rsid w:val="003043A3"/>
    <w:rsid w:val="00313B39"/>
    <w:rsid w:val="00313DB6"/>
    <w:rsid w:val="00316E10"/>
    <w:rsid w:val="003C2082"/>
    <w:rsid w:val="003D0D0B"/>
    <w:rsid w:val="003F6EC2"/>
    <w:rsid w:val="00470761"/>
    <w:rsid w:val="004C6726"/>
    <w:rsid w:val="004C6899"/>
    <w:rsid w:val="004D5089"/>
    <w:rsid w:val="00522FA3"/>
    <w:rsid w:val="005444BA"/>
    <w:rsid w:val="00561D59"/>
    <w:rsid w:val="005D7A98"/>
    <w:rsid w:val="005E0323"/>
    <w:rsid w:val="005E5458"/>
    <w:rsid w:val="005E7E97"/>
    <w:rsid w:val="00616A6B"/>
    <w:rsid w:val="00655DC7"/>
    <w:rsid w:val="00685701"/>
    <w:rsid w:val="00690BC7"/>
    <w:rsid w:val="006B5B09"/>
    <w:rsid w:val="00727EFC"/>
    <w:rsid w:val="0079666A"/>
    <w:rsid w:val="007C5177"/>
    <w:rsid w:val="007D7A07"/>
    <w:rsid w:val="007E6FA1"/>
    <w:rsid w:val="007E71F8"/>
    <w:rsid w:val="00800273"/>
    <w:rsid w:val="008059C3"/>
    <w:rsid w:val="00862151"/>
    <w:rsid w:val="00882FB8"/>
    <w:rsid w:val="00897C85"/>
    <w:rsid w:val="008A3639"/>
    <w:rsid w:val="00965D1B"/>
    <w:rsid w:val="009939E4"/>
    <w:rsid w:val="009F59E9"/>
    <w:rsid w:val="00A01EE7"/>
    <w:rsid w:val="00A01F1F"/>
    <w:rsid w:val="00A37416"/>
    <w:rsid w:val="00A40BFC"/>
    <w:rsid w:val="00A6422A"/>
    <w:rsid w:val="00A725BB"/>
    <w:rsid w:val="00A85053"/>
    <w:rsid w:val="00A85490"/>
    <w:rsid w:val="00AC2A64"/>
    <w:rsid w:val="00AF7BB1"/>
    <w:rsid w:val="00B65DED"/>
    <w:rsid w:val="00B75D40"/>
    <w:rsid w:val="00BA0836"/>
    <w:rsid w:val="00BC4289"/>
    <w:rsid w:val="00BE35DC"/>
    <w:rsid w:val="00C03A4F"/>
    <w:rsid w:val="00C1364A"/>
    <w:rsid w:val="00C17FEA"/>
    <w:rsid w:val="00C23FF6"/>
    <w:rsid w:val="00C34966"/>
    <w:rsid w:val="00CA0FA5"/>
    <w:rsid w:val="00CF72AE"/>
    <w:rsid w:val="00D21515"/>
    <w:rsid w:val="00D27279"/>
    <w:rsid w:val="00D30372"/>
    <w:rsid w:val="00D35B1E"/>
    <w:rsid w:val="00D43A1B"/>
    <w:rsid w:val="00D663DB"/>
    <w:rsid w:val="00D86367"/>
    <w:rsid w:val="00DE3F93"/>
    <w:rsid w:val="00DE5A79"/>
    <w:rsid w:val="00DF1544"/>
    <w:rsid w:val="00DF50F2"/>
    <w:rsid w:val="00E0341E"/>
    <w:rsid w:val="00E2254D"/>
    <w:rsid w:val="00E32371"/>
    <w:rsid w:val="00E7674C"/>
    <w:rsid w:val="00E857BC"/>
    <w:rsid w:val="00EB1E69"/>
    <w:rsid w:val="00ED782C"/>
    <w:rsid w:val="00F86608"/>
    <w:rsid w:val="00F9342F"/>
    <w:rsid w:val="00FC3DE8"/>
    <w:rsid w:val="00FD41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AFCD9AB"/>
  <w15:chartTrackingRefBased/>
  <w15:docId w15:val="{8E67C946-A9A9-044A-A8D3-1C4175207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1D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D43A1B"/>
    <w:rPr>
      <w:sz w:val="18"/>
      <w:szCs w:val="18"/>
    </w:rPr>
  </w:style>
  <w:style w:type="paragraph" w:styleId="a4">
    <w:name w:val="annotation text"/>
    <w:basedOn w:val="a"/>
    <w:link w:val="a5"/>
    <w:uiPriority w:val="99"/>
    <w:semiHidden/>
    <w:unhideWhenUsed/>
    <w:rsid w:val="00D43A1B"/>
    <w:pPr>
      <w:jc w:val="left"/>
    </w:pPr>
  </w:style>
  <w:style w:type="character" w:customStyle="1" w:styleId="a5">
    <w:name w:val="コメント文字列 (文字)"/>
    <w:basedOn w:val="a0"/>
    <w:link w:val="a4"/>
    <w:uiPriority w:val="99"/>
    <w:semiHidden/>
    <w:rsid w:val="00D43A1B"/>
  </w:style>
  <w:style w:type="paragraph" w:styleId="a6">
    <w:name w:val="annotation subject"/>
    <w:basedOn w:val="a4"/>
    <w:next w:val="a4"/>
    <w:link w:val="a7"/>
    <w:uiPriority w:val="99"/>
    <w:semiHidden/>
    <w:unhideWhenUsed/>
    <w:rsid w:val="00D43A1B"/>
    <w:rPr>
      <w:b/>
      <w:bCs/>
    </w:rPr>
  </w:style>
  <w:style w:type="character" w:customStyle="1" w:styleId="a7">
    <w:name w:val="コメント内容 (文字)"/>
    <w:basedOn w:val="a5"/>
    <w:link w:val="a6"/>
    <w:uiPriority w:val="99"/>
    <w:semiHidden/>
    <w:rsid w:val="00D43A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525673">
      <w:bodyDiv w:val="1"/>
      <w:marLeft w:val="0"/>
      <w:marRight w:val="0"/>
      <w:marTop w:val="0"/>
      <w:marBottom w:val="0"/>
      <w:divBdr>
        <w:top w:val="none" w:sz="0" w:space="0" w:color="auto"/>
        <w:left w:val="none" w:sz="0" w:space="0" w:color="auto"/>
        <w:bottom w:val="none" w:sz="0" w:space="0" w:color="auto"/>
        <w:right w:val="none" w:sz="0" w:space="0" w:color="auto"/>
      </w:divBdr>
    </w:div>
    <w:div w:id="196025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5768</Words>
  <Characters>32882</Characters>
  <Application>Microsoft Office Word</Application>
  <DocSecurity>0</DocSecurity>
  <Lines>274</Lines>
  <Paragraphs>77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Hiroyuki Shimoji</dc:creator>
  <cp:keywords/>
  <dc:description/>
  <cp:lastModifiedBy>Hiroyuki Shimoji</cp:lastModifiedBy>
  <cp:revision>2</cp:revision>
  <dcterms:created xsi:type="dcterms:W3CDTF">2022-05-06T11:12:00Z</dcterms:created>
  <dcterms:modified xsi:type="dcterms:W3CDTF">2022-05-06T11:12:00Z</dcterms:modified>
</cp:coreProperties>
</file>