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4DEDA3" w14:textId="75295EB9" w:rsidR="00847CDA" w:rsidRPr="003B6E64" w:rsidRDefault="00847CDA" w:rsidP="003B6E64">
      <w:pPr>
        <w:jc w:val="center"/>
        <w:rPr>
          <w:rFonts w:ascii="Times New Roman" w:hAnsi="Times New Roman" w:cs="Times New Roman"/>
          <w:sz w:val="24"/>
        </w:rPr>
      </w:pPr>
      <w:r w:rsidRPr="003B6E64">
        <w:rPr>
          <w:rFonts w:ascii="Times New Roman" w:hAnsi="Times New Roman" w:cs="Times New Roman"/>
          <w:sz w:val="24"/>
        </w:rPr>
        <w:t xml:space="preserve">Supplementary Information </w:t>
      </w:r>
      <w:r w:rsidR="00860923">
        <w:rPr>
          <w:rFonts w:ascii="Times New Roman" w:hAnsi="Times New Roman" w:cs="Times New Roman"/>
          <w:sz w:val="24"/>
        </w:rPr>
        <w:t>of</w:t>
      </w:r>
    </w:p>
    <w:p w14:paraId="1ABD7332" w14:textId="343D2407" w:rsidR="009F5A17" w:rsidRPr="003B6E64" w:rsidRDefault="009F5A17" w:rsidP="003B6E64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3B6E64">
        <w:rPr>
          <w:rStyle w:val="a4"/>
          <w:rFonts w:ascii="Times New Roman" w:hAnsi="Times New Roman" w:cs="Times New Roman"/>
          <w:sz w:val="24"/>
          <w:szCs w:val="24"/>
        </w:rPr>
        <w:t xml:space="preserve">Individual experience contributes to reconstruction of </w:t>
      </w:r>
      <w:r w:rsidR="00D211A4" w:rsidRPr="003B6E64">
        <w:rPr>
          <w:rStyle w:val="a4"/>
          <w:rFonts w:ascii="Times New Roman" w:hAnsi="Times New Roman" w:cs="Times New Roman"/>
          <w:sz w:val="24"/>
          <w:szCs w:val="24"/>
        </w:rPr>
        <w:t xml:space="preserve">the </w:t>
      </w:r>
      <w:r w:rsidRPr="003B6E64">
        <w:rPr>
          <w:rStyle w:val="a4"/>
          <w:rFonts w:ascii="Times New Roman" w:hAnsi="Times New Roman" w:cs="Times New Roman"/>
          <w:sz w:val="24"/>
          <w:szCs w:val="24"/>
        </w:rPr>
        <w:t>division of labo</w:t>
      </w:r>
      <w:r w:rsidR="003946C0" w:rsidRPr="003B6E64">
        <w:rPr>
          <w:rStyle w:val="a4"/>
          <w:rFonts w:ascii="Times New Roman" w:hAnsi="Times New Roman" w:cs="Times New Roman"/>
          <w:sz w:val="24"/>
          <w:szCs w:val="24"/>
        </w:rPr>
        <w:t>u</w:t>
      </w:r>
      <w:r w:rsidRPr="003B6E64">
        <w:rPr>
          <w:rStyle w:val="a4"/>
          <w:rFonts w:ascii="Times New Roman" w:hAnsi="Times New Roman" w:cs="Times New Roman"/>
          <w:sz w:val="24"/>
          <w:szCs w:val="24"/>
        </w:rPr>
        <w:t xml:space="preserve">r in </w:t>
      </w:r>
      <w:r w:rsidR="00D211A4" w:rsidRPr="003B6E64">
        <w:rPr>
          <w:rStyle w:val="a4"/>
          <w:rFonts w:ascii="Times New Roman" w:hAnsi="Times New Roman" w:cs="Times New Roman"/>
          <w:sz w:val="24"/>
          <w:szCs w:val="24"/>
        </w:rPr>
        <w:t xml:space="preserve">an </w:t>
      </w:r>
      <w:r w:rsidRPr="003B6E64">
        <w:rPr>
          <w:rStyle w:val="a4"/>
          <w:rFonts w:ascii="Times New Roman" w:hAnsi="Times New Roman" w:cs="Times New Roman"/>
          <w:sz w:val="24"/>
          <w:szCs w:val="24"/>
        </w:rPr>
        <w:t>ant</w:t>
      </w:r>
    </w:p>
    <w:p w14:paraId="2E864A23" w14:textId="77777777" w:rsidR="003946C0" w:rsidRPr="00B4018B" w:rsidRDefault="003946C0" w:rsidP="00F73BFB">
      <w:pPr>
        <w:spacing w:line="360" w:lineRule="auto"/>
        <w:jc w:val="left"/>
        <w:rPr>
          <w:rFonts w:ascii="Times New Roman" w:hAnsi="Times New Roman" w:cs="Times New Roman"/>
          <w:sz w:val="22"/>
          <w:szCs w:val="22"/>
        </w:rPr>
      </w:pPr>
    </w:p>
    <w:p w14:paraId="70F9053A" w14:textId="260525C2" w:rsidR="009F5A17" w:rsidRPr="00B4018B" w:rsidRDefault="009F5A17" w:rsidP="00F73BFB">
      <w:pPr>
        <w:spacing w:line="360" w:lineRule="auto"/>
        <w:jc w:val="left"/>
        <w:rPr>
          <w:rFonts w:ascii="Times New Roman" w:hAnsi="Times New Roman" w:cs="Times New Roman"/>
          <w:sz w:val="22"/>
          <w:szCs w:val="22"/>
          <w:vertAlign w:val="superscript"/>
        </w:rPr>
      </w:pPr>
      <w:r w:rsidRPr="00B4018B">
        <w:rPr>
          <w:rFonts w:ascii="Times New Roman" w:hAnsi="Times New Roman" w:cs="Times New Roman"/>
          <w:sz w:val="22"/>
          <w:szCs w:val="22"/>
        </w:rPr>
        <w:t>Yasunari Tanaka, Masaru K Hojo, Hiroyuki Shimoji</w:t>
      </w:r>
      <w:r w:rsidRPr="00B4018B">
        <w:rPr>
          <w:rFonts w:ascii="Times New Roman" w:hAnsi="Times New Roman" w:cs="Times New Roman"/>
          <w:sz w:val="22"/>
          <w:szCs w:val="22"/>
          <w:vertAlign w:val="superscript"/>
        </w:rPr>
        <w:t>†</w:t>
      </w:r>
    </w:p>
    <w:p w14:paraId="1C4A6787" w14:textId="77777777" w:rsidR="009F5A17" w:rsidRPr="00B4018B" w:rsidRDefault="009F5A17" w:rsidP="00F73BFB">
      <w:pPr>
        <w:spacing w:line="360" w:lineRule="auto"/>
        <w:jc w:val="left"/>
        <w:rPr>
          <w:rFonts w:ascii="Times New Roman" w:hAnsi="Times New Roman" w:cs="Times New Roman"/>
          <w:sz w:val="22"/>
          <w:szCs w:val="22"/>
        </w:rPr>
      </w:pPr>
    </w:p>
    <w:p w14:paraId="6D72576B" w14:textId="77777777" w:rsidR="009F5A17" w:rsidRPr="00B4018B" w:rsidRDefault="009F5A17" w:rsidP="00F73BFB">
      <w:pPr>
        <w:spacing w:line="360" w:lineRule="auto"/>
        <w:jc w:val="left"/>
        <w:rPr>
          <w:rFonts w:ascii="Times New Roman" w:hAnsi="Times New Roman" w:cs="Times New Roman"/>
          <w:sz w:val="22"/>
          <w:szCs w:val="22"/>
        </w:rPr>
      </w:pPr>
      <w:r w:rsidRPr="00B4018B">
        <w:rPr>
          <w:rFonts w:ascii="Times New Roman" w:hAnsi="Times New Roman" w:cs="Times New Roman"/>
          <w:sz w:val="22"/>
          <w:szCs w:val="22"/>
        </w:rPr>
        <w:t>School of Biological and Environmental Sciences, Kwansei Gakuin University, Sanda, Hyogo 669-1337, Japan</w:t>
      </w:r>
    </w:p>
    <w:p w14:paraId="5690989C" w14:textId="77777777" w:rsidR="009F5A17" w:rsidRPr="00B4018B" w:rsidRDefault="009F5A17" w:rsidP="00F73BFB">
      <w:pPr>
        <w:spacing w:line="360" w:lineRule="auto"/>
        <w:jc w:val="left"/>
        <w:rPr>
          <w:rFonts w:ascii="Times New Roman" w:hAnsi="Times New Roman" w:cs="Times New Roman"/>
          <w:sz w:val="22"/>
          <w:szCs w:val="22"/>
        </w:rPr>
      </w:pPr>
    </w:p>
    <w:p w14:paraId="2846DA81" w14:textId="010D06E2" w:rsidR="00847CDA" w:rsidRPr="00B4018B" w:rsidRDefault="009F5A17" w:rsidP="00F73BFB">
      <w:pPr>
        <w:jc w:val="left"/>
        <w:rPr>
          <w:rFonts w:ascii="Times New Roman" w:hAnsi="Times New Roman" w:cs="Times New Roman"/>
          <w:sz w:val="22"/>
          <w:szCs w:val="22"/>
        </w:rPr>
      </w:pPr>
      <w:r w:rsidRPr="00B4018B">
        <w:rPr>
          <w:rFonts w:ascii="Times New Roman" w:hAnsi="Times New Roman" w:cs="Times New Roman"/>
          <w:sz w:val="22"/>
          <w:szCs w:val="22"/>
          <w:vertAlign w:val="superscript"/>
        </w:rPr>
        <w:t>†</w:t>
      </w:r>
      <w:r w:rsidRPr="00B4018B">
        <w:rPr>
          <w:rFonts w:ascii="Times New Roman" w:hAnsi="Times New Roman" w:cs="Times New Roman"/>
          <w:sz w:val="22"/>
          <w:szCs w:val="22"/>
        </w:rPr>
        <w:t>Corresponding author: shimojih@kwansei.ac.jp</w:t>
      </w:r>
    </w:p>
    <w:p w14:paraId="506534E4" w14:textId="55AAEE83" w:rsidR="00847CDA" w:rsidRPr="00B4018B" w:rsidRDefault="00847CDA" w:rsidP="00F73BFB">
      <w:pPr>
        <w:jc w:val="left"/>
        <w:rPr>
          <w:rFonts w:ascii="Times New Roman" w:hAnsi="Times New Roman" w:cs="Times New Roman"/>
          <w:sz w:val="22"/>
          <w:szCs w:val="22"/>
        </w:rPr>
      </w:pPr>
    </w:p>
    <w:p w14:paraId="527ACEC1" w14:textId="71BC81BB" w:rsidR="00847CDA" w:rsidRPr="00B4018B" w:rsidRDefault="00847CDA" w:rsidP="00F73BFB">
      <w:pPr>
        <w:jc w:val="left"/>
        <w:rPr>
          <w:rFonts w:ascii="Times New Roman" w:hAnsi="Times New Roman" w:cs="Times New Roman"/>
          <w:sz w:val="22"/>
          <w:szCs w:val="22"/>
        </w:rPr>
        <w:sectPr w:rsidR="00847CDA" w:rsidRPr="00B4018B" w:rsidSect="007E6FA1">
          <w:pgSz w:w="11900" w:h="16840"/>
          <w:pgMar w:top="1985" w:right="1701" w:bottom="1701" w:left="1701" w:header="851" w:footer="992" w:gutter="0"/>
          <w:cols w:space="425"/>
          <w:docGrid w:type="lines" w:linePitch="360"/>
        </w:sectPr>
      </w:pPr>
    </w:p>
    <w:p w14:paraId="728D5D64" w14:textId="77777777" w:rsidR="001E5F25" w:rsidRPr="00B4018B" w:rsidRDefault="001E5F25" w:rsidP="00F73BFB">
      <w:pPr>
        <w:spacing w:line="360" w:lineRule="auto"/>
        <w:jc w:val="left"/>
        <w:rPr>
          <w:rFonts w:ascii="Times New Roman" w:hAnsi="Times New Roman" w:cs="Times New Roman"/>
          <w:b/>
          <w:bCs/>
          <w:sz w:val="22"/>
          <w:szCs w:val="22"/>
        </w:rPr>
      </w:pPr>
      <w:r w:rsidRPr="00B4018B">
        <w:rPr>
          <w:rFonts w:ascii="Times New Roman" w:hAnsi="Times New Roman" w:cs="Times New Roman"/>
          <w:b/>
          <w:bCs/>
          <w:sz w:val="22"/>
          <w:szCs w:val="22"/>
        </w:rPr>
        <w:lastRenderedPageBreak/>
        <w:t xml:space="preserve">Results </w:t>
      </w:r>
    </w:p>
    <w:p w14:paraId="3444B905" w14:textId="6B4C4441" w:rsidR="001E5F25" w:rsidRPr="00B4018B" w:rsidRDefault="001E5F25" w:rsidP="000930FC">
      <w:pPr>
        <w:spacing w:line="36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B4018B">
        <w:rPr>
          <w:rFonts w:ascii="Times New Roman" w:hAnsi="Times New Roman" w:cs="Times New Roman"/>
          <w:b/>
          <w:bCs/>
          <w:sz w:val="22"/>
          <w:szCs w:val="22"/>
        </w:rPr>
        <w:t xml:space="preserve">Task transition of workers in </w:t>
      </w:r>
      <w:r w:rsidR="007D4317" w:rsidRPr="00B4018B">
        <w:rPr>
          <w:rFonts w:ascii="Times New Roman" w:hAnsi="Times New Roman" w:cs="Times New Roman"/>
          <w:b/>
          <w:bCs/>
          <w:sz w:val="22"/>
          <w:szCs w:val="22"/>
        </w:rPr>
        <w:t xml:space="preserve">the </w:t>
      </w:r>
      <w:r w:rsidRPr="00B4018B">
        <w:rPr>
          <w:rFonts w:ascii="Times New Roman" w:hAnsi="Times New Roman" w:cs="Times New Roman"/>
          <w:b/>
          <w:bCs/>
          <w:sz w:val="22"/>
          <w:szCs w:val="22"/>
        </w:rPr>
        <w:t>disturbed condition</w:t>
      </w:r>
    </w:p>
    <w:p w14:paraId="3DD4A5D5" w14:textId="234D0CB0" w:rsidR="001E5F25" w:rsidRDefault="00EE1C09" w:rsidP="000930FC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B4018B">
        <w:rPr>
          <w:rFonts w:ascii="Times New Roman" w:hAnsi="Times New Roman" w:cs="Times New Roman"/>
          <w:sz w:val="22"/>
          <w:szCs w:val="22"/>
        </w:rPr>
        <w:t>W</w:t>
      </w:r>
      <w:r w:rsidR="001E5F25" w:rsidRPr="00B4018B">
        <w:rPr>
          <w:rFonts w:ascii="Times New Roman" w:hAnsi="Times New Roman" w:cs="Times New Roman"/>
          <w:sz w:val="22"/>
          <w:szCs w:val="22"/>
        </w:rPr>
        <w:t>e</w:t>
      </w:r>
      <w:r w:rsidRPr="00B4018B">
        <w:rPr>
          <w:rFonts w:ascii="Times New Roman" w:hAnsi="Times New Roman" w:cs="Times New Roman"/>
          <w:sz w:val="22"/>
          <w:szCs w:val="22"/>
        </w:rPr>
        <w:t xml:space="preserve"> also</w:t>
      </w:r>
      <w:r w:rsidR="001E5F25" w:rsidRPr="00B4018B">
        <w:rPr>
          <w:rFonts w:ascii="Times New Roman" w:hAnsi="Times New Roman" w:cs="Times New Roman"/>
          <w:sz w:val="22"/>
          <w:szCs w:val="22"/>
        </w:rPr>
        <w:t xml:space="preserve"> examined the relationship</w:t>
      </w:r>
      <w:r w:rsidRPr="00B4018B">
        <w:rPr>
          <w:rFonts w:ascii="Times New Roman" w:hAnsi="Times New Roman" w:cs="Times New Roman"/>
          <w:sz w:val="22"/>
          <w:szCs w:val="22"/>
        </w:rPr>
        <w:t xml:space="preserve"> </w:t>
      </w:r>
      <w:r w:rsidR="003E6DE5">
        <w:rPr>
          <w:rFonts w:ascii="Times New Roman" w:hAnsi="Times New Roman" w:cs="Times New Roman"/>
          <w:sz w:val="22"/>
          <w:szCs w:val="22"/>
        </w:rPr>
        <w:t>between</w:t>
      </w:r>
      <w:r w:rsidR="001E5F25" w:rsidRPr="00B4018B">
        <w:rPr>
          <w:rFonts w:ascii="Times New Roman" w:hAnsi="Times New Roman" w:cs="Times New Roman"/>
          <w:sz w:val="22"/>
          <w:szCs w:val="22"/>
        </w:rPr>
        <w:t xml:space="preserve"> </w:t>
      </w:r>
      <w:r w:rsidR="007D4317" w:rsidRPr="00B4018B">
        <w:rPr>
          <w:rFonts w:ascii="Times New Roman" w:hAnsi="Times New Roman" w:cs="Times New Roman"/>
          <w:sz w:val="22"/>
          <w:szCs w:val="22"/>
        </w:rPr>
        <w:t xml:space="preserve">the </w:t>
      </w:r>
      <w:r w:rsidR="001E5F25" w:rsidRPr="00B4018B">
        <w:rPr>
          <w:rFonts w:ascii="Times New Roman" w:hAnsi="Times New Roman" w:cs="Times New Roman"/>
          <w:sz w:val="22"/>
          <w:szCs w:val="22"/>
        </w:rPr>
        <w:t>behavio</w:t>
      </w:r>
      <w:r w:rsidR="007D4317" w:rsidRPr="00B4018B">
        <w:rPr>
          <w:rFonts w:ascii="Times New Roman" w:hAnsi="Times New Roman" w:cs="Times New Roman"/>
          <w:sz w:val="22"/>
          <w:szCs w:val="22"/>
        </w:rPr>
        <w:t>u</w:t>
      </w:r>
      <w:r w:rsidR="001E5F25" w:rsidRPr="00B4018B">
        <w:rPr>
          <w:rFonts w:ascii="Times New Roman" w:hAnsi="Times New Roman" w:cs="Times New Roman"/>
          <w:sz w:val="22"/>
          <w:szCs w:val="22"/>
        </w:rPr>
        <w:t>ral propensity</w:t>
      </w:r>
      <w:r w:rsidRPr="00B4018B">
        <w:rPr>
          <w:rFonts w:ascii="Times New Roman" w:hAnsi="Times New Roman" w:cs="Times New Roman"/>
          <w:sz w:val="22"/>
          <w:szCs w:val="22"/>
        </w:rPr>
        <w:t xml:space="preserve"> </w:t>
      </w:r>
      <w:r w:rsidR="003E6DE5">
        <w:rPr>
          <w:rFonts w:ascii="Times New Roman" w:hAnsi="Times New Roman" w:cs="Times New Roman"/>
          <w:sz w:val="22"/>
          <w:szCs w:val="22"/>
        </w:rPr>
        <w:t>in</w:t>
      </w:r>
      <w:r w:rsidRPr="00B4018B">
        <w:rPr>
          <w:rFonts w:ascii="Times New Roman" w:hAnsi="Times New Roman" w:cs="Times New Roman"/>
          <w:sz w:val="22"/>
          <w:szCs w:val="22"/>
        </w:rPr>
        <w:t xml:space="preserve"> </w:t>
      </w:r>
      <w:r w:rsidR="007D4317" w:rsidRPr="00B4018B">
        <w:rPr>
          <w:rFonts w:ascii="Times New Roman" w:hAnsi="Times New Roman" w:cs="Times New Roman"/>
          <w:sz w:val="22"/>
          <w:szCs w:val="22"/>
        </w:rPr>
        <w:t xml:space="preserve">the </w:t>
      </w:r>
      <w:r w:rsidRPr="00B4018B">
        <w:rPr>
          <w:rFonts w:ascii="Times New Roman" w:hAnsi="Times New Roman" w:cs="Times New Roman"/>
          <w:sz w:val="22"/>
          <w:szCs w:val="22"/>
        </w:rPr>
        <w:t>original and sub</w:t>
      </w:r>
      <w:r w:rsidR="007D4317" w:rsidRPr="00B4018B">
        <w:rPr>
          <w:rFonts w:ascii="Times New Roman" w:hAnsi="Times New Roman" w:cs="Times New Roman"/>
          <w:sz w:val="22"/>
          <w:szCs w:val="22"/>
        </w:rPr>
        <w:t>-</w:t>
      </w:r>
      <w:r w:rsidRPr="00B4018B">
        <w:rPr>
          <w:rFonts w:ascii="Times New Roman" w:hAnsi="Times New Roman" w:cs="Times New Roman"/>
          <w:sz w:val="22"/>
          <w:szCs w:val="22"/>
        </w:rPr>
        <w:t>colon</w:t>
      </w:r>
      <w:r w:rsidR="007D4317" w:rsidRPr="00B4018B">
        <w:rPr>
          <w:rFonts w:ascii="Times New Roman" w:hAnsi="Times New Roman" w:cs="Times New Roman"/>
          <w:sz w:val="22"/>
          <w:szCs w:val="22"/>
        </w:rPr>
        <w:t>ies</w:t>
      </w:r>
      <w:r w:rsidR="001E5F25" w:rsidRPr="00B4018B">
        <w:rPr>
          <w:rFonts w:ascii="Times New Roman" w:hAnsi="Times New Roman" w:cs="Times New Roman"/>
          <w:sz w:val="22"/>
          <w:szCs w:val="22"/>
        </w:rPr>
        <w:t xml:space="preserve">. In the </w:t>
      </w:r>
      <w:r w:rsidR="0023470B">
        <w:rPr>
          <w:rFonts w:ascii="Times New Roman" w:hAnsi="Times New Roman" w:cs="Times New Roman"/>
          <w:sz w:val="22"/>
          <w:szCs w:val="22"/>
        </w:rPr>
        <w:t>forager-biased</w:t>
      </w:r>
      <w:r w:rsidR="001E5F25" w:rsidRPr="00B4018B">
        <w:rPr>
          <w:rFonts w:ascii="Times New Roman" w:hAnsi="Times New Roman" w:cs="Times New Roman"/>
          <w:sz w:val="22"/>
          <w:szCs w:val="22"/>
        </w:rPr>
        <w:t xml:space="preserve"> colony, the foraging activity was positively correlated with foraging activity in the original colony (GLMM: </w:t>
      </w:r>
      <w:r w:rsidR="001E5F25" w:rsidRPr="00B4018B">
        <w:rPr>
          <w:rFonts w:ascii="Times New Roman" w:hAnsi="Times New Roman" w:cs="Times New Roman"/>
          <w:i/>
          <w:iCs/>
          <w:sz w:val="22"/>
          <w:szCs w:val="22"/>
        </w:rPr>
        <w:t>χ</w:t>
      </w:r>
      <w:r w:rsidR="001E5F25" w:rsidRPr="00B4018B">
        <w:rPr>
          <w:rFonts w:ascii="Times New Roman" w:hAnsi="Times New Roman" w:cs="Times New Roman"/>
          <w:sz w:val="22"/>
          <w:szCs w:val="22"/>
        </w:rPr>
        <w:t>² = 143.93</w:t>
      </w:r>
      <w:r w:rsidR="003A721F" w:rsidRPr="00B4018B">
        <w:rPr>
          <w:rFonts w:ascii="Times New Roman" w:hAnsi="Times New Roman" w:cs="Times New Roman"/>
          <w:sz w:val="22"/>
          <w:szCs w:val="22"/>
        </w:rPr>
        <w:t xml:space="preserve">, </w:t>
      </w:r>
      <w:r w:rsidR="001E5F25" w:rsidRPr="00B4018B">
        <w:rPr>
          <w:rFonts w:ascii="Times New Roman" w:hAnsi="Times New Roman" w:cs="Times New Roman"/>
          <w:i/>
          <w:iCs/>
          <w:sz w:val="22"/>
          <w:szCs w:val="22"/>
        </w:rPr>
        <w:t>P</w:t>
      </w:r>
      <w:r w:rsidR="001E5F25" w:rsidRPr="00B4018B">
        <w:rPr>
          <w:rFonts w:ascii="Times New Roman" w:hAnsi="Times New Roman" w:cs="Times New Roman"/>
          <w:sz w:val="22"/>
          <w:szCs w:val="22"/>
        </w:rPr>
        <w:t xml:space="preserve"> &lt; 0.001</w:t>
      </w:r>
      <w:r w:rsidR="003A721F" w:rsidRPr="00B4018B">
        <w:rPr>
          <w:rFonts w:ascii="Times New Roman" w:hAnsi="Times New Roman" w:cs="Times New Roman"/>
          <w:sz w:val="22"/>
          <w:szCs w:val="22"/>
        </w:rPr>
        <w:t xml:space="preserve">, </w:t>
      </w:r>
      <w:r w:rsidR="003A721F" w:rsidRPr="00B4018B">
        <w:rPr>
          <w:rFonts w:ascii="Times New Roman" w:hAnsi="Times New Roman" w:cs="Times New Roman"/>
          <w:i/>
          <w:iCs/>
          <w:sz w:val="22"/>
          <w:szCs w:val="22"/>
        </w:rPr>
        <w:t>R</w:t>
      </w:r>
      <w:r w:rsidR="003A721F" w:rsidRPr="00B4018B">
        <w:rPr>
          <w:rFonts w:ascii="Times New Roman" w:hAnsi="Times New Roman" w:cs="Times New Roman"/>
          <w:sz w:val="22"/>
          <w:szCs w:val="22"/>
        </w:rPr>
        <w:t>² = 0.0</w:t>
      </w:r>
      <w:r w:rsidR="004546B0">
        <w:rPr>
          <w:rFonts w:ascii="Times New Roman" w:hAnsi="Times New Roman" w:cs="Times New Roman" w:hint="eastAsia"/>
          <w:sz w:val="22"/>
          <w:szCs w:val="22"/>
        </w:rPr>
        <w:t>8</w:t>
      </w:r>
      <w:r w:rsidR="004546B0">
        <w:rPr>
          <w:rFonts w:ascii="Times New Roman" w:hAnsi="Times New Roman" w:cs="Times New Roman"/>
          <w:sz w:val="22"/>
          <w:szCs w:val="22"/>
        </w:rPr>
        <w:t>7</w:t>
      </w:r>
      <w:r w:rsidR="001E5F25" w:rsidRPr="00B4018B">
        <w:rPr>
          <w:rFonts w:ascii="Times New Roman" w:hAnsi="Times New Roman" w:cs="Times New Roman"/>
          <w:sz w:val="22"/>
          <w:szCs w:val="22"/>
        </w:rPr>
        <w:t xml:space="preserve">; Fig. S1, Table </w:t>
      </w:r>
      <w:r w:rsidR="008A1877" w:rsidRPr="00B4018B">
        <w:rPr>
          <w:rFonts w:ascii="Times New Roman" w:hAnsi="Times New Roman" w:cs="Times New Roman"/>
          <w:sz w:val="22"/>
          <w:szCs w:val="22"/>
        </w:rPr>
        <w:t>S</w:t>
      </w:r>
      <w:r w:rsidR="008A1877">
        <w:rPr>
          <w:rFonts w:ascii="Times New Roman" w:hAnsi="Times New Roman" w:cs="Times New Roman"/>
          <w:sz w:val="22"/>
          <w:szCs w:val="22"/>
        </w:rPr>
        <w:t>4</w:t>
      </w:r>
      <w:r w:rsidR="001E5F25" w:rsidRPr="00B4018B">
        <w:rPr>
          <w:rFonts w:ascii="Times New Roman" w:hAnsi="Times New Roman" w:cs="Times New Roman"/>
          <w:sz w:val="22"/>
          <w:szCs w:val="22"/>
        </w:rPr>
        <w:t>), wh</w:t>
      </w:r>
      <w:r w:rsidR="003E6DE5">
        <w:rPr>
          <w:rFonts w:ascii="Times New Roman" w:hAnsi="Times New Roman" w:cs="Times New Roman"/>
          <w:sz w:val="22"/>
          <w:szCs w:val="22"/>
        </w:rPr>
        <w:t>ereas</w:t>
      </w:r>
      <w:r w:rsidR="001E5F25" w:rsidRPr="00B4018B">
        <w:rPr>
          <w:rFonts w:ascii="Times New Roman" w:hAnsi="Times New Roman" w:cs="Times New Roman"/>
          <w:sz w:val="22"/>
          <w:szCs w:val="22"/>
        </w:rPr>
        <w:t xml:space="preserve"> the nurs</w:t>
      </w:r>
      <w:r w:rsidR="007D5394" w:rsidRPr="00B4018B">
        <w:rPr>
          <w:rFonts w:ascii="Times New Roman" w:hAnsi="Times New Roman" w:cs="Times New Roman"/>
          <w:sz w:val="22"/>
          <w:szCs w:val="22"/>
        </w:rPr>
        <w:t>ing</w:t>
      </w:r>
      <w:r w:rsidR="001E5F25" w:rsidRPr="00B4018B">
        <w:rPr>
          <w:rFonts w:ascii="Times New Roman" w:hAnsi="Times New Roman" w:cs="Times New Roman"/>
          <w:sz w:val="22"/>
          <w:szCs w:val="22"/>
        </w:rPr>
        <w:t xml:space="preserve"> activity </w:t>
      </w:r>
      <w:r w:rsidR="007D5394" w:rsidRPr="00B4018B">
        <w:rPr>
          <w:rFonts w:ascii="Times New Roman" w:hAnsi="Times New Roman" w:cs="Times New Roman"/>
          <w:sz w:val="22"/>
          <w:szCs w:val="22"/>
        </w:rPr>
        <w:t xml:space="preserve">was </w:t>
      </w:r>
      <w:r w:rsidR="001E5F25" w:rsidRPr="00B4018B">
        <w:rPr>
          <w:rFonts w:ascii="Times New Roman" w:hAnsi="Times New Roman" w:cs="Times New Roman"/>
          <w:sz w:val="22"/>
          <w:szCs w:val="22"/>
        </w:rPr>
        <w:t xml:space="preserve">negatively correlated (GLMM: </w:t>
      </w:r>
      <w:r w:rsidR="001E5F25" w:rsidRPr="00B4018B">
        <w:rPr>
          <w:rFonts w:ascii="Times New Roman" w:hAnsi="Times New Roman" w:cs="Times New Roman"/>
          <w:i/>
          <w:iCs/>
          <w:sz w:val="22"/>
          <w:szCs w:val="22"/>
        </w:rPr>
        <w:t>χ</w:t>
      </w:r>
      <w:r w:rsidR="001E5F25" w:rsidRPr="00B4018B">
        <w:rPr>
          <w:rFonts w:ascii="Times New Roman" w:hAnsi="Times New Roman" w:cs="Times New Roman"/>
          <w:sz w:val="22"/>
          <w:szCs w:val="22"/>
        </w:rPr>
        <w:t>² = 627.11</w:t>
      </w:r>
      <w:r w:rsidR="003A721F" w:rsidRPr="00B4018B">
        <w:rPr>
          <w:rFonts w:ascii="Times New Roman" w:hAnsi="Times New Roman" w:cs="Times New Roman"/>
          <w:sz w:val="22"/>
          <w:szCs w:val="22"/>
        </w:rPr>
        <w:t xml:space="preserve">, </w:t>
      </w:r>
      <w:r w:rsidR="001E5F25" w:rsidRPr="00B4018B">
        <w:rPr>
          <w:rFonts w:ascii="Times New Roman" w:hAnsi="Times New Roman" w:cs="Times New Roman"/>
          <w:i/>
          <w:iCs/>
          <w:sz w:val="22"/>
          <w:szCs w:val="22"/>
        </w:rPr>
        <w:t>P</w:t>
      </w:r>
      <w:r w:rsidR="001E5F25" w:rsidRPr="00B4018B">
        <w:rPr>
          <w:rFonts w:ascii="Times New Roman" w:hAnsi="Times New Roman" w:cs="Times New Roman"/>
          <w:sz w:val="22"/>
          <w:szCs w:val="22"/>
        </w:rPr>
        <w:t xml:space="preserve"> &lt; 0.001</w:t>
      </w:r>
      <w:r w:rsidR="009F4068" w:rsidRPr="00B4018B">
        <w:rPr>
          <w:rFonts w:ascii="Times New Roman" w:hAnsi="Times New Roman" w:cs="Times New Roman"/>
          <w:sz w:val="22"/>
          <w:szCs w:val="22"/>
        </w:rPr>
        <w:t xml:space="preserve">, </w:t>
      </w:r>
      <w:r w:rsidR="009F4068" w:rsidRPr="00B4018B">
        <w:rPr>
          <w:rFonts w:ascii="Times New Roman" w:hAnsi="Times New Roman" w:cs="Times New Roman"/>
          <w:i/>
          <w:iCs/>
          <w:sz w:val="22"/>
          <w:szCs w:val="22"/>
        </w:rPr>
        <w:t>R</w:t>
      </w:r>
      <w:r w:rsidR="009F4068" w:rsidRPr="00B4018B">
        <w:rPr>
          <w:rFonts w:ascii="Times New Roman" w:hAnsi="Times New Roman" w:cs="Times New Roman"/>
          <w:sz w:val="22"/>
          <w:szCs w:val="22"/>
        </w:rPr>
        <w:t>²</w:t>
      </w:r>
      <w:r w:rsidR="007D5394" w:rsidRPr="00B4018B">
        <w:rPr>
          <w:rFonts w:ascii="Times New Roman" w:hAnsi="Times New Roman" w:cs="Times New Roman"/>
          <w:sz w:val="22"/>
          <w:szCs w:val="22"/>
        </w:rPr>
        <w:t xml:space="preserve"> </w:t>
      </w:r>
      <w:r w:rsidR="009F4068" w:rsidRPr="00B4018B">
        <w:rPr>
          <w:rFonts w:ascii="Times New Roman" w:hAnsi="Times New Roman" w:cs="Times New Roman"/>
          <w:sz w:val="22"/>
          <w:szCs w:val="22"/>
        </w:rPr>
        <w:t>= 0.121</w:t>
      </w:r>
      <w:r w:rsidR="001E5F25" w:rsidRPr="00B4018B">
        <w:rPr>
          <w:rFonts w:ascii="Times New Roman" w:hAnsi="Times New Roman" w:cs="Times New Roman"/>
          <w:sz w:val="22"/>
          <w:szCs w:val="22"/>
        </w:rPr>
        <w:t xml:space="preserve">). In addition, </w:t>
      </w:r>
      <w:r w:rsidR="00B77D25" w:rsidRPr="00B4018B">
        <w:rPr>
          <w:rFonts w:ascii="Times New Roman" w:hAnsi="Times New Roman" w:cs="Times New Roman"/>
          <w:sz w:val="22"/>
          <w:szCs w:val="22"/>
        </w:rPr>
        <w:t>t</w:t>
      </w:r>
      <w:r w:rsidR="001E5F25" w:rsidRPr="00B4018B">
        <w:rPr>
          <w:rFonts w:ascii="Times New Roman" w:hAnsi="Times New Roman" w:cs="Times New Roman"/>
          <w:sz w:val="22"/>
          <w:szCs w:val="22"/>
        </w:rPr>
        <w:t>he nurs</w:t>
      </w:r>
      <w:r w:rsidR="007D5394" w:rsidRPr="00B4018B">
        <w:rPr>
          <w:rFonts w:ascii="Times New Roman" w:hAnsi="Times New Roman" w:cs="Times New Roman"/>
          <w:sz w:val="22"/>
          <w:szCs w:val="22"/>
        </w:rPr>
        <w:t>ing</w:t>
      </w:r>
      <w:r w:rsidR="001E5F25" w:rsidRPr="00B4018B">
        <w:rPr>
          <w:rFonts w:ascii="Times New Roman" w:hAnsi="Times New Roman" w:cs="Times New Roman"/>
          <w:sz w:val="22"/>
          <w:szCs w:val="22"/>
        </w:rPr>
        <w:t xml:space="preserve"> activity in the </w:t>
      </w:r>
      <w:r w:rsidR="0023470B">
        <w:rPr>
          <w:rFonts w:ascii="Times New Roman" w:hAnsi="Times New Roman" w:cs="Times New Roman"/>
          <w:sz w:val="22"/>
          <w:szCs w:val="22"/>
        </w:rPr>
        <w:t>nurse-biased</w:t>
      </w:r>
      <w:r w:rsidR="001E5F25" w:rsidRPr="00B4018B">
        <w:rPr>
          <w:rFonts w:ascii="Times New Roman" w:hAnsi="Times New Roman" w:cs="Times New Roman"/>
          <w:sz w:val="22"/>
          <w:szCs w:val="22"/>
        </w:rPr>
        <w:t xml:space="preserve"> colony was positively correlated with </w:t>
      </w:r>
      <w:r w:rsidR="007D5394" w:rsidRPr="00B4018B">
        <w:rPr>
          <w:rFonts w:ascii="Times New Roman" w:hAnsi="Times New Roman" w:cs="Times New Roman"/>
          <w:sz w:val="22"/>
          <w:szCs w:val="22"/>
        </w:rPr>
        <w:t xml:space="preserve">that </w:t>
      </w:r>
      <w:r w:rsidR="001E5F25" w:rsidRPr="00B4018B">
        <w:rPr>
          <w:rFonts w:ascii="Times New Roman" w:hAnsi="Times New Roman" w:cs="Times New Roman"/>
          <w:sz w:val="22"/>
          <w:szCs w:val="22"/>
        </w:rPr>
        <w:t xml:space="preserve">of the original colony (GLMM: </w:t>
      </w:r>
      <w:r w:rsidR="001E5F25" w:rsidRPr="00B4018B">
        <w:rPr>
          <w:rFonts w:ascii="Times New Roman" w:hAnsi="Times New Roman" w:cs="Times New Roman"/>
          <w:i/>
          <w:iCs/>
          <w:sz w:val="22"/>
          <w:szCs w:val="22"/>
        </w:rPr>
        <w:t>χ</w:t>
      </w:r>
      <w:r w:rsidR="001E5F25" w:rsidRPr="00B4018B">
        <w:rPr>
          <w:rFonts w:ascii="Times New Roman" w:hAnsi="Times New Roman" w:cs="Times New Roman"/>
          <w:sz w:val="22"/>
          <w:szCs w:val="22"/>
        </w:rPr>
        <w:t>² = 75.825</w:t>
      </w:r>
      <w:r w:rsidR="003A721F" w:rsidRPr="00B4018B">
        <w:rPr>
          <w:rFonts w:ascii="Times New Roman" w:hAnsi="Times New Roman" w:cs="Times New Roman"/>
          <w:sz w:val="22"/>
          <w:szCs w:val="22"/>
        </w:rPr>
        <w:t xml:space="preserve">, </w:t>
      </w:r>
      <w:r w:rsidR="001E5F25" w:rsidRPr="00B4018B">
        <w:rPr>
          <w:rFonts w:ascii="Times New Roman" w:hAnsi="Times New Roman" w:cs="Times New Roman"/>
          <w:i/>
          <w:iCs/>
          <w:sz w:val="22"/>
          <w:szCs w:val="22"/>
        </w:rPr>
        <w:t>P</w:t>
      </w:r>
      <w:r w:rsidR="001E5F25" w:rsidRPr="00B4018B">
        <w:rPr>
          <w:rFonts w:ascii="Times New Roman" w:hAnsi="Times New Roman" w:cs="Times New Roman"/>
          <w:sz w:val="22"/>
          <w:szCs w:val="22"/>
        </w:rPr>
        <w:t xml:space="preserve"> &lt; 0.001</w:t>
      </w:r>
      <w:r w:rsidR="00B77D25" w:rsidRPr="00B4018B">
        <w:rPr>
          <w:rFonts w:ascii="Times New Roman" w:hAnsi="Times New Roman" w:cs="Times New Roman"/>
          <w:sz w:val="22"/>
          <w:szCs w:val="22"/>
        </w:rPr>
        <w:t xml:space="preserve">, </w:t>
      </w:r>
      <w:r w:rsidR="00B77D25" w:rsidRPr="00B4018B">
        <w:rPr>
          <w:rFonts w:ascii="Times New Roman" w:hAnsi="Times New Roman" w:cs="Times New Roman"/>
          <w:i/>
          <w:iCs/>
          <w:sz w:val="22"/>
          <w:szCs w:val="22"/>
        </w:rPr>
        <w:t>R</w:t>
      </w:r>
      <w:r w:rsidR="00B77D25" w:rsidRPr="00B4018B">
        <w:rPr>
          <w:rFonts w:ascii="Times New Roman" w:hAnsi="Times New Roman" w:cs="Times New Roman"/>
          <w:sz w:val="22"/>
          <w:szCs w:val="22"/>
        </w:rPr>
        <w:t>² = 0.</w:t>
      </w:r>
      <w:r w:rsidR="004546B0" w:rsidRPr="00B4018B">
        <w:rPr>
          <w:rFonts w:ascii="Times New Roman" w:hAnsi="Times New Roman" w:cs="Times New Roman"/>
          <w:sz w:val="22"/>
          <w:szCs w:val="22"/>
        </w:rPr>
        <w:t>02</w:t>
      </w:r>
      <w:r w:rsidR="004546B0">
        <w:rPr>
          <w:rFonts w:ascii="Times New Roman" w:hAnsi="Times New Roman" w:cs="Times New Roman"/>
          <w:sz w:val="22"/>
          <w:szCs w:val="22"/>
        </w:rPr>
        <w:t>2</w:t>
      </w:r>
      <w:r w:rsidR="001E5F25" w:rsidRPr="00B4018B">
        <w:rPr>
          <w:rFonts w:ascii="Times New Roman" w:hAnsi="Times New Roman" w:cs="Times New Roman"/>
          <w:sz w:val="22"/>
          <w:szCs w:val="22"/>
        </w:rPr>
        <w:t>; Fig. S1, Table S</w:t>
      </w:r>
      <w:r w:rsidR="008A1877">
        <w:rPr>
          <w:rFonts w:ascii="Times New Roman" w:hAnsi="Times New Roman" w:cs="Times New Roman"/>
          <w:sz w:val="22"/>
          <w:szCs w:val="22"/>
        </w:rPr>
        <w:t>4</w:t>
      </w:r>
      <w:r w:rsidR="001E5F25" w:rsidRPr="00B4018B">
        <w:rPr>
          <w:rFonts w:ascii="Times New Roman" w:hAnsi="Times New Roman" w:cs="Times New Roman"/>
          <w:sz w:val="22"/>
          <w:szCs w:val="22"/>
        </w:rPr>
        <w:t xml:space="preserve">) and negatively correlated with the foraging activity (GLMM; </w:t>
      </w:r>
      <w:r w:rsidR="001E5F25" w:rsidRPr="00B4018B">
        <w:rPr>
          <w:rFonts w:ascii="Times New Roman" w:hAnsi="Times New Roman" w:cs="Times New Roman"/>
          <w:i/>
          <w:iCs/>
          <w:sz w:val="22"/>
          <w:szCs w:val="22"/>
        </w:rPr>
        <w:t>χ</w:t>
      </w:r>
      <w:r w:rsidR="001E5F25" w:rsidRPr="00B4018B">
        <w:rPr>
          <w:rFonts w:ascii="Times New Roman" w:hAnsi="Times New Roman" w:cs="Times New Roman"/>
          <w:sz w:val="22"/>
          <w:szCs w:val="22"/>
        </w:rPr>
        <w:t>² = 38.615</w:t>
      </w:r>
      <w:r w:rsidR="003A721F" w:rsidRPr="00B4018B">
        <w:rPr>
          <w:rFonts w:ascii="Times New Roman" w:hAnsi="Times New Roman" w:cs="Times New Roman"/>
          <w:sz w:val="22"/>
          <w:szCs w:val="22"/>
        </w:rPr>
        <w:t xml:space="preserve">, </w:t>
      </w:r>
      <w:r w:rsidR="001E5F25" w:rsidRPr="00B4018B">
        <w:rPr>
          <w:rFonts w:ascii="Times New Roman" w:hAnsi="Times New Roman" w:cs="Times New Roman"/>
          <w:i/>
          <w:iCs/>
          <w:sz w:val="22"/>
          <w:szCs w:val="22"/>
        </w:rPr>
        <w:t>P</w:t>
      </w:r>
      <w:r w:rsidR="001E5F25" w:rsidRPr="00B4018B">
        <w:rPr>
          <w:rFonts w:ascii="Times New Roman" w:hAnsi="Times New Roman" w:cs="Times New Roman"/>
          <w:sz w:val="22"/>
          <w:szCs w:val="22"/>
        </w:rPr>
        <w:t xml:space="preserve"> </w:t>
      </w:r>
      <w:r w:rsidR="00F1083B" w:rsidRPr="00B4018B">
        <w:rPr>
          <w:rFonts w:ascii="Times New Roman" w:hAnsi="Times New Roman" w:cs="Times New Roman"/>
          <w:sz w:val="22"/>
          <w:szCs w:val="22"/>
        </w:rPr>
        <w:t>&lt;</w:t>
      </w:r>
      <w:r w:rsidR="001E5F25" w:rsidRPr="00B4018B">
        <w:rPr>
          <w:rFonts w:ascii="Times New Roman" w:hAnsi="Times New Roman" w:cs="Times New Roman"/>
          <w:sz w:val="22"/>
          <w:szCs w:val="22"/>
        </w:rPr>
        <w:t xml:space="preserve"> 0.001</w:t>
      </w:r>
      <w:r w:rsidR="00B77D25" w:rsidRPr="00B4018B">
        <w:rPr>
          <w:rFonts w:ascii="Times New Roman" w:hAnsi="Times New Roman" w:cs="Times New Roman"/>
          <w:sz w:val="22"/>
          <w:szCs w:val="22"/>
        </w:rPr>
        <w:t xml:space="preserve">, </w:t>
      </w:r>
      <w:r w:rsidR="00B77D25" w:rsidRPr="00B4018B">
        <w:rPr>
          <w:rFonts w:ascii="Times New Roman" w:hAnsi="Times New Roman" w:cs="Times New Roman"/>
          <w:i/>
          <w:iCs/>
          <w:sz w:val="22"/>
          <w:szCs w:val="22"/>
        </w:rPr>
        <w:t>R</w:t>
      </w:r>
      <w:r w:rsidR="00B77D25" w:rsidRPr="00B4018B">
        <w:rPr>
          <w:rFonts w:ascii="Times New Roman" w:hAnsi="Times New Roman" w:cs="Times New Roman"/>
          <w:sz w:val="22"/>
          <w:szCs w:val="22"/>
        </w:rPr>
        <w:t>² = 0.</w:t>
      </w:r>
      <w:r w:rsidR="004546B0" w:rsidRPr="00B4018B">
        <w:rPr>
          <w:rFonts w:ascii="Times New Roman" w:hAnsi="Times New Roman" w:cs="Times New Roman"/>
          <w:sz w:val="22"/>
          <w:szCs w:val="22"/>
        </w:rPr>
        <w:t>0</w:t>
      </w:r>
      <w:r w:rsidR="004546B0">
        <w:rPr>
          <w:rFonts w:ascii="Times New Roman" w:hAnsi="Times New Roman" w:cs="Times New Roman"/>
          <w:sz w:val="22"/>
          <w:szCs w:val="22"/>
        </w:rPr>
        <w:t>53</w:t>
      </w:r>
      <w:r w:rsidR="001E5F25" w:rsidRPr="00B4018B">
        <w:rPr>
          <w:rFonts w:ascii="Times New Roman" w:hAnsi="Times New Roman" w:cs="Times New Roman"/>
          <w:sz w:val="22"/>
          <w:szCs w:val="22"/>
        </w:rPr>
        <w:t xml:space="preserve">). </w:t>
      </w:r>
    </w:p>
    <w:p w14:paraId="21C1F783" w14:textId="77777777" w:rsidR="00FD1B6B" w:rsidRDefault="00FD1B6B" w:rsidP="000930FC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33E7EAD8" w14:textId="5E8D1768" w:rsidR="00AE17CB" w:rsidRPr="00327D17" w:rsidRDefault="00F2794B" w:rsidP="00AE17CB">
      <w:pPr>
        <w:spacing w:line="360" w:lineRule="auto"/>
        <w:rPr>
          <w:rFonts w:ascii="Times New Roman" w:hAnsi="Times New Roman" w:cs="Times New Roman"/>
          <w:b/>
          <w:bCs/>
          <w:sz w:val="22"/>
          <w:szCs w:val="22"/>
          <w:highlight w:val="yellow"/>
        </w:rPr>
      </w:pPr>
      <w:r w:rsidRPr="00327D17">
        <w:rPr>
          <w:rFonts w:ascii="Times New Roman" w:hAnsi="Times New Roman" w:cs="Times New Roman"/>
          <w:b/>
          <w:bCs/>
          <w:sz w:val="22"/>
          <w:szCs w:val="22"/>
          <w:highlight w:val="yellow"/>
        </w:rPr>
        <w:t xml:space="preserve">Change </w:t>
      </w:r>
      <w:r w:rsidR="00433B83">
        <w:rPr>
          <w:rFonts w:ascii="Times New Roman" w:hAnsi="Times New Roman" w:cs="Times New Roman"/>
          <w:b/>
          <w:bCs/>
          <w:sz w:val="22"/>
          <w:szCs w:val="22"/>
          <w:highlight w:val="yellow"/>
        </w:rPr>
        <w:t>in</w:t>
      </w:r>
      <w:r w:rsidRPr="00327D17">
        <w:rPr>
          <w:rFonts w:ascii="Times New Roman" w:hAnsi="Times New Roman" w:cs="Times New Roman"/>
          <w:b/>
          <w:bCs/>
          <w:sz w:val="22"/>
          <w:szCs w:val="22"/>
          <w:highlight w:val="yellow"/>
        </w:rPr>
        <w:t xml:space="preserve"> frequency of </w:t>
      </w:r>
      <w:r w:rsidR="00433B83">
        <w:rPr>
          <w:rFonts w:ascii="Times New Roman" w:hAnsi="Times New Roman" w:cs="Times New Roman"/>
          <w:b/>
          <w:bCs/>
          <w:sz w:val="22"/>
          <w:szCs w:val="22"/>
          <w:highlight w:val="yellow"/>
        </w:rPr>
        <w:t xml:space="preserve">nurse task in </w:t>
      </w:r>
      <w:r w:rsidRPr="00327D17">
        <w:rPr>
          <w:rFonts w:ascii="Times New Roman" w:hAnsi="Times New Roman" w:cs="Times New Roman"/>
          <w:b/>
          <w:bCs/>
          <w:sz w:val="22"/>
          <w:szCs w:val="22"/>
          <w:highlight w:val="yellow"/>
        </w:rPr>
        <w:t>reverted nurses in the reintroduced colonies.</w:t>
      </w:r>
    </w:p>
    <w:p w14:paraId="317D931E" w14:textId="6F4376B2" w:rsidR="00AE17CB" w:rsidRPr="00AE17CB" w:rsidRDefault="00F2794B" w:rsidP="00E51C89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327D17">
        <w:rPr>
          <w:rFonts w:ascii="Times New Roman" w:hAnsi="Times New Roman" w:cs="Times New Roman"/>
          <w:sz w:val="22"/>
          <w:szCs w:val="22"/>
          <w:highlight w:val="yellow"/>
        </w:rPr>
        <w:t>To examine whether the nurse</w:t>
      </w:r>
      <w:r w:rsidR="003F2DAD">
        <w:rPr>
          <w:rFonts w:ascii="Times New Roman" w:hAnsi="Times New Roman" w:cs="Times New Roman"/>
          <w:sz w:val="22"/>
          <w:szCs w:val="22"/>
          <w:highlight w:val="yellow"/>
        </w:rPr>
        <w:t xml:space="preserve"> </w:t>
      </w:r>
      <w:r w:rsidRPr="00327D17">
        <w:rPr>
          <w:rFonts w:ascii="Times New Roman" w:hAnsi="Times New Roman" w:cs="Times New Roman"/>
          <w:sz w:val="22"/>
          <w:szCs w:val="22"/>
          <w:highlight w:val="yellow"/>
        </w:rPr>
        <w:t>task frequency change</w:t>
      </w:r>
      <w:r w:rsidR="00433B83">
        <w:rPr>
          <w:rFonts w:ascii="Times New Roman" w:hAnsi="Times New Roman" w:cs="Times New Roman"/>
          <w:sz w:val="22"/>
          <w:szCs w:val="22"/>
          <w:highlight w:val="yellow"/>
        </w:rPr>
        <w:t>s</w:t>
      </w:r>
      <w:r w:rsidRPr="00327D17">
        <w:rPr>
          <w:rFonts w:ascii="Times New Roman" w:hAnsi="Times New Roman" w:cs="Times New Roman"/>
          <w:sz w:val="22"/>
          <w:szCs w:val="22"/>
          <w:highlight w:val="yellow"/>
        </w:rPr>
        <w:t xml:space="preserve"> in the reintroduced colonies, we compared the proportion of time spent </w:t>
      </w:r>
      <w:r w:rsidR="001F0AFA" w:rsidRPr="00327D17">
        <w:rPr>
          <w:rFonts w:ascii="Times New Roman" w:hAnsi="Times New Roman" w:cs="Times New Roman"/>
          <w:sz w:val="22"/>
          <w:szCs w:val="22"/>
          <w:highlight w:val="yellow"/>
        </w:rPr>
        <w:t>on performing</w:t>
      </w:r>
      <w:r w:rsidRPr="00327D17">
        <w:rPr>
          <w:rFonts w:ascii="Times New Roman" w:hAnsi="Times New Roman" w:cs="Times New Roman"/>
          <w:sz w:val="22"/>
          <w:szCs w:val="22"/>
          <w:highlight w:val="yellow"/>
        </w:rPr>
        <w:t xml:space="preserve"> nurse</w:t>
      </w:r>
      <w:r w:rsidR="00433B83">
        <w:rPr>
          <w:rFonts w:ascii="Times New Roman" w:hAnsi="Times New Roman" w:cs="Times New Roman"/>
          <w:sz w:val="22"/>
          <w:szCs w:val="22"/>
          <w:highlight w:val="yellow"/>
        </w:rPr>
        <w:t xml:space="preserve"> </w:t>
      </w:r>
      <w:r w:rsidRPr="00327D17">
        <w:rPr>
          <w:rFonts w:ascii="Times New Roman" w:hAnsi="Times New Roman" w:cs="Times New Roman"/>
          <w:sz w:val="22"/>
          <w:szCs w:val="22"/>
          <w:highlight w:val="yellow"/>
        </w:rPr>
        <w:t>task in the forager-biased and the reintroduced colonies.</w:t>
      </w:r>
      <w:r w:rsidR="00F42E4F" w:rsidRPr="00327D17">
        <w:rPr>
          <w:rFonts w:ascii="Times New Roman" w:hAnsi="Times New Roman" w:cs="Times New Roman" w:hint="eastAsia"/>
          <w:sz w:val="22"/>
          <w:szCs w:val="22"/>
          <w:highlight w:val="yellow"/>
        </w:rPr>
        <w:t xml:space="preserve"> </w:t>
      </w:r>
      <w:r w:rsidR="00E51C89" w:rsidRPr="00327D17">
        <w:rPr>
          <w:rFonts w:ascii="Times New Roman" w:hAnsi="Times New Roman" w:cs="Times New Roman"/>
          <w:sz w:val="22"/>
          <w:szCs w:val="22"/>
          <w:highlight w:val="yellow"/>
        </w:rPr>
        <w:t xml:space="preserve">46 reverted nurses performed the nurse task after reintroducing treatment, while 24 reverted nurses never </w:t>
      </w:r>
      <w:r w:rsidR="00761876" w:rsidRPr="00327D17">
        <w:rPr>
          <w:rFonts w:ascii="Times New Roman" w:hAnsi="Times New Roman" w:cs="Times New Roman"/>
          <w:sz w:val="22"/>
          <w:szCs w:val="22"/>
          <w:highlight w:val="yellow"/>
        </w:rPr>
        <w:t>performed</w:t>
      </w:r>
      <w:r w:rsidR="00E51C89" w:rsidRPr="00327D17">
        <w:rPr>
          <w:rFonts w:ascii="Times New Roman" w:hAnsi="Times New Roman" w:cs="Times New Roman"/>
          <w:sz w:val="22"/>
          <w:szCs w:val="22"/>
          <w:highlight w:val="yellow"/>
        </w:rPr>
        <w:t xml:space="preserve"> the nurse task. We found that there was no effect of the recent task frequency on nurse task in the reintroduced colonies (Wilcoxon signed rank test, </w:t>
      </w:r>
      <w:r w:rsidR="00E51C89" w:rsidRPr="00327D17">
        <w:rPr>
          <w:rFonts w:ascii="Times New Roman" w:hAnsi="Times New Roman" w:cs="Times New Roman"/>
          <w:i/>
          <w:iCs/>
          <w:sz w:val="22"/>
          <w:szCs w:val="22"/>
          <w:highlight w:val="yellow"/>
        </w:rPr>
        <w:t>W</w:t>
      </w:r>
      <w:r w:rsidR="00E51C89" w:rsidRPr="00327D17">
        <w:rPr>
          <w:rFonts w:ascii="Times New Roman" w:hAnsi="Times New Roman" w:cs="Times New Roman"/>
          <w:sz w:val="22"/>
          <w:szCs w:val="22"/>
          <w:highlight w:val="yellow"/>
        </w:rPr>
        <w:t xml:space="preserve"> = 587, </w:t>
      </w:r>
      <w:r w:rsidR="00E51C89" w:rsidRPr="00327D17">
        <w:rPr>
          <w:rFonts w:ascii="Times New Roman" w:hAnsi="Times New Roman" w:cs="Times New Roman"/>
          <w:i/>
          <w:iCs/>
          <w:sz w:val="22"/>
          <w:szCs w:val="22"/>
          <w:highlight w:val="yellow"/>
        </w:rPr>
        <w:t>P</w:t>
      </w:r>
      <w:r w:rsidR="00E51C89" w:rsidRPr="00327D17">
        <w:rPr>
          <w:rFonts w:ascii="Times New Roman" w:hAnsi="Times New Roman" w:cs="Times New Roman"/>
          <w:sz w:val="22"/>
          <w:szCs w:val="22"/>
          <w:highlight w:val="yellow"/>
        </w:rPr>
        <w:t xml:space="preserve"> = 0.171; Fig. </w:t>
      </w:r>
      <w:r w:rsidR="00F12BAE" w:rsidRPr="00327D17">
        <w:rPr>
          <w:rFonts w:ascii="Times New Roman" w:hAnsi="Times New Roman" w:cs="Times New Roman"/>
          <w:sz w:val="22"/>
          <w:szCs w:val="22"/>
          <w:highlight w:val="yellow"/>
        </w:rPr>
        <w:t>S</w:t>
      </w:r>
      <w:r w:rsidR="00B74DAD" w:rsidRPr="00327D17">
        <w:rPr>
          <w:rFonts w:ascii="Times New Roman" w:hAnsi="Times New Roman" w:cs="Times New Roman"/>
          <w:sz w:val="22"/>
          <w:szCs w:val="22"/>
          <w:highlight w:val="yellow"/>
        </w:rPr>
        <w:t>4</w:t>
      </w:r>
      <w:r w:rsidR="00DE04F0" w:rsidRPr="00327D17">
        <w:rPr>
          <w:rFonts w:ascii="Times New Roman" w:hAnsi="Times New Roman" w:cs="Times New Roman"/>
          <w:sz w:val="22"/>
          <w:szCs w:val="22"/>
          <w:highlight w:val="yellow"/>
        </w:rPr>
        <w:t>a</w:t>
      </w:r>
      <w:r w:rsidR="00E51C89" w:rsidRPr="00327D17">
        <w:rPr>
          <w:rFonts w:ascii="Times New Roman" w:hAnsi="Times New Roman" w:cs="Times New Roman"/>
          <w:sz w:val="22"/>
          <w:szCs w:val="22"/>
          <w:highlight w:val="yellow"/>
        </w:rPr>
        <w:t xml:space="preserve">). Moreover, the reverted nurses stopped performing the nurse task independent of the recent nurse-task frequency (Fig. </w:t>
      </w:r>
      <w:r w:rsidR="00DE04F0" w:rsidRPr="00327D17">
        <w:rPr>
          <w:rFonts w:ascii="Times New Roman" w:hAnsi="Times New Roman" w:cs="Times New Roman"/>
          <w:sz w:val="22"/>
          <w:szCs w:val="22"/>
          <w:highlight w:val="yellow"/>
        </w:rPr>
        <w:t>S</w:t>
      </w:r>
      <w:r w:rsidR="00E51C89" w:rsidRPr="00327D17">
        <w:rPr>
          <w:rFonts w:ascii="Times New Roman" w:hAnsi="Times New Roman" w:cs="Times New Roman"/>
          <w:sz w:val="22"/>
          <w:szCs w:val="22"/>
          <w:highlight w:val="yellow"/>
        </w:rPr>
        <w:t>4b). These results suggest that other factors</w:t>
      </w:r>
      <w:r w:rsidR="00C956C0">
        <w:rPr>
          <w:rFonts w:ascii="Times New Roman" w:hAnsi="Times New Roman" w:cs="Times New Roman"/>
          <w:sz w:val="22"/>
          <w:szCs w:val="22"/>
          <w:highlight w:val="yellow"/>
        </w:rPr>
        <w:t xml:space="preserve"> can</w:t>
      </w:r>
      <w:r w:rsidR="00E51C89" w:rsidRPr="00327D17">
        <w:rPr>
          <w:rFonts w:ascii="Times New Roman" w:hAnsi="Times New Roman" w:cs="Times New Roman"/>
          <w:sz w:val="22"/>
          <w:szCs w:val="22"/>
          <w:highlight w:val="yellow"/>
        </w:rPr>
        <w:t xml:space="preserve"> also affect the task choice in reintroduced colonies (see Discussion).</w:t>
      </w:r>
      <w:r w:rsidR="00E51C89" w:rsidRPr="00E51C89">
        <w:rPr>
          <w:rFonts w:ascii="Times New Roman" w:hAnsi="Times New Roman" w:cs="Times New Roman"/>
          <w:sz w:val="22"/>
          <w:szCs w:val="22"/>
        </w:rPr>
        <w:t xml:space="preserve">  </w:t>
      </w:r>
    </w:p>
    <w:p w14:paraId="4DD55204" w14:textId="089C9999" w:rsidR="005831F1" w:rsidRDefault="005831F1">
      <w:pPr>
        <w:widowControl/>
        <w:jc w:val="lef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 w:type="page"/>
      </w:r>
    </w:p>
    <w:p w14:paraId="7ABD2DE3" w14:textId="77777777" w:rsidR="00847CDA" w:rsidRDefault="00847CDA" w:rsidP="00F73BFB">
      <w:pPr>
        <w:spacing w:line="360" w:lineRule="auto"/>
        <w:jc w:val="left"/>
        <w:rPr>
          <w:rFonts w:ascii="Times New Roman" w:hAnsi="Times New Roman" w:cs="Times New Roman"/>
          <w:sz w:val="22"/>
          <w:szCs w:val="22"/>
        </w:rPr>
      </w:pPr>
    </w:p>
    <w:p w14:paraId="0BB83CFF" w14:textId="25ABA163" w:rsidR="00847CDA" w:rsidRPr="00B4018B" w:rsidRDefault="009B6DF6" w:rsidP="005831F1">
      <w:pPr>
        <w:spacing w:line="360" w:lineRule="auto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 wp14:anchorId="72E9764E" wp14:editId="400097D3">
            <wp:extent cx="5400040" cy="5279390"/>
            <wp:effectExtent l="0" t="0" r="0" b="0"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図 1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279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986434" w14:textId="1078E359" w:rsidR="00847CDA" w:rsidRPr="00B4018B" w:rsidRDefault="00847CDA" w:rsidP="000930FC">
      <w:pPr>
        <w:rPr>
          <w:rFonts w:ascii="Times New Roman" w:hAnsi="Times New Roman" w:cs="Times New Roman"/>
          <w:sz w:val="22"/>
          <w:szCs w:val="22"/>
        </w:rPr>
      </w:pPr>
      <w:r w:rsidRPr="00B4018B">
        <w:rPr>
          <w:rFonts w:ascii="Times New Roman" w:hAnsi="Times New Roman" w:cs="Times New Roman"/>
          <w:sz w:val="22"/>
          <w:szCs w:val="22"/>
        </w:rPr>
        <w:t xml:space="preserve">Figure S1. </w:t>
      </w:r>
      <w:r w:rsidRPr="00746CBC">
        <w:rPr>
          <w:rFonts w:ascii="Times New Roman" w:hAnsi="Times New Roman" w:cs="Times New Roman"/>
          <w:color w:val="000000" w:themeColor="text1"/>
          <w:sz w:val="22"/>
          <w:szCs w:val="22"/>
        </w:rPr>
        <w:t>The relation</w:t>
      </w:r>
      <w:r w:rsidR="004953AC" w:rsidRPr="00746CB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ships </w:t>
      </w:r>
      <w:r w:rsidR="003E6DE5" w:rsidRPr="00746CB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between </w:t>
      </w:r>
      <w:r w:rsidR="004953AC" w:rsidRPr="00746CBC">
        <w:rPr>
          <w:rFonts w:ascii="Times New Roman" w:hAnsi="Times New Roman" w:cs="Times New Roman"/>
          <w:color w:val="000000" w:themeColor="text1"/>
          <w:sz w:val="22"/>
          <w:szCs w:val="22"/>
        </w:rPr>
        <w:t>behavio</w:t>
      </w:r>
      <w:r w:rsidR="00E06ECC" w:rsidRPr="00746CBC">
        <w:rPr>
          <w:rFonts w:ascii="Times New Roman" w:hAnsi="Times New Roman" w:cs="Times New Roman"/>
          <w:color w:val="000000" w:themeColor="text1"/>
          <w:sz w:val="22"/>
          <w:szCs w:val="22"/>
        </w:rPr>
        <w:t>u</w:t>
      </w:r>
      <w:r w:rsidR="004953AC" w:rsidRPr="00746CB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ral propensity </w:t>
      </w:r>
      <w:r w:rsidR="003E6DE5" w:rsidRPr="00746CBC">
        <w:rPr>
          <w:rFonts w:ascii="Times New Roman" w:hAnsi="Times New Roman" w:cs="Times New Roman"/>
          <w:color w:val="000000" w:themeColor="text1"/>
          <w:sz w:val="22"/>
          <w:szCs w:val="22"/>
        </w:rPr>
        <w:t>in</w:t>
      </w:r>
      <w:r w:rsidR="004953AC" w:rsidRPr="00746CB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3E6DE5" w:rsidRPr="00746CB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the </w:t>
      </w:r>
      <w:r w:rsidR="004953AC" w:rsidRPr="00746CBC">
        <w:rPr>
          <w:rFonts w:ascii="Times New Roman" w:hAnsi="Times New Roman" w:cs="Times New Roman"/>
          <w:color w:val="000000" w:themeColor="text1"/>
          <w:sz w:val="22"/>
          <w:szCs w:val="22"/>
        </w:rPr>
        <w:t>original colony and sub</w:t>
      </w:r>
      <w:r w:rsidR="00E06ECC" w:rsidRPr="00746CB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="004953AC" w:rsidRPr="00746CBC">
        <w:rPr>
          <w:rFonts w:ascii="Times New Roman" w:hAnsi="Times New Roman" w:cs="Times New Roman"/>
          <w:color w:val="000000" w:themeColor="text1"/>
          <w:sz w:val="22"/>
          <w:szCs w:val="22"/>
        </w:rPr>
        <w:t>colonies</w:t>
      </w:r>
      <w:r w:rsidR="00E06ECC" w:rsidRPr="00746CBC">
        <w:rPr>
          <w:rFonts w:ascii="Times New Roman" w:hAnsi="Times New Roman" w:cs="Times New Roman"/>
          <w:color w:val="000000" w:themeColor="text1"/>
          <w:sz w:val="22"/>
          <w:szCs w:val="22"/>
        </w:rPr>
        <w:t>:</w:t>
      </w:r>
      <w:r w:rsidR="004953AC" w:rsidRPr="00746CB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(a</w:t>
      </w:r>
      <w:r w:rsidR="00A83598" w:rsidRPr="00746CBC">
        <w:rPr>
          <w:rFonts w:ascii="Times New Roman" w:hAnsi="Times New Roman" w:cs="Times New Roman"/>
          <w:color w:val="000000" w:themeColor="text1"/>
          <w:sz w:val="22"/>
          <w:szCs w:val="22"/>
        </w:rPr>
        <w:t>, b</w:t>
      </w:r>
      <w:r w:rsidR="004953AC" w:rsidRPr="00746CB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) </w:t>
      </w:r>
      <w:r w:rsidR="0023470B">
        <w:rPr>
          <w:rFonts w:ascii="Times New Roman" w:hAnsi="Times New Roman" w:cs="Times New Roman"/>
          <w:color w:val="000000" w:themeColor="text1"/>
          <w:sz w:val="22"/>
          <w:szCs w:val="22"/>
        </w:rPr>
        <w:t>forager-biased</w:t>
      </w:r>
      <w:r w:rsidR="004953AC" w:rsidRPr="00746CB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colony</w:t>
      </w:r>
      <w:r w:rsidR="00E06ECC" w:rsidRPr="00746CB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and</w:t>
      </w:r>
      <w:r w:rsidR="004953AC" w:rsidRPr="00746CB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(</w:t>
      </w:r>
      <w:r w:rsidR="00A83598" w:rsidRPr="00746CBC">
        <w:rPr>
          <w:rFonts w:ascii="Times New Roman" w:hAnsi="Times New Roman" w:cs="Times New Roman"/>
          <w:color w:val="000000" w:themeColor="text1"/>
          <w:sz w:val="22"/>
          <w:szCs w:val="22"/>
        </w:rPr>
        <w:t>c, d</w:t>
      </w:r>
      <w:r w:rsidR="004953AC" w:rsidRPr="00746CB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) </w:t>
      </w:r>
      <w:r w:rsidR="0023470B">
        <w:rPr>
          <w:rFonts w:ascii="Times New Roman" w:hAnsi="Times New Roman" w:cs="Times New Roman"/>
          <w:color w:val="000000" w:themeColor="text1"/>
          <w:sz w:val="22"/>
          <w:szCs w:val="22"/>
        </w:rPr>
        <w:t>nurse-biased</w:t>
      </w:r>
      <w:r w:rsidR="004953AC" w:rsidRPr="00746CB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colony. </w:t>
      </w:r>
      <w:r w:rsidR="000355EE" w:rsidRPr="00746CB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Circle sizes </w:t>
      </w:r>
      <w:r w:rsidR="009A29F3" w:rsidRPr="00746CBC">
        <w:rPr>
          <w:rFonts w:ascii="Times New Roman" w:hAnsi="Times New Roman" w:cs="Times New Roman"/>
          <w:color w:val="000000" w:themeColor="text1"/>
          <w:sz w:val="22"/>
          <w:szCs w:val="22"/>
        </w:rPr>
        <w:t>represent</w:t>
      </w:r>
      <w:r w:rsidR="000355EE" w:rsidRPr="00746CB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the number of overlapp</w:t>
      </w:r>
      <w:r w:rsidR="009A29F3" w:rsidRPr="00746CBC">
        <w:rPr>
          <w:rFonts w:ascii="Times New Roman" w:hAnsi="Times New Roman" w:cs="Times New Roman"/>
          <w:color w:val="000000" w:themeColor="text1"/>
          <w:sz w:val="22"/>
          <w:szCs w:val="22"/>
        </w:rPr>
        <w:t>ing</w:t>
      </w:r>
      <w:r w:rsidR="000355EE" w:rsidRPr="00746CB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data points. </w:t>
      </w:r>
      <w:r w:rsidR="000355EE" w:rsidRPr="00B4018B">
        <w:rPr>
          <w:rFonts w:ascii="Times New Roman" w:hAnsi="Times New Roman" w:cs="Times New Roman"/>
          <w:sz w:val="22"/>
          <w:szCs w:val="22"/>
        </w:rPr>
        <w:t>Lines and shad</w:t>
      </w:r>
      <w:r w:rsidR="00E06ECC" w:rsidRPr="00B4018B">
        <w:rPr>
          <w:rFonts w:ascii="Times New Roman" w:hAnsi="Times New Roman" w:cs="Times New Roman"/>
          <w:sz w:val="22"/>
          <w:szCs w:val="22"/>
        </w:rPr>
        <w:t>ing</w:t>
      </w:r>
      <w:r w:rsidR="000355EE" w:rsidRPr="00B4018B">
        <w:rPr>
          <w:rFonts w:ascii="Times New Roman" w:hAnsi="Times New Roman" w:cs="Times New Roman"/>
          <w:sz w:val="22"/>
          <w:szCs w:val="22"/>
        </w:rPr>
        <w:t xml:space="preserve"> indicate estimated prediction and 95% confidence interval</w:t>
      </w:r>
      <w:r w:rsidR="003E6DE5">
        <w:rPr>
          <w:rFonts w:ascii="Times New Roman" w:hAnsi="Times New Roman" w:cs="Times New Roman"/>
          <w:sz w:val="22"/>
          <w:szCs w:val="22"/>
        </w:rPr>
        <w:t>s</w:t>
      </w:r>
      <w:r w:rsidR="000355EE" w:rsidRPr="00B4018B">
        <w:rPr>
          <w:rFonts w:ascii="Times New Roman" w:hAnsi="Times New Roman" w:cs="Times New Roman"/>
          <w:sz w:val="22"/>
          <w:szCs w:val="22"/>
        </w:rPr>
        <w:t xml:space="preserve">, respectively. </w:t>
      </w:r>
      <w:r w:rsidR="00F24A1E" w:rsidRPr="00B4018B">
        <w:rPr>
          <w:rFonts w:ascii="Times New Roman" w:hAnsi="Times New Roman" w:cs="Times New Roman"/>
          <w:sz w:val="22"/>
          <w:szCs w:val="22"/>
        </w:rPr>
        <w:t xml:space="preserve">GLMM: </w:t>
      </w:r>
      <w:r w:rsidR="009D2AAB" w:rsidRPr="00B4018B">
        <w:rPr>
          <w:rFonts w:ascii="Times New Roman" w:hAnsi="Times New Roman" w:cs="Times New Roman"/>
          <w:sz w:val="22"/>
          <w:szCs w:val="22"/>
        </w:rPr>
        <w:t>(</w:t>
      </w:r>
      <w:r w:rsidR="006D37B4" w:rsidRPr="00B4018B">
        <w:rPr>
          <w:rFonts w:ascii="Times New Roman" w:hAnsi="Times New Roman" w:cs="Times New Roman"/>
          <w:sz w:val="22"/>
          <w:szCs w:val="22"/>
        </w:rPr>
        <w:t>a</w:t>
      </w:r>
      <w:r w:rsidR="009D2AAB" w:rsidRPr="00B4018B">
        <w:rPr>
          <w:rFonts w:ascii="Times New Roman" w:hAnsi="Times New Roman" w:cs="Times New Roman"/>
          <w:sz w:val="22"/>
          <w:szCs w:val="22"/>
        </w:rPr>
        <w:t>)</w:t>
      </w:r>
      <w:r w:rsidR="00F24A1E" w:rsidRPr="00B4018B">
        <w:rPr>
          <w:rFonts w:ascii="Times New Roman" w:hAnsi="Times New Roman" w:cs="Times New Roman"/>
          <w:sz w:val="22"/>
          <w:szCs w:val="22"/>
        </w:rPr>
        <w:t xml:space="preserve"> </w:t>
      </w:r>
      <w:r w:rsidR="00F24A1E" w:rsidRPr="00B4018B">
        <w:rPr>
          <w:rFonts w:ascii="Times New Roman" w:hAnsi="Times New Roman" w:cs="Times New Roman"/>
          <w:i/>
          <w:iCs/>
          <w:sz w:val="22"/>
          <w:szCs w:val="22"/>
        </w:rPr>
        <w:t>χ</w:t>
      </w:r>
      <w:r w:rsidR="00F24A1E" w:rsidRPr="009D1F38">
        <w:rPr>
          <w:rFonts w:ascii="Times New Roman" w:hAnsi="Times New Roman" w:cs="Times New Roman"/>
          <w:sz w:val="22"/>
          <w:szCs w:val="22"/>
        </w:rPr>
        <w:t>²</w:t>
      </w:r>
      <w:r w:rsidR="00F24A1E" w:rsidRPr="00B4018B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r w:rsidR="00F24A1E" w:rsidRPr="00B4018B">
        <w:rPr>
          <w:rFonts w:ascii="Times New Roman" w:hAnsi="Times New Roman" w:cs="Times New Roman"/>
          <w:sz w:val="22"/>
          <w:szCs w:val="22"/>
        </w:rPr>
        <w:t xml:space="preserve">= </w:t>
      </w:r>
      <w:r w:rsidR="00047A68">
        <w:rPr>
          <w:rFonts w:ascii="Times New Roman" w:hAnsi="Times New Roman" w:cs="Times New Roman"/>
          <w:sz w:val="22"/>
          <w:szCs w:val="22"/>
        </w:rPr>
        <w:t>627.11</w:t>
      </w:r>
      <w:r w:rsidR="00F24A1E" w:rsidRPr="00B4018B">
        <w:rPr>
          <w:rFonts w:ascii="Times New Roman" w:hAnsi="Times New Roman" w:cs="Times New Roman"/>
          <w:sz w:val="22"/>
          <w:szCs w:val="22"/>
        </w:rPr>
        <w:t xml:space="preserve">, </w:t>
      </w:r>
      <w:r w:rsidR="00F24A1E" w:rsidRPr="00B4018B">
        <w:rPr>
          <w:rFonts w:ascii="Times New Roman" w:hAnsi="Times New Roman" w:cs="Times New Roman"/>
          <w:i/>
          <w:iCs/>
          <w:sz w:val="22"/>
          <w:szCs w:val="22"/>
        </w:rPr>
        <w:t xml:space="preserve">P </w:t>
      </w:r>
      <w:r w:rsidR="00F24A1E" w:rsidRPr="00B4018B">
        <w:rPr>
          <w:rFonts w:ascii="Times New Roman" w:hAnsi="Times New Roman" w:cs="Times New Roman"/>
          <w:sz w:val="22"/>
          <w:szCs w:val="22"/>
        </w:rPr>
        <w:t xml:space="preserve">&lt; 0.001, </w:t>
      </w:r>
      <w:r w:rsidR="00F24A1E" w:rsidRPr="00B4018B">
        <w:rPr>
          <w:rFonts w:ascii="Times New Roman" w:hAnsi="Times New Roman" w:cs="Times New Roman"/>
          <w:i/>
          <w:iCs/>
          <w:sz w:val="22"/>
          <w:szCs w:val="22"/>
        </w:rPr>
        <w:t>R</w:t>
      </w:r>
      <w:r w:rsidR="00F24A1E" w:rsidRPr="009D1F38">
        <w:rPr>
          <w:rFonts w:ascii="Times New Roman" w:hAnsi="Times New Roman" w:cs="Times New Roman"/>
          <w:sz w:val="22"/>
          <w:szCs w:val="22"/>
        </w:rPr>
        <w:t xml:space="preserve">² </w:t>
      </w:r>
      <w:r w:rsidR="00F24A1E" w:rsidRPr="00B4018B">
        <w:rPr>
          <w:rFonts w:ascii="Times New Roman" w:hAnsi="Times New Roman" w:cs="Times New Roman"/>
          <w:sz w:val="22"/>
          <w:szCs w:val="22"/>
        </w:rPr>
        <w:t>= 0.</w:t>
      </w:r>
      <w:r w:rsidR="00047A68">
        <w:rPr>
          <w:rFonts w:ascii="Times New Roman" w:hAnsi="Times New Roman" w:cs="Times New Roman"/>
          <w:sz w:val="22"/>
          <w:szCs w:val="22"/>
        </w:rPr>
        <w:t>121</w:t>
      </w:r>
      <w:r w:rsidR="00F24A1E" w:rsidRPr="00B4018B">
        <w:rPr>
          <w:rFonts w:ascii="Times New Roman" w:hAnsi="Times New Roman" w:cs="Times New Roman"/>
          <w:sz w:val="22"/>
          <w:szCs w:val="22"/>
        </w:rPr>
        <w:t xml:space="preserve">; </w:t>
      </w:r>
      <w:r w:rsidR="009D2AAB" w:rsidRPr="00B4018B">
        <w:rPr>
          <w:rFonts w:ascii="Times New Roman" w:hAnsi="Times New Roman" w:cs="Times New Roman"/>
          <w:sz w:val="22"/>
          <w:szCs w:val="22"/>
        </w:rPr>
        <w:t>(</w:t>
      </w:r>
      <w:r w:rsidR="006D37B4" w:rsidRPr="00B4018B">
        <w:rPr>
          <w:rFonts w:ascii="Times New Roman" w:hAnsi="Times New Roman" w:cs="Times New Roman"/>
          <w:sz w:val="22"/>
          <w:szCs w:val="22"/>
        </w:rPr>
        <w:t>b</w:t>
      </w:r>
      <w:r w:rsidR="009D2AAB" w:rsidRPr="00B4018B">
        <w:rPr>
          <w:rFonts w:ascii="Times New Roman" w:hAnsi="Times New Roman" w:cs="Times New Roman"/>
          <w:sz w:val="22"/>
          <w:szCs w:val="22"/>
        </w:rPr>
        <w:t>)</w:t>
      </w:r>
      <w:r w:rsidR="00F24A1E" w:rsidRPr="00B4018B">
        <w:rPr>
          <w:rFonts w:ascii="Times New Roman" w:hAnsi="Times New Roman" w:cs="Times New Roman"/>
          <w:sz w:val="22"/>
          <w:szCs w:val="22"/>
        </w:rPr>
        <w:t xml:space="preserve"> </w:t>
      </w:r>
      <w:r w:rsidR="00F24A1E" w:rsidRPr="00B4018B">
        <w:rPr>
          <w:rFonts w:ascii="Times New Roman" w:hAnsi="Times New Roman" w:cs="Times New Roman"/>
          <w:i/>
          <w:iCs/>
          <w:sz w:val="22"/>
          <w:szCs w:val="22"/>
        </w:rPr>
        <w:t>χ</w:t>
      </w:r>
      <w:r w:rsidR="00F24A1E" w:rsidRPr="009D1F38">
        <w:rPr>
          <w:rFonts w:ascii="Times New Roman" w:hAnsi="Times New Roman" w:cs="Times New Roman"/>
          <w:sz w:val="22"/>
          <w:szCs w:val="22"/>
        </w:rPr>
        <w:t>²</w:t>
      </w:r>
      <w:r w:rsidR="00F24A1E" w:rsidRPr="00B4018B">
        <w:rPr>
          <w:rFonts w:ascii="Times New Roman" w:hAnsi="Times New Roman" w:cs="Times New Roman"/>
          <w:sz w:val="22"/>
          <w:szCs w:val="22"/>
        </w:rPr>
        <w:t xml:space="preserve"> = </w:t>
      </w:r>
      <w:r w:rsidR="00D01BCE">
        <w:rPr>
          <w:rFonts w:ascii="Times New Roman" w:hAnsi="Times New Roman" w:cs="Times New Roman"/>
          <w:sz w:val="22"/>
          <w:szCs w:val="22"/>
        </w:rPr>
        <w:t>143.93</w:t>
      </w:r>
      <w:r w:rsidR="00F24A1E" w:rsidRPr="00B4018B">
        <w:rPr>
          <w:rFonts w:ascii="Times New Roman" w:hAnsi="Times New Roman" w:cs="Times New Roman"/>
          <w:sz w:val="22"/>
          <w:szCs w:val="22"/>
        </w:rPr>
        <w:t xml:space="preserve">, </w:t>
      </w:r>
      <w:r w:rsidR="00F24A1E" w:rsidRPr="00B4018B">
        <w:rPr>
          <w:rFonts w:ascii="Times New Roman" w:hAnsi="Times New Roman" w:cs="Times New Roman"/>
          <w:i/>
          <w:iCs/>
          <w:sz w:val="22"/>
          <w:szCs w:val="22"/>
        </w:rPr>
        <w:t>P</w:t>
      </w:r>
      <w:r w:rsidR="00F24A1E" w:rsidRPr="00B4018B">
        <w:rPr>
          <w:rFonts w:ascii="Times New Roman" w:hAnsi="Times New Roman" w:cs="Times New Roman"/>
          <w:sz w:val="22"/>
          <w:szCs w:val="22"/>
        </w:rPr>
        <w:t xml:space="preserve"> &lt; 0.001, </w:t>
      </w:r>
      <w:r w:rsidR="00F24A1E" w:rsidRPr="00B4018B">
        <w:rPr>
          <w:rFonts w:ascii="Times New Roman" w:hAnsi="Times New Roman" w:cs="Times New Roman"/>
          <w:i/>
          <w:iCs/>
          <w:sz w:val="22"/>
          <w:szCs w:val="22"/>
        </w:rPr>
        <w:t>R</w:t>
      </w:r>
      <w:r w:rsidR="00F24A1E" w:rsidRPr="009D1F38">
        <w:rPr>
          <w:rFonts w:ascii="Times New Roman" w:hAnsi="Times New Roman" w:cs="Times New Roman"/>
          <w:sz w:val="22"/>
          <w:szCs w:val="22"/>
        </w:rPr>
        <w:t>²</w:t>
      </w:r>
      <w:r w:rsidR="009D2AAB" w:rsidRPr="00B4018B">
        <w:rPr>
          <w:rFonts w:ascii="Times New Roman" w:hAnsi="Times New Roman" w:cs="Times New Roman"/>
          <w:sz w:val="22"/>
          <w:szCs w:val="22"/>
        </w:rPr>
        <w:t xml:space="preserve"> </w:t>
      </w:r>
      <w:r w:rsidR="00F24A1E" w:rsidRPr="00B4018B">
        <w:rPr>
          <w:rFonts w:ascii="Times New Roman" w:hAnsi="Times New Roman" w:cs="Times New Roman"/>
          <w:sz w:val="22"/>
          <w:szCs w:val="22"/>
        </w:rPr>
        <w:t>= 0.</w:t>
      </w:r>
      <w:r w:rsidR="004546B0">
        <w:rPr>
          <w:rFonts w:ascii="Times New Roman" w:hAnsi="Times New Roman" w:cs="Times New Roman"/>
          <w:sz w:val="22"/>
          <w:szCs w:val="22"/>
        </w:rPr>
        <w:t>087</w:t>
      </w:r>
      <w:r w:rsidR="00F24A1E" w:rsidRPr="00B4018B">
        <w:rPr>
          <w:rFonts w:ascii="Times New Roman" w:hAnsi="Times New Roman" w:cs="Times New Roman"/>
          <w:sz w:val="22"/>
          <w:szCs w:val="22"/>
        </w:rPr>
        <w:t xml:space="preserve">; </w:t>
      </w:r>
      <w:r w:rsidR="009D2AAB" w:rsidRPr="00B4018B">
        <w:rPr>
          <w:rFonts w:ascii="Times New Roman" w:hAnsi="Times New Roman" w:cs="Times New Roman"/>
          <w:sz w:val="22"/>
          <w:szCs w:val="22"/>
        </w:rPr>
        <w:t>(</w:t>
      </w:r>
      <w:r w:rsidR="006D37B4" w:rsidRPr="00B4018B">
        <w:rPr>
          <w:rFonts w:ascii="Times New Roman" w:hAnsi="Times New Roman" w:cs="Times New Roman"/>
          <w:sz w:val="22"/>
          <w:szCs w:val="22"/>
        </w:rPr>
        <w:t>c</w:t>
      </w:r>
      <w:r w:rsidR="009D2AAB" w:rsidRPr="00B4018B">
        <w:rPr>
          <w:rFonts w:ascii="Times New Roman" w:hAnsi="Times New Roman" w:cs="Times New Roman"/>
          <w:sz w:val="22"/>
          <w:szCs w:val="22"/>
        </w:rPr>
        <w:t>)</w:t>
      </w:r>
      <w:r w:rsidR="00F24A1E" w:rsidRPr="00B4018B">
        <w:rPr>
          <w:rFonts w:ascii="Times New Roman" w:hAnsi="Times New Roman" w:cs="Times New Roman"/>
          <w:sz w:val="22"/>
          <w:szCs w:val="22"/>
        </w:rPr>
        <w:t xml:space="preserve"> </w:t>
      </w:r>
      <w:r w:rsidR="00F24A1E" w:rsidRPr="00B4018B">
        <w:rPr>
          <w:rFonts w:ascii="Times New Roman" w:hAnsi="Times New Roman" w:cs="Times New Roman"/>
          <w:i/>
          <w:iCs/>
          <w:sz w:val="22"/>
          <w:szCs w:val="22"/>
        </w:rPr>
        <w:t>χ</w:t>
      </w:r>
      <w:r w:rsidR="00F24A1E" w:rsidRPr="009D1F38">
        <w:rPr>
          <w:rFonts w:ascii="Times New Roman" w:hAnsi="Times New Roman" w:cs="Times New Roman"/>
          <w:sz w:val="22"/>
          <w:szCs w:val="22"/>
        </w:rPr>
        <w:t>²</w:t>
      </w:r>
      <w:r w:rsidR="00F24A1E" w:rsidRPr="00B4018B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r w:rsidR="00F24A1E" w:rsidRPr="00B4018B">
        <w:rPr>
          <w:rFonts w:ascii="Times New Roman" w:hAnsi="Times New Roman" w:cs="Times New Roman"/>
          <w:sz w:val="22"/>
          <w:szCs w:val="22"/>
        </w:rPr>
        <w:t xml:space="preserve">= 75.825, </w:t>
      </w:r>
      <w:r w:rsidR="00F24A1E" w:rsidRPr="00B4018B">
        <w:rPr>
          <w:rFonts w:ascii="Times New Roman" w:hAnsi="Times New Roman" w:cs="Times New Roman"/>
          <w:i/>
          <w:iCs/>
          <w:sz w:val="22"/>
          <w:szCs w:val="22"/>
        </w:rPr>
        <w:t>P</w:t>
      </w:r>
      <w:r w:rsidR="00F24A1E" w:rsidRPr="00B4018B">
        <w:rPr>
          <w:rFonts w:ascii="Times New Roman" w:hAnsi="Times New Roman" w:cs="Times New Roman"/>
          <w:sz w:val="22"/>
          <w:szCs w:val="22"/>
        </w:rPr>
        <w:t xml:space="preserve"> &lt; 0.001, </w:t>
      </w:r>
      <w:r w:rsidR="00F24A1E" w:rsidRPr="00B4018B">
        <w:rPr>
          <w:rFonts w:ascii="Times New Roman" w:hAnsi="Times New Roman" w:cs="Times New Roman"/>
          <w:i/>
          <w:iCs/>
          <w:sz w:val="22"/>
          <w:szCs w:val="22"/>
        </w:rPr>
        <w:t>R</w:t>
      </w:r>
      <w:r w:rsidR="00F24A1E" w:rsidRPr="009D1F38">
        <w:rPr>
          <w:rFonts w:ascii="Times New Roman" w:hAnsi="Times New Roman" w:cs="Times New Roman"/>
          <w:sz w:val="22"/>
          <w:szCs w:val="22"/>
        </w:rPr>
        <w:t>²</w:t>
      </w:r>
      <w:r w:rsidR="00F24A1E" w:rsidRPr="00B4018B">
        <w:rPr>
          <w:rFonts w:ascii="Times New Roman" w:hAnsi="Times New Roman" w:cs="Times New Roman"/>
          <w:sz w:val="22"/>
          <w:szCs w:val="22"/>
        </w:rPr>
        <w:t xml:space="preserve"> = 0.</w:t>
      </w:r>
      <w:r w:rsidR="004546B0" w:rsidRPr="00B4018B">
        <w:rPr>
          <w:rFonts w:ascii="Times New Roman" w:hAnsi="Times New Roman" w:cs="Times New Roman"/>
          <w:sz w:val="22"/>
          <w:szCs w:val="22"/>
        </w:rPr>
        <w:t>02</w:t>
      </w:r>
      <w:r w:rsidR="004546B0">
        <w:rPr>
          <w:rFonts w:ascii="Times New Roman" w:hAnsi="Times New Roman" w:cs="Times New Roman"/>
          <w:sz w:val="22"/>
          <w:szCs w:val="22"/>
        </w:rPr>
        <w:t>2</w:t>
      </w:r>
      <w:r w:rsidR="00F24A1E" w:rsidRPr="00B4018B">
        <w:rPr>
          <w:rFonts w:ascii="Times New Roman" w:hAnsi="Times New Roman" w:cs="Times New Roman"/>
          <w:sz w:val="22"/>
          <w:szCs w:val="22"/>
        </w:rPr>
        <w:t xml:space="preserve">; </w:t>
      </w:r>
      <w:r w:rsidR="009D2AAB" w:rsidRPr="00B4018B">
        <w:rPr>
          <w:rFonts w:ascii="Times New Roman" w:hAnsi="Times New Roman" w:cs="Times New Roman"/>
          <w:sz w:val="22"/>
          <w:szCs w:val="22"/>
        </w:rPr>
        <w:t>(</w:t>
      </w:r>
      <w:r w:rsidR="006D37B4" w:rsidRPr="00B4018B">
        <w:rPr>
          <w:rFonts w:ascii="Times New Roman" w:hAnsi="Times New Roman" w:cs="Times New Roman"/>
          <w:sz w:val="22"/>
          <w:szCs w:val="22"/>
        </w:rPr>
        <w:t>d</w:t>
      </w:r>
      <w:r w:rsidR="009D2AAB" w:rsidRPr="00B4018B">
        <w:rPr>
          <w:rFonts w:ascii="Times New Roman" w:hAnsi="Times New Roman" w:cs="Times New Roman"/>
          <w:sz w:val="22"/>
          <w:szCs w:val="22"/>
        </w:rPr>
        <w:t>)</w:t>
      </w:r>
      <w:r w:rsidR="00F24A1E" w:rsidRPr="00B4018B">
        <w:rPr>
          <w:rFonts w:ascii="Times New Roman" w:hAnsi="Times New Roman" w:cs="Times New Roman"/>
          <w:sz w:val="22"/>
          <w:szCs w:val="22"/>
        </w:rPr>
        <w:t xml:space="preserve"> </w:t>
      </w:r>
      <w:r w:rsidR="00F24A1E" w:rsidRPr="00B4018B">
        <w:rPr>
          <w:rFonts w:ascii="Times New Roman" w:hAnsi="Times New Roman" w:cs="Times New Roman"/>
          <w:i/>
          <w:iCs/>
          <w:sz w:val="22"/>
          <w:szCs w:val="22"/>
        </w:rPr>
        <w:t>χ</w:t>
      </w:r>
      <w:r w:rsidR="00F24A1E" w:rsidRPr="009D1F38">
        <w:rPr>
          <w:rFonts w:ascii="Times New Roman" w:hAnsi="Times New Roman" w:cs="Times New Roman"/>
          <w:sz w:val="22"/>
          <w:szCs w:val="22"/>
        </w:rPr>
        <w:t>²</w:t>
      </w:r>
      <w:r w:rsidR="00F24A1E" w:rsidRPr="00B4018B">
        <w:rPr>
          <w:rFonts w:ascii="Times New Roman" w:hAnsi="Times New Roman" w:cs="Times New Roman"/>
          <w:sz w:val="22"/>
          <w:szCs w:val="22"/>
        </w:rPr>
        <w:t xml:space="preserve"> = 38.615,</w:t>
      </w:r>
      <w:r w:rsidR="00F24A1E" w:rsidRPr="00B4018B">
        <w:rPr>
          <w:rFonts w:ascii="Times New Roman" w:hAnsi="Times New Roman" w:cs="Times New Roman"/>
          <w:i/>
          <w:iCs/>
          <w:sz w:val="22"/>
          <w:szCs w:val="22"/>
        </w:rPr>
        <w:t xml:space="preserve"> P </w:t>
      </w:r>
      <w:r w:rsidR="00F24A1E" w:rsidRPr="00B4018B">
        <w:rPr>
          <w:rFonts w:ascii="Times New Roman" w:hAnsi="Times New Roman" w:cs="Times New Roman"/>
          <w:sz w:val="22"/>
          <w:szCs w:val="22"/>
        </w:rPr>
        <w:t xml:space="preserve">&lt; 0.001, </w:t>
      </w:r>
      <w:r w:rsidR="00F24A1E" w:rsidRPr="00B4018B">
        <w:rPr>
          <w:rFonts w:ascii="Times New Roman" w:hAnsi="Times New Roman" w:cs="Times New Roman"/>
          <w:i/>
          <w:iCs/>
          <w:sz w:val="22"/>
          <w:szCs w:val="22"/>
        </w:rPr>
        <w:t>R</w:t>
      </w:r>
      <w:r w:rsidR="00F24A1E" w:rsidRPr="009D1F38">
        <w:rPr>
          <w:rFonts w:ascii="Times New Roman" w:hAnsi="Times New Roman" w:cs="Times New Roman"/>
          <w:sz w:val="22"/>
          <w:szCs w:val="22"/>
        </w:rPr>
        <w:t>²</w:t>
      </w:r>
      <w:r w:rsidR="00F24A1E" w:rsidRPr="00B4018B">
        <w:rPr>
          <w:rFonts w:ascii="Times New Roman" w:hAnsi="Times New Roman" w:cs="Times New Roman"/>
          <w:sz w:val="22"/>
          <w:szCs w:val="22"/>
        </w:rPr>
        <w:t xml:space="preserve"> = 0.</w:t>
      </w:r>
      <w:r w:rsidR="004546B0" w:rsidRPr="00B4018B">
        <w:rPr>
          <w:rFonts w:ascii="Times New Roman" w:hAnsi="Times New Roman" w:cs="Times New Roman"/>
          <w:sz w:val="22"/>
          <w:szCs w:val="22"/>
        </w:rPr>
        <w:t>0</w:t>
      </w:r>
      <w:r w:rsidR="004546B0">
        <w:rPr>
          <w:rFonts w:ascii="Times New Roman" w:hAnsi="Times New Roman" w:cs="Times New Roman"/>
          <w:sz w:val="22"/>
          <w:szCs w:val="22"/>
        </w:rPr>
        <w:t>53</w:t>
      </w:r>
      <w:r w:rsidR="009D2AAB" w:rsidRPr="00B4018B">
        <w:rPr>
          <w:rFonts w:ascii="Times New Roman" w:hAnsi="Times New Roman" w:cs="Times New Roman"/>
          <w:sz w:val="22"/>
          <w:szCs w:val="22"/>
        </w:rPr>
        <w:t>.</w:t>
      </w:r>
    </w:p>
    <w:p w14:paraId="22857CE9" w14:textId="5D7A742C" w:rsidR="00251BEF" w:rsidRPr="00B4018B" w:rsidRDefault="009B6DF6" w:rsidP="00F73BFB">
      <w:pPr>
        <w:spacing w:line="360" w:lineRule="auto"/>
        <w:jc w:val="lef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 w:hint="eastAsia"/>
          <w:noProof/>
          <w:sz w:val="22"/>
          <w:szCs w:val="22"/>
        </w:rPr>
        <w:lastRenderedPageBreak/>
        <w:drawing>
          <wp:inline distT="0" distB="0" distL="0" distR="0" wp14:anchorId="0DDE8A84" wp14:editId="3B1ACDE1">
            <wp:extent cx="5400040" cy="5709285"/>
            <wp:effectExtent l="0" t="0" r="0" b="0"/>
            <wp:docPr id="1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図 1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709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236FC4" w14:textId="3584FACE" w:rsidR="00847CDA" w:rsidRPr="00B4018B" w:rsidRDefault="00847CDA" w:rsidP="00F707EE">
      <w:pPr>
        <w:rPr>
          <w:rFonts w:ascii="Times New Roman" w:hAnsi="Times New Roman" w:cs="Times New Roman"/>
          <w:sz w:val="22"/>
          <w:szCs w:val="22"/>
        </w:rPr>
      </w:pPr>
      <w:r w:rsidRPr="00B4018B">
        <w:rPr>
          <w:rFonts w:ascii="Times New Roman" w:hAnsi="Times New Roman" w:cs="Times New Roman"/>
          <w:sz w:val="22"/>
          <w:szCs w:val="22"/>
        </w:rPr>
        <w:t>Figure S</w:t>
      </w:r>
      <w:r w:rsidR="00D47AB4">
        <w:rPr>
          <w:rFonts w:ascii="Times New Roman" w:hAnsi="Times New Roman" w:cs="Times New Roman" w:hint="eastAsia"/>
          <w:sz w:val="22"/>
          <w:szCs w:val="22"/>
        </w:rPr>
        <w:t>2</w:t>
      </w:r>
      <w:r w:rsidR="00CF32D9" w:rsidRPr="00B4018B">
        <w:rPr>
          <w:rFonts w:ascii="Times New Roman" w:hAnsi="Times New Roman" w:cs="Times New Roman"/>
          <w:sz w:val="22"/>
          <w:szCs w:val="22"/>
        </w:rPr>
        <w:t xml:space="preserve">. </w:t>
      </w:r>
      <w:r w:rsidRPr="00B4018B">
        <w:rPr>
          <w:rFonts w:ascii="Times New Roman" w:hAnsi="Times New Roman" w:cs="Times New Roman"/>
          <w:sz w:val="22"/>
          <w:szCs w:val="22"/>
        </w:rPr>
        <w:t xml:space="preserve">The </w:t>
      </w:r>
      <w:r w:rsidR="004953AC" w:rsidRPr="00B4018B">
        <w:rPr>
          <w:rFonts w:ascii="Times New Roman" w:hAnsi="Times New Roman" w:cs="Times New Roman"/>
          <w:sz w:val="22"/>
          <w:szCs w:val="22"/>
        </w:rPr>
        <w:t xml:space="preserve">proportions </w:t>
      </w:r>
      <w:r w:rsidRPr="00B4018B">
        <w:rPr>
          <w:rFonts w:ascii="Times New Roman" w:hAnsi="Times New Roman" w:cs="Times New Roman"/>
          <w:sz w:val="22"/>
          <w:szCs w:val="22"/>
        </w:rPr>
        <w:t xml:space="preserve">of </w:t>
      </w:r>
      <w:r w:rsidR="004953AC" w:rsidRPr="00B4018B">
        <w:rPr>
          <w:rFonts w:ascii="Times New Roman" w:hAnsi="Times New Roman" w:cs="Times New Roman"/>
          <w:sz w:val="22"/>
          <w:szCs w:val="22"/>
        </w:rPr>
        <w:t xml:space="preserve">each </w:t>
      </w:r>
      <w:r w:rsidR="00CB5865" w:rsidRPr="00B4018B">
        <w:rPr>
          <w:rFonts w:ascii="Times New Roman" w:hAnsi="Times New Roman" w:cs="Times New Roman"/>
          <w:sz w:val="22"/>
          <w:szCs w:val="22"/>
        </w:rPr>
        <w:t>caste categorized</w:t>
      </w:r>
      <w:r w:rsidR="004953AC" w:rsidRPr="00B4018B">
        <w:rPr>
          <w:rFonts w:ascii="Times New Roman" w:hAnsi="Times New Roman" w:cs="Times New Roman"/>
          <w:sz w:val="22"/>
          <w:szCs w:val="22"/>
        </w:rPr>
        <w:t xml:space="preserve"> to each </w:t>
      </w:r>
      <w:r w:rsidRPr="00B4018B">
        <w:rPr>
          <w:rFonts w:ascii="Times New Roman" w:hAnsi="Times New Roman" w:cs="Times New Roman"/>
          <w:sz w:val="22"/>
          <w:szCs w:val="22"/>
        </w:rPr>
        <w:t>task</w:t>
      </w:r>
      <w:r w:rsidR="004953AC" w:rsidRPr="00B4018B">
        <w:rPr>
          <w:rFonts w:ascii="Times New Roman" w:hAnsi="Times New Roman" w:cs="Times New Roman"/>
          <w:sz w:val="22"/>
          <w:szCs w:val="22"/>
        </w:rPr>
        <w:t xml:space="preserve"> </w:t>
      </w:r>
      <w:r w:rsidRPr="00B4018B">
        <w:rPr>
          <w:rFonts w:ascii="Times New Roman" w:hAnsi="Times New Roman" w:cs="Times New Roman"/>
          <w:sz w:val="22"/>
          <w:szCs w:val="22"/>
        </w:rPr>
        <w:t xml:space="preserve">in </w:t>
      </w:r>
      <w:r w:rsidR="003C3CF8" w:rsidRPr="00B4018B">
        <w:rPr>
          <w:rFonts w:ascii="Times New Roman" w:hAnsi="Times New Roman" w:cs="Times New Roman"/>
          <w:sz w:val="22"/>
          <w:szCs w:val="22"/>
        </w:rPr>
        <w:t xml:space="preserve">the </w:t>
      </w:r>
      <w:r w:rsidR="00B77124">
        <w:rPr>
          <w:rFonts w:ascii="Times New Roman" w:hAnsi="Times New Roman" w:cs="Times New Roman"/>
          <w:sz w:val="22"/>
          <w:szCs w:val="22"/>
        </w:rPr>
        <w:t>reintroduced</w:t>
      </w:r>
      <w:r w:rsidR="004953AC" w:rsidRPr="00B4018B">
        <w:rPr>
          <w:rFonts w:ascii="Times New Roman" w:hAnsi="Times New Roman" w:cs="Times New Roman" w:hint="eastAsia"/>
          <w:sz w:val="22"/>
          <w:szCs w:val="22"/>
        </w:rPr>
        <w:t xml:space="preserve"> </w:t>
      </w:r>
      <w:r w:rsidR="004953AC" w:rsidRPr="00B4018B">
        <w:rPr>
          <w:rFonts w:ascii="Times New Roman" w:hAnsi="Times New Roman" w:cs="Times New Roman"/>
          <w:sz w:val="22"/>
          <w:szCs w:val="22"/>
        </w:rPr>
        <w:t>colony (</w:t>
      </w:r>
      <w:r w:rsidR="007F16DD">
        <w:rPr>
          <w:rFonts w:ascii="Times New Roman" w:hAnsi="Times New Roman" w:cs="Times New Roman"/>
          <w:sz w:val="22"/>
          <w:szCs w:val="22"/>
        </w:rPr>
        <w:t>treatment</w:t>
      </w:r>
      <w:r w:rsidR="007F16DD" w:rsidRPr="00B4018B">
        <w:rPr>
          <w:rFonts w:ascii="Times New Roman" w:hAnsi="Times New Roman" w:cs="Times New Roman"/>
          <w:sz w:val="22"/>
          <w:szCs w:val="22"/>
        </w:rPr>
        <w:t xml:space="preserve"> </w:t>
      </w:r>
      <w:r w:rsidR="004953AC" w:rsidRPr="00B4018B">
        <w:rPr>
          <w:rFonts w:ascii="Times New Roman" w:hAnsi="Times New Roman" w:cs="Times New Roman"/>
          <w:sz w:val="22"/>
          <w:szCs w:val="22"/>
        </w:rPr>
        <w:t>1).</w:t>
      </w:r>
    </w:p>
    <w:p w14:paraId="3A837E7B" w14:textId="2E7D4082" w:rsidR="00847CDA" w:rsidRPr="007F16DD" w:rsidRDefault="009B6DF6" w:rsidP="00F73BFB">
      <w:pPr>
        <w:spacing w:line="360" w:lineRule="auto"/>
        <w:jc w:val="lef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lastRenderedPageBreak/>
        <w:drawing>
          <wp:inline distT="0" distB="0" distL="0" distR="0" wp14:anchorId="59CBCE6E" wp14:editId="6BC6498D">
            <wp:extent cx="5400040" cy="7479030"/>
            <wp:effectExtent l="0" t="0" r="0" b="7620"/>
            <wp:docPr id="13" name="図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図 13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479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E5053E" w14:textId="77777777" w:rsidR="00A44CF2" w:rsidRDefault="00847CDA" w:rsidP="00F707EE">
      <w:pPr>
        <w:rPr>
          <w:rFonts w:ascii="Times New Roman" w:hAnsi="Times New Roman" w:cs="Times New Roman"/>
          <w:sz w:val="22"/>
          <w:szCs w:val="22"/>
        </w:rPr>
      </w:pPr>
      <w:r w:rsidRPr="00B4018B">
        <w:rPr>
          <w:rFonts w:ascii="Times New Roman" w:hAnsi="Times New Roman" w:cs="Times New Roman"/>
          <w:sz w:val="22"/>
          <w:szCs w:val="22"/>
        </w:rPr>
        <w:t xml:space="preserve">Figure </w:t>
      </w:r>
      <w:r w:rsidR="00D47AB4" w:rsidRPr="00B4018B">
        <w:rPr>
          <w:rFonts w:ascii="Times New Roman" w:hAnsi="Times New Roman" w:cs="Times New Roman"/>
          <w:sz w:val="22"/>
          <w:szCs w:val="22"/>
        </w:rPr>
        <w:t>S</w:t>
      </w:r>
      <w:r w:rsidR="00D47AB4">
        <w:rPr>
          <w:rFonts w:ascii="Times New Roman" w:hAnsi="Times New Roman" w:cs="Times New Roman"/>
          <w:sz w:val="22"/>
          <w:szCs w:val="22"/>
        </w:rPr>
        <w:t>3</w:t>
      </w:r>
      <w:r w:rsidR="00A27BBB" w:rsidRPr="00B4018B">
        <w:rPr>
          <w:rFonts w:ascii="Times New Roman" w:hAnsi="Times New Roman" w:cs="Times New Roman"/>
          <w:sz w:val="22"/>
          <w:szCs w:val="22"/>
        </w:rPr>
        <w:t xml:space="preserve">. </w:t>
      </w:r>
      <w:r w:rsidR="00CB5865" w:rsidRPr="00B4018B">
        <w:rPr>
          <w:rFonts w:ascii="Times New Roman" w:hAnsi="Times New Roman" w:cs="Times New Roman"/>
          <w:sz w:val="22"/>
          <w:szCs w:val="22"/>
        </w:rPr>
        <w:t xml:space="preserve">The proportions of each caste categorized to each task in </w:t>
      </w:r>
      <w:r w:rsidR="00DA256E" w:rsidRPr="00B4018B">
        <w:rPr>
          <w:rFonts w:ascii="Times New Roman" w:hAnsi="Times New Roman" w:cs="Times New Roman"/>
          <w:sz w:val="22"/>
          <w:szCs w:val="22"/>
        </w:rPr>
        <w:t xml:space="preserve">the </w:t>
      </w:r>
      <w:r w:rsidR="001273F0">
        <w:rPr>
          <w:rFonts w:ascii="Times New Roman" w:hAnsi="Times New Roman" w:cs="Times New Roman"/>
          <w:sz w:val="22"/>
          <w:szCs w:val="22"/>
        </w:rPr>
        <w:t>reintroduced</w:t>
      </w:r>
      <w:r w:rsidR="001273F0" w:rsidRPr="00B4018B">
        <w:rPr>
          <w:rFonts w:ascii="Times New Roman" w:hAnsi="Times New Roman" w:cs="Times New Roman"/>
          <w:sz w:val="22"/>
          <w:szCs w:val="22"/>
        </w:rPr>
        <w:t xml:space="preserve"> </w:t>
      </w:r>
      <w:r w:rsidR="00CB5865" w:rsidRPr="00B4018B">
        <w:rPr>
          <w:rFonts w:ascii="Times New Roman" w:hAnsi="Times New Roman" w:cs="Times New Roman"/>
          <w:sz w:val="22"/>
          <w:szCs w:val="22"/>
        </w:rPr>
        <w:t>colony (</w:t>
      </w:r>
      <w:r w:rsidR="007F16DD">
        <w:rPr>
          <w:rFonts w:ascii="Times New Roman" w:hAnsi="Times New Roman" w:cs="Times New Roman"/>
          <w:sz w:val="22"/>
          <w:szCs w:val="22"/>
        </w:rPr>
        <w:t>treat</w:t>
      </w:r>
      <w:r w:rsidR="007F16DD" w:rsidRPr="00B4018B">
        <w:rPr>
          <w:rFonts w:ascii="Times New Roman" w:hAnsi="Times New Roman" w:cs="Times New Roman"/>
          <w:sz w:val="22"/>
          <w:szCs w:val="22"/>
        </w:rPr>
        <w:t xml:space="preserve">ment </w:t>
      </w:r>
      <w:r w:rsidR="00CB5865" w:rsidRPr="00B4018B">
        <w:rPr>
          <w:rFonts w:ascii="Times New Roman" w:hAnsi="Times New Roman" w:cs="Times New Roman"/>
          <w:sz w:val="22"/>
          <w:szCs w:val="22"/>
        </w:rPr>
        <w:t>2).</w:t>
      </w:r>
    </w:p>
    <w:p w14:paraId="1F01FAFD" w14:textId="77777777" w:rsidR="00FD5409" w:rsidRDefault="00FD5409" w:rsidP="00F73BFB">
      <w:pPr>
        <w:jc w:val="left"/>
        <w:rPr>
          <w:rFonts w:ascii="Times New Roman" w:hAnsi="Times New Roman" w:cs="Times New Roman"/>
          <w:sz w:val="22"/>
          <w:szCs w:val="22"/>
        </w:rPr>
      </w:pPr>
    </w:p>
    <w:p w14:paraId="1FE983CD" w14:textId="34990726" w:rsidR="00FD5409" w:rsidRPr="00432EA1" w:rsidRDefault="00432EA1" w:rsidP="00FD5409">
      <w:pPr>
        <w:widowControl/>
        <w:jc w:val="center"/>
        <w:rPr>
          <w:rFonts w:ascii="Times New Roman" w:hAnsi="Times New Roman" w:cs="Times New Roman"/>
          <w:sz w:val="22"/>
          <w:szCs w:val="22"/>
        </w:rPr>
      </w:pPr>
      <w:r w:rsidRPr="00432EA1">
        <w:rPr>
          <w:rFonts w:ascii="Times New Roman" w:hAnsi="Times New Roman" w:cs="Times New Roman"/>
          <w:noProof/>
          <w:sz w:val="22"/>
          <w:szCs w:val="22"/>
        </w:rPr>
        <w:lastRenderedPageBreak/>
        <w:drawing>
          <wp:inline distT="0" distB="0" distL="0" distR="0" wp14:anchorId="6DB409E7" wp14:editId="5DC829AD">
            <wp:extent cx="5400040" cy="4572000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F7312A" w14:textId="7F44E7E8" w:rsidR="00FD5409" w:rsidRDefault="00FD5409" w:rsidP="007E0F73">
      <w:pPr>
        <w:widowControl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 w:hint="eastAsia"/>
          <w:sz w:val="22"/>
          <w:szCs w:val="22"/>
        </w:rPr>
        <w:t>F</w:t>
      </w:r>
      <w:r>
        <w:rPr>
          <w:rFonts w:ascii="Times New Roman" w:hAnsi="Times New Roman" w:cs="Times New Roman"/>
          <w:sz w:val="22"/>
          <w:szCs w:val="22"/>
        </w:rPr>
        <w:t>igure S</w:t>
      </w:r>
      <w:r w:rsidR="003C1A94">
        <w:rPr>
          <w:rFonts w:ascii="Times New Roman" w:hAnsi="Times New Roman" w:cs="Times New Roman"/>
          <w:sz w:val="22"/>
          <w:szCs w:val="22"/>
        </w:rPr>
        <w:t>4</w:t>
      </w:r>
      <w:r>
        <w:rPr>
          <w:rFonts w:ascii="Times New Roman" w:hAnsi="Times New Roman" w:cs="Times New Roman"/>
          <w:sz w:val="22"/>
          <w:szCs w:val="22"/>
        </w:rPr>
        <w:t xml:space="preserve">. </w:t>
      </w:r>
      <w:r w:rsidR="003F50B0">
        <w:rPr>
          <w:rFonts w:ascii="Times New Roman" w:hAnsi="Times New Roman" w:cs="Times New Roman"/>
          <w:sz w:val="22"/>
          <w:szCs w:val="22"/>
        </w:rPr>
        <w:t xml:space="preserve">Change of proportion of time spent </w:t>
      </w:r>
      <w:r w:rsidR="007B6162">
        <w:rPr>
          <w:rFonts w:ascii="Times New Roman" w:hAnsi="Times New Roman" w:cs="Times New Roman"/>
          <w:sz w:val="22"/>
          <w:szCs w:val="22"/>
        </w:rPr>
        <w:t>on</w:t>
      </w:r>
      <w:r w:rsidR="003F50B0">
        <w:rPr>
          <w:rFonts w:ascii="Times New Roman" w:hAnsi="Times New Roman" w:cs="Times New Roman"/>
          <w:sz w:val="22"/>
          <w:szCs w:val="22"/>
        </w:rPr>
        <w:t xml:space="preserve"> </w:t>
      </w:r>
      <w:r w:rsidR="007B6162">
        <w:rPr>
          <w:rFonts w:ascii="Times New Roman" w:hAnsi="Times New Roman" w:cs="Times New Roman"/>
          <w:sz w:val="22"/>
          <w:szCs w:val="22"/>
        </w:rPr>
        <w:t xml:space="preserve">performing </w:t>
      </w:r>
      <w:r w:rsidR="003F50B0">
        <w:rPr>
          <w:rFonts w:ascii="Times New Roman" w:hAnsi="Times New Roman" w:cs="Times New Roman"/>
          <w:sz w:val="22"/>
          <w:szCs w:val="22"/>
        </w:rPr>
        <w:t>nurse-task</w:t>
      </w:r>
      <w:r w:rsidR="00B4595D">
        <w:rPr>
          <w:rFonts w:ascii="Times New Roman" w:hAnsi="Times New Roman" w:cs="Times New Roman"/>
          <w:sz w:val="22"/>
          <w:szCs w:val="22"/>
        </w:rPr>
        <w:t xml:space="preserve"> by reverted nurses</w:t>
      </w:r>
      <w:r w:rsidR="003F50B0">
        <w:rPr>
          <w:rFonts w:ascii="Times New Roman" w:hAnsi="Times New Roman" w:cs="Times New Roman"/>
          <w:sz w:val="22"/>
          <w:szCs w:val="22"/>
        </w:rPr>
        <w:t xml:space="preserve"> before and after </w:t>
      </w:r>
      <w:r w:rsidR="00432EA1">
        <w:rPr>
          <w:rFonts w:ascii="Times New Roman" w:hAnsi="Times New Roman" w:cs="Times New Roman"/>
          <w:sz w:val="22"/>
          <w:szCs w:val="22"/>
        </w:rPr>
        <w:t>introducing experiment</w:t>
      </w:r>
      <w:r w:rsidR="003F50B0">
        <w:rPr>
          <w:rFonts w:ascii="Times New Roman" w:hAnsi="Times New Roman" w:cs="Times New Roman"/>
          <w:sz w:val="22"/>
          <w:szCs w:val="22"/>
        </w:rPr>
        <w:t xml:space="preserve">. (a) </w:t>
      </w:r>
      <w:r w:rsidR="00F4047A">
        <w:rPr>
          <w:rFonts w:ascii="Times New Roman" w:hAnsi="Times New Roman" w:cs="Times New Roman"/>
          <w:sz w:val="22"/>
          <w:szCs w:val="22"/>
          <w:lang w:val="en-US"/>
        </w:rPr>
        <w:t>There was no statistically significant difference between pre and post introducing experiment.</w:t>
      </w:r>
      <w:r w:rsidR="00F4047A">
        <w:rPr>
          <w:rFonts w:ascii="Times New Roman" w:hAnsi="Times New Roman" w:cs="Times New Roman"/>
          <w:sz w:val="22"/>
          <w:szCs w:val="22"/>
        </w:rPr>
        <w:t xml:space="preserve"> </w:t>
      </w:r>
      <w:r w:rsidR="003F50B0">
        <w:rPr>
          <w:rFonts w:ascii="Times New Roman" w:hAnsi="Times New Roman" w:cs="Times New Roman"/>
          <w:sz w:val="22"/>
          <w:szCs w:val="22"/>
        </w:rPr>
        <w:t xml:space="preserve">Comparison of the proportion </w:t>
      </w:r>
      <w:r w:rsidR="00945443">
        <w:rPr>
          <w:rFonts w:ascii="Times New Roman" w:hAnsi="Times New Roman" w:cs="Times New Roman"/>
          <w:sz w:val="22"/>
          <w:szCs w:val="22"/>
        </w:rPr>
        <w:t xml:space="preserve">of time spent </w:t>
      </w:r>
      <w:r w:rsidR="007B6162">
        <w:rPr>
          <w:rFonts w:ascii="Times New Roman" w:hAnsi="Times New Roman" w:cs="Times New Roman"/>
          <w:sz w:val="22"/>
          <w:szCs w:val="22"/>
        </w:rPr>
        <w:t xml:space="preserve">on </w:t>
      </w:r>
      <w:r w:rsidR="00E6073E">
        <w:rPr>
          <w:rFonts w:ascii="Times New Roman" w:hAnsi="Times New Roman" w:cs="Times New Roman"/>
          <w:sz w:val="22"/>
          <w:szCs w:val="22"/>
        </w:rPr>
        <w:t>performing</w:t>
      </w:r>
      <w:r w:rsidR="00945443">
        <w:rPr>
          <w:rFonts w:ascii="Times New Roman" w:hAnsi="Times New Roman" w:cs="Times New Roman"/>
          <w:sz w:val="22"/>
          <w:szCs w:val="22"/>
        </w:rPr>
        <w:t xml:space="preserve"> </w:t>
      </w:r>
      <w:r w:rsidR="003F50B0">
        <w:rPr>
          <w:rFonts w:ascii="Times New Roman" w:hAnsi="Times New Roman" w:cs="Times New Roman"/>
          <w:sz w:val="22"/>
          <w:szCs w:val="22"/>
        </w:rPr>
        <w:t xml:space="preserve">the nurse task in </w:t>
      </w:r>
      <w:r w:rsidR="00945443">
        <w:rPr>
          <w:rFonts w:ascii="Times New Roman" w:hAnsi="Times New Roman" w:cs="Times New Roman"/>
          <w:sz w:val="22"/>
          <w:szCs w:val="22"/>
        </w:rPr>
        <w:t>reverted nurses who continued nurse task</w:t>
      </w:r>
      <w:r w:rsidR="0069450C">
        <w:rPr>
          <w:rFonts w:ascii="Times New Roman" w:hAnsi="Times New Roman" w:cs="Times New Roman"/>
          <w:sz w:val="22"/>
          <w:szCs w:val="22"/>
        </w:rPr>
        <w:t xml:space="preserve"> in the reintroduced colony. (b) Some reverted nurses stopped performing nurse task in the reintroduced colonies.</w:t>
      </w:r>
      <w:r w:rsidR="00906923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214CB2DC" w14:textId="0A610B32" w:rsidR="00FD5409" w:rsidRDefault="00FD5409" w:rsidP="007E0F73">
      <w:pPr>
        <w:widowControl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 w:type="page"/>
      </w:r>
    </w:p>
    <w:p w14:paraId="61253B1E" w14:textId="77777777" w:rsidR="00FD5409" w:rsidRPr="00B4018B" w:rsidRDefault="00FD5409" w:rsidP="00F73BFB">
      <w:pPr>
        <w:jc w:val="left"/>
        <w:rPr>
          <w:rFonts w:ascii="Times New Roman" w:hAnsi="Times New Roman" w:cs="Times New Roman"/>
          <w:sz w:val="22"/>
          <w:szCs w:val="22"/>
        </w:rPr>
        <w:sectPr w:rsidR="00FD5409" w:rsidRPr="00B4018B" w:rsidSect="00C81C5D">
          <w:pgSz w:w="11906" w:h="16838"/>
          <w:pgMar w:top="1985" w:right="1701" w:bottom="1701" w:left="1701" w:header="851" w:footer="992" w:gutter="0"/>
          <w:lnNumType w:countBy="1" w:restart="continuous"/>
          <w:cols w:space="425"/>
          <w:docGrid w:type="lines" w:linePitch="360"/>
        </w:sectPr>
      </w:pPr>
    </w:p>
    <w:p w14:paraId="22CAC9B5" w14:textId="360AFA7B" w:rsidR="00847CDA" w:rsidRPr="00B4018B" w:rsidRDefault="00486E34" w:rsidP="00BF3ED6">
      <w:pPr>
        <w:spacing w:line="360" w:lineRule="auto"/>
        <w:jc w:val="center"/>
        <w:rPr>
          <w:rFonts w:ascii="Times New Roman" w:hAnsi="Times New Roman" w:cs="Times New Roman"/>
          <w:sz w:val="22"/>
          <w:szCs w:val="22"/>
        </w:rPr>
      </w:pPr>
      <w:r w:rsidRPr="00486E34">
        <w:rPr>
          <w:noProof/>
        </w:rPr>
        <w:lastRenderedPageBreak/>
        <w:drawing>
          <wp:inline distT="0" distB="0" distL="0" distR="0" wp14:anchorId="407757BF" wp14:editId="75C972AC">
            <wp:extent cx="5400040" cy="5234305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23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DDEAC4" w14:textId="77777777" w:rsidR="00836944" w:rsidRPr="00B4018B" w:rsidRDefault="00836944" w:rsidP="00F73BFB">
      <w:pPr>
        <w:jc w:val="left"/>
        <w:rPr>
          <w:rFonts w:ascii="Times New Roman" w:hAnsi="Times New Roman" w:cs="Times New Roman"/>
          <w:sz w:val="22"/>
          <w:szCs w:val="22"/>
        </w:rPr>
        <w:sectPr w:rsidR="00836944" w:rsidRPr="00B4018B" w:rsidSect="00C81C5D">
          <w:pgSz w:w="11906" w:h="16838"/>
          <w:pgMar w:top="1985" w:right="1701" w:bottom="1701" w:left="1701" w:header="851" w:footer="992" w:gutter="0"/>
          <w:lnNumType w:countBy="1" w:restart="continuous"/>
          <w:cols w:space="425"/>
          <w:docGrid w:type="lines" w:linePitch="360"/>
        </w:sectPr>
      </w:pPr>
    </w:p>
    <w:p w14:paraId="1FBE19E9" w14:textId="52016E91" w:rsidR="00836944" w:rsidRPr="00B4018B" w:rsidRDefault="005C1DA1" w:rsidP="008E6225">
      <w:pPr>
        <w:spacing w:line="360" w:lineRule="auto"/>
        <w:jc w:val="center"/>
        <w:rPr>
          <w:rFonts w:ascii="Times New Roman" w:hAnsi="Times New Roman" w:cs="Times New Roman"/>
          <w:sz w:val="22"/>
          <w:szCs w:val="22"/>
        </w:rPr>
        <w:sectPr w:rsidR="00836944" w:rsidRPr="00B4018B" w:rsidSect="00C81C5D">
          <w:pgSz w:w="11906" w:h="16838"/>
          <w:pgMar w:top="1985" w:right="1701" w:bottom="1701" w:left="1701" w:header="851" w:footer="992" w:gutter="0"/>
          <w:lnNumType w:countBy="1" w:restart="continuous"/>
          <w:cols w:space="425"/>
          <w:docGrid w:type="lines" w:linePitch="360"/>
        </w:sectPr>
      </w:pPr>
      <w:r w:rsidRPr="005C1DA1">
        <w:rPr>
          <w:noProof/>
        </w:rPr>
        <w:lastRenderedPageBreak/>
        <w:drawing>
          <wp:inline distT="0" distB="0" distL="0" distR="0" wp14:anchorId="0D399EBC" wp14:editId="1A32F09E">
            <wp:extent cx="3816170" cy="8201025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9664" cy="8208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FFC56B" w14:textId="73A1C690" w:rsidR="00ED6421" w:rsidRDefault="00BF3ED6" w:rsidP="00A25627">
      <w:pPr>
        <w:jc w:val="center"/>
        <w:rPr>
          <w:rFonts w:ascii="Times New Roman" w:hAnsi="Times New Roman" w:cs="Times New Roman"/>
          <w:sz w:val="22"/>
          <w:szCs w:val="22"/>
        </w:rPr>
      </w:pPr>
      <w:r w:rsidRPr="00BF3ED6">
        <w:rPr>
          <w:noProof/>
        </w:rPr>
        <w:lastRenderedPageBreak/>
        <w:t xml:space="preserve"> </w:t>
      </w:r>
      <w:r w:rsidR="00794BE2" w:rsidRPr="00794BE2">
        <w:rPr>
          <w:noProof/>
        </w:rPr>
        <w:drawing>
          <wp:inline distT="0" distB="0" distL="0" distR="0" wp14:anchorId="4711D8EA" wp14:editId="566D5199">
            <wp:extent cx="5400040" cy="5795010"/>
            <wp:effectExtent l="0" t="0" r="0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795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DC665A" w14:textId="29466903" w:rsidR="000930FC" w:rsidRDefault="000930FC">
      <w:pPr>
        <w:widowControl/>
        <w:jc w:val="lef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 w:type="page"/>
      </w:r>
    </w:p>
    <w:p w14:paraId="19DD7AA3" w14:textId="0D837D21" w:rsidR="00A25627" w:rsidRPr="00B4018B" w:rsidRDefault="00794BE2" w:rsidP="00A757E0">
      <w:pPr>
        <w:jc w:val="center"/>
        <w:rPr>
          <w:rFonts w:ascii="Times New Roman" w:hAnsi="Times New Roman" w:cs="Times New Roman"/>
          <w:sz w:val="22"/>
          <w:szCs w:val="22"/>
        </w:rPr>
      </w:pPr>
      <w:r w:rsidRPr="00794BE2">
        <w:rPr>
          <w:noProof/>
        </w:rPr>
        <w:lastRenderedPageBreak/>
        <w:drawing>
          <wp:inline distT="0" distB="0" distL="0" distR="0" wp14:anchorId="268CB7DD" wp14:editId="02AA47B1">
            <wp:extent cx="4192308" cy="8261498"/>
            <wp:effectExtent l="0" t="0" r="0" b="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7693" cy="8272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25627" w:rsidRPr="00B4018B" w:rsidSect="00C81C5D"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02A0A6" w14:textId="77777777" w:rsidR="00875FF5" w:rsidRDefault="00875FF5" w:rsidP="0001709F">
      <w:r>
        <w:separator/>
      </w:r>
    </w:p>
  </w:endnote>
  <w:endnote w:type="continuationSeparator" w:id="0">
    <w:p w14:paraId="56C8AA33" w14:textId="77777777" w:rsidR="00875FF5" w:rsidRDefault="00875FF5" w:rsidP="000170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129E0C" w14:textId="77777777" w:rsidR="00875FF5" w:rsidRDefault="00875FF5" w:rsidP="0001709F">
      <w:r>
        <w:separator/>
      </w:r>
    </w:p>
  </w:footnote>
  <w:footnote w:type="continuationSeparator" w:id="0">
    <w:p w14:paraId="313903CE" w14:textId="77777777" w:rsidR="00875FF5" w:rsidRDefault="00875FF5" w:rsidP="000170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50"/>
  <w:removePersonalInformation/>
  <w:removeDateAndTime/>
  <w:bordersDoNotSurroundHeader/>
  <w:bordersDoNotSurroundFooter/>
  <w:trackRevisions/>
  <w:doNotTrackFormatting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7CDA"/>
    <w:rsid w:val="0001709F"/>
    <w:rsid w:val="0002143B"/>
    <w:rsid w:val="000219BD"/>
    <w:rsid w:val="00024AAE"/>
    <w:rsid w:val="00031131"/>
    <w:rsid w:val="000355EE"/>
    <w:rsid w:val="00047A68"/>
    <w:rsid w:val="00056401"/>
    <w:rsid w:val="00061A5B"/>
    <w:rsid w:val="000735C7"/>
    <w:rsid w:val="000930FC"/>
    <w:rsid w:val="000E44B3"/>
    <w:rsid w:val="00101ACE"/>
    <w:rsid w:val="00107E70"/>
    <w:rsid w:val="00114EFE"/>
    <w:rsid w:val="00114F6C"/>
    <w:rsid w:val="00124B13"/>
    <w:rsid w:val="001273F0"/>
    <w:rsid w:val="00130346"/>
    <w:rsid w:val="00143567"/>
    <w:rsid w:val="0016472E"/>
    <w:rsid w:val="00170F44"/>
    <w:rsid w:val="00183113"/>
    <w:rsid w:val="001869A1"/>
    <w:rsid w:val="001A6E60"/>
    <w:rsid w:val="001E592E"/>
    <w:rsid w:val="001E5F25"/>
    <w:rsid w:val="001F0750"/>
    <w:rsid w:val="001F0AFA"/>
    <w:rsid w:val="001F572C"/>
    <w:rsid w:val="001F5791"/>
    <w:rsid w:val="00201481"/>
    <w:rsid w:val="00223C3A"/>
    <w:rsid w:val="00226459"/>
    <w:rsid w:val="0023470B"/>
    <w:rsid w:val="002443BC"/>
    <w:rsid w:val="002461C5"/>
    <w:rsid w:val="00251BEF"/>
    <w:rsid w:val="0029299D"/>
    <w:rsid w:val="002B1971"/>
    <w:rsid w:val="002B230E"/>
    <w:rsid w:val="002C2403"/>
    <w:rsid w:val="002D206D"/>
    <w:rsid w:val="0030773C"/>
    <w:rsid w:val="00327D17"/>
    <w:rsid w:val="003463CB"/>
    <w:rsid w:val="00347931"/>
    <w:rsid w:val="00362BAA"/>
    <w:rsid w:val="003670B6"/>
    <w:rsid w:val="00392609"/>
    <w:rsid w:val="003946C0"/>
    <w:rsid w:val="003A721F"/>
    <w:rsid w:val="003B6E64"/>
    <w:rsid w:val="003C1A94"/>
    <w:rsid w:val="003C3CF8"/>
    <w:rsid w:val="003E6DE5"/>
    <w:rsid w:val="003F2DAD"/>
    <w:rsid w:val="003F50B0"/>
    <w:rsid w:val="003F6CAE"/>
    <w:rsid w:val="0040138A"/>
    <w:rsid w:val="00403AC7"/>
    <w:rsid w:val="00413FEA"/>
    <w:rsid w:val="00432EA1"/>
    <w:rsid w:val="00433B83"/>
    <w:rsid w:val="004355FD"/>
    <w:rsid w:val="00436DB5"/>
    <w:rsid w:val="004536F1"/>
    <w:rsid w:val="004546B0"/>
    <w:rsid w:val="00481E30"/>
    <w:rsid w:val="00486E34"/>
    <w:rsid w:val="004953AC"/>
    <w:rsid w:val="004A2501"/>
    <w:rsid w:val="004B59CC"/>
    <w:rsid w:val="004D7F01"/>
    <w:rsid w:val="005218F5"/>
    <w:rsid w:val="00564B0E"/>
    <w:rsid w:val="00566306"/>
    <w:rsid w:val="005831F1"/>
    <w:rsid w:val="00594A71"/>
    <w:rsid w:val="005A4187"/>
    <w:rsid w:val="005C1DA1"/>
    <w:rsid w:val="0060588C"/>
    <w:rsid w:val="006259F3"/>
    <w:rsid w:val="00654197"/>
    <w:rsid w:val="00661B6F"/>
    <w:rsid w:val="0069450C"/>
    <w:rsid w:val="006A40EF"/>
    <w:rsid w:val="006B0F02"/>
    <w:rsid w:val="006D37B4"/>
    <w:rsid w:val="006E2F76"/>
    <w:rsid w:val="006E7B90"/>
    <w:rsid w:val="007001F5"/>
    <w:rsid w:val="00703FC8"/>
    <w:rsid w:val="00705F8D"/>
    <w:rsid w:val="00713DBC"/>
    <w:rsid w:val="007151E4"/>
    <w:rsid w:val="007333E3"/>
    <w:rsid w:val="00743F04"/>
    <w:rsid w:val="00746CBC"/>
    <w:rsid w:val="00761876"/>
    <w:rsid w:val="00790ABD"/>
    <w:rsid w:val="00794BE2"/>
    <w:rsid w:val="007B6162"/>
    <w:rsid w:val="007D12F1"/>
    <w:rsid w:val="007D2776"/>
    <w:rsid w:val="007D4317"/>
    <w:rsid w:val="007D5394"/>
    <w:rsid w:val="007E0F73"/>
    <w:rsid w:val="007E6FA1"/>
    <w:rsid w:val="007E757B"/>
    <w:rsid w:val="007F16DD"/>
    <w:rsid w:val="008106AC"/>
    <w:rsid w:val="00836944"/>
    <w:rsid w:val="00847CDA"/>
    <w:rsid w:val="00852CB8"/>
    <w:rsid w:val="00860923"/>
    <w:rsid w:val="0086204C"/>
    <w:rsid w:val="0086292C"/>
    <w:rsid w:val="00875FF5"/>
    <w:rsid w:val="00884289"/>
    <w:rsid w:val="008A1877"/>
    <w:rsid w:val="008B65D4"/>
    <w:rsid w:val="008C43D9"/>
    <w:rsid w:val="008E6225"/>
    <w:rsid w:val="008F313A"/>
    <w:rsid w:val="009062C0"/>
    <w:rsid w:val="00906923"/>
    <w:rsid w:val="009137F9"/>
    <w:rsid w:val="00935762"/>
    <w:rsid w:val="00945443"/>
    <w:rsid w:val="00945D91"/>
    <w:rsid w:val="00951CF7"/>
    <w:rsid w:val="00967DF1"/>
    <w:rsid w:val="009A29F3"/>
    <w:rsid w:val="009B05FA"/>
    <w:rsid w:val="009B24AA"/>
    <w:rsid w:val="009B36D6"/>
    <w:rsid w:val="009B5E34"/>
    <w:rsid w:val="009B6DF6"/>
    <w:rsid w:val="009C6354"/>
    <w:rsid w:val="009D1F38"/>
    <w:rsid w:val="009D2AAB"/>
    <w:rsid w:val="009F0618"/>
    <w:rsid w:val="009F2311"/>
    <w:rsid w:val="009F4068"/>
    <w:rsid w:val="009F5A17"/>
    <w:rsid w:val="009F5F19"/>
    <w:rsid w:val="00A1444F"/>
    <w:rsid w:val="00A25627"/>
    <w:rsid w:val="00A27BBB"/>
    <w:rsid w:val="00A31A36"/>
    <w:rsid w:val="00A4395F"/>
    <w:rsid w:val="00A44CF2"/>
    <w:rsid w:val="00A62A12"/>
    <w:rsid w:val="00A757E0"/>
    <w:rsid w:val="00A83598"/>
    <w:rsid w:val="00A95F19"/>
    <w:rsid w:val="00AA5770"/>
    <w:rsid w:val="00AB2327"/>
    <w:rsid w:val="00AC2D28"/>
    <w:rsid w:val="00AE17CB"/>
    <w:rsid w:val="00B20863"/>
    <w:rsid w:val="00B369F6"/>
    <w:rsid w:val="00B37B8B"/>
    <w:rsid w:val="00B4018B"/>
    <w:rsid w:val="00B4093D"/>
    <w:rsid w:val="00B4321E"/>
    <w:rsid w:val="00B4595D"/>
    <w:rsid w:val="00B745CD"/>
    <w:rsid w:val="00B74DAD"/>
    <w:rsid w:val="00B77124"/>
    <w:rsid w:val="00B77D25"/>
    <w:rsid w:val="00B82AAB"/>
    <w:rsid w:val="00B86B6D"/>
    <w:rsid w:val="00BF3ED6"/>
    <w:rsid w:val="00C12C92"/>
    <w:rsid w:val="00C543F5"/>
    <w:rsid w:val="00C661D9"/>
    <w:rsid w:val="00C81F10"/>
    <w:rsid w:val="00C956C0"/>
    <w:rsid w:val="00CB5865"/>
    <w:rsid w:val="00CB5904"/>
    <w:rsid w:val="00CE25B1"/>
    <w:rsid w:val="00CE5B2E"/>
    <w:rsid w:val="00CF32D9"/>
    <w:rsid w:val="00CF4F3B"/>
    <w:rsid w:val="00D00996"/>
    <w:rsid w:val="00D01BCE"/>
    <w:rsid w:val="00D211A4"/>
    <w:rsid w:val="00D47AB4"/>
    <w:rsid w:val="00D653E1"/>
    <w:rsid w:val="00DA256E"/>
    <w:rsid w:val="00DB6383"/>
    <w:rsid w:val="00DC1250"/>
    <w:rsid w:val="00DC5B0A"/>
    <w:rsid w:val="00DD1D3E"/>
    <w:rsid w:val="00DD49D0"/>
    <w:rsid w:val="00DE04F0"/>
    <w:rsid w:val="00DF3113"/>
    <w:rsid w:val="00DF6BE6"/>
    <w:rsid w:val="00E06ECC"/>
    <w:rsid w:val="00E51C89"/>
    <w:rsid w:val="00E57D2B"/>
    <w:rsid w:val="00E6073E"/>
    <w:rsid w:val="00E90C59"/>
    <w:rsid w:val="00EA5367"/>
    <w:rsid w:val="00EB5CB0"/>
    <w:rsid w:val="00ED6421"/>
    <w:rsid w:val="00EE1C09"/>
    <w:rsid w:val="00EE1FD2"/>
    <w:rsid w:val="00F057CA"/>
    <w:rsid w:val="00F06A26"/>
    <w:rsid w:val="00F07142"/>
    <w:rsid w:val="00F1083B"/>
    <w:rsid w:val="00F12BAE"/>
    <w:rsid w:val="00F174E3"/>
    <w:rsid w:val="00F23C8B"/>
    <w:rsid w:val="00F24A1E"/>
    <w:rsid w:val="00F2794B"/>
    <w:rsid w:val="00F36C0C"/>
    <w:rsid w:val="00F4047A"/>
    <w:rsid w:val="00F42E4F"/>
    <w:rsid w:val="00F549A6"/>
    <w:rsid w:val="00F70582"/>
    <w:rsid w:val="00F707EE"/>
    <w:rsid w:val="00F72F3B"/>
    <w:rsid w:val="00F73BFB"/>
    <w:rsid w:val="00F96096"/>
    <w:rsid w:val="00FB149F"/>
    <w:rsid w:val="00FB237C"/>
    <w:rsid w:val="00FC3DD2"/>
    <w:rsid w:val="00FD1B6B"/>
    <w:rsid w:val="00FD4BAF"/>
    <w:rsid w:val="00FD5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23E89ED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847CDA"/>
  </w:style>
  <w:style w:type="character" w:styleId="a4">
    <w:name w:val="annotation reference"/>
    <w:basedOn w:val="a0"/>
    <w:uiPriority w:val="99"/>
    <w:semiHidden/>
    <w:unhideWhenUsed/>
    <w:rsid w:val="001E5F25"/>
    <w:rPr>
      <w:sz w:val="18"/>
      <w:szCs w:val="18"/>
    </w:rPr>
  </w:style>
  <w:style w:type="paragraph" w:styleId="a5">
    <w:name w:val="annotation text"/>
    <w:basedOn w:val="a"/>
    <w:link w:val="a6"/>
    <w:uiPriority w:val="99"/>
    <w:unhideWhenUsed/>
    <w:rsid w:val="001E5F25"/>
    <w:pPr>
      <w:jc w:val="left"/>
    </w:pPr>
    <w:rPr>
      <w:szCs w:val="22"/>
    </w:rPr>
  </w:style>
  <w:style w:type="character" w:customStyle="1" w:styleId="a6">
    <w:name w:val="コメント文字列 (文字)"/>
    <w:basedOn w:val="a0"/>
    <w:link w:val="a5"/>
    <w:uiPriority w:val="99"/>
    <w:rsid w:val="001E5F25"/>
    <w:rPr>
      <w:szCs w:val="22"/>
    </w:rPr>
  </w:style>
  <w:style w:type="paragraph" w:styleId="a7">
    <w:name w:val="header"/>
    <w:basedOn w:val="a"/>
    <w:link w:val="a8"/>
    <w:uiPriority w:val="99"/>
    <w:unhideWhenUsed/>
    <w:rsid w:val="0001709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01709F"/>
  </w:style>
  <w:style w:type="paragraph" w:styleId="a9">
    <w:name w:val="footer"/>
    <w:basedOn w:val="a"/>
    <w:link w:val="aa"/>
    <w:uiPriority w:val="99"/>
    <w:unhideWhenUsed/>
    <w:rsid w:val="0001709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01709F"/>
  </w:style>
  <w:style w:type="paragraph" w:styleId="ab">
    <w:name w:val="annotation subject"/>
    <w:basedOn w:val="a5"/>
    <w:next w:val="a5"/>
    <w:link w:val="ac"/>
    <w:uiPriority w:val="99"/>
    <w:semiHidden/>
    <w:unhideWhenUsed/>
    <w:rsid w:val="004953AC"/>
    <w:rPr>
      <w:b/>
      <w:bCs/>
      <w:szCs w:val="24"/>
    </w:rPr>
  </w:style>
  <w:style w:type="character" w:customStyle="1" w:styleId="ac">
    <w:name w:val="コメント内容 (文字)"/>
    <w:basedOn w:val="a6"/>
    <w:link w:val="ab"/>
    <w:uiPriority w:val="99"/>
    <w:semiHidden/>
    <w:rsid w:val="004953AC"/>
    <w:rPr>
      <w:b/>
      <w:bCs/>
      <w:szCs w:val="22"/>
    </w:rPr>
  </w:style>
  <w:style w:type="paragraph" w:styleId="ad">
    <w:name w:val="Revision"/>
    <w:hidden/>
    <w:uiPriority w:val="99"/>
    <w:semiHidden/>
    <w:rsid w:val="009D1F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353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13" Type="http://schemas.openxmlformats.org/officeDocument/2006/relationships/image" Target="media/image7.emf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12" Type="http://schemas.openxmlformats.org/officeDocument/2006/relationships/image" Target="media/image6.e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tif"/><Relationship Id="rId14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3FADAD-D9DF-4282-85C0-89DD69F6FA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457</Words>
  <Characters>2606</Characters>
  <Application>Microsoft Office Word</Application>
  <DocSecurity>0</DocSecurity>
  <Lines>21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2022-05-05T09:54:00Z</dcterms:created>
  <dcterms:modified xsi:type="dcterms:W3CDTF">2022-05-06T04:08:00Z</dcterms:modified>
</cp:coreProperties>
</file>