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199" w:rsidRPr="00953095" w:rsidRDefault="000A7199">
      <w:pPr>
        <w:rPr>
          <w:rFonts w:ascii="Times New Roman" w:hAnsi="Times New Roman" w:cs="Times New Roman"/>
          <w:sz w:val="24"/>
          <w:szCs w:val="24"/>
        </w:rPr>
      </w:pPr>
      <w:r w:rsidRPr="00572244">
        <w:rPr>
          <w:rFonts w:ascii="Times New Roman" w:hAnsi="Times New Roman" w:cs="Times New Roman"/>
          <w:b/>
          <w:sz w:val="24"/>
          <w:szCs w:val="24"/>
        </w:rPr>
        <w:t>Table</w:t>
      </w:r>
      <w:r w:rsidR="00953095" w:rsidRPr="00572244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572244">
        <w:rPr>
          <w:rFonts w:ascii="Times New Roman" w:hAnsi="Times New Roman" w:cs="Times New Roman"/>
          <w:b/>
          <w:sz w:val="24"/>
          <w:szCs w:val="24"/>
        </w:rPr>
        <w:t>.</w:t>
      </w:r>
      <w:r w:rsidR="00E40D16">
        <w:rPr>
          <w:rFonts w:ascii="Times New Roman" w:hAnsi="Times New Roman" w:cs="Times New Roman" w:hint="eastAsia"/>
          <w:sz w:val="24"/>
          <w:szCs w:val="24"/>
        </w:rPr>
        <w:t>C</w:t>
      </w:r>
      <w:r w:rsidR="006E4357" w:rsidRPr="006E4357">
        <w:rPr>
          <w:rFonts w:ascii="Times New Roman" w:hAnsi="Times New Roman" w:cs="Times New Roman"/>
          <w:sz w:val="24"/>
          <w:szCs w:val="24"/>
        </w:rPr>
        <w:t xml:space="preserve">linical characteristics of selected variables </w:t>
      </w:r>
      <w:r w:rsidR="006E4357"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Pr="00953095">
        <w:rPr>
          <w:rFonts w:ascii="Times New Roman" w:hAnsi="Times New Roman" w:cs="Times New Roman"/>
          <w:sz w:val="24"/>
          <w:szCs w:val="24"/>
        </w:rPr>
        <w:t>HC</w:t>
      </w:r>
      <w:r w:rsidR="006E4357">
        <w:rPr>
          <w:rFonts w:ascii="Times New Roman" w:hAnsi="Times New Roman" w:cs="Times New Roman" w:hint="eastAsia"/>
          <w:sz w:val="24"/>
          <w:szCs w:val="24"/>
        </w:rPr>
        <w:t>,FC</w:t>
      </w:r>
      <w:r w:rsidRPr="00953095">
        <w:rPr>
          <w:rFonts w:ascii="Times New Roman" w:hAnsi="Times New Roman" w:cs="Times New Roman"/>
          <w:sz w:val="24"/>
          <w:szCs w:val="24"/>
        </w:rPr>
        <w:t xml:space="preserve"> and KD patients with</w:t>
      </w:r>
      <w:r w:rsidR="00953095" w:rsidRPr="00953095">
        <w:rPr>
          <w:rFonts w:ascii="Times New Roman" w:hAnsi="Times New Roman" w:cs="Times New Roman"/>
          <w:sz w:val="24"/>
          <w:szCs w:val="24"/>
        </w:rPr>
        <w:t xml:space="preserve"> different states</w:t>
      </w:r>
      <w:r w:rsidR="006E4357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953095" w:rsidRPr="00953095">
        <w:rPr>
          <w:rFonts w:ascii="Times New Roman" w:hAnsi="Times New Roman" w:cs="Times New Roman"/>
          <w:sz w:val="24"/>
          <w:szCs w:val="24"/>
        </w:rPr>
        <w:t>Befor</w:t>
      </w:r>
      <w:r w:rsidR="006E4357">
        <w:rPr>
          <w:rFonts w:ascii="Times New Roman" w:hAnsi="Times New Roman" w:cs="Times New Roman" w:hint="eastAsia"/>
          <w:sz w:val="24"/>
          <w:szCs w:val="24"/>
        </w:rPr>
        <w:t>e</w:t>
      </w:r>
      <w:r w:rsidR="00953095" w:rsidRPr="00953095">
        <w:rPr>
          <w:rFonts w:ascii="Times New Roman" w:hAnsi="Times New Roman" w:cs="Times New Roman"/>
          <w:sz w:val="24"/>
          <w:szCs w:val="24"/>
        </w:rPr>
        <w:t xml:space="preserve"> IVIG, After IVIG, </w:t>
      </w:r>
      <w:proofErr w:type="spellStart"/>
      <w:r w:rsidR="006E4357">
        <w:rPr>
          <w:rFonts w:ascii="Times New Roman" w:hAnsi="Times New Roman" w:cs="Times New Roman" w:hint="eastAsia"/>
          <w:sz w:val="24"/>
          <w:szCs w:val="24"/>
        </w:rPr>
        <w:t>S</w:t>
      </w:r>
      <w:r w:rsidR="006E4357" w:rsidRPr="006E4357">
        <w:rPr>
          <w:rFonts w:ascii="Times New Roman" w:hAnsi="Times New Roman" w:cs="Times New Roman"/>
          <w:sz w:val="24"/>
          <w:szCs w:val="24"/>
        </w:rPr>
        <w:t>ubacute</w:t>
      </w:r>
      <w:proofErr w:type="spellEnd"/>
      <w:r w:rsidR="006E4357" w:rsidRPr="006E4357">
        <w:rPr>
          <w:rFonts w:ascii="Times New Roman" w:hAnsi="Times New Roman" w:cs="Times New Roman"/>
          <w:sz w:val="24"/>
          <w:szCs w:val="24"/>
        </w:rPr>
        <w:t xml:space="preserve"> phase</w:t>
      </w:r>
      <w:r w:rsidR="00953095" w:rsidRPr="00953095">
        <w:rPr>
          <w:rFonts w:ascii="Times New Roman" w:hAnsi="Times New Roman" w:cs="Times New Roman"/>
          <w:sz w:val="24"/>
          <w:szCs w:val="24"/>
        </w:rPr>
        <w:t>, Convalescence/No thrombosis and Convalescence/Thrombosis</w:t>
      </w:r>
      <w:r w:rsidR="00572244">
        <w:rPr>
          <w:rFonts w:ascii="Times New Roman" w:hAnsi="Times New Roman" w:cs="Times New Roman" w:hint="eastAsia"/>
          <w:sz w:val="24"/>
          <w:szCs w:val="24"/>
        </w:rPr>
        <w:t>)</w:t>
      </w:r>
      <w:r w:rsidR="00953095" w:rsidRPr="00953095">
        <w:rPr>
          <w:rFonts w:ascii="Times New Roman" w:hAnsi="Times New Roman" w:cs="Times New Roman"/>
          <w:sz w:val="24"/>
          <w:szCs w:val="24"/>
        </w:rPr>
        <w:t>.</w:t>
      </w:r>
    </w:p>
    <w:p w:rsidR="000A7199" w:rsidRPr="00E40D16" w:rsidRDefault="000A719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5802" w:type="pct"/>
        <w:tblInd w:w="-1168" w:type="dxa"/>
        <w:tblLayout w:type="fixed"/>
        <w:tblLook w:val="04A0" w:firstRow="1" w:lastRow="0" w:firstColumn="1" w:lastColumn="0" w:noHBand="0" w:noVBand="1"/>
      </w:tblPr>
      <w:tblGrid>
        <w:gridCol w:w="1782"/>
        <w:gridCol w:w="214"/>
        <w:gridCol w:w="1283"/>
        <w:gridCol w:w="1984"/>
        <w:gridCol w:w="2125"/>
        <w:gridCol w:w="2109"/>
        <w:gridCol w:w="1990"/>
        <w:gridCol w:w="1984"/>
        <w:gridCol w:w="1980"/>
        <w:gridCol w:w="997"/>
      </w:tblGrid>
      <w:tr w:rsidR="000A7199" w:rsidRPr="00074816" w:rsidTr="00754D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pct"/>
            <w:gridSpan w:val="2"/>
            <w:noWrap/>
            <w:hideMark/>
          </w:tcPr>
          <w:p w:rsidR="000A7199" w:rsidRPr="00074816" w:rsidRDefault="000A7199" w:rsidP="00AE21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90" w:type="pct"/>
            <w:noWrap/>
            <w:hideMark/>
          </w:tcPr>
          <w:p w:rsidR="000A7199" w:rsidRPr="00074816" w:rsidRDefault="000A7199" w:rsidP="00AE21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3" w:type="pct"/>
            <w:noWrap/>
            <w:hideMark/>
          </w:tcPr>
          <w:p w:rsidR="000A7199" w:rsidRPr="00074816" w:rsidRDefault="000A7199" w:rsidP="00AE21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97" w:type="pct"/>
            <w:gridSpan w:val="5"/>
            <w:noWrap/>
            <w:hideMark/>
          </w:tcPr>
          <w:p w:rsidR="000A7199" w:rsidRPr="00074816" w:rsidRDefault="000A7199" w:rsidP="00AE21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KD</w:t>
            </w:r>
          </w:p>
        </w:tc>
        <w:tc>
          <w:tcPr>
            <w:tcW w:w="303" w:type="pct"/>
            <w:noWrap/>
            <w:hideMark/>
          </w:tcPr>
          <w:p w:rsidR="000A7199" w:rsidRPr="00074816" w:rsidRDefault="000A7199" w:rsidP="00AE21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</w:tr>
      <w:tr w:rsidR="000A7199" w:rsidRPr="00074816" w:rsidTr="00D450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pct"/>
            <w:gridSpan w:val="2"/>
            <w:noWrap/>
            <w:hideMark/>
          </w:tcPr>
          <w:p w:rsidR="000A7199" w:rsidRPr="00074816" w:rsidRDefault="000A7199" w:rsidP="00AE21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90" w:type="pct"/>
            <w:noWrap/>
            <w:hideMark/>
          </w:tcPr>
          <w:p w:rsidR="000A7199" w:rsidRPr="00074816" w:rsidRDefault="000A7199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HC</w:t>
            </w:r>
          </w:p>
        </w:tc>
        <w:tc>
          <w:tcPr>
            <w:tcW w:w="603" w:type="pct"/>
            <w:noWrap/>
            <w:hideMark/>
          </w:tcPr>
          <w:p w:rsidR="000A7199" w:rsidRPr="00074816" w:rsidRDefault="000A7199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FC</w:t>
            </w:r>
          </w:p>
        </w:tc>
        <w:tc>
          <w:tcPr>
            <w:tcW w:w="646" w:type="pct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0A7199" w:rsidRPr="00754D4D" w:rsidRDefault="000A7199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4D4D">
              <w:rPr>
                <w:rFonts w:ascii="Times New Roman" w:hAnsi="Times New Roman" w:cs="Times New Roman"/>
                <w:color w:val="000000" w:themeColor="text1"/>
                <w:szCs w:val="21"/>
              </w:rPr>
              <w:t>Befor</w:t>
            </w:r>
            <w:r w:rsidR="006E4357" w:rsidRPr="00754D4D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e</w:t>
            </w:r>
            <w:r w:rsidRPr="00754D4D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IVIG</w:t>
            </w:r>
          </w:p>
        </w:tc>
        <w:tc>
          <w:tcPr>
            <w:tcW w:w="641" w:type="pct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0A7199" w:rsidRPr="00754D4D" w:rsidRDefault="000A7199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4D4D">
              <w:rPr>
                <w:rFonts w:ascii="Times New Roman" w:hAnsi="Times New Roman" w:cs="Times New Roman"/>
                <w:color w:val="000000" w:themeColor="text1"/>
                <w:szCs w:val="21"/>
              </w:rPr>
              <w:t>After IVIG</w:t>
            </w:r>
          </w:p>
        </w:tc>
        <w:tc>
          <w:tcPr>
            <w:tcW w:w="605" w:type="pct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0A7199" w:rsidRPr="00754D4D" w:rsidRDefault="000A7199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754D4D">
              <w:rPr>
                <w:rFonts w:ascii="Times New Roman" w:hAnsi="Times New Roman" w:cs="Times New Roman"/>
                <w:color w:val="000000" w:themeColor="text1"/>
                <w:szCs w:val="21"/>
              </w:rPr>
              <w:t>Subacute</w:t>
            </w:r>
            <w:proofErr w:type="spellEnd"/>
          </w:p>
        </w:tc>
        <w:tc>
          <w:tcPr>
            <w:tcW w:w="603" w:type="pct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0A7199" w:rsidRPr="00754D4D" w:rsidRDefault="000A7199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4D4D">
              <w:rPr>
                <w:rFonts w:ascii="Times New Roman" w:hAnsi="Times New Roman" w:cs="Times New Roman"/>
                <w:color w:val="000000" w:themeColor="text1"/>
                <w:szCs w:val="21"/>
              </w:rPr>
              <w:t>No thrombosis</w:t>
            </w:r>
          </w:p>
        </w:tc>
        <w:tc>
          <w:tcPr>
            <w:tcW w:w="602" w:type="pct"/>
            <w:tcBorders>
              <w:top w:val="single" w:sz="8" w:space="0" w:color="000000" w:themeColor="text1"/>
              <w:bottom w:val="nil"/>
            </w:tcBorders>
            <w:noWrap/>
            <w:hideMark/>
          </w:tcPr>
          <w:p w:rsidR="000A7199" w:rsidRPr="00754D4D" w:rsidRDefault="000A7199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4D4D">
              <w:rPr>
                <w:rFonts w:ascii="Times New Roman" w:hAnsi="Times New Roman" w:cs="Times New Roman"/>
                <w:color w:val="000000" w:themeColor="text1"/>
                <w:szCs w:val="21"/>
              </w:rPr>
              <w:t>Thrombosis</w:t>
            </w:r>
          </w:p>
        </w:tc>
        <w:tc>
          <w:tcPr>
            <w:tcW w:w="303" w:type="pct"/>
            <w:noWrap/>
            <w:hideMark/>
          </w:tcPr>
          <w:p w:rsidR="000A7199" w:rsidRPr="00074816" w:rsidRDefault="000A7199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A5FB1" w:rsidRPr="00074816" w:rsidTr="006F185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pct"/>
            <w:gridSpan w:val="2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390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n=83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n=30</w:t>
            </w:r>
          </w:p>
        </w:tc>
        <w:tc>
          <w:tcPr>
            <w:tcW w:w="646" w:type="pct"/>
            <w:tcBorders>
              <w:top w:val="nil"/>
            </w:tcBorders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n=57</w:t>
            </w:r>
          </w:p>
        </w:tc>
        <w:tc>
          <w:tcPr>
            <w:tcW w:w="641" w:type="pct"/>
            <w:tcBorders>
              <w:top w:val="nil"/>
            </w:tcBorders>
            <w:noWrap/>
            <w:vAlign w:val="center"/>
            <w:hideMark/>
          </w:tcPr>
          <w:p w:rsidR="00EA5FB1" w:rsidRDefault="00EA5FB1" w:rsidP="001C221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n=82</w:t>
            </w:r>
          </w:p>
        </w:tc>
        <w:tc>
          <w:tcPr>
            <w:tcW w:w="605" w:type="pct"/>
            <w:tcBorders>
              <w:top w:val="nil"/>
            </w:tcBorders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n=83</w:t>
            </w:r>
          </w:p>
        </w:tc>
        <w:tc>
          <w:tcPr>
            <w:tcW w:w="603" w:type="pct"/>
            <w:tcBorders>
              <w:top w:val="nil"/>
            </w:tcBorders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n=127</w:t>
            </w:r>
          </w:p>
        </w:tc>
        <w:tc>
          <w:tcPr>
            <w:tcW w:w="602" w:type="pct"/>
            <w:tcBorders>
              <w:top w:val="nil"/>
            </w:tcBorders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n=38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P-value</w:t>
            </w:r>
          </w:p>
        </w:tc>
      </w:tr>
      <w:tr w:rsidR="00EA5FB1" w:rsidRPr="00074816" w:rsidTr="006F1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pct"/>
            <w:gridSpan w:val="2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74816">
              <w:rPr>
                <w:rFonts w:ascii="Times New Roman" w:hAnsi="Times New Roman" w:cs="Times New Roman"/>
                <w:szCs w:val="21"/>
              </w:rPr>
              <w:t>Aag</w:t>
            </w:r>
            <w:proofErr w:type="spellEnd"/>
            <w:r w:rsidRPr="00074816">
              <w:rPr>
                <w:rFonts w:ascii="Times New Roman" w:hAnsi="Times New Roman" w:cs="Times New Roman"/>
                <w:szCs w:val="21"/>
              </w:rPr>
              <w:t>,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074816">
              <w:rPr>
                <w:rFonts w:ascii="Times New Roman" w:hAnsi="Times New Roman" w:cs="Times New Roman"/>
                <w:szCs w:val="21"/>
              </w:rPr>
              <w:t>months,(IQR)</w:t>
            </w:r>
          </w:p>
        </w:tc>
        <w:tc>
          <w:tcPr>
            <w:tcW w:w="390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12-38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19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10-34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12-28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641" w:type="pct"/>
            <w:noWrap/>
            <w:vAlign w:val="center"/>
            <w:hideMark/>
          </w:tcPr>
          <w:p w:rsidR="00EA5FB1" w:rsidRDefault="00CA3809" w:rsidP="001C221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20</w:t>
            </w:r>
            <w:r w:rsidR="00EA5FB1">
              <w:rPr>
                <w:rFonts w:cs="Times New Roman" w:hint="eastAsia"/>
                <w:color w:val="000000"/>
                <w:szCs w:val="21"/>
              </w:rPr>
              <w:t>（</w:t>
            </w:r>
            <w:r w:rsidR="00EA5FB1">
              <w:rPr>
                <w:rFonts w:ascii="Times New Roman" w:hAnsi="Times New Roman" w:cs="Times New Roman"/>
                <w:color w:val="000000"/>
                <w:szCs w:val="21"/>
              </w:rPr>
              <w:t>8-36</w:t>
            </w:r>
            <w:r w:rsidR="00EA5FB1">
              <w:rPr>
                <w:rFonts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24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12-48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22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12-36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25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12-63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C7D42" w:rsidP="00AE21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7D42">
              <w:rPr>
                <w:rFonts w:ascii="Times New Roman" w:hAnsi="Times New Roman" w:cs="Times New Roman"/>
                <w:szCs w:val="21"/>
              </w:rPr>
              <w:t>0.0961</w:t>
            </w:r>
          </w:p>
        </w:tc>
      </w:tr>
      <w:tr w:rsidR="00EA5FB1" w:rsidRPr="00074816" w:rsidTr="006F185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pct"/>
            <w:gridSpan w:val="2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Male,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gramStart"/>
            <w:r w:rsidRPr="00074816">
              <w:rPr>
                <w:rFonts w:ascii="Times New Roman" w:hAnsi="Times New Roman" w:cs="Times New Roman"/>
                <w:szCs w:val="21"/>
              </w:rPr>
              <w:t>n(</w:t>
            </w:r>
            <w:proofErr w:type="gramEnd"/>
            <w:r w:rsidRPr="00074816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390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47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56.6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20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66.7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35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61.4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641" w:type="pct"/>
            <w:noWrap/>
            <w:vAlign w:val="center"/>
            <w:hideMark/>
          </w:tcPr>
          <w:p w:rsidR="00EA5FB1" w:rsidRDefault="00EA5FB1" w:rsidP="001C221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44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53.7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51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61.4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97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76.4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29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76.3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8A581E" w:rsidP="00AE21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A581E">
              <w:rPr>
                <w:rFonts w:ascii="Times New Roman" w:hAnsi="Times New Roman" w:cs="Times New Roman"/>
                <w:b/>
                <w:bCs/>
                <w:szCs w:val="21"/>
              </w:rPr>
              <w:t>0.0084</w:t>
            </w:r>
          </w:p>
        </w:tc>
      </w:tr>
      <w:tr w:rsidR="00EA5FB1" w:rsidRPr="00074816" w:rsidTr="006F1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pct"/>
            <w:gridSpan w:val="2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Female,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gramStart"/>
            <w:r w:rsidRPr="00074816">
              <w:rPr>
                <w:rFonts w:ascii="Times New Roman" w:hAnsi="Times New Roman" w:cs="Times New Roman"/>
                <w:szCs w:val="21"/>
              </w:rPr>
              <w:t>n(</w:t>
            </w:r>
            <w:proofErr w:type="gramEnd"/>
            <w:r w:rsidRPr="00074816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390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36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43.4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10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33.3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22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38.6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641" w:type="pct"/>
            <w:noWrap/>
            <w:vAlign w:val="center"/>
            <w:hideMark/>
          </w:tcPr>
          <w:p w:rsidR="00EA5FB1" w:rsidRDefault="00EA5FB1" w:rsidP="001C221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38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46.3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38.6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30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23.6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9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23.7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</w:tr>
      <w:tr w:rsidR="00EA5FB1" w:rsidRPr="00074816" w:rsidTr="006F185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pct"/>
            <w:gridSpan w:val="3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Coronary artery status,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074816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6" w:type="pct"/>
            <w:noWrap/>
            <w:hideMark/>
          </w:tcPr>
          <w:p w:rsidR="00EA5FB1" w:rsidRPr="00074816" w:rsidRDefault="00EA5FB1" w:rsidP="00EA5F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1" w:type="pct"/>
            <w:noWrap/>
            <w:vAlign w:val="center"/>
            <w:hideMark/>
          </w:tcPr>
          <w:p w:rsidR="00EA5FB1" w:rsidRDefault="00EA5F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603" w:type="pct"/>
            <w:noWrap/>
            <w:vAlign w:val="center"/>
            <w:hideMark/>
          </w:tcPr>
          <w:p w:rsidR="00EA5FB1" w:rsidRDefault="00EA5F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A5FB1" w:rsidRPr="00074816" w:rsidTr="006F1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GCAA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641" w:type="pct"/>
            <w:noWrap/>
            <w:vAlign w:val="center"/>
            <w:hideMark/>
          </w:tcPr>
          <w:p w:rsidR="00EA5FB1" w:rsidRDefault="00EA5FB1" w:rsidP="001C221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</w:tr>
      <w:tr w:rsidR="00EA5FB1" w:rsidRPr="00074816" w:rsidTr="006F185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MCAA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641" w:type="pct"/>
            <w:noWrap/>
            <w:vAlign w:val="center"/>
            <w:hideMark/>
          </w:tcPr>
          <w:p w:rsidR="00EA5FB1" w:rsidRDefault="00EA5FB1" w:rsidP="001C221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</w:tr>
      <w:tr w:rsidR="00EA5FB1" w:rsidRPr="00074816" w:rsidTr="006F1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SCAA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641" w:type="pct"/>
            <w:noWrap/>
            <w:vAlign w:val="center"/>
            <w:hideMark/>
          </w:tcPr>
          <w:p w:rsidR="00EA5FB1" w:rsidRDefault="00EA5FB1" w:rsidP="001C221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</w:tr>
      <w:tr w:rsidR="00EA5FB1" w:rsidRPr="00074816" w:rsidTr="006F185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CAL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641" w:type="pct"/>
            <w:noWrap/>
            <w:vAlign w:val="center"/>
            <w:hideMark/>
          </w:tcPr>
          <w:p w:rsidR="00EA5FB1" w:rsidRDefault="00EA5FB1" w:rsidP="001C221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</w:tr>
      <w:tr w:rsidR="00EA5FB1" w:rsidRPr="00074816" w:rsidTr="006F1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Normal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641" w:type="pct"/>
            <w:noWrap/>
            <w:vAlign w:val="center"/>
            <w:hideMark/>
          </w:tcPr>
          <w:p w:rsidR="00EA5FB1" w:rsidRDefault="00EA5FB1" w:rsidP="001C221A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\</w:t>
            </w:r>
          </w:p>
        </w:tc>
      </w:tr>
      <w:tr w:rsidR="00EA5FB1" w:rsidRPr="00074816" w:rsidTr="006F185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pct"/>
            <w:gridSpan w:val="3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Laboratory Data,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074816">
              <w:rPr>
                <w:rFonts w:ascii="Times New Roman" w:hAnsi="Times New Roman" w:cs="Times New Roman"/>
                <w:szCs w:val="21"/>
              </w:rPr>
              <w:t>Median(IQR)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6" w:type="pct"/>
            <w:noWrap/>
            <w:hideMark/>
          </w:tcPr>
          <w:p w:rsidR="00EA5FB1" w:rsidRPr="00074816" w:rsidRDefault="00EA5FB1" w:rsidP="00EA5F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1" w:type="pct"/>
            <w:noWrap/>
            <w:vAlign w:val="center"/>
            <w:hideMark/>
          </w:tcPr>
          <w:p w:rsidR="00EA5FB1" w:rsidRDefault="00EA5F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605" w:type="pct"/>
            <w:noWrap/>
            <w:hideMark/>
          </w:tcPr>
          <w:p w:rsidR="00EA5FB1" w:rsidRPr="00074816" w:rsidRDefault="00EA5FB1" w:rsidP="00CB0F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3" w:type="pct"/>
            <w:noWrap/>
            <w:vAlign w:val="center"/>
            <w:hideMark/>
          </w:tcPr>
          <w:p w:rsidR="00EA5FB1" w:rsidRDefault="00EA5F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A5FB1" w:rsidRPr="00074816" w:rsidTr="006F1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PLT(10</w:t>
            </w:r>
            <w:r w:rsidRPr="00F1618A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074816">
              <w:rPr>
                <w:rFonts w:ascii="Times New Roman" w:hAnsi="Times New Roman" w:cs="Times New Roman"/>
                <w:szCs w:val="21"/>
              </w:rPr>
              <w:t>/L)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313(249-368)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332(234-390)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454(324-645)****</w:t>
            </w:r>
          </w:p>
        </w:tc>
        <w:tc>
          <w:tcPr>
            <w:tcW w:w="641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506(3</w:t>
            </w:r>
            <w:r>
              <w:rPr>
                <w:rFonts w:ascii="Times New Roman" w:hAnsi="Times New Roman" w:cs="Times New Roman" w:hint="eastAsia"/>
                <w:szCs w:val="21"/>
              </w:rPr>
              <w:t>98</w:t>
            </w:r>
            <w:r w:rsidRPr="00074816">
              <w:rPr>
                <w:rFonts w:ascii="Times New Roman" w:hAnsi="Times New Roman" w:cs="Times New Roman"/>
                <w:szCs w:val="21"/>
              </w:rPr>
              <w:t>-61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074816">
              <w:rPr>
                <w:rFonts w:ascii="Times New Roman" w:hAnsi="Times New Roman" w:cs="Times New Roman"/>
                <w:szCs w:val="21"/>
              </w:rPr>
              <w:t>)****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555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366-693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****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365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319-434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074816">
              <w:rPr>
                <w:rFonts w:ascii="Times New Roman" w:hAnsi="Times New Roman" w:cs="Times New Roman"/>
                <w:szCs w:val="21"/>
              </w:rPr>
              <w:t>***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391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327-540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074816">
              <w:rPr>
                <w:rFonts w:ascii="Times New Roman" w:hAnsi="Times New Roman" w:cs="Times New Roman"/>
                <w:szCs w:val="21"/>
              </w:rPr>
              <w:t>****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74816">
              <w:rPr>
                <w:rFonts w:ascii="Times New Roman" w:hAnsi="Times New Roman" w:cs="Times New Roman"/>
                <w:b/>
                <w:bCs/>
                <w:szCs w:val="21"/>
              </w:rPr>
              <w:t>&lt;0.0001</w:t>
            </w:r>
          </w:p>
        </w:tc>
      </w:tr>
      <w:tr w:rsidR="00EA5FB1" w:rsidRPr="00074816" w:rsidTr="006F185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953095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PDW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%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9.5(8.9-10.1)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10.3(9.7-11.4)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10.2(8.8-11.5)</w:t>
            </w:r>
          </w:p>
        </w:tc>
        <w:tc>
          <w:tcPr>
            <w:tcW w:w="641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9.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074816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9.1</w:t>
            </w:r>
            <w:r w:rsidRPr="00074816">
              <w:rPr>
                <w:rFonts w:ascii="Times New Roman" w:hAnsi="Times New Roman" w:cs="Times New Roman"/>
                <w:szCs w:val="21"/>
              </w:rPr>
              <w:t>-11.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7481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9.5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8.6-11.2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9.7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9.1-10.5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10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9.2-11.0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0.1149</w:t>
            </w:r>
          </w:p>
        </w:tc>
      </w:tr>
      <w:tr w:rsidR="00EA5FB1" w:rsidRPr="00074816" w:rsidTr="006F1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MPV(</w:t>
            </w:r>
            <w:proofErr w:type="spellStart"/>
            <w:r w:rsidRPr="00074816">
              <w:rPr>
                <w:rFonts w:ascii="Times New Roman" w:hAnsi="Times New Roman" w:cs="Times New Roman"/>
                <w:szCs w:val="21"/>
              </w:rPr>
              <w:t>fL</w:t>
            </w:r>
            <w:proofErr w:type="spellEnd"/>
            <w:r w:rsidRPr="0007481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9.9(9.1-11.1)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9.6(9.0-10.2)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9.4(8.52-10)</w:t>
            </w:r>
          </w:p>
        </w:tc>
        <w:tc>
          <w:tcPr>
            <w:tcW w:w="641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9.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074816">
              <w:rPr>
                <w:rFonts w:ascii="Times New Roman" w:hAnsi="Times New Roman" w:cs="Times New Roman"/>
                <w:szCs w:val="21"/>
              </w:rPr>
              <w:t>(8.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074816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9.9</w:t>
            </w:r>
            <w:r w:rsidRPr="0007481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9.0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8.3-9.9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9.5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8.9-10.2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9.2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8.9-10.0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74816">
              <w:rPr>
                <w:rFonts w:ascii="Times New Roman" w:hAnsi="Times New Roman" w:cs="Times New Roman"/>
                <w:b/>
                <w:bCs/>
                <w:szCs w:val="21"/>
              </w:rPr>
              <w:t>0.0311</w:t>
            </w:r>
          </w:p>
        </w:tc>
      </w:tr>
      <w:tr w:rsidR="00EA5FB1" w:rsidRPr="00074816" w:rsidTr="006F185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953095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WBC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 w:rsidRPr="00074816">
              <w:rPr>
                <w:rFonts w:ascii="Times New Roman" w:hAnsi="Times New Roman" w:cs="Times New Roman"/>
                <w:szCs w:val="21"/>
              </w:rPr>
              <w:t>10</w:t>
            </w:r>
            <w:r w:rsidRPr="00F1618A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074816">
              <w:rPr>
                <w:rFonts w:ascii="Times New Roman" w:hAnsi="Times New Roman" w:cs="Times New Roman"/>
                <w:szCs w:val="21"/>
              </w:rPr>
              <w:t>/L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7.5(6.2-8.67)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11.0(8.3-13.6)****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14.6(9.8-22.3)****</w:t>
            </w:r>
          </w:p>
        </w:tc>
        <w:tc>
          <w:tcPr>
            <w:tcW w:w="641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9.7</w:t>
            </w:r>
            <w:r w:rsidRPr="00074816">
              <w:rPr>
                <w:rFonts w:ascii="Times New Roman" w:hAnsi="Times New Roman" w:cs="Times New Roman"/>
                <w:szCs w:val="21"/>
              </w:rPr>
              <w:t>(7.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074816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  <w:r w:rsidRPr="00074816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074816">
              <w:rPr>
                <w:rFonts w:ascii="Times New Roman" w:hAnsi="Times New Roman" w:cs="Times New Roman"/>
                <w:szCs w:val="21"/>
              </w:rPr>
              <w:t>)***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8.9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6.8-11.9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  <w:r>
              <w:rPr>
                <w:rFonts w:cs="Times New Roman" w:hint="eastAsia"/>
                <w:color w:val="000000"/>
                <w:szCs w:val="21"/>
              </w:rPr>
              <w:t>**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7.9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6.5-10.1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7.7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6.8-10.2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74816">
              <w:rPr>
                <w:rFonts w:ascii="Times New Roman" w:hAnsi="Times New Roman" w:cs="Times New Roman"/>
                <w:b/>
                <w:bCs/>
                <w:szCs w:val="21"/>
              </w:rPr>
              <w:t>&lt;0.0001</w:t>
            </w:r>
          </w:p>
        </w:tc>
      </w:tr>
      <w:tr w:rsidR="00EA5FB1" w:rsidRPr="00074816" w:rsidTr="006F1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RBC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074816">
              <w:rPr>
                <w:rFonts w:ascii="Times New Roman" w:hAnsi="Times New Roman" w:cs="Times New Roman"/>
                <w:szCs w:val="21"/>
              </w:rPr>
              <w:t>(10</w:t>
            </w:r>
            <w:r w:rsidRPr="00F1618A">
              <w:rPr>
                <w:rFonts w:ascii="Times New Roman" w:hAnsi="Times New Roman" w:cs="Times New Roman"/>
                <w:szCs w:val="21"/>
                <w:vertAlign w:val="superscript"/>
              </w:rPr>
              <w:t>12</w:t>
            </w:r>
            <w:r w:rsidRPr="00074816">
              <w:rPr>
                <w:rFonts w:ascii="Times New Roman" w:hAnsi="Times New Roman" w:cs="Times New Roman"/>
                <w:szCs w:val="21"/>
              </w:rPr>
              <w:t>/</w:t>
            </w:r>
            <w:r>
              <w:t xml:space="preserve"> </w:t>
            </w:r>
            <w:r w:rsidRPr="00F1618A">
              <w:rPr>
                <w:rFonts w:ascii="Times New Roman" w:hAnsi="Times New Roman" w:cs="Times New Roman"/>
                <w:szCs w:val="21"/>
              </w:rPr>
              <w:t>L</w:t>
            </w:r>
            <w:r w:rsidRPr="0007481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4.7(4.4-5)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4.4(4.0-4.7)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4.1(3.8-4.5)****</w:t>
            </w:r>
          </w:p>
        </w:tc>
        <w:tc>
          <w:tcPr>
            <w:tcW w:w="641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3.9(3.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074816">
              <w:rPr>
                <w:rFonts w:ascii="Times New Roman" w:hAnsi="Times New Roman" w:cs="Times New Roman"/>
                <w:szCs w:val="21"/>
              </w:rPr>
              <w:t>-4.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074816">
              <w:rPr>
                <w:rFonts w:ascii="Times New Roman" w:hAnsi="Times New Roman" w:cs="Times New Roman"/>
                <w:szCs w:val="21"/>
              </w:rPr>
              <w:t>)****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4.0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3.6-4.4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****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4.6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4.4-4.9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4.4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4.1-4.6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  <w:r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74816">
              <w:rPr>
                <w:rFonts w:ascii="Times New Roman" w:hAnsi="Times New Roman" w:cs="Times New Roman"/>
                <w:b/>
                <w:bCs/>
                <w:szCs w:val="21"/>
              </w:rPr>
              <w:t>&lt;0.0001</w:t>
            </w:r>
          </w:p>
        </w:tc>
      </w:tr>
      <w:tr w:rsidR="00EA5FB1" w:rsidRPr="00074816" w:rsidTr="006F185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HGB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g/L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124(121-130)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113(98-124)***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105(94.5-113.8)****</w:t>
            </w:r>
          </w:p>
        </w:tc>
        <w:tc>
          <w:tcPr>
            <w:tcW w:w="641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98(89-11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074816">
              <w:rPr>
                <w:rFonts w:ascii="Times New Roman" w:hAnsi="Times New Roman" w:cs="Times New Roman"/>
                <w:szCs w:val="21"/>
              </w:rPr>
              <w:t>)****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101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91-113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****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122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109-128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074816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118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104-125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074816">
              <w:rPr>
                <w:rFonts w:ascii="Times New Roman" w:hAnsi="Times New Roman" w:cs="Times New Roman"/>
                <w:szCs w:val="21"/>
              </w:rPr>
              <w:t>**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74816">
              <w:rPr>
                <w:rFonts w:ascii="Times New Roman" w:hAnsi="Times New Roman" w:cs="Times New Roman"/>
                <w:b/>
                <w:bCs/>
                <w:szCs w:val="21"/>
              </w:rPr>
              <w:t>&lt;0.0001</w:t>
            </w:r>
          </w:p>
        </w:tc>
      </w:tr>
      <w:tr w:rsidR="00EA5FB1" w:rsidRPr="00074816" w:rsidTr="006F18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pct"/>
            <w:noWrap/>
            <w:hideMark/>
          </w:tcPr>
          <w:p w:rsidR="00EA5FB1" w:rsidRPr="00074816" w:rsidRDefault="00EA5FB1" w:rsidP="00AE215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74816">
              <w:rPr>
                <w:rFonts w:ascii="Times New Roman" w:hAnsi="Times New Roman" w:cs="Times New Roman"/>
                <w:szCs w:val="21"/>
              </w:rPr>
              <w:t>hs</w:t>
            </w:r>
            <w:proofErr w:type="spellEnd"/>
            <w:r w:rsidRPr="00074816">
              <w:rPr>
                <w:rFonts w:ascii="Times New Roman" w:hAnsi="Times New Roman" w:cs="Times New Roman"/>
                <w:szCs w:val="21"/>
              </w:rPr>
              <w:t>-CRP(mg/L)</w:t>
            </w:r>
          </w:p>
        </w:tc>
        <w:tc>
          <w:tcPr>
            <w:tcW w:w="455" w:type="pct"/>
            <w:gridSpan w:val="2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0.5(0.5-0.5)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38.0(3.5-85.0)****</w:t>
            </w:r>
          </w:p>
        </w:tc>
        <w:tc>
          <w:tcPr>
            <w:tcW w:w="646" w:type="pct"/>
            <w:noWrap/>
            <w:vAlign w:val="center"/>
            <w:hideMark/>
          </w:tcPr>
          <w:p w:rsidR="00EA5FB1" w:rsidRDefault="00EA5FB1" w:rsidP="00EA5FB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66.7(24.5-121.9)****</w:t>
            </w:r>
          </w:p>
        </w:tc>
        <w:tc>
          <w:tcPr>
            <w:tcW w:w="641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42.8</w:t>
            </w:r>
            <w:r w:rsidRPr="00074816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10.9</w:t>
            </w:r>
            <w:r w:rsidRPr="00074816">
              <w:rPr>
                <w:rFonts w:ascii="Times New Roman" w:hAnsi="Times New Roman" w:cs="Times New Roman"/>
                <w:szCs w:val="21"/>
              </w:rPr>
              <w:t>-10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074816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074816">
              <w:rPr>
                <w:rFonts w:ascii="Times New Roman" w:hAnsi="Times New Roman" w:cs="Times New Roman"/>
                <w:szCs w:val="21"/>
              </w:rPr>
              <w:t>)****</w:t>
            </w:r>
          </w:p>
        </w:tc>
        <w:tc>
          <w:tcPr>
            <w:tcW w:w="605" w:type="pct"/>
            <w:noWrap/>
            <w:vAlign w:val="center"/>
            <w:hideMark/>
          </w:tcPr>
          <w:p w:rsidR="00EA5FB1" w:rsidRDefault="00EA5FB1" w:rsidP="00CB0F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9.7</w:t>
            </w:r>
            <w:r>
              <w:rPr>
                <w:rFonts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1.0-71.0</w:t>
            </w:r>
            <w:r>
              <w:rPr>
                <w:rFonts w:cs="Times New Roman" w:hint="eastAsia"/>
                <w:color w:val="000000"/>
                <w:szCs w:val="21"/>
              </w:rPr>
              <w:t>）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****</w:t>
            </w:r>
          </w:p>
        </w:tc>
        <w:tc>
          <w:tcPr>
            <w:tcW w:w="603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12.9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0.5-39.2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074816">
              <w:rPr>
                <w:rFonts w:ascii="Times New Roman" w:hAnsi="Times New Roman" w:cs="Times New Roman"/>
                <w:szCs w:val="21"/>
              </w:rPr>
              <w:t>****</w:t>
            </w:r>
          </w:p>
        </w:tc>
        <w:tc>
          <w:tcPr>
            <w:tcW w:w="602" w:type="pct"/>
            <w:noWrap/>
            <w:hideMark/>
          </w:tcPr>
          <w:p w:rsidR="00EA5FB1" w:rsidRPr="00074816" w:rsidRDefault="00EA5FB1" w:rsidP="00AE21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74816">
              <w:rPr>
                <w:rFonts w:ascii="Times New Roman" w:hAnsi="Times New Roman" w:cs="Times New Roman"/>
                <w:szCs w:val="21"/>
              </w:rPr>
              <w:t>1.3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074816">
              <w:rPr>
                <w:rFonts w:ascii="Times New Roman" w:hAnsi="Times New Roman" w:cs="Times New Roman"/>
                <w:szCs w:val="21"/>
              </w:rPr>
              <w:t>0.5-6.0</w:t>
            </w:r>
            <w:r w:rsidRPr="00074816"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074816">
              <w:rPr>
                <w:rFonts w:ascii="Times New Roman" w:hAnsi="Times New Roman" w:cs="Times New Roman"/>
                <w:szCs w:val="21"/>
              </w:rPr>
              <w:t>**</w:t>
            </w:r>
          </w:p>
        </w:tc>
        <w:tc>
          <w:tcPr>
            <w:tcW w:w="303" w:type="pct"/>
            <w:noWrap/>
            <w:hideMark/>
          </w:tcPr>
          <w:p w:rsidR="00EA5FB1" w:rsidRPr="00074816" w:rsidRDefault="00EA5FB1" w:rsidP="00AE21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74816">
              <w:rPr>
                <w:rFonts w:ascii="Times New Roman" w:hAnsi="Times New Roman" w:cs="Times New Roman"/>
                <w:b/>
                <w:bCs/>
                <w:szCs w:val="21"/>
              </w:rPr>
              <w:t>&lt;0.0001</w:t>
            </w:r>
          </w:p>
        </w:tc>
      </w:tr>
    </w:tbl>
    <w:p w:rsidR="00984111" w:rsidRDefault="00984111" w:rsidP="00953095">
      <w:pPr>
        <w:rPr>
          <w:rFonts w:ascii="Times New Roman" w:hAnsi="Times New Roman" w:cs="Times New Roman"/>
          <w:b/>
          <w:szCs w:val="21"/>
        </w:rPr>
      </w:pPr>
    </w:p>
    <w:p w:rsidR="000A7199" w:rsidRDefault="00953095" w:rsidP="00953095">
      <w:pPr>
        <w:rPr>
          <w:rFonts w:ascii="Times New Roman" w:hAnsi="Times New Roman" w:cs="Times New Roman"/>
          <w:szCs w:val="21"/>
        </w:rPr>
      </w:pPr>
      <w:r w:rsidRPr="00953095">
        <w:rPr>
          <w:rFonts w:ascii="Times New Roman" w:hAnsi="Times New Roman" w:cs="Times New Roman"/>
          <w:b/>
          <w:szCs w:val="21"/>
        </w:rPr>
        <w:t>Table</w:t>
      </w:r>
      <w:r w:rsidR="00E40D16">
        <w:rPr>
          <w:rFonts w:ascii="Times New Roman" w:hAnsi="Times New Roman" w:cs="Times New Roman" w:hint="eastAsia"/>
          <w:b/>
          <w:szCs w:val="21"/>
        </w:rPr>
        <w:t xml:space="preserve">1. </w:t>
      </w:r>
      <w:proofErr w:type="gramStart"/>
      <w:r w:rsidR="00572244" w:rsidRPr="00572244">
        <w:rPr>
          <w:rFonts w:ascii="Times New Roman" w:hAnsi="Times New Roman" w:cs="Times New Roman"/>
          <w:b/>
          <w:szCs w:val="21"/>
        </w:rPr>
        <w:t>Characteri</w:t>
      </w:r>
      <w:r w:rsidR="00572244">
        <w:rPr>
          <w:rFonts w:ascii="Times New Roman" w:hAnsi="Times New Roman" w:cs="Times New Roman"/>
          <w:b/>
          <w:szCs w:val="21"/>
        </w:rPr>
        <w:t>stics of HC</w:t>
      </w:r>
      <w:r w:rsidR="00572244">
        <w:rPr>
          <w:rFonts w:ascii="Times New Roman" w:hAnsi="Times New Roman" w:cs="Times New Roman" w:hint="eastAsia"/>
          <w:b/>
          <w:szCs w:val="21"/>
        </w:rPr>
        <w:t>, FC</w:t>
      </w:r>
      <w:r w:rsidR="00572244">
        <w:rPr>
          <w:rFonts w:ascii="Times New Roman" w:hAnsi="Times New Roman" w:cs="Times New Roman"/>
          <w:b/>
          <w:szCs w:val="21"/>
        </w:rPr>
        <w:t xml:space="preserve"> and KD patients</w:t>
      </w:r>
      <w:r w:rsidR="008D675E">
        <w:rPr>
          <w:rFonts w:ascii="Times New Roman" w:hAnsi="Times New Roman" w:cs="Times New Roman" w:hint="eastAsia"/>
          <w:b/>
          <w:szCs w:val="21"/>
        </w:rPr>
        <w:t xml:space="preserve"> with different stages</w:t>
      </w:r>
      <w:r w:rsidR="00572244">
        <w:rPr>
          <w:rFonts w:ascii="Times New Roman" w:hAnsi="Times New Roman" w:cs="Times New Roman" w:hint="eastAsia"/>
          <w:b/>
          <w:szCs w:val="21"/>
        </w:rPr>
        <w:t>.</w:t>
      </w:r>
      <w:proofErr w:type="gramEnd"/>
      <w:r w:rsidR="00E40D16">
        <w:rPr>
          <w:rFonts w:ascii="Times New Roman" w:hAnsi="Times New Roman" w:cs="Times New Roman" w:hint="eastAsia"/>
          <w:b/>
          <w:i/>
          <w:szCs w:val="21"/>
        </w:rPr>
        <w:t xml:space="preserve"> </w:t>
      </w:r>
      <w:r w:rsidRPr="002F7B82">
        <w:rPr>
          <w:rFonts w:ascii="Times New Roman" w:hAnsi="Times New Roman" w:cs="Times New Roman"/>
          <w:i/>
          <w:szCs w:val="21"/>
        </w:rPr>
        <w:t>P</w:t>
      </w:r>
      <w:r>
        <w:rPr>
          <w:rFonts w:ascii="Times New Roman" w:hAnsi="Times New Roman" w:cs="Times New Roman"/>
          <w:szCs w:val="21"/>
        </w:rPr>
        <w:t>-value was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53095">
        <w:rPr>
          <w:rFonts w:ascii="Times New Roman" w:hAnsi="Times New Roman" w:cs="Times New Roman"/>
          <w:szCs w:val="21"/>
        </w:rPr>
        <w:t xml:space="preserve">calculated by </w:t>
      </w:r>
      <w:proofErr w:type="spellStart"/>
      <w:r w:rsidRPr="00953095">
        <w:rPr>
          <w:rFonts w:ascii="Times New Roman" w:hAnsi="Times New Roman" w:cs="Times New Roman"/>
          <w:szCs w:val="21"/>
        </w:rPr>
        <w:t>Kruskal</w:t>
      </w:r>
      <w:proofErr w:type="spellEnd"/>
      <w:r w:rsidRPr="00953095">
        <w:rPr>
          <w:rFonts w:ascii="Times New Roman" w:hAnsi="Times New Roman" w:cs="Times New Roman"/>
          <w:szCs w:val="21"/>
        </w:rPr>
        <w:t>-Wallis test followed by Dunn'</w:t>
      </w:r>
      <w:r>
        <w:rPr>
          <w:rFonts w:ascii="Times New Roman" w:hAnsi="Times New Roman" w:cs="Times New Roman"/>
          <w:szCs w:val="21"/>
        </w:rPr>
        <w:t>s multiple comparisons test for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53095">
        <w:rPr>
          <w:rFonts w:ascii="Times New Roman" w:hAnsi="Times New Roman" w:cs="Times New Roman"/>
          <w:szCs w:val="21"/>
        </w:rPr>
        <w:t>continuous variables</w:t>
      </w:r>
      <w:r w:rsidR="0035597D" w:rsidRPr="0035597D">
        <w:t xml:space="preserve"> </w:t>
      </w:r>
      <w:r w:rsidR="0035597D" w:rsidRPr="0035597D">
        <w:rPr>
          <w:rFonts w:ascii="Times New Roman" w:hAnsi="Times New Roman" w:cs="Times New Roman"/>
          <w:szCs w:val="21"/>
        </w:rPr>
        <w:t>or Chi-square</w:t>
      </w:r>
      <w:r w:rsidRPr="00953095">
        <w:rPr>
          <w:rFonts w:ascii="Times New Roman" w:hAnsi="Times New Roman" w:cs="Times New Roman"/>
          <w:szCs w:val="21"/>
        </w:rPr>
        <w:t>.</w:t>
      </w:r>
      <w:r w:rsidR="0038035A">
        <w:rPr>
          <w:rFonts w:ascii="Times New Roman" w:hAnsi="Times New Roman" w:cs="Times New Roman" w:hint="eastAsia"/>
          <w:szCs w:val="21"/>
        </w:rPr>
        <w:t xml:space="preserve"> </w:t>
      </w:r>
      <w:r w:rsidRPr="00953095">
        <w:rPr>
          <w:rFonts w:ascii="Times New Roman" w:hAnsi="Times New Roman" w:cs="Times New Roman"/>
          <w:szCs w:val="21"/>
        </w:rPr>
        <w:t xml:space="preserve">Abbreviations: HC, healthy control; </w:t>
      </w:r>
      <w:r w:rsidR="002F7B82">
        <w:rPr>
          <w:rFonts w:ascii="Times New Roman" w:hAnsi="Times New Roman" w:cs="Times New Roman" w:hint="eastAsia"/>
          <w:szCs w:val="21"/>
        </w:rPr>
        <w:t xml:space="preserve">FC, febrile control; </w:t>
      </w:r>
      <w:r w:rsidRPr="00953095">
        <w:rPr>
          <w:rFonts w:ascii="Times New Roman" w:hAnsi="Times New Roman" w:cs="Times New Roman"/>
          <w:szCs w:val="21"/>
        </w:rPr>
        <w:t>KD, Kawasaki disease; IQR, interquartile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53095">
        <w:rPr>
          <w:rFonts w:ascii="Times New Roman" w:hAnsi="Times New Roman" w:cs="Times New Roman"/>
          <w:szCs w:val="21"/>
        </w:rPr>
        <w:t xml:space="preserve">range; </w:t>
      </w:r>
      <w:r w:rsidR="002F7B82">
        <w:rPr>
          <w:rFonts w:ascii="Times New Roman" w:hAnsi="Times New Roman" w:cs="Times New Roman"/>
          <w:szCs w:val="21"/>
        </w:rPr>
        <w:lastRenderedPageBreak/>
        <w:t>GCAA, giant</w:t>
      </w:r>
      <w:r w:rsidR="002F7B82">
        <w:rPr>
          <w:rFonts w:ascii="Times New Roman" w:hAnsi="Times New Roman" w:cs="Times New Roman" w:hint="eastAsia"/>
          <w:szCs w:val="21"/>
        </w:rPr>
        <w:t xml:space="preserve"> </w:t>
      </w:r>
      <w:r w:rsidR="002F7B82" w:rsidRPr="00953095">
        <w:rPr>
          <w:rFonts w:ascii="Times New Roman" w:hAnsi="Times New Roman" w:cs="Times New Roman"/>
          <w:szCs w:val="21"/>
        </w:rPr>
        <w:t>coronary artery aneurysm; MCAA, medium coronary</w:t>
      </w:r>
      <w:r w:rsidR="002F7B82">
        <w:rPr>
          <w:rFonts w:ascii="Times New Roman" w:hAnsi="Times New Roman" w:cs="Times New Roman" w:hint="eastAsia"/>
          <w:szCs w:val="21"/>
        </w:rPr>
        <w:t xml:space="preserve"> </w:t>
      </w:r>
      <w:r w:rsidR="002F7B82">
        <w:rPr>
          <w:rFonts w:ascii="Times New Roman" w:hAnsi="Times New Roman" w:cs="Times New Roman"/>
          <w:szCs w:val="21"/>
        </w:rPr>
        <w:t xml:space="preserve">artery aneurysm; </w:t>
      </w:r>
      <w:r w:rsidRPr="00953095">
        <w:rPr>
          <w:rFonts w:ascii="Times New Roman" w:hAnsi="Times New Roman" w:cs="Times New Roman"/>
          <w:szCs w:val="21"/>
        </w:rPr>
        <w:t>SCAA, small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53095">
        <w:rPr>
          <w:rFonts w:ascii="Times New Roman" w:hAnsi="Times New Roman" w:cs="Times New Roman"/>
          <w:szCs w:val="21"/>
        </w:rPr>
        <w:t>coronary artery aneurysm;</w:t>
      </w:r>
      <w:r>
        <w:rPr>
          <w:rFonts w:ascii="Times New Roman" w:hAnsi="Times New Roman" w:cs="Times New Roman"/>
          <w:szCs w:val="21"/>
        </w:rPr>
        <w:t xml:space="preserve"> </w:t>
      </w:r>
      <w:r w:rsidRPr="00953095">
        <w:rPr>
          <w:rFonts w:ascii="Times New Roman" w:hAnsi="Times New Roman" w:cs="Times New Roman"/>
          <w:szCs w:val="21"/>
        </w:rPr>
        <w:t>PLT, platelet; MPV, mean</w:t>
      </w:r>
      <w:r>
        <w:rPr>
          <w:rFonts w:ascii="Times New Roman" w:hAnsi="Times New Roman" w:cs="Times New Roman"/>
          <w:szCs w:val="21"/>
        </w:rPr>
        <w:t xml:space="preserve"> platelet volume; PDW, platelet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53095">
        <w:rPr>
          <w:rFonts w:ascii="Times New Roman" w:hAnsi="Times New Roman" w:cs="Times New Roman"/>
          <w:szCs w:val="21"/>
        </w:rPr>
        <w:t>distribution width; WBC, w</w:t>
      </w:r>
      <w:r>
        <w:rPr>
          <w:rFonts w:ascii="Times New Roman" w:hAnsi="Times New Roman" w:cs="Times New Roman"/>
          <w:szCs w:val="21"/>
        </w:rPr>
        <w:t>hite blood cell; RBC, red blood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53095">
        <w:rPr>
          <w:rFonts w:ascii="Times New Roman" w:hAnsi="Times New Roman" w:cs="Times New Roman"/>
          <w:szCs w:val="21"/>
        </w:rPr>
        <w:t xml:space="preserve">cell; HGB, hemoglobin; </w:t>
      </w:r>
      <w:proofErr w:type="spellStart"/>
      <w:r w:rsidRPr="00953095">
        <w:rPr>
          <w:rFonts w:ascii="Times New Roman" w:hAnsi="Times New Roman" w:cs="Times New Roman"/>
          <w:szCs w:val="21"/>
        </w:rPr>
        <w:t>hs</w:t>
      </w:r>
      <w:proofErr w:type="spellEnd"/>
      <w:r w:rsidRPr="00953095">
        <w:rPr>
          <w:rFonts w:ascii="Times New Roman" w:hAnsi="Times New Roman" w:cs="Times New Roman"/>
          <w:szCs w:val="21"/>
        </w:rPr>
        <w:t>-CRP: high-sensitivity C-rea</w:t>
      </w:r>
      <w:r>
        <w:rPr>
          <w:rFonts w:ascii="Times New Roman" w:hAnsi="Times New Roman" w:cs="Times New Roman"/>
          <w:szCs w:val="21"/>
        </w:rPr>
        <w:t>ctive protein</w:t>
      </w:r>
      <w:r w:rsidR="002F7B82">
        <w:rPr>
          <w:rFonts w:ascii="Times New Roman" w:hAnsi="Times New Roman" w:cs="Times New Roman"/>
          <w:szCs w:val="21"/>
        </w:rPr>
        <w:t xml:space="preserve">. </w:t>
      </w:r>
      <w:r w:rsidRPr="00953095">
        <w:rPr>
          <w:rFonts w:ascii="Times New Roman" w:hAnsi="Times New Roman" w:cs="Times New Roman"/>
          <w:szCs w:val="21"/>
        </w:rPr>
        <w:t>*P&lt;0.05, ***P&lt;0.001, ****P&lt;0.0001 versus HC group.</w:t>
      </w:r>
    </w:p>
    <w:p w:rsidR="00A57607" w:rsidRDefault="00A57607" w:rsidP="00953095">
      <w:pPr>
        <w:rPr>
          <w:rFonts w:ascii="Times New Roman" w:hAnsi="Times New Roman" w:cs="Times New Roman"/>
          <w:szCs w:val="21"/>
        </w:rPr>
      </w:pPr>
    </w:p>
    <w:p w:rsidR="00A57607" w:rsidRDefault="00A57607" w:rsidP="00953095">
      <w:pPr>
        <w:rPr>
          <w:rFonts w:ascii="Times New Roman" w:hAnsi="Times New Roman" w:cs="Times New Roman"/>
          <w:szCs w:val="21"/>
        </w:rPr>
      </w:pPr>
    </w:p>
    <w:p w:rsidR="00A57607" w:rsidRPr="00FD570B" w:rsidRDefault="00FD570B" w:rsidP="00953095">
      <w:pPr>
        <w:rPr>
          <w:rFonts w:ascii="Times New Roman" w:hAnsi="Times New Roman" w:cs="Times New Roman"/>
          <w:b/>
          <w:szCs w:val="21"/>
        </w:rPr>
      </w:pPr>
      <w:r w:rsidRPr="00FD570B">
        <w:rPr>
          <w:rFonts w:ascii="Times New Roman" w:hAnsi="Times New Roman" w:cs="Times New Roman"/>
          <w:b/>
          <w:szCs w:val="21"/>
        </w:rPr>
        <w:t>Graphical Abstract</w:t>
      </w:r>
    </w:p>
    <w:p w:rsidR="00A57607" w:rsidRDefault="00A57607" w:rsidP="00953095">
      <w:pPr>
        <w:rPr>
          <w:rFonts w:ascii="Times New Roman" w:hAnsi="Times New Roman" w:cs="Times New Roman"/>
          <w:szCs w:val="21"/>
        </w:rPr>
      </w:pPr>
    </w:p>
    <w:p w:rsidR="00A57607" w:rsidRPr="00A57607" w:rsidRDefault="00A57607" w:rsidP="009530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8356A23" wp14:editId="24357FCF">
            <wp:extent cx="2237137" cy="3521512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42" cy="35284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57607">
        <w:rPr>
          <w:rFonts w:ascii="Times New Roman" w:hAnsi="Times New Roman" w:cs="Times New Roman"/>
          <w:b/>
        </w:rPr>
        <w:t xml:space="preserve"> </w:t>
      </w:r>
      <w:r w:rsidRPr="00512008">
        <w:rPr>
          <w:rFonts w:ascii="Times New Roman" w:hAnsi="Times New Roman" w:cs="Times New Roman"/>
          <w:b/>
        </w:rPr>
        <w:t>Fig7</w:t>
      </w:r>
      <w:r w:rsidRPr="00512008">
        <w:rPr>
          <w:rFonts w:ascii="Times New Roman" w:hAnsi="Times New Roman" w:cs="Times New Roman"/>
        </w:rPr>
        <w:t xml:space="preserve"> Schematic depicting the key functions of TSLP in KD patients, </w:t>
      </w:r>
      <w:r w:rsidRPr="00A57607">
        <w:rPr>
          <w:rFonts w:ascii="Times New Roman" w:hAnsi="Times New Roman" w:cs="Times New Roman"/>
        </w:rPr>
        <w:t xml:space="preserve">TSLP induces platelet </w:t>
      </w:r>
      <w:proofErr w:type="spellStart"/>
      <w:r w:rsidRPr="00A57607">
        <w:rPr>
          <w:rFonts w:ascii="Times New Roman" w:hAnsi="Times New Roman" w:cs="Times New Roman"/>
        </w:rPr>
        <w:t>mitophagy</w:t>
      </w:r>
      <w:proofErr w:type="spellEnd"/>
      <w:r w:rsidRPr="00A57607">
        <w:rPr>
          <w:rFonts w:ascii="Times New Roman" w:hAnsi="Times New Roman" w:cs="Times New Roman"/>
        </w:rPr>
        <w:t xml:space="preserve"> and promotes thrombosis</w:t>
      </w:r>
      <w:r>
        <w:rPr>
          <w:rFonts w:ascii="Times New Roman" w:hAnsi="Times New Roman" w:cs="Times New Roman" w:hint="eastAsia"/>
        </w:rPr>
        <w:t>.</w:t>
      </w:r>
      <w:bookmarkStart w:id="0" w:name="_GoBack"/>
      <w:bookmarkEnd w:id="0"/>
    </w:p>
    <w:sectPr w:rsidR="00A57607" w:rsidRPr="00A57607" w:rsidSect="00381E7C">
      <w:headerReference w:type="even" r:id="rId9"/>
      <w:headerReference w:type="defaul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9E6" w:rsidRDefault="002529E6" w:rsidP="00381E7C">
      <w:r>
        <w:separator/>
      </w:r>
    </w:p>
  </w:endnote>
  <w:endnote w:type="continuationSeparator" w:id="0">
    <w:p w:rsidR="002529E6" w:rsidRDefault="002529E6" w:rsidP="00381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9E6" w:rsidRDefault="002529E6" w:rsidP="00381E7C">
      <w:r>
        <w:separator/>
      </w:r>
    </w:p>
  </w:footnote>
  <w:footnote w:type="continuationSeparator" w:id="0">
    <w:p w:rsidR="002529E6" w:rsidRDefault="002529E6" w:rsidP="00381E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E7C" w:rsidRDefault="00381E7C" w:rsidP="00381E7C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E7C" w:rsidRDefault="00381E7C" w:rsidP="00381E7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E7C"/>
    <w:rsid w:val="00057416"/>
    <w:rsid w:val="00074816"/>
    <w:rsid w:val="000A7199"/>
    <w:rsid w:val="00180B7B"/>
    <w:rsid w:val="001C221A"/>
    <w:rsid w:val="002529E6"/>
    <w:rsid w:val="002A51FF"/>
    <w:rsid w:val="002C6A99"/>
    <w:rsid w:val="002F7B82"/>
    <w:rsid w:val="0035597D"/>
    <w:rsid w:val="0038035A"/>
    <w:rsid w:val="00381E7C"/>
    <w:rsid w:val="003C53F0"/>
    <w:rsid w:val="003D683F"/>
    <w:rsid w:val="004B26A5"/>
    <w:rsid w:val="00501576"/>
    <w:rsid w:val="00572244"/>
    <w:rsid w:val="005D7650"/>
    <w:rsid w:val="005F5D46"/>
    <w:rsid w:val="006E4357"/>
    <w:rsid w:val="00754D4D"/>
    <w:rsid w:val="007A2701"/>
    <w:rsid w:val="008A581E"/>
    <w:rsid w:val="008D675E"/>
    <w:rsid w:val="00953095"/>
    <w:rsid w:val="00984111"/>
    <w:rsid w:val="009D0A18"/>
    <w:rsid w:val="00A57607"/>
    <w:rsid w:val="00AD5B1B"/>
    <w:rsid w:val="00BC47CC"/>
    <w:rsid w:val="00C7724E"/>
    <w:rsid w:val="00CA3809"/>
    <w:rsid w:val="00CB0F4B"/>
    <w:rsid w:val="00D45033"/>
    <w:rsid w:val="00E40D16"/>
    <w:rsid w:val="00EA5FB1"/>
    <w:rsid w:val="00EC7D42"/>
    <w:rsid w:val="00F1618A"/>
    <w:rsid w:val="00FA77F3"/>
    <w:rsid w:val="00FD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1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1E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1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1E7C"/>
    <w:rPr>
      <w:sz w:val="18"/>
      <w:szCs w:val="18"/>
    </w:rPr>
  </w:style>
  <w:style w:type="table" w:styleId="a5">
    <w:name w:val="Table Grid"/>
    <w:basedOn w:val="a1"/>
    <w:uiPriority w:val="59"/>
    <w:rsid w:val="00381E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Light Shading"/>
    <w:basedOn w:val="a1"/>
    <w:uiPriority w:val="60"/>
    <w:rsid w:val="00381E7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Balloon Text"/>
    <w:basedOn w:val="a"/>
    <w:link w:val="Char1"/>
    <w:uiPriority w:val="99"/>
    <w:semiHidden/>
    <w:unhideWhenUsed/>
    <w:rsid w:val="00A5760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576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1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1E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1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1E7C"/>
    <w:rPr>
      <w:sz w:val="18"/>
      <w:szCs w:val="18"/>
    </w:rPr>
  </w:style>
  <w:style w:type="table" w:styleId="a5">
    <w:name w:val="Table Grid"/>
    <w:basedOn w:val="a1"/>
    <w:uiPriority w:val="59"/>
    <w:rsid w:val="00381E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Light Shading"/>
    <w:basedOn w:val="a1"/>
    <w:uiPriority w:val="60"/>
    <w:rsid w:val="00381E7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Balloon Text"/>
    <w:basedOn w:val="a"/>
    <w:link w:val="Char1"/>
    <w:uiPriority w:val="99"/>
    <w:semiHidden/>
    <w:unhideWhenUsed/>
    <w:rsid w:val="00A5760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576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9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8CFAF-CB29-4671-B52D-E736A0E9F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2</Pages>
  <Words>371</Words>
  <Characters>2115</Characters>
  <Application>Microsoft Office Word</Application>
  <DocSecurity>0</DocSecurity>
  <Lines>17</Lines>
  <Paragraphs>4</Paragraphs>
  <ScaleCrop>false</ScaleCrop>
  <Company>微软中国</Company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Fulanyan</dc:creator>
  <cp:lastModifiedBy>Fulanyan</cp:lastModifiedBy>
  <cp:revision>33</cp:revision>
  <dcterms:created xsi:type="dcterms:W3CDTF">2022-04-25T03:22:00Z</dcterms:created>
  <dcterms:modified xsi:type="dcterms:W3CDTF">2022-05-06T06:51:00Z</dcterms:modified>
</cp:coreProperties>
</file>