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27"/>
        <w:tblW w:w="921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3"/>
        <w:gridCol w:w="2304"/>
        <w:gridCol w:w="2303"/>
        <w:gridCol w:w="2304"/>
      </w:tblGrid>
      <w:tr w:rsidR="002450D1" w:rsidRPr="002450D1" w14:paraId="395A76FE" w14:textId="2EBE32ED" w:rsidTr="00C92DA3">
        <w:trPr>
          <w:trHeight w:val="276"/>
        </w:trPr>
        <w:tc>
          <w:tcPr>
            <w:tcW w:w="921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473A1" w14:textId="427D740F" w:rsidR="00D81E77" w:rsidRPr="002450D1" w:rsidRDefault="00D81E77" w:rsidP="006E567F">
            <w:pPr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  <w:t>Supplementary Table 1. Genes regulated by PRP treatment in both undifferentiated and decidualized HESCs</w:t>
            </w:r>
          </w:p>
        </w:tc>
      </w:tr>
      <w:tr w:rsidR="002450D1" w:rsidRPr="002450D1" w14:paraId="5335B0FA" w14:textId="12C4D6E9" w:rsidTr="00C92DA3">
        <w:trPr>
          <w:trHeight w:val="613"/>
        </w:trPr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3CEDB" w14:textId="7529783D" w:rsidR="0041649B" w:rsidRPr="002450D1" w:rsidRDefault="0041649B" w:rsidP="0041649B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PRP </w:t>
            </w:r>
            <w:r w:rsidR="00654F91"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affected genes </w:t>
            </w: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in undifferentiated HESCs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738691" w14:textId="0AF5CB69" w:rsidR="0041649B" w:rsidRPr="002450D1" w:rsidRDefault="0041649B" w:rsidP="0041649B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PRP </w:t>
            </w:r>
            <w:r w:rsidR="00654F91"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affected genes </w:t>
            </w: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in decidualized HESCs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21FE6B" w14:textId="5D2C66FE" w:rsidR="0041649B" w:rsidRPr="002450D1" w:rsidRDefault="0041649B" w:rsidP="0041649B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Decidualization</w:t>
            </w:r>
            <w:r w:rsidR="00654F91"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affected genes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CB096F" w14:textId="09BD07F8" w:rsidR="0041649B" w:rsidRPr="002450D1" w:rsidRDefault="0041649B" w:rsidP="0041649B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Number of genes</w:t>
            </w:r>
          </w:p>
        </w:tc>
      </w:tr>
      <w:tr w:rsidR="002450D1" w:rsidRPr="002450D1" w14:paraId="06BD797E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E6C6F" w14:textId="207DD118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BA0A" w14:textId="1FA101ED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D1B3" w14:textId="0DC51A88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7F1D" w14:textId="14DC5165" w:rsidR="0082295F" w:rsidRPr="002450D1" w:rsidRDefault="00654F91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</w:t>
            </w:r>
          </w:p>
        </w:tc>
      </w:tr>
      <w:tr w:rsidR="002450D1" w:rsidRPr="002450D1" w14:paraId="5D2077DC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A9737" w14:textId="15CB464F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D48D" w14:textId="7ED3A38E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1E835" w14:textId="5D979C2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621EE" w14:textId="7017F72E" w:rsidR="0082295F" w:rsidRPr="002450D1" w:rsidRDefault="00654F91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54</w:t>
            </w:r>
          </w:p>
        </w:tc>
      </w:tr>
      <w:tr w:rsidR="002450D1" w:rsidRPr="002450D1" w14:paraId="40694714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308F1" w14:textId="22FECE3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ACD1C" w14:textId="58645CEB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708F" w14:textId="2AC005BD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9D912" w14:textId="60683D08" w:rsidR="0082295F" w:rsidRPr="002450D1" w:rsidRDefault="00654F91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</w:t>
            </w:r>
          </w:p>
        </w:tc>
      </w:tr>
      <w:tr w:rsidR="002450D1" w:rsidRPr="002450D1" w14:paraId="67C28AAA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8A54F" w14:textId="243A16E2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A7AE1" w14:textId="1D4D992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8BF8A" w14:textId="23A8E00E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8D4A4" w14:textId="19FA4928" w:rsidR="0082295F" w:rsidRPr="002450D1" w:rsidRDefault="00654F91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8</w:t>
            </w:r>
          </w:p>
        </w:tc>
      </w:tr>
      <w:tr w:rsidR="002450D1" w:rsidRPr="002450D1" w14:paraId="48019C89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E9BF6" w14:textId="63469125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1FE0A" w14:textId="2A392475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B9F06" w14:textId="12219C74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07768" w14:textId="15B9E86F" w:rsidR="0082295F" w:rsidRPr="002450D1" w:rsidRDefault="00654F91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3</w:t>
            </w:r>
            <w:r w:rsidR="00A23E1F"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5</w:t>
            </w:r>
            <w:r w:rsidR="00925E00"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3</w:t>
            </w:r>
          </w:p>
        </w:tc>
      </w:tr>
      <w:tr w:rsidR="002450D1" w:rsidRPr="002450D1" w14:paraId="0E5F7560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0041A" w14:textId="253B3666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1C21" w14:textId="6D386C00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61127" w14:textId="2E7BBCAC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CE5FA" w14:textId="2726DFE7" w:rsidR="0082295F" w:rsidRPr="002450D1" w:rsidRDefault="00654F91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4</w:t>
            </w: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</w:t>
            </w:r>
          </w:p>
        </w:tc>
      </w:tr>
      <w:tr w:rsidR="002450D1" w:rsidRPr="002450D1" w14:paraId="41009747" w14:textId="45EE7C5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49BD" w14:textId="6861507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07F4" w14:textId="0BCA3B6A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CAD2" w14:textId="4646920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EDC7" w14:textId="1F2EE6BC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</w:t>
            </w:r>
          </w:p>
        </w:tc>
      </w:tr>
      <w:tr w:rsidR="002450D1" w:rsidRPr="002450D1" w14:paraId="0B2E691D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05A22" w14:textId="65568F57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E92A9" w14:textId="44C5DCAA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D1BBC" w14:textId="75AF3A5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DD9EF" w14:textId="5E5E6B4E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2450D1" w:rsidRPr="002450D1" w14:paraId="2BFE2FBD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8528D" w14:textId="67477CA7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3B15C" w14:textId="3C861365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CA7F" w14:textId="7EA2E5C6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04D32" w14:textId="4A55E63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2450D1" w:rsidRPr="002450D1" w14:paraId="7399C573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BA48C" w14:textId="5C6D0360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45CA4" w14:textId="5D275357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2A185" w14:textId="48B505CC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B5006" w14:textId="63AC511A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</w:t>
            </w:r>
          </w:p>
        </w:tc>
      </w:tr>
      <w:tr w:rsidR="002450D1" w:rsidRPr="002450D1" w14:paraId="0AC7AD2A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15EC" w14:textId="64B0452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4BA87" w14:textId="595A1341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4A4F0" w14:textId="6FA18AE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84123" w14:textId="235A245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49</w:t>
            </w:r>
          </w:p>
        </w:tc>
      </w:tr>
      <w:tr w:rsidR="002450D1" w:rsidRPr="002450D1" w14:paraId="717FAD22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0C05" w14:textId="543123CD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BF1B0" w14:textId="7C375586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3A68E" w14:textId="71D8DEA7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98993" w14:textId="27E298F1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33</w:t>
            </w:r>
          </w:p>
        </w:tc>
      </w:tr>
      <w:tr w:rsidR="002450D1" w:rsidRPr="002450D1" w14:paraId="6CB4906C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1033" w14:textId="3B121B2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96141" w14:textId="40A8C3EB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49D4F" w14:textId="2570E7EA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39700" w14:textId="777DB1CE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40</w:t>
            </w:r>
          </w:p>
        </w:tc>
      </w:tr>
      <w:tr w:rsidR="002450D1" w:rsidRPr="002450D1" w14:paraId="315666AE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3F85" w14:textId="2C1B15B6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5A1AD" w14:textId="261CB3EC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4F99" w14:textId="362F1F2E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2940D" w14:textId="48CBF54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2450D1" w:rsidRPr="002450D1" w14:paraId="1077CD1C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719E" w14:textId="538CE51A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C8FF7" w14:textId="5F3E078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E135" w14:textId="69B30A1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B6612" w14:textId="1497554C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2450D1" w:rsidRPr="002450D1" w14:paraId="70ECBF8B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20C76" w14:textId="0CB013E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–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1448" w14:textId="59F7A5AF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81374" w14:textId="0C9C0996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F2861" w14:textId="59287F41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30</w:t>
            </w:r>
          </w:p>
        </w:tc>
      </w:tr>
      <w:tr w:rsidR="002450D1" w:rsidRPr="002450D1" w14:paraId="31BEE3EA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BE14" w14:textId="01A6D08F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2FAD3" w14:textId="779BBFA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D70B4" w14:textId="2D149BB3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9391" w14:textId="0AA5F739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2450D1" w:rsidRPr="002450D1" w14:paraId="707C4E39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E30E" w14:textId="1C0A0D57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443DC" w14:textId="48AE8EF5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C3C77" w14:textId="6BAF2A5D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Up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89080" w14:textId="39F91810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</w:t>
            </w:r>
          </w:p>
        </w:tc>
      </w:tr>
      <w:tr w:rsidR="002450D1" w:rsidRPr="002450D1" w14:paraId="632D8B9C" w14:textId="77777777" w:rsidTr="00C92DA3">
        <w:trPr>
          <w:trHeight w:val="336"/>
        </w:trPr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2E567D" w14:textId="40436807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B8C756" w14:textId="74FAB5CC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6C4047C" w14:textId="511D4A78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Down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ECE582" w14:textId="6BBEC511" w:rsidR="0082295F" w:rsidRPr="002450D1" w:rsidRDefault="0082295F" w:rsidP="0082295F">
            <w:pPr>
              <w:spacing w:line="0" w:lineRule="atLeast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</w:tbl>
    <w:p w14:paraId="7E460140" w14:textId="55CDE180" w:rsidR="0075741E" w:rsidRDefault="007574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062BFE7A" w14:textId="60CE51E7" w:rsidR="0041649B" w:rsidRDefault="007574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42" w:rightFromText="142" w:vertAnchor="text" w:horzAnchor="margin" w:tblpY="27"/>
        <w:tblW w:w="1176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10"/>
        <w:gridCol w:w="4277"/>
        <w:gridCol w:w="2410"/>
        <w:gridCol w:w="1984"/>
        <w:gridCol w:w="1985"/>
      </w:tblGrid>
      <w:tr w:rsidR="0075741E" w:rsidRPr="00702174" w14:paraId="4144FC0D" w14:textId="77777777" w:rsidTr="009F5B30">
        <w:trPr>
          <w:trHeight w:val="276"/>
        </w:trPr>
        <w:tc>
          <w:tcPr>
            <w:tcW w:w="1176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6F300" w14:textId="1A992E3B" w:rsidR="0075741E" w:rsidRPr="00E90B26" w:rsidRDefault="0075741E" w:rsidP="009F5B30">
            <w:pPr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Supplementary Table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2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. Genes regulated 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by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PRP treatment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in both undifferentiated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and decidual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ized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HESC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75741E" w:rsidRPr="00702174" w14:paraId="3B4AD83B" w14:textId="77777777" w:rsidTr="009F5B30">
        <w:trPr>
          <w:trHeight w:val="751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64948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B5F85E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06043D" w14:textId="77777777" w:rsidR="0075741E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Undifferentiated HESC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 treated with PRP</w:t>
            </w:r>
          </w:p>
          <w:p w14:paraId="31DD8D0D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fold change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78ECFD" w14:textId="77777777" w:rsidR="0075741E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Decidual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ized HESCs</w:t>
            </w: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treated with PRP</w:t>
            </w:r>
          </w:p>
          <w:p w14:paraId="09286168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fold change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2D8ECC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0"/>
                <w:szCs w:val="20"/>
              </w:rPr>
              <w:t>D</w:t>
            </w:r>
            <w:r w:rsidRPr="002450D1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  <w:t>ecidualization</w:t>
            </w:r>
          </w:p>
          <w:p w14:paraId="07CC14E9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  <w:t>fold change</w:t>
            </w:r>
          </w:p>
        </w:tc>
      </w:tr>
      <w:tr w:rsidR="0075741E" w:rsidRPr="00702174" w14:paraId="3F6EE0C7" w14:textId="77777777" w:rsidTr="009F5B30">
        <w:trPr>
          <w:trHeight w:val="2395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62201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TRHDE</w:t>
            </w:r>
          </w:p>
          <w:p w14:paraId="206360A6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CST4</w:t>
            </w:r>
          </w:p>
          <w:p w14:paraId="1F7F8371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SRGN</w:t>
            </w:r>
          </w:p>
          <w:p w14:paraId="79E2564C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SULT1C4</w:t>
            </w:r>
          </w:p>
          <w:p w14:paraId="7B15900D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OLFML2B</w:t>
            </w:r>
          </w:p>
          <w:p w14:paraId="0544390A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ACKR3</w:t>
            </w:r>
          </w:p>
          <w:p w14:paraId="254CE0EB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TLR4</w:t>
            </w:r>
          </w:p>
          <w:p w14:paraId="115D5843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ECM2</w:t>
            </w:r>
          </w:p>
          <w:p w14:paraId="450FC15B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MGP</w:t>
            </w:r>
          </w:p>
          <w:p w14:paraId="087990AF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CFH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04E22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thyrotropin-releasing hormone degrading enzyme</w:t>
            </w:r>
          </w:p>
          <w:p w14:paraId="18B24FE9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cystatin S</w:t>
            </w:r>
          </w:p>
          <w:p w14:paraId="0BB06428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serglycin</w:t>
            </w:r>
            <w:proofErr w:type="spellEnd"/>
          </w:p>
          <w:p w14:paraId="08FF0317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sulfotransferase family 1C member 4</w:t>
            </w:r>
          </w:p>
          <w:p w14:paraId="3A263171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olfactomedin like 2B</w:t>
            </w:r>
          </w:p>
          <w:p w14:paraId="66439CB5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atypical chemokine receptor 3</w:t>
            </w:r>
          </w:p>
          <w:p w14:paraId="4ADFB1BB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toll-like receptor 4</w:t>
            </w:r>
          </w:p>
          <w:p w14:paraId="02B234F2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extracellular matrix protein 2</w:t>
            </w:r>
          </w:p>
          <w:p w14:paraId="09A5CB82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matrix </w:t>
            </w:r>
            <w:proofErr w:type="spellStart"/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Gla</w:t>
            </w:r>
            <w:proofErr w:type="spellEnd"/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protein</w:t>
            </w:r>
          </w:p>
          <w:p w14:paraId="387CF86C" w14:textId="77777777" w:rsidR="0075741E" w:rsidRPr="00702174" w:rsidRDefault="0075741E" w:rsidP="009F5B30">
            <w:pPr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complement factor 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30890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4.31</w:t>
            </w:r>
          </w:p>
          <w:p w14:paraId="657C55DA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3.04</w:t>
            </w:r>
          </w:p>
          <w:p w14:paraId="6DF6685B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2.50</w:t>
            </w:r>
          </w:p>
          <w:p w14:paraId="210E54EF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-1.38</w:t>
            </w:r>
          </w:p>
          <w:p w14:paraId="3DDD21A0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-1.06</w:t>
            </w:r>
          </w:p>
          <w:p w14:paraId="675FD7EE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-1.29</w:t>
            </w:r>
          </w:p>
          <w:p w14:paraId="62EBB960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-1.48</w:t>
            </w:r>
          </w:p>
          <w:p w14:paraId="083371A5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-1.55</w:t>
            </w:r>
          </w:p>
          <w:p w14:paraId="389B6B48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-1.61</w:t>
            </w:r>
          </w:p>
          <w:p w14:paraId="3D6F86AB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-2.16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E1BF8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2.10</w:t>
            </w:r>
          </w:p>
          <w:p w14:paraId="38D3EEBB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2.31</w:t>
            </w:r>
          </w:p>
          <w:p w14:paraId="357A5CAB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-1.16</w:t>
            </w:r>
          </w:p>
          <w:p w14:paraId="3241D2B4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2.73</w:t>
            </w:r>
          </w:p>
          <w:p w14:paraId="223D2147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-1.07</w:t>
            </w:r>
          </w:p>
          <w:p w14:paraId="1E326B20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-1.13</w:t>
            </w:r>
          </w:p>
          <w:p w14:paraId="0F44654C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-1.79</w:t>
            </w:r>
          </w:p>
          <w:p w14:paraId="4DEED0B4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-1.35</w:t>
            </w:r>
          </w:p>
          <w:p w14:paraId="5DC956CA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-1.54</w:t>
            </w:r>
          </w:p>
          <w:p w14:paraId="10137594" w14:textId="77777777" w:rsidR="0075741E" w:rsidRPr="00702174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70217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-1.96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5925B59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  <w:p w14:paraId="6AC74217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  <w:p w14:paraId="793F679C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5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.61</w:t>
            </w:r>
          </w:p>
          <w:p w14:paraId="1076C43C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  <w:p w14:paraId="3752EF50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2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.36</w:t>
            </w:r>
          </w:p>
          <w:p w14:paraId="03B3AEC7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  <w:p w14:paraId="1F44AC30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2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.22</w:t>
            </w:r>
          </w:p>
          <w:p w14:paraId="288E6124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3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.57</w:t>
            </w:r>
          </w:p>
          <w:p w14:paraId="7931624A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-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3.21</w:t>
            </w:r>
          </w:p>
          <w:p w14:paraId="7694A445" w14:textId="77777777" w:rsidR="0075741E" w:rsidRPr="002450D1" w:rsidRDefault="0075741E" w:rsidP="009F5B30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7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.76</w:t>
            </w:r>
          </w:p>
        </w:tc>
      </w:tr>
    </w:tbl>
    <w:p w14:paraId="4F74FAFF" w14:textId="77777777" w:rsidR="00270AC8" w:rsidRDefault="00270AC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A0C215B" w14:textId="4EB84A2C" w:rsidR="006E567F" w:rsidRDefault="006E567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723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03"/>
        <w:gridCol w:w="2127"/>
      </w:tblGrid>
      <w:tr w:rsidR="006E567F" w:rsidRPr="00E90B26" w14:paraId="4C740C10" w14:textId="77777777" w:rsidTr="00EA7E62">
        <w:trPr>
          <w:trHeight w:val="370"/>
        </w:trPr>
        <w:tc>
          <w:tcPr>
            <w:tcW w:w="72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C6177" w14:textId="7101AD92" w:rsidR="006E567F" w:rsidRPr="00E90B26" w:rsidRDefault="006E567F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Supplementary Table </w:t>
            </w:r>
            <w:r w:rsidR="0075741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Pr="00E90B2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 Patient characteristics</w:t>
            </w:r>
          </w:p>
        </w:tc>
      </w:tr>
      <w:tr w:rsidR="006E567F" w:rsidRPr="00E90B26" w14:paraId="4FFEAE88" w14:textId="77777777" w:rsidTr="00A87979">
        <w:trPr>
          <w:trHeight w:val="370"/>
        </w:trPr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FA8FE" w14:textId="77777777" w:rsidR="006E567F" w:rsidRPr="00E90B26" w:rsidRDefault="006E567F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02D051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I</w:t>
            </w:r>
            <w:r w:rsidRPr="00E90B2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nfertile women, n = 4</w:t>
            </w:r>
          </w:p>
        </w:tc>
      </w:tr>
      <w:tr w:rsidR="006E567F" w:rsidRPr="00E90B26" w14:paraId="1BEA3809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A81F3" w14:textId="77777777" w:rsidR="006E567F" w:rsidRPr="00E90B26" w:rsidRDefault="006E567F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Age, years, mean ± SD (range)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852B9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35.3</w:t>
            </w: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 xml:space="preserve"> ± 5.2 (29</w:t>
            </w:r>
            <w:r w:rsidRPr="00E90B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–40</w:t>
            </w: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E567F" w:rsidRPr="00E90B26" w14:paraId="10A0D361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466EC" w14:textId="77777777" w:rsidR="006E567F" w:rsidRPr="00E90B26" w:rsidRDefault="006E567F" w:rsidP="00EA7E62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0B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Pregnancy history, median (range)</w:t>
            </w:r>
          </w:p>
          <w:p w14:paraId="239D214F" w14:textId="77777777" w:rsidR="006E567F" w:rsidRPr="00E90B26" w:rsidRDefault="006E567F" w:rsidP="00EA7E62">
            <w:pPr>
              <w:ind w:leftChars="100" w:left="21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>Gravida</w:t>
            </w:r>
          </w:p>
          <w:p w14:paraId="5E13A8AB" w14:textId="77777777" w:rsidR="006E567F" w:rsidRPr="00E90B26" w:rsidRDefault="006E567F" w:rsidP="00EA7E62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>Parity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A8136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14:paraId="667BCD55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 (0–4)</w:t>
            </w:r>
          </w:p>
          <w:p w14:paraId="3681121E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 (0–1)</w:t>
            </w:r>
          </w:p>
        </w:tc>
      </w:tr>
      <w:tr w:rsidR="006E567F" w:rsidRPr="00E90B26" w14:paraId="742017B9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9F8D9" w14:textId="77777777" w:rsidR="006E567F" w:rsidRPr="00E90B26" w:rsidRDefault="006E567F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of infertility, years, mean ± 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C50AF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  <w:r w:rsidRPr="00E90B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</w:tr>
      <w:tr w:rsidR="006E567F" w:rsidRPr="00E90B26" w14:paraId="5C5B9CC7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AFF5C" w14:textId="77777777" w:rsidR="006E567F" w:rsidRPr="00E90B26" w:rsidRDefault="006E567F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  <w:t>Serum AMH level, ng/ml, mean ± 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3164F" w14:textId="77777777" w:rsidR="006E567F" w:rsidRPr="00E90B26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90B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3.6 </w:t>
            </w:r>
            <w:r w:rsidRPr="00E90B26">
              <w:rPr>
                <w:rFonts w:ascii="Times New Roman" w:hAnsi="Times New Roman" w:cs="Times New Roman"/>
                <w:sz w:val="20"/>
                <w:szCs w:val="20"/>
              </w:rPr>
              <w:t>± 2.1</w:t>
            </w:r>
          </w:p>
        </w:tc>
      </w:tr>
      <w:tr w:rsidR="00EE7971" w:rsidRPr="00E90B26" w14:paraId="29C84A18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53377" w14:textId="77777777" w:rsidR="00EE7971" w:rsidRPr="002450D1" w:rsidRDefault="00EE7971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2450D1"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  <w:t>auses for infertility, n (%)</w:t>
            </w:r>
          </w:p>
          <w:p w14:paraId="6E4167F4" w14:textId="77777777" w:rsidR="00EE7971" w:rsidRPr="002450D1" w:rsidRDefault="00EE7971" w:rsidP="00EE7971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b/>
                <w:bCs/>
                <w:sz w:val="20"/>
                <w:szCs w:val="20"/>
              </w:rPr>
              <w:t>T</w:t>
            </w:r>
            <w:r w:rsidRPr="002450D1"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  <w:t>ubal factor</w:t>
            </w:r>
          </w:p>
          <w:p w14:paraId="6754DCC3" w14:textId="1F628C49" w:rsidR="00EE7971" w:rsidRPr="002450D1" w:rsidRDefault="00EE7971" w:rsidP="00EE7971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b/>
                <w:bCs/>
                <w:sz w:val="20"/>
                <w:szCs w:val="20"/>
              </w:rPr>
              <w:t>U</w:t>
            </w:r>
            <w:r w:rsidRPr="002450D1"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  <w:t>nexplained infertility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18E90" w14:textId="77777777" w:rsidR="00EE7971" w:rsidRPr="002450D1" w:rsidRDefault="00EE7971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  <w:p w14:paraId="78EA970E" w14:textId="5AB1E095" w:rsidR="00EE7971" w:rsidRPr="002450D1" w:rsidRDefault="00EE7971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2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(50.0)</w:t>
            </w:r>
          </w:p>
          <w:p w14:paraId="3DA62438" w14:textId="14693B42" w:rsidR="00EE7971" w:rsidRPr="002450D1" w:rsidRDefault="00EE7971" w:rsidP="00EE797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2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(50.0)</w:t>
            </w:r>
          </w:p>
        </w:tc>
      </w:tr>
      <w:tr w:rsidR="006E567F" w:rsidRPr="005A430A" w14:paraId="0A6B343E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09525" w14:textId="77777777" w:rsidR="006E567F" w:rsidRPr="002450D1" w:rsidRDefault="006E567F" w:rsidP="00EA7E6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implantation failure after ET, median (range)</w:t>
            </w:r>
          </w:p>
          <w:p w14:paraId="4BDE4173" w14:textId="53C1C616" w:rsidR="00A87979" w:rsidRPr="002450D1" w:rsidRDefault="00A87979" w:rsidP="00A87979">
            <w:pPr>
              <w:ind w:leftChars="100" w:left="210"/>
              <w:jc w:val="left"/>
              <w:rPr>
                <w:rFonts w:ascii="Times New Roman" w:hAnsi="Times New Roman" w:cs="Times New Roman"/>
                <w:sz w:val="20"/>
              </w:rPr>
            </w:pPr>
            <w:r w:rsidRPr="002450D1">
              <w:rPr>
                <w:rFonts w:ascii="Times New Roman" w:hAnsi="Times New Roman" w:cs="Times New Roman"/>
                <w:sz w:val="20"/>
              </w:rPr>
              <w:t>Cleavage stage embryos,</w:t>
            </w:r>
            <w:r w:rsidR="00DE1B5C" w:rsidRPr="002450D1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="00DE1B5C" w:rsidRPr="002450D1">
              <w:rPr>
                <w:rFonts w:ascii="Times New Roman" w:hAnsi="Times New Roman" w:cs="Times New Roman"/>
                <w:sz w:val="20"/>
              </w:rPr>
              <w:t>median (range)</w:t>
            </w:r>
          </w:p>
          <w:p w14:paraId="4DE7ECCB" w14:textId="01921069" w:rsidR="00A87979" w:rsidRPr="002450D1" w:rsidRDefault="00A87979" w:rsidP="00A87979">
            <w:pPr>
              <w:ind w:leftChars="100" w:left="210"/>
              <w:jc w:val="left"/>
              <w:rPr>
                <w:rFonts w:ascii="Times New Roman" w:hAnsi="Times New Roman" w:cs="Times New Roman"/>
                <w:sz w:val="20"/>
              </w:rPr>
            </w:pPr>
            <w:r w:rsidRPr="002450D1">
              <w:rPr>
                <w:rFonts w:ascii="Times New Roman" w:hAnsi="Times New Roman" w:cs="Times New Roman"/>
                <w:sz w:val="20"/>
              </w:rPr>
              <w:t xml:space="preserve">Blastocysts, </w:t>
            </w:r>
            <w:r w:rsidR="00DE1B5C" w:rsidRPr="002450D1">
              <w:rPr>
                <w:rFonts w:ascii="Times New Roman" w:hAnsi="Times New Roman" w:cs="Times New Roman"/>
                <w:sz w:val="20"/>
              </w:rPr>
              <w:t>median</w:t>
            </w:r>
            <w:r w:rsidRPr="002450D1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DE1B5C" w:rsidRPr="002450D1">
              <w:rPr>
                <w:rFonts w:ascii="Times New Roman" w:hAnsi="Times New Roman" w:cs="Times New Roman"/>
                <w:sz w:val="20"/>
              </w:rPr>
              <w:t>range</w:t>
            </w:r>
            <w:r w:rsidRPr="002450D1">
              <w:rPr>
                <w:rFonts w:ascii="Times New Roman" w:hAnsi="Times New Roman" w:cs="Times New Roman"/>
                <w:sz w:val="20"/>
              </w:rPr>
              <w:t>)</w:t>
            </w:r>
          </w:p>
          <w:p w14:paraId="419A7475" w14:textId="5CCCDBEA" w:rsidR="00DE1B5C" w:rsidRPr="002450D1" w:rsidRDefault="00DE1B5C" w:rsidP="00DE1B5C">
            <w:pPr>
              <w:ind w:leftChars="100" w:left="210"/>
              <w:rPr>
                <w:rFonts w:ascii="Times New Roman" w:hAnsi="Times New Roman" w:cs="Times New Roman"/>
                <w:sz w:val="20"/>
              </w:rPr>
            </w:pPr>
            <w:r w:rsidRPr="002450D1">
              <w:rPr>
                <w:rFonts w:ascii="Times New Roman" w:hAnsi="Times New Roman" w:cs="Times New Roman"/>
                <w:sz w:val="20"/>
              </w:rPr>
              <w:t>Number of transferred embryos per cycle, mean ± 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FDA45" w14:textId="77777777" w:rsidR="006E567F" w:rsidRPr="002450D1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 (4–5)</w:t>
            </w:r>
          </w:p>
          <w:p w14:paraId="1224B079" w14:textId="08DBBCC2" w:rsidR="00A87979" w:rsidRPr="002450D1" w:rsidRDefault="00711B61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0.5 </w:t>
            </w:r>
            <w:r w:rsidR="00DE1B5C"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(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0–1</w:t>
            </w:r>
            <w:r w:rsidR="00DE1B5C"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)</w:t>
            </w:r>
          </w:p>
          <w:p w14:paraId="732FD0A0" w14:textId="4E54E060" w:rsidR="00A87979" w:rsidRPr="002450D1" w:rsidRDefault="00711B61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3.5 </w:t>
            </w:r>
            <w:r w:rsidR="00DE1B5C" w:rsidRPr="002450D1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(</w:t>
            </w:r>
            <w:r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3–5</w:t>
            </w:r>
            <w:r w:rsidR="00DE1B5C" w:rsidRPr="002450D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)</w:t>
            </w:r>
          </w:p>
          <w:p w14:paraId="5D727123" w14:textId="3ECCC42A" w:rsidR="00A87979" w:rsidRPr="002450D1" w:rsidRDefault="00711B61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450D1">
              <w:rPr>
                <w:rFonts w:ascii="Times New Roman" w:hAnsi="Times New Roman" w:cs="Times New Roman" w:hint="eastAsia"/>
                <w:sz w:val="20"/>
              </w:rPr>
              <w:t>1</w:t>
            </w:r>
            <w:r w:rsidRPr="002450D1">
              <w:rPr>
                <w:rFonts w:ascii="Times New Roman" w:hAnsi="Times New Roman" w:cs="Times New Roman"/>
                <w:sz w:val="20"/>
              </w:rPr>
              <w:t xml:space="preserve">.0 </w:t>
            </w:r>
            <w:r w:rsidR="00DE1B5C" w:rsidRPr="002450D1">
              <w:rPr>
                <w:rFonts w:ascii="Times New Roman" w:hAnsi="Times New Roman" w:cs="Times New Roman"/>
                <w:sz w:val="20"/>
              </w:rPr>
              <w:t>±</w:t>
            </w:r>
            <w:r w:rsidRPr="002450D1">
              <w:rPr>
                <w:rFonts w:ascii="Times New Roman" w:hAnsi="Times New Roman" w:cs="Times New Roman"/>
                <w:sz w:val="20"/>
              </w:rPr>
              <w:t xml:space="preserve"> 0</w:t>
            </w:r>
          </w:p>
        </w:tc>
      </w:tr>
      <w:tr w:rsidR="006E567F" w:rsidRPr="005A430A" w14:paraId="62134F1D" w14:textId="77777777" w:rsidTr="00A87979">
        <w:trPr>
          <w:trHeight w:val="3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FF0E9" w14:textId="77777777" w:rsidR="006E567F" w:rsidRPr="005A430A" w:rsidRDefault="006E567F" w:rsidP="00EA7E62">
            <w:pPr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A430A">
              <w:rPr>
                <w:rFonts w:ascii="Times New Roman" w:eastAsia="ＭＳ Ｐゴシック" w:hAnsi="Times New Roman" w:cs="Times New Roman"/>
                <w:b/>
                <w:bCs/>
                <w:kern w:val="24"/>
                <w:sz w:val="20"/>
                <w:szCs w:val="20"/>
              </w:rPr>
              <w:t>No. of CD138-positive plasma cells</w:t>
            </w:r>
            <w:r w:rsidRPr="005A430A">
              <w:rPr>
                <w:rFonts w:ascii="Times New Roman" w:hAnsi="Times New Roman" w:cs="Times New Roman"/>
                <w:b/>
                <w:bCs/>
                <w:color w:val="1C1D1E"/>
                <w:sz w:val="20"/>
                <w:szCs w:val="20"/>
                <w:shd w:val="clear" w:color="auto" w:fill="FFFFFF"/>
                <w:vertAlign w:val="superscript"/>
              </w:rPr>
              <w:t>†</w:t>
            </w:r>
            <w:r w:rsidRPr="005A430A">
              <w:rPr>
                <w:rFonts w:ascii="Times New Roman" w:eastAsia="ＭＳ Ｐゴシック" w:hAnsi="Times New Roman" w:cs="Times New Roman"/>
                <w:b/>
                <w:bCs/>
                <w:kern w:val="24"/>
                <w:sz w:val="20"/>
                <w:szCs w:val="20"/>
              </w:rPr>
              <w:t xml:space="preserve">, </w:t>
            </w:r>
            <w:r w:rsidRPr="005A430A">
              <w:rPr>
                <w:rFonts w:ascii="Times New Roman" w:eastAsia="游ゴシック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9F1EF" w14:textId="77777777" w:rsidR="006E567F" w:rsidRPr="005A430A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hAnsi="Times New Roman" w:cs="Times New Roman"/>
                <w:sz w:val="20"/>
                <w:szCs w:val="20"/>
              </w:rPr>
              <w:t>1.0 ± 1.4</w:t>
            </w:r>
          </w:p>
        </w:tc>
      </w:tr>
      <w:tr w:rsidR="006E567F" w:rsidRPr="005A430A" w14:paraId="2292D905" w14:textId="77777777" w:rsidTr="00E22F33">
        <w:trPr>
          <w:trHeight w:val="1362"/>
        </w:trPr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9CEFDF4" w14:textId="77777777" w:rsidR="006E567F" w:rsidRPr="005A430A" w:rsidRDefault="006E567F" w:rsidP="00EA7E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Laboratory data</w:t>
            </w:r>
            <w:r w:rsidRPr="005A43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mean ± SD</w:t>
            </w:r>
          </w:p>
          <w:p w14:paraId="34F13B21" w14:textId="77777777" w:rsidR="006E567F" w:rsidRPr="005A430A" w:rsidRDefault="006E567F" w:rsidP="00EA7E62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White blood cell count, /</w:t>
            </w:r>
            <w:proofErr w:type="spellStart"/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μL</w:t>
            </w:r>
            <w:proofErr w:type="spellEnd"/>
          </w:p>
          <w:p w14:paraId="25763163" w14:textId="77777777" w:rsidR="006E567F" w:rsidRPr="005A430A" w:rsidRDefault="006E567F" w:rsidP="00EA7E62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Red blood cell count, 10</w:t>
            </w: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μL</w:t>
            </w:r>
            <w:proofErr w:type="spellEnd"/>
          </w:p>
          <w:p w14:paraId="425178FC" w14:textId="77777777" w:rsidR="006E567F" w:rsidRPr="005A430A" w:rsidRDefault="006E567F" w:rsidP="00EA7E62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Hemoglobin, g/dL</w:t>
            </w:r>
          </w:p>
          <w:p w14:paraId="4A9B231A" w14:textId="77777777" w:rsidR="006E567F" w:rsidRPr="005A430A" w:rsidRDefault="006E567F" w:rsidP="00EA7E62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Hematocrit, %</w:t>
            </w:r>
          </w:p>
          <w:p w14:paraId="3C9E8831" w14:textId="77777777" w:rsidR="006E567F" w:rsidRPr="005A430A" w:rsidRDefault="006E567F" w:rsidP="00EA7E62">
            <w:pPr>
              <w:widowControl/>
              <w:ind w:leftChars="100" w:left="21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Platelet count, 10</w:t>
            </w: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5A430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μL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DBA149" w14:textId="77777777" w:rsidR="006E567F" w:rsidRDefault="006E567F" w:rsidP="00EA7E6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C72D10" w14:textId="77777777" w:rsidR="006E567F" w:rsidRDefault="006E567F" w:rsidP="00EA7E6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5435.0 </w:t>
            </w:r>
            <w:r w:rsidRPr="005A430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1109.7</w:t>
            </w:r>
          </w:p>
          <w:p w14:paraId="5018737D" w14:textId="77777777" w:rsidR="006E567F" w:rsidRDefault="006E567F" w:rsidP="00EA7E6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406.5 </w:t>
            </w:r>
            <w:r w:rsidRPr="005A430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14.4</w:t>
            </w:r>
          </w:p>
          <w:p w14:paraId="5513507C" w14:textId="77777777" w:rsidR="006E567F" w:rsidRDefault="006E567F" w:rsidP="00EA7E6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12.7 </w:t>
            </w:r>
            <w:r w:rsidRPr="005A430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</w:t>
            </w:r>
          </w:p>
          <w:p w14:paraId="61038939" w14:textId="77777777" w:rsidR="006E567F" w:rsidRDefault="006E567F" w:rsidP="00EA7E6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38.2 </w:t>
            </w:r>
            <w:r w:rsidRPr="005A430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1.0</w:t>
            </w:r>
          </w:p>
          <w:p w14:paraId="5FB44A4A" w14:textId="77777777" w:rsidR="006E567F" w:rsidRPr="005A430A" w:rsidRDefault="006E567F" w:rsidP="00EA7E6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24.1 </w:t>
            </w:r>
            <w:r w:rsidRPr="005A430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3.6</w:t>
            </w:r>
          </w:p>
        </w:tc>
      </w:tr>
    </w:tbl>
    <w:p w14:paraId="64D053F1" w14:textId="77777777" w:rsidR="006E567F" w:rsidRPr="005A430A" w:rsidRDefault="006E567F" w:rsidP="006E567F">
      <w:pPr>
        <w:rPr>
          <w:rFonts w:ascii="Times New Roman" w:hAnsi="Times New Roman" w:cs="Times New Roman"/>
          <w:kern w:val="0"/>
          <w:sz w:val="20"/>
          <w:szCs w:val="20"/>
        </w:rPr>
      </w:pPr>
      <w:r w:rsidRPr="005A430A">
        <w:rPr>
          <w:rFonts w:ascii="Times New Roman" w:eastAsia="游ゴシック" w:hAnsi="Times New Roman" w:cs="Times New Roman"/>
          <w:color w:val="000000"/>
          <w:sz w:val="20"/>
          <w:szCs w:val="20"/>
        </w:rPr>
        <w:t>SD = standard deviation</w:t>
      </w:r>
    </w:p>
    <w:p w14:paraId="27313253" w14:textId="77777777" w:rsidR="006E567F" w:rsidRPr="005A430A" w:rsidRDefault="006E567F" w:rsidP="006E567F">
      <w:pPr>
        <w:rPr>
          <w:rFonts w:ascii="Times New Roman" w:hAnsi="Times New Roman" w:cs="Times New Roman"/>
          <w:kern w:val="0"/>
          <w:sz w:val="20"/>
          <w:szCs w:val="20"/>
        </w:rPr>
      </w:pPr>
      <w:r w:rsidRPr="005A430A">
        <w:rPr>
          <w:rFonts w:ascii="Times New Roman" w:hAnsi="Times New Roman" w:cs="Times New Roman"/>
          <w:kern w:val="0"/>
          <w:sz w:val="20"/>
          <w:szCs w:val="20"/>
        </w:rPr>
        <w:lastRenderedPageBreak/>
        <w:t>AMH = anti-Müllerian hormone</w:t>
      </w:r>
    </w:p>
    <w:p w14:paraId="2564519A" w14:textId="77777777" w:rsidR="006E567F" w:rsidRPr="005A430A" w:rsidRDefault="006E567F" w:rsidP="006E567F">
      <w:pPr>
        <w:rPr>
          <w:rFonts w:ascii="Times New Roman" w:hAnsi="Times New Roman" w:cs="Times New Roman"/>
          <w:kern w:val="0"/>
          <w:sz w:val="20"/>
          <w:szCs w:val="20"/>
        </w:rPr>
      </w:pPr>
      <w:r w:rsidRPr="005A430A">
        <w:rPr>
          <w:rFonts w:ascii="Times New Roman" w:hAnsi="Times New Roman" w:cs="Times New Roman"/>
          <w:kern w:val="0"/>
          <w:sz w:val="20"/>
          <w:szCs w:val="20"/>
        </w:rPr>
        <w:t>ET = embryo transfer</w:t>
      </w:r>
    </w:p>
    <w:p w14:paraId="0F02607D" w14:textId="68117822" w:rsidR="00AB662E" w:rsidRPr="006E567F" w:rsidRDefault="006E567F" w:rsidP="0041649B">
      <w:pPr>
        <w:rPr>
          <w:rFonts w:ascii="Times New Roman" w:hAnsi="Times New Roman" w:cs="Times New Roman"/>
          <w:sz w:val="20"/>
          <w:szCs w:val="20"/>
        </w:rPr>
      </w:pPr>
      <w:bookmarkStart w:id="0" w:name="_Hlk25908749"/>
      <w:r w:rsidRPr="005A430A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vertAlign w:val="superscript"/>
        </w:rPr>
        <w:t xml:space="preserve">† </w:t>
      </w:r>
      <w:r w:rsidRPr="005A430A">
        <w:rPr>
          <w:rFonts w:ascii="Times New Roman" w:eastAsia="游ゴシック" w:hAnsi="Times New Roman" w:cs="Times New Roman"/>
          <w:sz w:val="20"/>
          <w:szCs w:val="20"/>
        </w:rPr>
        <w:t xml:space="preserve">Immunohistochemistry for plasma cells (CD138) was performed </w:t>
      </w:r>
      <w:bookmarkStart w:id="1" w:name="_Hlk26771909"/>
      <w:r w:rsidRPr="005A430A">
        <w:rPr>
          <w:rFonts w:ascii="Times New Roman" w:eastAsia="游ゴシック" w:hAnsi="Times New Roman" w:cs="Times New Roman"/>
          <w:sz w:val="20"/>
          <w:szCs w:val="20"/>
        </w:rPr>
        <w:t>within 3 months before or after the ERA test</w:t>
      </w:r>
      <w:bookmarkEnd w:id="1"/>
      <w:r w:rsidRPr="005A430A">
        <w:rPr>
          <w:rFonts w:ascii="Times New Roman" w:eastAsia="游ゴシック" w:hAnsi="Times New Roman" w:cs="Times New Roman"/>
          <w:sz w:val="20"/>
          <w:szCs w:val="20"/>
        </w:rPr>
        <w:t xml:space="preserve"> and counted in </w:t>
      </w:r>
      <w:bookmarkStart w:id="2" w:name="_Hlk26771897"/>
      <w:r w:rsidRPr="005A430A">
        <w:rPr>
          <w:rFonts w:ascii="Times New Roman" w:eastAsia="游ゴシック" w:hAnsi="Times New Roman" w:cs="Times New Roman"/>
          <w:sz w:val="20"/>
          <w:szCs w:val="20"/>
        </w:rPr>
        <w:t>10 nonoverlapping random stromal area</w:t>
      </w:r>
      <w:r w:rsidRPr="005A430A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s</w:t>
      </w:r>
      <w:bookmarkEnd w:id="2"/>
      <w:r w:rsidRPr="005A430A">
        <w:rPr>
          <w:rFonts w:ascii="Times New Roman" w:hAnsi="Times New Roman" w:cs="Times New Roman"/>
          <w:sz w:val="20"/>
          <w:szCs w:val="20"/>
          <w:shd w:val="clear" w:color="auto" w:fill="FFFFFF"/>
        </w:rPr>
        <w:t> visualized at 400-fold magnification</w:t>
      </w:r>
      <w:r w:rsidRPr="005A430A">
        <w:rPr>
          <w:rFonts w:ascii="Times New Roman" w:hAnsi="Times New Roman" w:cs="Times New Roman"/>
          <w:sz w:val="20"/>
          <w:szCs w:val="20"/>
        </w:rPr>
        <w:t>.</w:t>
      </w:r>
      <w:bookmarkEnd w:id="0"/>
    </w:p>
    <w:sectPr w:rsidR="00AB662E" w:rsidRPr="006E567F" w:rsidSect="00E22F33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940F7" w14:textId="77777777" w:rsidR="00D03006" w:rsidRDefault="00D03006" w:rsidP="0057026B">
      <w:r>
        <w:separator/>
      </w:r>
    </w:p>
  </w:endnote>
  <w:endnote w:type="continuationSeparator" w:id="0">
    <w:p w14:paraId="1E9FB606" w14:textId="77777777" w:rsidR="00D03006" w:rsidRDefault="00D03006" w:rsidP="00570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9DED5" w14:textId="77777777" w:rsidR="00D03006" w:rsidRDefault="00D03006" w:rsidP="0057026B">
      <w:r>
        <w:separator/>
      </w:r>
    </w:p>
  </w:footnote>
  <w:footnote w:type="continuationSeparator" w:id="0">
    <w:p w14:paraId="443749C8" w14:textId="77777777" w:rsidR="00D03006" w:rsidRDefault="00D03006" w:rsidP="00570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627"/>
    <w:rsid w:val="001216F0"/>
    <w:rsid w:val="001B2F39"/>
    <w:rsid w:val="002450D1"/>
    <w:rsid w:val="00270AC8"/>
    <w:rsid w:val="00271566"/>
    <w:rsid w:val="00416221"/>
    <w:rsid w:val="0041649B"/>
    <w:rsid w:val="0055437B"/>
    <w:rsid w:val="0057026B"/>
    <w:rsid w:val="005A430A"/>
    <w:rsid w:val="00654F91"/>
    <w:rsid w:val="006E567F"/>
    <w:rsid w:val="00711B61"/>
    <w:rsid w:val="007156F5"/>
    <w:rsid w:val="0075741E"/>
    <w:rsid w:val="007A0CD5"/>
    <w:rsid w:val="0082295F"/>
    <w:rsid w:val="008520E9"/>
    <w:rsid w:val="00867627"/>
    <w:rsid w:val="009136DE"/>
    <w:rsid w:val="00925E00"/>
    <w:rsid w:val="009C2272"/>
    <w:rsid w:val="009E6819"/>
    <w:rsid w:val="009F7E7F"/>
    <w:rsid w:val="00A06470"/>
    <w:rsid w:val="00A23E1F"/>
    <w:rsid w:val="00A87979"/>
    <w:rsid w:val="00AB662E"/>
    <w:rsid w:val="00B00372"/>
    <w:rsid w:val="00B01043"/>
    <w:rsid w:val="00C154EE"/>
    <w:rsid w:val="00C61693"/>
    <w:rsid w:val="00C62A15"/>
    <w:rsid w:val="00C92DA3"/>
    <w:rsid w:val="00C96BC4"/>
    <w:rsid w:val="00CD6D40"/>
    <w:rsid w:val="00D03006"/>
    <w:rsid w:val="00D2096A"/>
    <w:rsid w:val="00D448A8"/>
    <w:rsid w:val="00D81E77"/>
    <w:rsid w:val="00DE1B5C"/>
    <w:rsid w:val="00E155CB"/>
    <w:rsid w:val="00E22F33"/>
    <w:rsid w:val="00E516F3"/>
    <w:rsid w:val="00E90B26"/>
    <w:rsid w:val="00EE7971"/>
    <w:rsid w:val="00F9285D"/>
    <w:rsid w:val="00FF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E1B8DF"/>
  <w15:chartTrackingRefBased/>
  <w15:docId w15:val="{3641D0B3-75F5-4B37-984F-FDB8B40A6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light">
    <w:name w:val="highlight"/>
    <w:basedOn w:val="a0"/>
    <w:rsid w:val="00D2096A"/>
  </w:style>
  <w:style w:type="paragraph" w:styleId="a3">
    <w:name w:val="header"/>
    <w:basedOn w:val="a"/>
    <w:link w:val="a4"/>
    <w:uiPriority w:val="99"/>
    <w:unhideWhenUsed/>
    <w:rsid w:val="0057026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26B"/>
  </w:style>
  <w:style w:type="paragraph" w:styleId="a5">
    <w:name w:val="footer"/>
    <w:basedOn w:val="a"/>
    <w:link w:val="a6"/>
    <w:uiPriority w:val="99"/>
    <w:unhideWhenUsed/>
    <w:rsid w:val="0057026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9421C-7491-4F0F-BF73-6B5CF4A75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黒田 恵司</dc:creator>
  <cp:keywords/>
  <dc:description/>
  <cp:lastModifiedBy>黒田 恵司</cp:lastModifiedBy>
  <cp:revision>24</cp:revision>
  <dcterms:created xsi:type="dcterms:W3CDTF">2021-10-26T07:33:00Z</dcterms:created>
  <dcterms:modified xsi:type="dcterms:W3CDTF">2022-05-09T11:32:00Z</dcterms:modified>
</cp:coreProperties>
</file>