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0C4B2" w14:textId="77777777" w:rsidR="00991DFF" w:rsidRPr="00991DFF" w:rsidRDefault="00991DFF" w:rsidP="00991DFF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991DFF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Figure 2 - Comparison before and after the institution of treatment with three sessions of fractionated </w:t>
      </w:r>
      <w:r w:rsidRPr="00991DFF">
        <w:rPr>
          <w:rFonts w:ascii="Times New Roman" w:eastAsia="Calibri" w:hAnsi="Times New Roman" w:cs="Times New Roman"/>
          <w:sz w:val="24"/>
          <w:szCs w:val="24"/>
          <w:lang w:val="en-US"/>
        </w:rPr>
        <w:t>CO</w:t>
      </w:r>
      <w:r w:rsidRPr="00991DFF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2</w:t>
      </w:r>
      <w:r w:rsidRPr="00991DFF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laser for Vulvar Lichen </w:t>
      </w:r>
      <w:proofErr w:type="spellStart"/>
      <w:r w:rsidRPr="00991DFF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Sclerosus</w:t>
      </w:r>
      <w:proofErr w:type="spellEnd"/>
    </w:p>
    <w:p w14:paraId="4026D9E6" w14:textId="77777777" w:rsidR="00991DFF" w:rsidRPr="00EE2E32" w:rsidRDefault="00991DFF" w:rsidP="00991DFF">
      <w:pPr>
        <w:spacing w:after="0" w:line="360" w:lineRule="auto"/>
        <w:jc w:val="center"/>
        <w:rPr>
          <w:rFonts w:ascii="Arial" w:eastAsia="Calibri" w:hAnsi="Arial" w:cs="Arial"/>
          <w:sz w:val="24"/>
          <w:szCs w:val="24"/>
          <w:lang w:val="en-US"/>
        </w:rPr>
      </w:pPr>
      <w:r w:rsidRPr="00EE2E32">
        <w:rPr>
          <w:rFonts w:ascii="Arial" w:eastAsia="Calibri" w:hAnsi="Arial" w:cs="Arial"/>
          <w:b/>
          <w:sz w:val="20"/>
          <w:szCs w:val="20"/>
          <w:lang w:val="en-US"/>
        </w:rPr>
        <w:t>A)</w:t>
      </w:r>
      <w:r w:rsidRPr="00EE2E32">
        <w:rPr>
          <w:noProof/>
          <w:lang w:eastAsia="pt-BR"/>
        </w:rPr>
        <w:drawing>
          <wp:inline distT="0" distB="0" distL="0" distR="0" wp14:anchorId="5F6AC0DC" wp14:editId="1D75991B">
            <wp:extent cx="2457450" cy="2506980"/>
            <wp:effectExtent l="0" t="0" r="0" b="762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507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2E32">
        <w:rPr>
          <w:rFonts w:ascii="Arial" w:eastAsia="Calibri" w:hAnsi="Arial" w:cs="Arial"/>
          <w:b/>
          <w:sz w:val="20"/>
          <w:szCs w:val="20"/>
          <w:lang w:val="en-US"/>
        </w:rPr>
        <w:t>B)</w:t>
      </w:r>
      <w:r w:rsidRPr="00EE2E32">
        <w:rPr>
          <w:noProof/>
          <w:lang w:eastAsia="pt-BR"/>
        </w:rPr>
        <w:drawing>
          <wp:inline distT="0" distB="0" distL="0" distR="0" wp14:anchorId="437F6AD6" wp14:editId="0A327F45">
            <wp:extent cx="2293620" cy="25146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738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22280" w14:textId="77777777" w:rsidR="00991DFF" w:rsidRPr="00991DFF" w:rsidRDefault="00991DFF" w:rsidP="00991DFF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 w:eastAsia="pt-BR"/>
        </w:rPr>
      </w:pPr>
      <w:r w:rsidRPr="00991DFF">
        <w:rPr>
          <w:rFonts w:ascii="Times New Roman" w:eastAsia="Times New Roman" w:hAnsi="Times New Roman" w:cs="Times New Roman"/>
          <w:lang w:val="en-US" w:eastAsia="pt-BR"/>
        </w:rPr>
        <w:t xml:space="preserve">Legend: </w:t>
      </w:r>
      <w:r w:rsidRPr="00991DFF">
        <w:rPr>
          <w:rFonts w:ascii="Times New Roman" w:eastAsia="Times New Roman" w:hAnsi="Times New Roman" w:cs="Times New Roman"/>
          <w:b/>
          <w:lang w:val="en-US" w:eastAsia="pt-BR"/>
        </w:rPr>
        <w:t>A)</w:t>
      </w:r>
      <w:r w:rsidRPr="00991DFF">
        <w:rPr>
          <w:rFonts w:ascii="Times New Roman" w:eastAsia="Times New Roman" w:hAnsi="Times New Roman" w:cs="Times New Roman"/>
          <w:lang w:val="en-US" w:eastAsia="pt-BR"/>
        </w:rPr>
        <w:t xml:space="preserve"> Patient with Vulvar Lichen </w:t>
      </w:r>
      <w:proofErr w:type="spellStart"/>
      <w:r w:rsidRPr="00991DFF">
        <w:rPr>
          <w:rFonts w:ascii="Times New Roman" w:eastAsia="Times New Roman" w:hAnsi="Times New Roman" w:cs="Times New Roman"/>
          <w:lang w:val="en-US" w:eastAsia="pt-BR"/>
        </w:rPr>
        <w:t>Sclerosus</w:t>
      </w:r>
      <w:proofErr w:type="spellEnd"/>
      <w:r w:rsidRPr="00991DFF">
        <w:rPr>
          <w:rFonts w:ascii="Times New Roman" w:eastAsia="Times New Roman" w:hAnsi="Times New Roman" w:cs="Times New Roman"/>
          <w:lang w:val="en-US" w:eastAsia="pt-BR"/>
        </w:rPr>
        <w:t xml:space="preserve"> before the institution of treatment. </w:t>
      </w:r>
      <w:r w:rsidRPr="00991DFF">
        <w:rPr>
          <w:rFonts w:ascii="Times New Roman" w:eastAsia="Times New Roman" w:hAnsi="Times New Roman" w:cs="Times New Roman"/>
          <w:b/>
          <w:lang w:val="en-US" w:eastAsia="pt-BR"/>
        </w:rPr>
        <w:t>B)</w:t>
      </w:r>
      <w:r w:rsidRPr="00991DFF">
        <w:rPr>
          <w:rFonts w:ascii="Times New Roman" w:eastAsia="Times New Roman" w:hAnsi="Times New Roman" w:cs="Times New Roman"/>
          <w:lang w:val="en-US" w:eastAsia="pt-BR"/>
        </w:rPr>
        <w:t xml:space="preserve"> Aspect of the vulva after 3 sessions of Fractional CO2 Laser, being identified improvement of hypochromia, skin atrophy and hyperkeratosis areas.</w:t>
      </w:r>
    </w:p>
    <w:p w14:paraId="74724916" w14:textId="77777777" w:rsidR="00991DFF" w:rsidRPr="00991DFF" w:rsidRDefault="00991DFF" w:rsidP="00991D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n-US" w:eastAsia="pt-BR"/>
        </w:rPr>
      </w:pPr>
      <w:r w:rsidRPr="00991DFF">
        <w:rPr>
          <w:rFonts w:ascii="Times New Roman" w:eastAsia="Times New Roman" w:hAnsi="Times New Roman" w:cs="Times New Roman"/>
          <w:bCs/>
          <w:lang w:val="en-US" w:eastAsia="pt-BR"/>
        </w:rPr>
        <w:t xml:space="preserve"> Source: Author's personal file (2020).</w:t>
      </w:r>
    </w:p>
    <w:p w14:paraId="273ABE67" w14:textId="77777777" w:rsidR="005D5D40" w:rsidRDefault="005D5D40"/>
    <w:sectPr w:rsidR="005D5D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DFF"/>
    <w:rsid w:val="005D5D40"/>
    <w:rsid w:val="0099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3210A"/>
  <w15:chartTrackingRefBased/>
  <w15:docId w15:val="{1262752D-2126-4AF6-BC95-CA1ACD00F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DFF"/>
    <w:pPr>
      <w:spacing w:after="200" w:line="276" w:lineRule="auto"/>
    </w:pPr>
    <w:rPr>
      <w:rFonts w:asci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358</Characters>
  <Application>Microsoft Office Word</Application>
  <DocSecurity>0</DocSecurity>
  <Lines>2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Bertocchi</dc:creator>
  <cp:keywords/>
  <dc:description/>
  <cp:lastModifiedBy>Fernanda Bertocchi</cp:lastModifiedBy>
  <cp:revision>1</cp:revision>
  <dcterms:created xsi:type="dcterms:W3CDTF">2022-05-10T23:20:00Z</dcterms:created>
  <dcterms:modified xsi:type="dcterms:W3CDTF">2022-05-10T23:21:00Z</dcterms:modified>
</cp:coreProperties>
</file>