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17D" w:rsidRPr="009A43E7" w:rsidRDefault="00D5217D" w:rsidP="00D5217D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0444B4">
        <w:rPr>
          <w:rFonts w:ascii="Times New Roman" w:hAnsi="Times New Roman" w:cs="Times New Roman" w:hint="eastAsia"/>
          <w:b/>
          <w:sz w:val="24"/>
          <w:szCs w:val="24"/>
        </w:rPr>
        <w:t>Table 1</w:t>
      </w:r>
      <w:r w:rsidRPr="00554A2B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13DBB">
        <w:rPr>
          <w:rFonts w:ascii="Times New Roman" w:hAnsi="Times New Roman" w:cs="Times New Roman" w:hint="eastAsia"/>
          <w:sz w:val="24"/>
          <w:szCs w:val="24"/>
        </w:rPr>
        <w:t>I</w:t>
      </w:r>
      <w:r w:rsidRPr="00B13DBB">
        <w:rPr>
          <w:rFonts w:ascii="Times New Roman" w:hAnsi="Times New Roman" w:cs="Times New Roman"/>
          <w:sz w:val="24"/>
          <w:szCs w:val="24"/>
        </w:rPr>
        <w:t>nhibitory activit</w:t>
      </w:r>
      <w:r w:rsidRPr="00B13DBB">
        <w:rPr>
          <w:rFonts w:ascii="Times New Roman" w:hAnsi="Times New Roman" w:cs="Times New Roman" w:hint="eastAsia"/>
          <w:sz w:val="24"/>
          <w:szCs w:val="24"/>
        </w:rPr>
        <w:t>ies</w:t>
      </w:r>
      <w:r w:rsidRPr="00B13DBB">
        <w:rPr>
          <w:rFonts w:ascii="Times New Roman" w:hAnsi="Times New Roman" w:cs="Times New Roman"/>
          <w:sz w:val="24"/>
          <w:szCs w:val="24"/>
        </w:rPr>
        <w:t xml:space="preserve"> of 1-aryl-1,2,3,4-tetrahydro-isoquinolines on </w:t>
      </w:r>
      <w:r w:rsidRPr="00B13DBB">
        <w:rPr>
          <w:rFonts w:ascii="Times New Roman" w:hAnsi="Times New Roman" w:cs="Times New Roman" w:hint="eastAsia"/>
          <w:sz w:val="24"/>
          <w:szCs w:val="24"/>
        </w:rPr>
        <w:t>TNF-induced</w:t>
      </w:r>
      <w:r w:rsidRPr="00B13DBB">
        <w:rPr>
          <w:rFonts w:ascii="Times New Roman" w:hAnsi="Times New Roman" w:cs="Times New Roman"/>
          <w:sz w:val="24"/>
          <w:szCs w:val="24"/>
        </w:rPr>
        <w:t xml:space="preserve"> proliferation of Treg</w:t>
      </w:r>
      <w:r w:rsidRPr="00B13DBB">
        <w:rPr>
          <w:rFonts w:ascii="Times New Roman" w:hAnsi="Times New Roman" w:cs="Times New Roman" w:hint="eastAsia"/>
          <w:sz w:val="24"/>
          <w:szCs w:val="24"/>
        </w:rPr>
        <w:t>s</w:t>
      </w:r>
      <w:r w:rsidRPr="00B13DB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4684" w:type="pct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881"/>
        <w:gridCol w:w="1417"/>
        <w:gridCol w:w="2260"/>
        <w:gridCol w:w="882"/>
        <w:gridCol w:w="1493"/>
        <w:gridCol w:w="2203"/>
      </w:tblGrid>
      <w:tr w:rsidR="00D5217D" w:rsidRPr="00327345" w:rsidTr="00557859">
        <w:trPr>
          <w:trHeight w:val="272"/>
          <w:jc w:val="center"/>
        </w:trPr>
        <w:tc>
          <w:tcPr>
            <w:tcW w:w="249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>
              <w:object w:dxaOrig="1876" w:dyaOrig="112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1.5pt;height:56.25pt" o:ole="">
                  <v:imagedata r:id="rId4" o:title=""/>
                </v:shape>
                <o:OLEObject Type="Embed" ProgID="ChemDraw.Document.6.0" ShapeID="_x0000_i1025" DrawAspect="Content" ObjectID="_1714034594" r:id="rId5"/>
              </w:object>
            </w:r>
          </w:p>
        </w:tc>
        <w:tc>
          <w:tcPr>
            <w:tcW w:w="2504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>
              <w:object w:dxaOrig="1750" w:dyaOrig="1100">
                <v:shape id="_x0000_i1026" type="#_x0000_t75" style="width:87pt;height:56.25pt" o:ole="">
                  <v:imagedata r:id="rId6" o:title=""/>
                </v:shape>
                <o:OLEObject Type="Embed" ProgID="ChemDraw.Document.6.0" ShapeID="_x0000_i1026" DrawAspect="Content" ObjectID="_1714034595" r:id="rId7"/>
              </w:objec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 w:rsidRPr="0032734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>No.</w:t>
            </w:r>
          </w:p>
        </w:tc>
        <w:tc>
          <w:tcPr>
            <w:tcW w:w="7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 w:rsidRPr="00327345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R</w:t>
            </w:r>
          </w:p>
        </w:tc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>Inhibit</w:t>
            </w:r>
            <w:r>
              <w:rPr>
                <w:rFonts w:ascii="Times New Roman" w:eastAsia="SimSun" w:hAnsi="Times New Roman" w:cs="Times New Roman" w:hint="eastAsia"/>
                <w:b/>
                <w:kern w:val="0"/>
                <w:sz w:val="24"/>
                <w:szCs w:val="24"/>
              </w:rPr>
              <w:t>ory rate</w:t>
            </w:r>
            <w:r w:rsidRPr="0032734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 xml:space="preserve"> </w:t>
            </w:r>
            <w:r w:rsidRPr="00327345">
              <w:rPr>
                <w:rFonts w:ascii="Times New Roman" w:eastAsia="SimSun" w:hAnsi="Times New Roman" w:cs="Times New Roman" w:hint="eastAsia"/>
                <w:b/>
                <w:kern w:val="0"/>
                <w:sz w:val="24"/>
                <w:szCs w:val="24"/>
              </w:rPr>
              <w:t>(</w:t>
            </w:r>
            <w:r w:rsidRPr="0032734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>%)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 w:rsidRPr="0032734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>No.</w:t>
            </w:r>
          </w:p>
        </w:tc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 w:rsidRPr="00327345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R</w:t>
            </w:r>
          </w:p>
        </w:tc>
        <w:tc>
          <w:tcPr>
            <w:tcW w:w="118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>Inhibit</w:t>
            </w:r>
            <w:r>
              <w:rPr>
                <w:rFonts w:ascii="Times New Roman" w:eastAsia="SimSun" w:hAnsi="Times New Roman" w:cs="Times New Roman" w:hint="eastAsia"/>
                <w:b/>
                <w:kern w:val="0"/>
                <w:sz w:val="24"/>
                <w:szCs w:val="24"/>
              </w:rPr>
              <w:t>ory rate</w:t>
            </w:r>
            <w:r w:rsidRPr="0032734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 xml:space="preserve"> </w:t>
            </w:r>
            <w:r w:rsidRPr="00327345">
              <w:rPr>
                <w:rFonts w:ascii="Times New Roman" w:eastAsia="SimSun" w:hAnsi="Times New Roman" w:cs="Times New Roman" w:hint="eastAsia"/>
                <w:b/>
                <w:kern w:val="0"/>
                <w:sz w:val="24"/>
                <w:szCs w:val="24"/>
              </w:rPr>
              <w:t>(</w:t>
            </w:r>
            <w:r w:rsidRPr="0032734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>%)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752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591" w:dyaOrig="981">
                <v:shape id="_x0000_i1027" type="#_x0000_t75" style="width:29.25pt;height:49.5pt" o:ole="">
                  <v:imagedata r:id="rId8" o:title=""/>
                </v:shape>
                <o:OLEObject Type="Embed" ProgID="ChemDraw.Document.6.0" ShapeID="_x0000_i1027" DrawAspect="Content" ObjectID="_1714034596" r:id="rId9"/>
              </w:object>
            </w:r>
          </w:p>
        </w:tc>
        <w:tc>
          <w:tcPr>
            <w:tcW w:w="1249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36.3</w:t>
            </w:r>
          </w:p>
        </w:tc>
        <w:tc>
          <w:tcPr>
            <w:tcW w:w="495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23</w:t>
            </w:r>
          </w:p>
        </w:tc>
        <w:tc>
          <w:tcPr>
            <w:tcW w:w="829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579" w:dyaOrig="941">
                <v:shape id="_x0000_i1028" type="#_x0000_t75" style="width:27.75pt;height:48.75pt" o:ole="">
                  <v:imagedata r:id="rId10" o:title=""/>
                </v:shape>
                <o:OLEObject Type="Embed" ProgID="ChemDraw.Document.6.0" ShapeID="_x0000_i1028" DrawAspect="Content" ObjectID="_1714034597" r:id="rId11"/>
              </w:object>
            </w:r>
          </w:p>
        </w:tc>
        <w:tc>
          <w:tcPr>
            <w:tcW w:w="118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27.9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659" w:dyaOrig="959">
                <v:shape id="_x0000_i1029" type="#_x0000_t75" style="width:33pt;height:49.5pt" o:ole="">
                  <v:imagedata r:id="rId12" o:title=""/>
                </v:shape>
                <o:OLEObject Type="Embed" ProgID="ChemDraw.Document.6.0" ShapeID="_x0000_i1029" DrawAspect="Content" ObjectID="_1714034598" r:id="rId13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25.4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24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646" w:dyaOrig="943">
                <v:shape id="_x0000_i1030" type="#_x0000_t75" style="width:30.75pt;height:48.75pt" o:ole="">
                  <v:imagedata r:id="rId14" o:title=""/>
                </v:shape>
                <o:OLEObject Type="Embed" ProgID="ChemDraw.Document.6.0" ShapeID="_x0000_i1030" DrawAspect="Content" ObjectID="_1714034599" r:id="rId15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30.8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615" w:dyaOrig="807">
                <v:shape id="_x0000_i1031" type="#_x0000_t75" style="width:29.25pt;height:42.75pt" o:ole="">
                  <v:imagedata r:id="rId16" o:title=""/>
                </v:shape>
                <o:OLEObject Type="Embed" ProgID="ChemDraw.Document.6.0" ShapeID="_x0000_i1031" DrawAspect="Content" ObjectID="_1714034600" r:id="rId17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25.1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615" w:dyaOrig="807">
                <v:shape id="_x0000_i1032" type="#_x0000_t75" style="width:29.25pt;height:42.75pt" o:ole="">
                  <v:imagedata r:id="rId16" o:title=""/>
                </v:shape>
                <o:OLEObject Type="Embed" ProgID="ChemDraw.Document.6.0" ShapeID="_x0000_i1032" DrawAspect="Content" ObjectID="_1714034601" r:id="rId18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22.9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877" w:dyaOrig="944">
                <v:shape id="_x0000_i1033" type="#_x0000_t75" style="width:44.25pt;height:48.75pt" o:ole="">
                  <v:imagedata r:id="rId19" o:title=""/>
                </v:shape>
                <o:OLEObject Type="Embed" ProgID="ChemDraw.Document.6.0" ShapeID="_x0000_i1033" DrawAspect="Content" ObjectID="_1714034602" r:id="rId20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24.3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26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877" w:dyaOrig="944">
                <v:shape id="_x0000_i1034" type="#_x0000_t75" style="width:44.25pt;height:48.75pt" o:ole="">
                  <v:imagedata r:id="rId19" o:title=""/>
                </v:shape>
                <o:OLEObject Type="Embed" ProgID="ChemDraw.Document.6.0" ShapeID="_x0000_i1034" DrawAspect="Content" ObjectID="_1714034603" r:id="rId21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25.7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944" w:dyaOrig="944">
                <v:shape id="_x0000_i1035" type="#_x0000_t75" style="width:48.75pt;height:48.75pt" o:ole="">
                  <v:imagedata r:id="rId22" o:title=""/>
                </v:shape>
                <o:OLEObject Type="Embed" ProgID="ChemDraw.Document.6.0" ShapeID="_x0000_i1035" DrawAspect="Content" ObjectID="_1714034604" r:id="rId23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24.3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27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944" w:dyaOrig="944">
                <v:shape id="_x0000_i1036" type="#_x0000_t75" style="width:48.75pt;height:48.75pt" o:ole="">
                  <v:imagedata r:id="rId22" o:title=""/>
                </v:shape>
                <o:OLEObject Type="Embed" ProgID="ChemDraw.Document.6.0" ShapeID="_x0000_i1036" DrawAspect="Content" ObjectID="_1714034605" r:id="rId24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22.9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956" w:dyaOrig="944">
                <v:shape id="_x0000_i1037" type="#_x0000_t75" style="width:49.5pt;height:48.75pt" o:ole="">
                  <v:imagedata r:id="rId25" o:title=""/>
                </v:shape>
                <o:OLEObject Type="Embed" ProgID="ChemDraw.Document.6.0" ShapeID="_x0000_i1037" DrawAspect="Content" ObjectID="_1714034606" r:id="rId26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25.6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28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956" w:dyaOrig="944">
                <v:shape id="_x0000_i1038" type="#_x0000_t75" style="width:49.5pt;height:48.75pt" o:ole="">
                  <v:imagedata r:id="rId25" o:title=""/>
                </v:shape>
                <o:OLEObject Type="Embed" ProgID="ChemDraw.Document.6.0" ShapeID="_x0000_i1038" DrawAspect="Content" ObjectID="_1714034607" r:id="rId27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24.7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944" w:dyaOrig="1016">
                <v:shape id="_x0000_i1039" type="#_x0000_t75" style="width:48.75pt;height:52.5pt" o:ole="">
                  <v:imagedata r:id="rId28" o:title=""/>
                </v:shape>
                <o:OLEObject Type="Embed" ProgID="ChemDraw.Document.6.0" ShapeID="_x0000_i1039" DrawAspect="Content" ObjectID="_1714034608" r:id="rId29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32.6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29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944" w:dyaOrig="1016">
                <v:shape id="_x0000_i1040" type="#_x0000_t75" style="width:48.75pt;height:52.5pt" o:ole="">
                  <v:imagedata r:id="rId28" o:title=""/>
                </v:shape>
                <o:OLEObject Type="Embed" ProgID="ChemDraw.Document.6.0" ShapeID="_x0000_i1040" DrawAspect="Content" ObjectID="_1714034609" r:id="rId30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25.4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955" w:dyaOrig="1013">
                <v:shape id="_x0000_i1041" type="#_x0000_t75" style="width:48.75pt;height:52.5pt" o:ole="">
                  <v:imagedata r:id="rId31" o:title=""/>
                </v:shape>
                <o:OLEObject Type="Embed" ProgID="ChemDraw.Document.6.0" ShapeID="_x0000_i1041" DrawAspect="Content" ObjectID="_1714034610" r:id="rId32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20.6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30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955" w:dyaOrig="1013">
                <v:shape id="_x0000_i1042" type="#_x0000_t75" style="width:48.75pt;height:52.5pt" o:ole="">
                  <v:imagedata r:id="rId31" o:title=""/>
                </v:shape>
                <o:OLEObject Type="Embed" ProgID="ChemDraw.Document.6.0" ShapeID="_x0000_i1042" DrawAspect="Content" ObjectID="_1714034611" r:id="rId33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28.3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579" w:dyaOrig="1303">
                <v:shape id="_x0000_i1043" type="#_x0000_t75" style="width:27.75pt;height:64.5pt" o:ole="">
                  <v:imagedata r:id="rId34" o:title=""/>
                </v:shape>
                <o:OLEObject Type="Embed" ProgID="ChemDraw.Document.6.0" ShapeID="_x0000_i1043" DrawAspect="Content" ObjectID="_1714034612" r:id="rId35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40.7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31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579" w:dyaOrig="1303">
                <v:shape id="_x0000_i1044" type="#_x0000_t75" style="width:27.75pt;height:64.5pt" o:ole="">
                  <v:imagedata r:id="rId34" o:title=""/>
                </v:shape>
                <o:OLEObject Type="Embed" ProgID="ChemDraw.Document.6.0" ShapeID="_x0000_i1044" DrawAspect="Content" ObjectID="_1714034613" r:id="rId36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24.7</w:t>
            </w:r>
          </w:p>
        </w:tc>
      </w:tr>
      <w:tr w:rsidR="00D5217D" w:rsidRPr="00327345" w:rsidTr="00557859">
        <w:trPr>
          <w:trHeight w:val="27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824" w:dyaOrig="941">
                <v:shape id="_x0000_i1045" type="#_x0000_t75" style="width:42.75pt;height:48.75pt" o:ole="">
                  <v:imagedata r:id="rId37" o:title=""/>
                </v:shape>
                <o:OLEObject Type="Embed" ProgID="ChemDraw.Document.6.0" ShapeID="_x0000_i1045" DrawAspect="Content" ObjectID="_1714034614" r:id="rId38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26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32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824" w:dyaOrig="941">
                <v:shape id="_x0000_i1046" type="#_x0000_t75" style="width:42.75pt;height:48.75pt" o:ole="">
                  <v:imagedata r:id="rId37" o:title=""/>
                </v:shape>
                <o:OLEObject Type="Embed" ProgID="ChemDraw.Document.6.0" ShapeID="_x0000_i1046" DrawAspect="Content" ObjectID="_1714034615" r:id="rId39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17.2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579" w:dyaOrig="1222">
                <v:shape id="_x0000_i1047" type="#_x0000_t75" style="width:27.75pt;height:60pt" o:ole="">
                  <v:imagedata r:id="rId40" o:title=""/>
                </v:shape>
                <o:OLEObject Type="Embed" ProgID="ChemDraw.Document.6.0" ShapeID="_x0000_i1047" DrawAspect="Content" ObjectID="_1714034616" r:id="rId41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33.9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33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579" w:dyaOrig="1222">
                <v:shape id="_x0000_i1048" type="#_x0000_t75" style="width:27.75pt;height:60pt" o:ole="">
                  <v:imagedata r:id="rId40" o:title=""/>
                </v:shape>
                <o:OLEObject Type="Embed" ProgID="ChemDraw.Document.6.0" ShapeID="_x0000_i1048" DrawAspect="Content" ObjectID="_1714034617" r:id="rId42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31.1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579" w:dyaOrig="1351">
                <v:shape id="_x0000_i1049" type="#_x0000_t75" style="width:27.75pt;height:66.75pt" o:ole="">
                  <v:imagedata r:id="rId43" o:title=""/>
                </v:shape>
                <o:OLEObject Type="Embed" ProgID="ChemDraw.Document.6.0" ShapeID="_x0000_i1049" DrawAspect="Content" ObjectID="_1714034618" r:id="rId44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39.1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34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579" w:dyaOrig="1351">
                <v:shape id="_x0000_i1050" type="#_x0000_t75" style="width:27.75pt;height:66.75pt" o:ole="">
                  <v:imagedata r:id="rId43" o:title=""/>
                </v:shape>
                <o:OLEObject Type="Embed" ProgID="ChemDraw.Document.6.0" ShapeID="_x0000_i1050" DrawAspect="Content" ObjectID="_1714034619" r:id="rId45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33.0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1162" w:dyaOrig="944">
                <v:shape id="_x0000_i1051" type="#_x0000_t75" style="width:60pt;height:48.75pt" o:ole="">
                  <v:imagedata r:id="rId46" o:title=""/>
                </v:shape>
                <o:OLEObject Type="Embed" ProgID="ChemDraw.Document.6.0" ShapeID="_x0000_i1051" DrawAspect="Content" ObjectID="_1714034620" r:id="rId47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29.9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35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1162" w:dyaOrig="944">
                <v:shape id="_x0000_i1052" type="#_x0000_t75" style="width:60pt;height:48.75pt" o:ole="">
                  <v:imagedata r:id="rId46" o:title=""/>
                </v:shape>
                <o:OLEObject Type="Embed" ProgID="ChemDraw.Document.6.0" ShapeID="_x0000_i1052" DrawAspect="Content" ObjectID="_1714034621" r:id="rId48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28.1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663" w:dyaOrig="1306">
                <v:shape id="_x0000_i1053" type="#_x0000_t75" style="width:34.5pt;height:66.75pt" o:ole="">
                  <v:imagedata r:id="rId49" o:title=""/>
                </v:shape>
                <o:OLEObject Type="Embed" ProgID="ChemDraw.Document.6.0" ShapeID="_x0000_i1053" DrawAspect="Content" ObjectID="_1714034622" r:id="rId50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19.4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36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663" w:dyaOrig="1306">
                <v:shape id="_x0000_i1054" type="#_x0000_t75" style="width:34.5pt;height:66.75pt" o:ole="">
                  <v:imagedata r:id="rId49" o:title=""/>
                </v:shape>
                <o:OLEObject Type="Embed" ProgID="ChemDraw.Document.6.0" ShapeID="_x0000_i1054" DrawAspect="Content" ObjectID="_1714034623" r:id="rId51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9.9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1162" w:dyaOrig="1303">
                <v:shape id="_x0000_i1055" type="#_x0000_t75" style="width:60pt;height:64.5pt" o:ole="">
                  <v:imagedata r:id="rId52" o:title=""/>
                </v:shape>
                <o:OLEObject Type="Embed" ProgID="ChemDraw.Document.6.0" ShapeID="_x0000_i1055" DrawAspect="Content" ObjectID="_1714034624" r:id="rId53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26.2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37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</w:pPr>
            <w:r w:rsidRPr="00327345">
              <w:object w:dxaOrig="1162" w:dyaOrig="1303">
                <v:shape id="_x0000_i1056" type="#_x0000_t75" style="width:60pt;height:64.5pt" o:ole="">
                  <v:imagedata r:id="rId52" o:title=""/>
                </v:shape>
                <o:OLEObject Type="Embed" ProgID="ChemDraw.Document.6.0" ShapeID="_x0000_i1056" DrawAspect="Content" ObjectID="_1714034625" r:id="rId54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25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1115" w:dyaOrig="941">
                <v:shape id="_x0000_i1057" type="#_x0000_t75" style="width:56.25pt;height:48.75pt" o:ole="">
                  <v:imagedata r:id="rId55" o:title=""/>
                </v:shape>
                <o:OLEObject Type="Embed" ProgID="ChemDraw.Document.6.0" ShapeID="_x0000_i1057" DrawAspect="Content" ObjectID="_1714034626" r:id="rId56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28.4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38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1115" w:dyaOrig="941">
                <v:shape id="_x0000_i1058" type="#_x0000_t75" style="width:56.25pt;height:48.75pt" o:ole="">
                  <v:imagedata r:id="rId55" o:title=""/>
                </v:shape>
                <o:OLEObject Type="Embed" ProgID="ChemDraw.Document.6.0" ShapeID="_x0000_i1058" DrawAspect="Content" ObjectID="_1714034627" r:id="rId57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24.3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579" w:dyaOrig="1306">
                <v:shape id="_x0000_i1059" type="#_x0000_t75" style="width:27.75pt;height:66.75pt" o:ole="">
                  <v:imagedata r:id="rId58" o:title=""/>
                </v:shape>
                <o:OLEObject Type="Embed" ProgID="ChemDraw.Document.6.0" ShapeID="_x0000_i1059" DrawAspect="Content" ObjectID="_1714034628" r:id="rId59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24.9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39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579" w:dyaOrig="1306">
                <v:shape id="_x0000_i1060" type="#_x0000_t75" style="width:27.75pt;height:66.75pt" o:ole="">
                  <v:imagedata r:id="rId58" o:title=""/>
                </v:shape>
                <o:OLEObject Type="Embed" ProgID="ChemDraw.Document.6.0" ShapeID="_x0000_i1060" DrawAspect="Content" ObjectID="_1714034629" r:id="rId60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17.6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18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859" w:dyaOrig="1299">
                <v:shape id="_x0000_i1061" type="#_x0000_t75" style="width:44.25pt;height:64.5pt" o:ole="">
                  <v:imagedata r:id="rId61" o:title=""/>
                </v:shape>
                <o:OLEObject Type="Embed" ProgID="ChemDraw.Document.6.0" ShapeID="_x0000_i1061" DrawAspect="Content" ObjectID="_1714034630" r:id="rId62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27.5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BE6233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‒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‒</w: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‒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19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1077" w:dyaOrig="943">
                <v:shape id="_x0000_i1062" type="#_x0000_t75" style="width:52.5pt;height:48.75pt" o:ole="">
                  <v:imagedata r:id="rId63" o:title=""/>
                </v:shape>
                <o:OLEObject Type="Embed" ProgID="ChemDraw.Document.6.0" ShapeID="_x0000_i1062" DrawAspect="Content" ObjectID="_1714034631" r:id="rId64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39.8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40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1077" w:dyaOrig="943">
                <v:shape id="_x0000_i1063" type="#_x0000_t75" style="width:52.5pt;height:48.75pt" o:ole="">
                  <v:imagedata r:id="rId63" o:title=""/>
                </v:shape>
                <o:OLEObject Type="Embed" ProgID="ChemDraw.Document.6.0" ShapeID="_x0000_i1063" DrawAspect="Content" ObjectID="_1714034632" r:id="rId65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30.1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829" w:dyaOrig="1375">
                <v:shape id="_x0000_i1064" type="#_x0000_t75" style="width:42.75pt;height:67.5pt" o:ole="">
                  <v:imagedata r:id="rId66" o:title=""/>
                </v:shape>
                <o:OLEObject Type="Embed" ProgID="ChemDraw.Document.6.0" ShapeID="_x0000_i1064" DrawAspect="Content" ObjectID="_1714034633" r:id="rId67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41.2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41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27345">
              <w:object w:dxaOrig="829" w:dyaOrig="1375">
                <v:shape id="_x0000_i1065" type="#_x0000_t75" style="width:42.75pt;height:67.5pt" o:ole="">
                  <v:imagedata r:id="rId66" o:title=""/>
                </v:shape>
                <o:OLEObject Type="Embed" ProgID="ChemDraw.Document.6.0" ShapeID="_x0000_i1065" DrawAspect="Content" ObjectID="_1714034634" r:id="rId68"/>
              </w:objec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25.6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21</w:t>
            </w:r>
          </w:p>
        </w:tc>
        <w:tc>
          <w:tcPr>
            <w:tcW w:w="752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27345">
              <w:object w:dxaOrig="1077" w:dyaOrig="1303">
                <v:shape id="_x0000_i1066" type="#_x0000_t75" style="width:52.5pt;height:64.5pt" o:ole="">
                  <v:imagedata r:id="rId69" o:title=""/>
                </v:shape>
                <o:OLEObject Type="Embed" ProgID="ChemDraw.Document.6.0" ShapeID="_x0000_i1066" DrawAspect="Content" ObjectID="_1714034635" r:id="rId70"/>
              </w:object>
            </w:r>
          </w:p>
        </w:tc>
        <w:tc>
          <w:tcPr>
            <w:tcW w:w="1249" w:type="pct"/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49.6</w:t>
            </w:r>
          </w:p>
        </w:tc>
        <w:tc>
          <w:tcPr>
            <w:tcW w:w="495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‒</w:t>
            </w:r>
          </w:p>
        </w:tc>
        <w:tc>
          <w:tcPr>
            <w:tcW w:w="829" w:type="pct"/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‒</w:t>
            </w:r>
          </w:p>
        </w:tc>
        <w:tc>
          <w:tcPr>
            <w:tcW w:w="1180" w:type="pct"/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‒</w:t>
            </w:r>
          </w:p>
        </w:tc>
      </w:tr>
      <w:tr w:rsidR="00D5217D" w:rsidRPr="00327345" w:rsidTr="00557859">
        <w:trPr>
          <w:trHeight w:val="302"/>
          <w:jc w:val="center"/>
        </w:trPr>
        <w:tc>
          <w:tcPr>
            <w:tcW w:w="495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24"/>
                <w:szCs w:val="24"/>
              </w:rPr>
              <w:t>22</w:t>
            </w:r>
          </w:p>
        </w:tc>
        <w:tc>
          <w:tcPr>
            <w:tcW w:w="752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27345">
              <w:object w:dxaOrig="912" w:dyaOrig="1735">
                <v:shape id="_x0000_i1067" type="#_x0000_t75" style="width:48pt;height:87pt" o:ole="">
                  <v:imagedata r:id="rId71" o:title=""/>
                </v:shape>
                <o:OLEObject Type="Embed" ProgID="ChemDraw.Document.6.0" ShapeID="_x0000_i1067" DrawAspect="Content" ObjectID="_1714034636" r:id="rId72"/>
              </w:object>
            </w:r>
          </w:p>
        </w:tc>
        <w:tc>
          <w:tcPr>
            <w:tcW w:w="1249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Pr="00070729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070729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42.3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‒</w:t>
            </w:r>
          </w:p>
        </w:tc>
        <w:tc>
          <w:tcPr>
            <w:tcW w:w="829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‒</w:t>
            </w:r>
          </w:p>
        </w:tc>
        <w:tc>
          <w:tcPr>
            <w:tcW w:w="1180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5217D" w:rsidRPr="00327345" w:rsidRDefault="00D5217D" w:rsidP="00557859">
            <w:pPr>
              <w:widowControl/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‒</w:t>
            </w:r>
          </w:p>
        </w:tc>
      </w:tr>
    </w:tbl>
    <w:p w:rsidR="00D5217D" w:rsidRDefault="00D5217D" w:rsidP="00D5217D">
      <w:pPr>
        <w:adjustRightInd w:val="0"/>
        <w:snapToGrid w:val="0"/>
        <w:spacing w:beforeLines="50" w:before="156" w:line="480" w:lineRule="auto"/>
        <w:ind w:firstLineChars="200" w:firstLine="48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42BD7" w:rsidRDefault="00342BD7">
      <w:bookmarkStart w:id="0" w:name="_GoBack"/>
      <w:bookmarkEnd w:id="0"/>
    </w:p>
    <w:sectPr w:rsidR="00342BD7" w:rsidSect="00666566">
      <w:headerReference w:type="default" r:id="rId73"/>
      <w:footerReference w:type="default" r:id="rId74"/>
      <w:pgSz w:w="11906" w:h="16838"/>
      <w:pgMar w:top="1247" w:right="1077" w:bottom="1247" w:left="1077" w:header="851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725072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</w:rPr>
    </w:sdtEndPr>
    <w:sdtContent>
      <w:p w:rsidR="007B0A3F" w:rsidRPr="00332C4B" w:rsidRDefault="00D5217D">
        <w:pPr>
          <w:pStyle w:val="Footer"/>
          <w:jc w:val="center"/>
          <w:rPr>
            <w:rFonts w:ascii="Times New Roman" w:hAnsi="Times New Roman" w:cs="Times New Roman"/>
            <w:sz w:val="20"/>
          </w:rPr>
        </w:pPr>
        <w:r w:rsidRPr="00332C4B">
          <w:rPr>
            <w:rFonts w:ascii="Times New Roman" w:hAnsi="Times New Roman" w:cs="Times New Roman"/>
            <w:sz w:val="20"/>
          </w:rPr>
          <w:fldChar w:fldCharType="begin"/>
        </w:r>
        <w:r w:rsidRPr="00332C4B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332C4B"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noProof/>
            <w:sz w:val="20"/>
          </w:rPr>
          <w:t>3</w:t>
        </w:r>
        <w:r w:rsidRPr="00332C4B">
          <w:rPr>
            <w:rFonts w:ascii="Times New Roman" w:hAnsi="Times New Roman" w:cs="Times New Roman"/>
            <w:noProof/>
            <w:sz w:val="20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A3F" w:rsidRDefault="00D5217D" w:rsidP="0049315B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17D"/>
    <w:rsid w:val="00342BD7"/>
    <w:rsid w:val="00D5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8FC1D8-6B2E-4825-BA20-8C8FDCD04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17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21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5217D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521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5217D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4.bin"/><Relationship Id="rId47" Type="http://schemas.openxmlformats.org/officeDocument/2006/relationships/oleObject" Target="embeddings/oleObject27.bin"/><Relationship Id="rId63" Type="http://schemas.openxmlformats.org/officeDocument/2006/relationships/image" Target="media/image23.emf"/><Relationship Id="rId68" Type="http://schemas.openxmlformats.org/officeDocument/2006/relationships/oleObject" Target="embeddings/oleObject4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5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7.bin"/><Relationship Id="rId37" Type="http://schemas.openxmlformats.org/officeDocument/2006/relationships/image" Target="media/image14.emf"/><Relationship Id="rId40" Type="http://schemas.openxmlformats.org/officeDocument/2006/relationships/image" Target="media/image15.emf"/><Relationship Id="rId45" Type="http://schemas.openxmlformats.org/officeDocument/2006/relationships/oleObject" Target="embeddings/oleObject26.bin"/><Relationship Id="rId53" Type="http://schemas.openxmlformats.org/officeDocument/2006/relationships/oleObject" Target="embeddings/oleObject31.bin"/><Relationship Id="rId58" Type="http://schemas.openxmlformats.org/officeDocument/2006/relationships/image" Target="media/image21.emf"/><Relationship Id="rId66" Type="http://schemas.openxmlformats.org/officeDocument/2006/relationships/image" Target="media/image24.emf"/><Relationship Id="rId74" Type="http://schemas.openxmlformats.org/officeDocument/2006/relationships/footer" Target="footer1.xml"/><Relationship Id="rId5" Type="http://schemas.openxmlformats.org/officeDocument/2006/relationships/oleObject" Target="embeddings/oleObject1.bin"/><Relationship Id="rId61" Type="http://schemas.openxmlformats.org/officeDocument/2006/relationships/image" Target="media/image22.emf"/><Relationship Id="rId19" Type="http://schemas.openxmlformats.org/officeDocument/2006/relationships/image" Target="media/image8.emf"/><Relationship Id="rId14" Type="http://schemas.openxmlformats.org/officeDocument/2006/relationships/image" Target="media/image6.emf"/><Relationship Id="rId22" Type="http://schemas.openxmlformats.org/officeDocument/2006/relationships/image" Target="media/image9.emf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6.bin"/><Relationship Id="rId35" Type="http://schemas.openxmlformats.org/officeDocument/2006/relationships/oleObject" Target="embeddings/oleObject19.bin"/><Relationship Id="rId43" Type="http://schemas.openxmlformats.org/officeDocument/2006/relationships/image" Target="media/image16.emf"/><Relationship Id="rId48" Type="http://schemas.openxmlformats.org/officeDocument/2006/relationships/oleObject" Target="embeddings/oleObject28.bin"/><Relationship Id="rId56" Type="http://schemas.openxmlformats.org/officeDocument/2006/relationships/oleObject" Target="embeddings/oleObject33.bin"/><Relationship Id="rId64" Type="http://schemas.openxmlformats.org/officeDocument/2006/relationships/oleObject" Target="embeddings/oleObject38.bin"/><Relationship Id="rId69" Type="http://schemas.openxmlformats.org/officeDocument/2006/relationships/image" Target="media/image25.emf"/><Relationship Id="rId8" Type="http://schemas.openxmlformats.org/officeDocument/2006/relationships/image" Target="media/image3.emf"/><Relationship Id="rId51" Type="http://schemas.openxmlformats.org/officeDocument/2006/relationships/oleObject" Target="embeddings/oleObject30.bin"/><Relationship Id="rId72" Type="http://schemas.openxmlformats.org/officeDocument/2006/relationships/oleObject" Target="embeddings/oleObject43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image" Target="media/image10.emf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1.bin"/><Relationship Id="rId46" Type="http://schemas.openxmlformats.org/officeDocument/2006/relationships/image" Target="media/image17.emf"/><Relationship Id="rId59" Type="http://schemas.openxmlformats.org/officeDocument/2006/relationships/oleObject" Target="embeddings/oleObject35.bin"/><Relationship Id="rId67" Type="http://schemas.openxmlformats.org/officeDocument/2006/relationships/oleObject" Target="embeddings/oleObject40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3.bin"/><Relationship Id="rId54" Type="http://schemas.openxmlformats.org/officeDocument/2006/relationships/oleObject" Target="embeddings/oleObject32.bin"/><Relationship Id="rId62" Type="http://schemas.openxmlformats.org/officeDocument/2006/relationships/oleObject" Target="embeddings/oleObject37.bin"/><Relationship Id="rId70" Type="http://schemas.openxmlformats.org/officeDocument/2006/relationships/oleObject" Target="embeddings/oleObject42.bin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1.emf"/><Relationship Id="rId36" Type="http://schemas.openxmlformats.org/officeDocument/2006/relationships/oleObject" Target="embeddings/oleObject20.bin"/><Relationship Id="rId49" Type="http://schemas.openxmlformats.org/officeDocument/2006/relationships/image" Target="media/image18.emf"/><Relationship Id="rId57" Type="http://schemas.openxmlformats.org/officeDocument/2006/relationships/oleObject" Target="embeddings/oleObject34.bin"/><Relationship Id="rId10" Type="http://schemas.openxmlformats.org/officeDocument/2006/relationships/image" Target="media/image4.emf"/><Relationship Id="rId31" Type="http://schemas.openxmlformats.org/officeDocument/2006/relationships/image" Target="media/image12.emf"/><Relationship Id="rId44" Type="http://schemas.openxmlformats.org/officeDocument/2006/relationships/oleObject" Target="embeddings/oleObject25.bin"/><Relationship Id="rId52" Type="http://schemas.openxmlformats.org/officeDocument/2006/relationships/image" Target="media/image19.emf"/><Relationship Id="rId60" Type="http://schemas.openxmlformats.org/officeDocument/2006/relationships/oleObject" Target="embeddings/oleObject36.bin"/><Relationship Id="rId65" Type="http://schemas.openxmlformats.org/officeDocument/2006/relationships/oleObject" Target="embeddings/oleObject39.bin"/><Relationship Id="rId73" Type="http://schemas.openxmlformats.org/officeDocument/2006/relationships/header" Target="header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2.bin"/><Relationship Id="rId34" Type="http://schemas.openxmlformats.org/officeDocument/2006/relationships/image" Target="media/image13.emf"/><Relationship Id="rId50" Type="http://schemas.openxmlformats.org/officeDocument/2006/relationships/oleObject" Target="embeddings/oleObject29.bin"/><Relationship Id="rId55" Type="http://schemas.openxmlformats.org/officeDocument/2006/relationships/image" Target="media/image20.emf"/><Relationship Id="rId76" Type="http://schemas.openxmlformats.org/officeDocument/2006/relationships/theme" Target="theme/theme1.xml"/><Relationship Id="rId7" Type="http://schemas.openxmlformats.org/officeDocument/2006/relationships/oleObject" Target="embeddings/oleObject2.bin"/><Relationship Id="rId71" Type="http://schemas.openxmlformats.org/officeDocument/2006/relationships/image" Target="media/image2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296</Words>
  <Characters>1689</Characters>
  <Application>Microsoft Office Word</Application>
  <DocSecurity>0</DocSecurity>
  <Lines>14</Lines>
  <Paragraphs>3</Paragraphs>
  <ScaleCrop>false</ScaleCrop>
  <Company>Springer Nature IT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2022-05-14T06:26:00Z</dcterms:created>
  <dcterms:modified xsi:type="dcterms:W3CDTF">2022-05-14T06:26:00Z</dcterms:modified>
</cp:coreProperties>
</file>