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1687A" w14:textId="1C02DA21" w:rsidR="00872CAF" w:rsidRPr="00F26874" w:rsidRDefault="00872CAF" w:rsidP="00872CAF">
      <w:pPr>
        <w:rPr>
          <w:rFonts w:ascii="Times New Roman" w:eastAsiaTheme="minorEastAsia" w:hAnsi="Times New Roman" w:cs="Times New Roman"/>
          <w:szCs w:val="20"/>
        </w:rPr>
      </w:pPr>
      <w:r w:rsidRPr="00513274">
        <w:rPr>
          <w:rFonts w:ascii="Times New Roman" w:eastAsiaTheme="minorEastAsia" w:hAnsi="Times New Roman" w:cs="Times New Roman"/>
          <w:b/>
          <w:bCs/>
          <w:szCs w:val="20"/>
        </w:rPr>
        <w:t xml:space="preserve">Supplementary Table </w:t>
      </w:r>
      <w:r>
        <w:rPr>
          <w:rFonts w:ascii="Times New Roman" w:eastAsiaTheme="minorEastAsia" w:hAnsi="Times New Roman" w:cs="Times New Roman"/>
          <w:b/>
          <w:bCs/>
          <w:szCs w:val="20"/>
        </w:rPr>
        <w:t>2</w:t>
      </w:r>
      <w:r w:rsidRPr="00F26874">
        <w:rPr>
          <w:rFonts w:ascii="Times New Roman" w:eastAsiaTheme="minorEastAsia" w:hAnsi="Times New Roman" w:cs="Times New Roman"/>
          <w:szCs w:val="20"/>
        </w:rPr>
        <w:t xml:space="preserve">: </w:t>
      </w:r>
      <w:r>
        <w:rPr>
          <w:rFonts w:ascii="Times New Roman" w:eastAsiaTheme="minorEastAsia" w:hAnsi="Times New Roman" w:cs="Times New Roman"/>
          <w:szCs w:val="20"/>
        </w:rPr>
        <w:t>The association between Android fat mass/Gynoid fat mass between BMD in a</w:t>
      </w:r>
      <w:r w:rsidRPr="00F26874">
        <w:rPr>
          <w:rFonts w:ascii="Times New Roman" w:eastAsiaTheme="minorEastAsia" w:hAnsi="Times New Roman" w:cs="Times New Roman"/>
          <w:szCs w:val="20"/>
        </w:rPr>
        <w:t>ge sub</w:t>
      </w:r>
      <w:r>
        <w:rPr>
          <w:rFonts w:ascii="Times New Roman" w:eastAsiaTheme="minorEastAsia" w:hAnsi="Times New Roman" w:cs="Times New Roman"/>
          <w:szCs w:val="20"/>
        </w:rPr>
        <w:t xml:space="preserve">group in </w:t>
      </w:r>
      <w:r>
        <w:rPr>
          <w:rFonts w:ascii="Times New Roman" w:eastAsiaTheme="minorEastAsia" w:hAnsi="Times New Roman" w:cs="Times New Roman"/>
          <w:szCs w:val="20"/>
        </w:rPr>
        <w:t>fe</w:t>
      </w:r>
      <w:r>
        <w:rPr>
          <w:rFonts w:ascii="Times New Roman" w:eastAsiaTheme="minorEastAsia" w:hAnsi="Times New Roman" w:cs="Times New Roman"/>
          <w:szCs w:val="20"/>
        </w:rPr>
        <w:t>male participants.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F1475E" w:rsidRPr="00F26874" w14:paraId="647A8EBB" w14:textId="77777777" w:rsidTr="0065733D">
        <w:tc>
          <w:tcPr>
            <w:tcW w:w="2324" w:type="dxa"/>
            <w:vMerge w:val="restart"/>
          </w:tcPr>
          <w:p w14:paraId="4908C2ED" w14:textId="77777777" w:rsidR="00F1475E" w:rsidRPr="00872CAF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  <w:vMerge w:val="restart"/>
          </w:tcPr>
          <w:p w14:paraId="702AD084" w14:textId="3E1E0BB9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Model</w:t>
            </w:r>
          </w:p>
        </w:tc>
        <w:tc>
          <w:tcPr>
            <w:tcW w:w="4650" w:type="dxa"/>
            <w:gridSpan w:val="2"/>
            <w:tcBorders>
              <w:bottom w:val="single" w:sz="4" w:space="0" w:color="auto"/>
            </w:tcBorders>
          </w:tcPr>
          <w:p w14:paraId="2FB95536" w14:textId="7A20AC5C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Android fat mass (kg)</w:t>
            </w:r>
          </w:p>
        </w:tc>
        <w:tc>
          <w:tcPr>
            <w:tcW w:w="4650" w:type="dxa"/>
            <w:gridSpan w:val="2"/>
            <w:tcBorders>
              <w:bottom w:val="single" w:sz="4" w:space="0" w:color="auto"/>
            </w:tcBorders>
          </w:tcPr>
          <w:p w14:paraId="444349FF" w14:textId="39763D9B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Gynoid fat mass (kg)</w:t>
            </w:r>
          </w:p>
        </w:tc>
      </w:tr>
      <w:tr w:rsidR="00F1475E" w:rsidRPr="00F26874" w14:paraId="4F9C6254" w14:textId="77777777" w:rsidTr="0065733D">
        <w:tc>
          <w:tcPr>
            <w:tcW w:w="2324" w:type="dxa"/>
            <w:vMerge/>
            <w:tcBorders>
              <w:bottom w:val="single" w:sz="4" w:space="0" w:color="auto"/>
            </w:tcBorders>
          </w:tcPr>
          <w:p w14:paraId="4CC286A2" w14:textId="77777777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  <w:vMerge/>
            <w:tcBorders>
              <w:bottom w:val="single" w:sz="4" w:space="0" w:color="auto"/>
            </w:tcBorders>
          </w:tcPr>
          <w:p w14:paraId="5DB3C180" w14:textId="5C37C5B8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</w:tcPr>
          <w:p w14:paraId="541344BC" w14:textId="0D86BA6C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Age &lt;= 50 years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</w:tcPr>
          <w:p w14:paraId="0240B618" w14:textId="06AB45D5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Age &gt; 50 years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</w:tcPr>
          <w:p w14:paraId="07966960" w14:textId="40F6704B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Age &lt;= 50 years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</w:tcPr>
          <w:p w14:paraId="30553343" w14:textId="493EC2E4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Age &gt; 50 years</w:t>
            </w:r>
          </w:p>
        </w:tc>
      </w:tr>
      <w:tr w:rsidR="00851FE5" w:rsidRPr="00F26874" w14:paraId="7CD518FA" w14:textId="77777777" w:rsidTr="0065733D">
        <w:tc>
          <w:tcPr>
            <w:tcW w:w="2324" w:type="dxa"/>
            <w:vMerge w:val="restart"/>
            <w:tcBorders>
              <w:top w:val="single" w:sz="4" w:space="0" w:color="auto"/>
            </w:tcBorders>
          </w:tcPr>
          <w:p w14:paraId="3D7508AB" w14:textId="2C6AF4C5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Total femur BMD (g/cm2)</w:t>
            </w:r>
          </w:p>
        </w:tc>
        <w:tc>
          <w:tcPr>
            <w:tcW w:w="2324" w:type="dxa"/>
            <w:tcBorders>
              <w:top w:val="single" w:sz="4" w:space="0" w:color="auto"/>
            </w:tcBorders>
          </w:tcPr>
          <w:p w14:paraId="5E8D88AC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4DDA69AD" w14:textId="76C12073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vAlign w:val="center"/>
          </w:tcPr>
          <w:p w14:paraId="4F14FEB8" w14:textId="434224E0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(0.035, 0.045) &lt;0.00001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vAlign w:val="center"/>
          </w:tcPr>
          <w:p w14:paraId="737CAFC2" w14:textId="605E7B3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0.086 (0.079, 0.093) &lt;0.00001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vAlign w:val="center"/>
          </w:tcPr>
          <w:p w14:paraId="116F9A4B" w14:textId="6BB08713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0.029 (0.025, 0.032) &lt;0.00001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vAlign w:val="center"/>
          </w:tcPr>
          <w:p w14:paraId="017EE99F" w14:textId="63CF373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0.056 (0.052, 0.061) &lt;0.00001</w:t>
            </w:r>
          </w:p>
        </w:tc>
      </w:tr>
      <w:tr w:rsidR="00851FE5" w:rsidRPr="00F26874" w14:paraId="3EC18AAC" w14:textId="77777777" w:rsidTr="0065733D">
        <w:tc>
          <w:tcPr>
            <w:tcW w:w="2324" w:type="dxa"/>
            <w:vMerge/>
          </w:tcPr>
          <w:p w14:paraId="162C3313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6A06C02E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38B00F7C" w14:textId="20078DD6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54EC8A2" w14:textId="6E9D645F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(0.036, 0.045) &lt;0.00001</w:t>
            </w:r>
          </w:p>
        </w:tc>
        <w:tc>
          <w:tcPr>
            <w:tcW w:w="2325" w:type="dxa"/>
            <w:vAlign w:val="center"/>
          </w:tcPr>
          <w:p w14:paraId="4A73DEB8" w14:textId="27766CFD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0.082 (0.075, 0.089) &lt;0.00001</w:t>
            </w:r>
          </w:p>
        </w:tc>
        <w:tc>
          <w:tcPr>
            <w:tcW w:w="2325" w:type="dxa"/>
            <w:vAlign w:val="center"/>
          </w:tcPr>
          <w:p w14:paraId="5A3419F3" w14:textId="22F548F8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0.029 (0.025, 0.033) &lt;0.00001</w:t>
            </w:r>
          </w:p>
        </w:tc>
        <w:tc>
          <w:tcPr>
            <w:tcW w:w="2325" w:type="dxa"/>
            <w:vAlign w:val="center"/>
          </w:tcPr>
          <w:p w14:paraId="1BD468B4" w14:textId="27189DB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0.055 (0.050, 0.060) &lt;0.00001</w:t>
            </w:r>
          </w:p>
        </w:tc>
      </w:tr>
      <w:tr w:rsidR="00851FE5" w:rsidRPr="00F26874" w14:paraId="02B0D63E" w14:textId="77777777" w:rsidTr="0065733D">
        <w:tc>
          <w:tcPr>
            <w:tcW w:w="2324" w:type="dxa"/>
            <w:vMerge/>
          </w:tcPr>
          <w:p w14:paraId="21F1B4B0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5CD91E83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50AD935C" w14:textId="10746448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2DFB1EF1" w14:textId="0362D90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(0.038, 0.048) &lt;0.00001</w:t>
            </w:r>
          </w:p>
        </w:tc>
        <w:tc>
          <w:tcPr>
            <w:tcW w:w="2325" w:type="dxa"/>
            <w:vAlign w:val="center"/>
          </w:tcPr>
          <w:p w14:paraId="15DEDA52" w14:textId="5FC2AC94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0.081 (0.074, 0.088) &lt;0.00001</w:t>
            </w:r>
          </w:p>
        </w:tc>
        <w:tc>
          <w:tcPr>
            <w:tcW w:w="2325" w:type="dxa"/>
            <w:vAlign w:val="center"/>
          </w:tcPr>
          <w:p w14:paraId="216A3C4E" w14:textId="4E72831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0.029 (0.025, 0.033) &lt;0.00001</w:t>
            </w:r>
          </w:p>
        </w:tc>
        <w:tc>
          <w:tcPr>
            <w:tcW w:w="2325" w:type="dxa"/>
            <w:vAlign w:val="center"/>
          </w:tcPr>
          <w:p w14:paraId="03983EE0" w14:textId="1663EB68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(0.045, 0.056) &lt;0.00001</w:t>
            </w:r>
          </w:p>
        </w:tc>
      </w:tr>
      <w:tr w:rsidR="00851FE5" w:rsidRPr="00F26874" w14:paraId="7C3B09E1" w14:textId="77777777" w:rsidTr="0065733D">
        <w:tc>
          <w:tcPr>
            <w:tcW w:w="2324" w:type="dxa"/>
            <w:vMerge w:val="restart"/>
          </w:tcPr>
          <w:p w14:paraId="5517CB35" w14:textId="1E3D0774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Femoral neck BMD (g/cm2)</w:t>
            </w:r>
          </w:p>
        </w:tc>
        <w:tc>
          <w:tcPr>
            <w:tcW w:w="2324" w:type="dxa"/>
          </w:tcPr>
          <w:p w14:paraId="6147784A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CDBA36D" w14:textId="0DDEA0A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611937AE" w14:textId="35A282D9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(0.021, 0.032) &lt;0.00001</w:t>
            </w:r>
          </w:p>
        </w:tc>
        <w:tc>
          <w:tcPr>
            <w:tcW w:w="2325" w:type="dxa"/>
            <w:vAlign w:val="center"/>
          </w:tcPr>
          <w:p w14:paraId="1F79F910" w14:textId="476D7B18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0.070 (0.063, 0.076) &lt;0.00001</w:t>
            </w:r>
          </w:p>
        </w:tc>
        <w:tc>
          <w:tcPr>
            <w:tcW w:w="2325" w:type="dxa"/>
            <w:vAlign w:val="center"/>
          </w:tcPr>
          <w:p w14:paraId="25548F0A" w14:textId="619717A2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(0.023, 0.030) &lt;0.00001</w:t>
            </w:r>
          </w:p>
        </w:tc>
        <w:tc>
          <w:tcPr>
            <w:tcW w:w="2325" w:type="dxa"/>
            <w:vAlign w:val="center"/>
          </w:tcPr>
          <w:p w14:paraId="38003D43" w14:textId="52DCDA7C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(0.046, 0.054) &lt;0.00001</w:t>
            </w:r>
          </w:p>
        </w:tc>
      </w:tr>
      <w:tr w:rsidR="00851FE5" w:rsidRPr="00F26874" w14:paraId="699518BE" w14:textId="77777777" w:rsidTr="0065733D">
        <w:tc>
          <w:tcPr>
            <w:tcW w:w="2324" w:type="dxa"/>
            <w:vMerge/>
          </w:tcPr>
          <w:p w14:paraId="7FF6F512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30C4E9A0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4024A8F4" w14:textId="0D436E4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9726464" w14:textId="0CCC93A5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(0.022, 0.032) &lt;0.00001</w:t>
            </w:r>
          </w:p>
        </w:tc>
        <w:tc>
          <w:tcPr>
            <w:tcW w:w="2325" w:type="dxa"/>
            <w:vAlign w:val="center"/>
          </w:tcPr>
          <w:p w14:paraId="148242AC" w14:textId="48AAD74D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0.066 (0.059, 0.073) &lt;0.00001</w:t>
            </w:r>
          </w:p>
        </w:tc>
        <w:tc>
          <w:tcPr>
            <w:tcW w:w="2325" w:type="dxa"/>
            <w:vAlign w:val="center"/>
          </w:tcPr>
          <w:p w14:paraId="64447B00" w14:textId="6280738C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(0.023, 0.031) &lt;0.00001</w:t>
            </w:r>
          </w:p>
        </w:tc>
        <w:tc>
          <w:tcPr>
            <w:tcW w:w="2325" w:type="dxa"/>
            <w:vAlign w:val="center"/>
          </w:tcPr>
          <w:p w14:paraId="322FA9E2" w14:textId="7984BBD4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(0.044, 0.053) &lt;0.00001</w:t>
            </w:r>
          </w:p>
        </w:tc>
      </w:tr>
      <w:tr w:rsidR="00851FE5" w:rsidRPr="00F26874" w14:paraId="2D2C187C" w14:textId="77777777" w:rsidTr="0065733D">
        <w:tc>
          <w:tcPr>
            <w:tcW w:w="2324" w:type="dxa"/>
            <w:vMerge/>
          </w:tcPr>
          <w:p w14:paraId="17E32278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6EE95FE5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FAE0937" w14:textId="0A10BB72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2A488F4" w14:textId="296F850C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0.030 (0.025, 0.035) &lt;0.00001</w:t>
            </w:r>
          </w:p>
        </w:tc>
        <w:tc>
          <w:tcPr>
            <w:tcW w:w="2325" w:type="dxa"/>
            <w:vAlign w:val="center"/>
          </w:tcPr>
          <w:p w14:paraId="0D26C9CB" w14:textId="31DFD2D3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0.066 (0.060, 0.073) &lt;0.00001</w:t>
            </w:r>
          </w:p>
        </w:tc>
        <w:tc>
          <w:tcPr>
            <w:tcW w:w="2325" w:type="dxa"/>
            <w:vAlign w:val="center"/>
          </w:tcPr>
          <w:p w14:paraId="2418195C" w14:textId="097B3583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0.026 (0.022, 0.030) &lt;0.00001</w:t>
            </w:r>
          </w:p>
        </w:tc>
        <w:tc>
          <w:tcPr>
            <w:tcW w:w="2325" w:type="dxa"/>
            <w:vAlign w:val="center"/>
          </w:tcPr>
          <w:p w14:paraId="4B91A321" w14:textId="34F95F78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(0.041, 0.050) &lt;0.00001</w:t>
            </w:r>
          </w:p>
        </w:tc>
      </w:tr>
      <w:tr w:rsidR="00851FE5" w:rsidRPr="00F26874" w14:paraId="25636441" w14:textId="77777777" w:rsidTr="00424DED">
        <w:tc>
          <w:tcPr>
            <w:tcW w:w="2324" w:type="dxa"/>
            <w:vMerge w:val="restart"/>
          </w:tcPr>
          <w:p w14:paraId="112255C2" w14:textId="2653B779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Intertrochanter BMD (g/cm2)</w:t>
            </w:r>
          </w:p>
        </w:tc>
        <w:tc>
          <w:tcPr>
            <w:tcW w:w="2324" w:type="dxa"/>
          </w:tcPr>
          <w:p w14:paraId="3CCA4D10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6D40BEDA" w14:textId="37FB21E0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67E6A70E" w14:textId="2A2A750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(0.043, 0.054) &lt;0.00001</w:t>
            </w:r>
          </w:p>
        </w:tc>
        <w:tc>
          <w:tcPr>
            <w:tcW w:w="2325" w:type="dxa"/>
            <w:vAlign w:val="center"/>
          </w:tcPr>
          <w:p w14:paraId="16A3B9A7" w14:textId="17402AB6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0.101 (0.092, 0.109) &lt;0.00001</w:t>
            </w:r>
          </w:p>
        </w:tc>
        <w:tc>
          <w:tcPr>
            <w:tcW w:w="2325" w:type="dxa"/>
            <w:vAlign w:val="center"/>
          </w:tcPr>
          <w:p w14:paraId="2215EEEC" w14:textId="55E061CA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(0.027, 0.036) &lt;0.00001</w:t>
            </w:r>
          </w:p>
        </w:tc>
        <w:tc>
          <w:tcPr>
            <w:tcW w:w="2325" w:type="dxa"/>
            <w:vAlign w:val="center"/>
          </w:tcPr>
          <w:p w14:paraId="3E7B9080" w14:textId="57DA3D92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0.063 (0.057, 0.069) &lt;0.00001</w:t>
            </w:r>
          </w:p>
        </w:tc>
      </w:tr>
      <w:tr w:rsidR="00851FE5" w:rsidRPr="00F26874" w14:paraId="0950232A" w14:textId="77777777" w:rsidTr="00424DED">
        <w:tc>
          <w:tcPr>
            <w:tcW w:w="2324" w:type="dxa"/>
            <w:vMerge/>
          </w:tcPr>
          <w:p w14:paraId="4C95AC51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384F57A8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250074FF" w14:textId="56E2943B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1D951EC0" w14:textId="13B3344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(0.044, 0.055) &lt;0.00001</w:t>
            </w:r>
          </w:p>
        </w:tc>
        <w:tc>
          <w:tcPr>
            <w:tcW w:w="2325" w:type="dxa"/>
            <w:vAlign w:val="center"/>
          </w:tcPr>
          <w:p w14:paraId="7CC9637E" w14:textId="580105E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0.098 (0.089, 0.107) &lt;0.00001</w:t>
            </w:r>
          </w:p>
        </w:tc>
        <w:tc>
          <w:tcPr>
            <w:tcW w:w="2325" w:type="dxa"/>
            <w:vAlign w:val="center"/>
          </w:tcPr>
          <w:p w14:paraId="54FADE5F" w14:textId="3D4643D4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(0.027, 0.036) &lt;0.00001</w:t>
            </w:r>
          </w:p>
        </w:tc>
        <w:tc>
          <w:tcPr>
            <w:tcW w:w="2325" w:type="dxa"/>
            <w:vAlign w:val="center"/>
          </w:tcPr>
          <w:p w14:paraId="3731B742" w14:textId="13E5B3CF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0.063 (0.056, 0.070) &lt;0.00001</w:t>
            </w:r>
          </w:p>
        </w:tc>
      </w:tr>
      <w:tr w:rsidR="00851FE5" w:rsidRPr="00F26874" w14:paraId="286E3ABB" w14:textId="77777777" w:rsidTr="00424DED">
        <w:tc>
          <w:tcPr>
            <w:tcW w:w="2324" w:type="dxa"/>
            <w:vMerge/>
          </w:tcPr>
          <w:p w14:paraId="03DB1EC7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4D5D9138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08386C4C" w14:textId="1998FFDE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779F5554" w14:textId="3A4D71B3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(0.045, 0.057) &lt;0.00001</w:t>
            </w:r>
          </w:p>
        </w:tc>
        <w:tc>
          <w:tcPr>
            <w:tcW w:w="2325" w:type="dxa"/>
            <w:vAlign w:val="center"/>
          </w:tcPr>
          <w:p w14:paraId="369980C9" w14:textId="1C3823E5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0.097 (0.088, 0.106) &lt;0.00001</w:t>
            </w:r>
          </w:p>
        </w:tc>
        <w:tc>
          <w:tcPr>
            <w:tcW w:w="2325" w:type="dxa"/>
            <w:vAlign w:val="center"/>
          </w:tcPr>
          <w:p w14:paraId="39EE6FDE" w14:textId="3AD5EAA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(0.027, 0.036) &lt;0.00001</w:t>
            </w:r>
          </w:p>
        </w:tc>
        <w:tc>
          <w:tcPr>
            <w:tcW w:w="2325" w:type="dxa"/>
            <w:vAlign w:val="center"/>
          </w:tcPr>
          <w:p w14:paraId="0B46711E" w14:textId="2A3875B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0.057 (0.050, 0.064) &lt;0.00001</w:t>
            </w:r>
          </w:p>
        </w:tc>
      </w:tr>
      <w:tr w:rsidR="00851FE5" w:rsidRPr="00F26874" w14:paraId="0BB8427A" w14:textId="77777777" w:rsidTr="00424DED">
        <w:tc>
          <w:tcPr>
            <w:tcW w:w="2324" w:type="dxa"/>
            <w:vMerge w:val="restart"/>
          </w:tcPr>
          <w:p w14:paraId="6A4702F8" w14:textId="74B2579F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Trochanter BMD (g/cm2)</w:t>
            </w:r>
          </w:p>
        </w:tc>
        <w:tc>
          <w:tcPr>
            <w:tcW w:w="2324" w:type="dxa"/>
          </w:tcPr>
          <w:p w14:paraId="1D9C980E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4149DE9A" w14:textId="1B82119A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9ED931C" w14:textId="46DFE9E8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0.030 (0.026, 0.034) &lt;0.00001</w:t>
            </w:r>
          </w:p>
        </w:tc>
        <w:tc>
          <w:tcPr>
            <w:tcW w:w="2325" w:type="dxa"/>
            <w:vAlign w:val="center"/>
          </w:tcPr>
          <w:p w14:paraId="3A3178DB" w14:textId="5B95EC0C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(0.066, 0.078) &lt;0.00001</w:t>
            </w:r>
          </w:p>
        </w:tc>
        <w:tc>
          <w:tcPr>
            <w:tcW w:w="2325" w:type="dxa"/>
            <w:vAlign w:val="center"/>
          </w:tcPr>
          <w:p w14:paraId="16F641AD" w14:textId="44220D5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0.024 (0.021, 0.027) &lt;0.00001</w:t>
            </w:r>
          </w:p>
        </w:tc>
        <w:tc>
          <w:tcPr>
            <w:tcW w:w="2325" w:type="dxa"/>
            <w:vAlign w:val="center"/>
          </w:tcPr>
          <w:p w14:paraId="004254B5" w14:textId="7F02756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(0.046, 0.054) &lt;0.00001</w:t>
            </w:r>
          </w:p>
        </w:tc>
      </w:tr>
      <w:tr w:rsidR="00851FE5" w:rsidRPr="00F26874" w14:paraId="0379ED7F" w14:textId="77777777" w:rsidTr="00424DED">
        <w:tc>
          <w:tcPr>
            <w:tcW w:w="2324" w:type="dxa"/>
            <w:vMerge/>
          </w:tcPr>
          <w:p w14:paraId="0CAD8376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67EA037B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798EF13" w14:textId="17946AEA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118A85C" w14:textId="218D8292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0.030 (0.026, 0.034) &lt;0.00001</w:t>
            </w:r>
          </w:p>
        </w:tc>
        <w:tc>
          <w:tcPr>
            <w:tcW w:w="2325" w:type="dxa"/>
            <w:vAlign w:val="center"/>
          </w:tcPr>
          <w:p w14:paraId="69FFA005" w14:textId="6935FEA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0.068 (0.062, 0.074) &lt;0.00001</w:t>
            </w:r>
          </w:p>
        </w:tc>
        <w:tc>
          <w:tcPr>
            <w:tcW w:w="2325" w:type="dxa"/>
            <w:vAlign w:val="center"/>
          </w:tcPr>
          <w:p w14:paraId="0EAACE6A" w14:textId="5DF18C50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0.024 (0.021, 0.027) &lt;0.00001</w:t>
            </w:r>
          </w:p>
        </w:tc>
        <w:tc>
          <w:tcPr>
            <w:tcW w:w="2325" w:type="dxa"/>
            <w:vAlign w:val="center"/>
          </w:tcPr>
          <w:p w14:paraId="49BD6FE1" w14:textId="2F18ACCA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(0.044, 0.052) &lt;0.00001</w:t>
            </w:r>
          </w:p>
        </w:tc>
      </w:tr>
      <w:tr w:rsidR="00851FE5" w:rsidRPr="00F26874" w14:paraId="72AB5312" w14:textId="77777777" w:rsidTr="00424DED">
        <w:tc>
          <w:tcPr>
            <w:tcW w:w="2324" w:type="dxa"/>
            <w:vMerge/>
          </w:tcPr>
          <w:p w14:paraId="197ECC8B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33D655B2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30799EBA" w14:textId="40A25A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4CB222F" w14:textId="5778563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(0.028, 0.037) &lt;0.00001</w:t>
            </w:r>
          </w:p>
        </w:tc>
        <w:tc>
          <w:tcPr>
            <w:tcW w:w="2325" w:type="dxa"/>
            <w:vAlign w:val="center"/>
          </w:tcPr>
          <w:p w14:paraId="3FEB2C08" w14:textId="1F9839C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0.065 (0.059, 0.071) &lt;0.00001</w:t>
            </w:r>
          </w:p>
        </w:tc>
        <w:tc>
          <w:tcPr>
            <w:tcW w:w="2325" w:type="dxa"/>
            <w:vAlign w:val="center"/>
          </w:tcPr>
          <w:p w14:paraId="3C050945" w14:textId="61FD362F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0.025 (0.022, 0.028) &lt;0.00001</w:t>
            </w:r>
          </w:p>
        </w:tc>
        <w:tc>
          <w:tcPr>
            <w:tcW w:w="2325" w:type="dxa"/>
            <w:vAlign w:val="center"/>
          </w:tcPr>
          <w:p w14:paraId="28417828" w14:textId="1311189A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(0.038, 0.046) &lt;0.00001</w:t>
            </w:r>
          </w:p>
        </w:tc>
      </w:tr>
      <w:tr w:rsidR="00851FE5" w:rsidRPr="00F26874" w14:paraId="3D2AF96A" w14:textId="77777777" w:rsidTr="0065733D">
        <w:tc>
          <w:tcPr>
            <w:tcW w:w="2324" w:type="dxa"/>
            <w:vMerge w:val="restart"/>
          </w:tcPr>
          <w:p w14:paraId="1EC8EE99" w14:textId="78D87794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Wards triangle BMD (g/cm2)</w:t>
            </w:r>
          </w:p>
        </w:tc>
        <w:tc>
          <w:tcPr>
            <w:tcW w:w="2324" w:type="dxa"/>
          </w:tcPr>
          <w:p w14:paraId="2DF97E1C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1D763914" w14:textId="5767B709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B787168" w14:textId="5B11DE85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0.020 (0.013, 0.026) &lt;0.00001</w:t>
            </w:r>
          </w:p>
        </w:tc>
        <w:tc>
          <w:tcPr>
            <w:tcW w:w="2325" w:type="dxa"/>
            <w:vAlign w:val="center"/>
          </w:tcPr>
          <w:p w14:paraId="36A38503" w14:textId="294512EF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0.068 (0.061, 0.075) &lt;0.00001</w:t>
            </w:r>
          </w:p>
        </w:tc>
        <w:tc>
          <w:tcPr>
            <w:tcW w:w="2325" w:type="dxa"/>
            <w:vAlign w:val="center"/>
          </w:tcPr>
          <w:p w14:paraId="3A32A2F3" w14:textId="269AE656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0.026 (0.021, 0.030) &lt;0.00001</w:t>
            </w:r>
          </w:p>
        </w:tc>
        <w:tc>
          <w:tcPr>
            <w:tcW w:w="2325" w:type="dxa"/>
            <w:vAlign w:val="center"/>
          </w:tcPr>
          <w:p w14:paraId="43A21C78" w14:textId="0A9C598A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(0.040, 0.049) &lt;0.00001</w:t>
            </w:r>
          </w:p>
        </w:tc>
      </w:tr>
      <w:tr w:rsidR="00851FE5" w:rsidRPr="00F26874" w14:paraId="5A066052" w14:textId="77777777" w:rsidTr="0065733D">
        <w:tc>
          <w:tcPr>
            <w:tcW w:w="2324" w:type="dxa"/>
            <w:vMerge/>
          </w:tcPr>
          <w:p w14:paraId="42DB45E4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40E5BD52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115069B" w14:textId="489CBF9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EAB4CC9" w14:textId="087B5099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(0.014, 0.027) &lt;0.00001</w:t>
            </w:r>
          </w:p>
        </w:tc>
        <w:tc>
          <w:tcPr>
            <w:tcW w:w="2325" w:type="dxa"/>
            <w:vAlign w:val="center"/>
          </w:tcPr>
          <w:p w14:paraId="1CADAB31" w14:textId="23864119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0.061 (0.055, 0.068) &lt;0.00001</w:t>
            </w:r>
          </w:p>
        </w:tc>
        <w:tc>
          <w:tcPr>
            <w:tcW w:w="2325" w:type="dxa"/>
            <w:vAlign w:val="center"/>
          </w:tcPr>
          <w:p w14:paraId="4D8D270E" w14:textId="124145F2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(0.022, 0.031) &lt;0.00001</w:t>
            </w:r>
          </w:p>
        </w:tc>
        <w:tc>
          <w:tcPr>
            <w:tcW w:w="2325" w:type="dxa"/>
            <w:vAlign w:val="center"/>
          </w:tcPr>
          <w:p w14:paraId="3B201D07" w14:textId="40555AC9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(0.034, 0.044) &lt;0.00001</w:t>
            </w:r>
          </w:p>
        </w:tc>
      </w:tr>
      <w:tr w:rsidR="00851FE5" w:rsidRPr="00F26874" w14:paraId="39DB455C" w14:textId="77777777" w:rsidTr="0065733D">
        <w:tc>
          <w:tcPr>
            <w:tcW w:w="2324" w:type="dxa"/>
            <w:vMerge/>
          </w:tcPr>
          <w:p w14:paraId="09149CB0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406EE4AA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6CBB419" w14:textId="79471B4E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7FC90AB4" w14:textId="65141419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(0.015, 0.028) &lt;0.00001</w:t>
            </w:r>
          </w:p>
        </w:tc>
        <w:tc>
          <w:tcPr>
            <w:tcW w:w="2325" w:type="dxa"/>
            <w:vAlign w:val="center"/>
          </w:tcPr>
          <w:p w14:paraId="5EACA3AF" w14:textId="05FDF0F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0.060 (0.053, 0.067) &lt;0.00001</w:t>
            </w:r>
          </w:p>
        </w:tc>
        <w:tc>
          <w:tcPr>
            <w:tcW w:w="2325" w:type="dxa"/>
            <w:vAlign w:val="center"/>
          </w:tcPr>
          <w:p w14:paraId="20105A00" w14:textId="06DBCDED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0.022 (0.017, 0.027) &lt;0.00001</w:t>
            </w:r>
          </w:p>
        </w:tc>
        <w:tc>
          <w:tcPr>
            <w:tcW w:w="2325" w:type="dxa"/>
            <w:vAlign w:val="center"/>
          </w:tcPr>
          <w:p w14:paraId="2E597B48" w14:textId="3F4ACE3F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(0.032, 0.042) &lt;0.00001</w:t>
            </w:r>
          </w:p>
        </w:tc>
      </w:tr>
      <w:tr w:rsidR="00851FE5" w:rsidRPr="00F26874" w14:paraId="43B23372" w14:textId="77777777" w:rsidTr="0065733D">
        <w:tc>
          <w:tcPr>
            <w:tcW w:w="2324" w:type="dxa"/>
            <w:vMerge w:val="restart"/>
          </w:tcPr>
          <w:p w14:paraId="3B988806" w14:textId="67FD7CA9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Total spine BMD (g/cm2)</w:t>
            </w:r>
          </w:p>
        </w:tc>
        <w:tc>
          <w:tcPr>
            <w:tcW w:w="2324" w:type="dxa"/>
          </w:tcPr>
          <w:p w14:paraId="5BA1E5EC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65A7282B" w14:textId="6CFE8305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8BCD93A" w14:textId="3FB5431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0.020 (0.014, 0.025) &lt;0.00001</w:t>
            </w:r>
          </w:p>
        </w:tc>
        <w:tc>
          <w:tcPr>
            <w:tcW w:w="2325" w:type="dxa"/>
            <w:vAlign w:val="center"/>
          </w:tcPr>
          <w:p w14:paraId="5FE67D94" w14:textId="0BDD27C9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0.077 (0.070, 0.084) &lt;0.00001</w:t>
            </w:r>
          </w:p>
        </w:tc>
        <w:tc>
          <w:tcPr>
            <w:tcW w:w="2325" w:type="dxa"/>
            <w:vAlign w:val="center"/>
          </w:tcPr>
          <w:p w14:paraId="286C8C1B" w14:textId="3C3AEEF3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(0.014, 0.022) &lt;0.00001</w:t>
            </w:r>
          </w:p>
        </w:tc>
        <w:tc>
          <w:tcPr>
            <w:tcW w:w="2325" w:type="dxa"/>
            <w:vAlign w:val="center"/>
          </w:tcPr>
          <w:p w14:paraId="6747AC84" w14:textId="2BD8ADC0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(0.047, 0.057) &lt;0.00001</w:t>
            </w:r>
          </w:p>
        </w:tc>
      </w:tr>
      <w:tr w:rsidR="00851FE5" w:rsidRPr="00F26874" w14:paraId="774C4A14" w14:textId="77777777" w:rsidTr="0065733D">
        <w:tc>
          <w:tcPr>
            <w:tcW w:w="2324" w:type="dxa"/>
            <w:vMerge/>
          </w:tcPr>
          <w:p w14:paraId="03F07AD7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7AF5536B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3BA534AA" w14:textId="308E32C6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BE23E31" w14:textId="061A6DDD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(0.014, 0.025) &lt;0.00001</w:t>
            </w:r>
          </w:p>
        </w:tc>
        <w:tc>
          <w:tcPr>
            <w:tcW w:w="2325" w:type="dxa"/>
            <w:vAlign w:val="center"/>
          </w:tcPr>
          <w:p w14:paraId="4178AEE0" w14:textId="65AC27ED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(0.064, 0.079) &lt;0.00001</w:t>
            </w:r>
          </w:p>
        </w:tc>
        <w:tc>
          <w:tcPr>
            <w:tcW w:w="2325" w:type="dxa"/>
            <w:vAlign w:val="center"/>
          </w:tcPr>
          <w:p w14:paraId="4DD98F61" w14:textId="1CF1BED5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0.017 (0.013, 0.022) &lt;0.00001</w:t>
            </w:r>
          </w:p>
        </w:tc>
        <w:tc>
          <w:tcPr>
            <w:tcW w:w="2325" w:type="dxa"/>
            <w:vAlign w:val="center"/>
          </w:tcPr>
          <w:p w14:paraId="2E5E6B6F" w14:textId="13D35EB8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(0.043, 0.053) &lt;0.00001</w:t>
            </w:r>
          </w:p>
        </w:tc>
      </w:tr>
      <w:tr w:rsidR="00851FE5" w:rsidRPr="00F26874" w14:paraId="1B05588E" w14:textId="77777777" w:rsidTr="0065733D">
        <w:tc>
          <w:tcPr>
            <w:tcW w:w="2324" w:type="dxa"/>
            <w:vMerge/>
          </w:tcPr>
          <w:p w14:paraId="2E0B2B7E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5A3E95FE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D905F41" w14:textId="2E0D16BA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26A342B1" w14:textId="33E73E6C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0.024 (0.018, 0.029) &lt;0.00001</w:t>
            </w:r>
          </w:p>
        </w:tc>
        <w:tc>
          <w:tcPr>
            <w:tcW w:w="2325" w:type="dxa"/>
            <w:vAlign w:val="center"/>
          </w:tcPr>
          <w:p w14:paraId="6042405D" w14:textId="7FD1975D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0.074 (0.067, 0.081) &lt;0.00001</w:t>
            </w:r>
          </w:p>
        </w:tc>
        <w:tc>
          <w:tcPr>
            <w:tcW w:w="2325" w:type="dxa"/>
            <w:vAlign w:val="center"/>
          </w:tcPr>
          <w:p w14:paraId="68AC153C" w14:textId="32BB7FFD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(0.015, 0.024) &lt;0.00001</w:t>
            </w:r>
          </w:p>
        </w:tc>
        <w:tc>
          <w:tcPr>
            <w:tcW w:w="2325" w:type="dxa"/>
            <w:vAlign w:val="center"/>
          </w:tcPr>
          <w:p w14:paraId="2CB79CC1" w14:textId="07F21C16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(0.041, 0.052) &lt;0.00001</w:t>
            </w:r>
          </w:p>
        </w:tc>
      </w:tr>
      <w:tr w:rsidR="00851FE5" w:rsidRPr="00F26874" w14:paraId="2E9730F6" w14:textId="77777777" w:rsidTr="0065733D">
        <w:tc>
          <w:tcPr>
            <w:tcW w:w="2324" w:type="dxa"/>
            <w:vMerge w:val="restart"/>
          </w:tcPr>
          <w:p w14:paraId="033AD3EE" w14:textId="02A440A8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L1 BMD (g/cm2)</w:t>
            </w:r>
          </w:p>
        </w:tc>
        <w:tc>
          <w:tcPr>
            <w:tcW w:w="2324" w:type="dxa"/>
          </w:tcPr>
          <w:p w14:paraId="54390D80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2E0F19C" w14:textId="2BC7C5C3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0AA19E3B" w14:textId="56288F92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(0.015, 0.026) &lt;0.00001</w:t>
            </w:r>
          </w:p>
        </w:tc>
        <w:tc>
          <w:tcPr>
            <w:tcW w:w="2325" w:type="dxa"/>
            <w:vAlign w:val="center"/>
          </w:tcPr>
          <w:p w14:paraId="753FFC84" w14:textId="6A31BB9C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0.079 (0.072, 0.086) &lt;0.00001</w:t>
            </w:r>
          </w:p>
        </w:tc>
        <w:tc>
          <w:tcPr>
            <w:tcW w:w="2325" w:type="dxa"/>
            <w:vAlign w:val="center"/>
          </w:tcPr>
          <w:p w14:paraId="32C74A49" w14:textId="6699CF8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(0.015, 0.023) &lt;0.00001</w:t>
            </w:r>
          </w:p>
        </w:tc>
        <w:tc>
          <w:tcPr>
            <w:tcW w:w="2325" w:type="dxa"/>
            <w:vAlign w:val="center"/>
          </w:tcPr>
          <w:p w14:paraId="22799D60" w14:textId="177AEEB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(0.048, 0.057) &lt;0.00001</w:t>
            </w:r>
          </w:p>
        </w:tc>
      </w:tr>
      <w:tr w:rsidR="00851FE5" w:rsidRPr="00F26874" w14:paraId="0955C8AB" w14:textId="77777777" w:rsidTr="0065733D">
        <w:tc>
          <w:tcPr>
            <w:tcW w:w="2324" w:type="dxa"/>
            <w:vMerge/>
          </w:tcPr>
          <w:p w14:paraId="6F0E9B1B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29FA90A6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E614762" w14:textId="0C8BFCBC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14FC35B9" w14:textId="79672590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0.020 (0.015, 0.026) &lt;0.00001</w:t>
            </w:r>
          </w:p>
        </w:tc>
        <w:tc>
          <w:tcPr>
            <w:tcW w:w="2325" w:type="dxa"/>
            <w:vAlign w:val="center"/>
          </w:tcPr>
          <w:p w14:paraId="2AA5B9BF" w14:textId="2B4332B8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0.074 (0.067, 0.081) &lt;0.00001</w:t>
            </w:r>
          </w:p>
        </w:tc>
        <w:tc>
          <w:tcPr>
            <w:tcW w:w="2325" w:type="dxa"/>
            <w:vAlign w:val="center"/>
          </w:tcPr>
          <w:p w14:paraId="32D3AF6D" w14:textId="0F88468B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0.019 (0.015, 0.023) &lt;0.00001</w:t>
            </w:r>
          </w:p>
        </w:tc>
        <w:tc>
          <w:tcPr>
            <w:tcW w:w="2325" w:type="dxa"/>
            <w:vAlign w:val="center"/>
          </w:tcPr>
          <w:p w14:paraId="7DFDB6AB" w14:textId="7A13EC3C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(0.044, 0.054) &lt;0.00001</w:t>
            </w:r>
          </w:p>
        </w:tc>
      </w:tr>
      <w:tr w:rsidR="00851FE5" w:rsidRPr="00F26874" w14:paraId="61A65DCF" w14:textId="77777777" w:rsidTr="0065733D">
        <w:tc>
          <w:tcPr>
            <w:tcW w:w="2324" w:type="dxa"/>
            <w:vMerge/>
          </w:tcPr>
          <w:p w14:paraId="16C9F55D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716B7643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5CD6A456" w14:textId="42A4CA7F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316B4FE2" w14:textId="5990747F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0.023 (0.018, 0.029) &lt;0.00001</w:t>
            </w:r>
          </w:p>
        </w:tc>
        <w:tc>
          <w:tcPr>
            <w:tcW w:w="2325" w:type="dxa"/>
            <w:vAlign w:val="center"/>
          </w:tcPr>
          <w:p w14:paraId="7CE4665E" w14:textId="3727A36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0.076 (0.069, 0.082) &lt;0.00001</w:t>
            </w:r>
          </w:p>
        </w:tc>
        <w:tc>
          <w:tcPr>
            <w:tcW w:w="2325" w:type="dxa"/>
            <w:vAlign w:val="center"/>
          </w:tcPr>
          <w:p w14:paraId="6138191C" w14:textId="587BE54C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0.020 (0.015, 0.024) &lt;0.00001</w:t>
            </w:r>
          </w:p>
        </w:tc>
        <w:tc>
          <w:tcPr>
            <w:tcW w:w="2325" w:type="dxa"/>
            <w:vAlign w:val="center"/>
          </w:tcPr>
          <w:p w14:paraId="402835D7" w14:textId="5AF5850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(0.042, 0.052) &lt;0.00001</w:t>
            </w:r>
          </w:p>
        </w:tc>
      </w:tr>
      <w:tr w:rsidR="00851FE5" w:rsidRPr="00F26874" w14:paraId="43AB2D4F" w14:textId="77777777" w:rsidTr="0065733D">
        <w:tc>
          <w:tcPr>
            <w:tcW w:w="2324" w:type="dxa"/>
            <w:vMerge w:val="restart"/>
          </w:tcPr>
          <w:p w14:paraId="475EB5DE" w14:textId="725117AA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L2 BMD (g/cm2)</w:t>
            </w:r>
          </w:p>
        </w:tc>
        <w:tc>
          <w:tcPr>
            <w:tcW w:w="2324" w:type="dxa"/>
          </w:tcPr>
          <w:p w14:paraId="46F9422D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1773E63C" w14:textId="636CA298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4544471" w14:textId="3A746BC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(0.016, 0.027) &lt;0.00001</w:t>
            </w:r>
          </w:p>
        </w:tc>
        <w:tc>
          <w:tcPr>
            <w:tcW w:w="2325" w:type="dxa"/>
            <w:vAlign w:val="center"/>
          </w:tcPr>
          <w:p w14:paraId="3FD2892E" w14:textId="592B6003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0.074 (0.067, 0.082) &lt;0.00001</w:t>
            </w:r>
          </w:p>
        </w:tc>
        <w:tc>
          <w:tcPr>
            <w:tcW w:w="2325" w:type="dxa"/>
            <w:vAlign w:val="center"/>
          </w:tcPr>
          <w:p w14:paraId="0AE5734B" w14:textId="52B7D846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0.017 (0.013, 0.022) &lt;0.00001</w:t>
            </w:r>
          </w:p>
        </w:tc>
        <w:tc>
          <w:tcPr>
            <w:tcW w:w="2325" w:type="dxa"/>
            <w:vAlign w:val="center"/>
          </w:tcPr>
          <w:p w14:paraId="1F84C5F6" w14:textId="40B93FC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(0.044, 0.055) &lt;0.00001</w:t>
            </w:r>
          </w:p>
        </w:tc>
      </w:tr>
      <w:tr w:rsidR="00851FE5" w:rsidRPr="00F26874" w14:paraId="5C4C62EC" w14:textId="77777777" w:rsidTr="0065733D">
        <w:tc>
          <w:tcPr>
            <w:tcW w:w="2324" w:type="dxa"/>
            <w:vMerge/>
          </w:tcPr>
          <w:p w14:paraId="1FCF8CAC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59A690C9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85461F2" w14:textId="660D5A9D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83E7B59" w14:textId="117D9529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0.022 (0.016, 0.027) &lt;0.00001</w:t>
            </w:r>
          </w:p>
        </w:tc>
        <w:tc>
          <w:tcPr>
            <w:tcW w:w="2325" w:type="dxa"/>
            <w:vAlign w:val="center"/>
          </w:tcPr>
          <w:p w14:paraId="700ED7AD" w14:textId="5D9B20C8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0.070 (0.062, 0.078) &lt;0.00001</w:t>
            </w:r>
          </w:p>
        </w:tc>
        <w:tc>
          <w:tcPr>
            <w:tcW w:w="2325" w:type="dxa"/>
            <w:vAlign w:val="center"/>
          </w:tcPr>
          <w:p w14:paraId="0474F998" w14:textId="0C179B7D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(0.013, 0.022) &lt;0.00001</w:t>
            </w:r>
          </w:p>
        </w:tc>
        <w:tc>
          <w:tcPr>
            <w:tcW w:w="2325" w:type="dxa"/>
            <w:vAlign w:val="center"/>
          </w:tcPr>
          <w:p w14:paraId="1697E582" w14:textId="34499815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(0.042, 0.053) &lt;0.00001</w:t>
            </w:r>
          </w:p>
        </w:tc>
      </w:tr>
      <w:tr w:rsidR="00851FE5" w:rsidRPr="00F26874" w14:paraId="3D3B5C71" w14:textId="77777777" w:rsidTr="0065733D">
        <w:tc>
          <w:tcPr>
            <w:tcW w:w="2324" w:type="dxa"/>
            <w:vMerge/>
          </w:tcPr>
          <w:p w14:paraId="185DA861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295A32F2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5C113F18" w14:textId="046135B3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1CAE5BDB" w14:textId="3CA7A864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0.026 (0.020, 0.032) &lt;0.00001</w:t>
            </w:r>
          </w:p>
        </w:tc>
        <w:tc>
          <w:tcPr>
            <w:tcW w:w="2325" w:type="dxa"/>
            <w:vAlign w:val="center"/>
          </w:tcPr>
          <w:p w14:paraId="680695C1" w14:textId="55DB1B1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(0.064, 0.080) &lt;0.00001</w:t>
            </w:r>
          </w:p>
        </w:tc>
        <w:tc>
          <w:tcPr>
            <w:tcW w:w="2325" w:type="dxa"/>
            <w:vAlign w:val="center"/>
          </w:tcPr>
          <w:p w14:paraId="5FAC0BF7" w14:textId="182DF1C6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(0.013, 0.022) &lt;0.00001</w:t>
            </w:r>
          </w:p>
        </w:tc>
        <w:tc>
          <w:tcPr>
            <w:tcW w:w="2325" w:type="dxa"/>
            <w:vAlign w:val="center"/>
          </w:tcPr>
          <w:p w14:paraId="6653F06C" w14:textId="7B47E01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(0.039, 0.051) &lt;0.00001</w:t>
            </w:r>
          </w:p>
        </w:tc>
      </w:tr>
      <w:tr w:rsidR="00851FE5" w:rsidRPr="00F26874" w14:paraId="5A16B059" w14:textId="77777777" w:rsidTr="0065733D">
        <w:tc>
          <w:tcPr>
            <w:tcW w:w="2324" w:type="dxa"/>
            <w:vMerge w:val="restart"/>
          </w:tcPr>
          <w:p w14:paraId="4E1EC835" w14:textId="2C05BC2A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lastRenderedPageBreak/>
              <w:t>L3 BMD (g/cm2)</w:t>
            </w:r>
          </w:p>
        </w:tc>
        <w:tc>
          <w:tcPr>
            <w:tcW w:w="2324" w:type="dxa"/>
          </w:tcPr>
          <w:p w14:paraId="2055C7F4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DF37F03" w14:textId="15E4B0C3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15C3CD4" w14:textId="0654F6F6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0.015 (0.009, 0.021) &lt;0.00001</w:t>
            </w:r>
          </w:p>
        </w:tc>
        <w:tc>
          <w:tcPr>
            <w:tcW w:w="2325" w:type="dxa"/>
            <w:vAlign w:val="center"/>
          </w:tcPr>
          <w:p w14:paraId="5A966755" w14:textId="1186014D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0.080 (0.072, 0.088) &lt;0.00001</w:t>
            </w:r>
          </w:p>
        </w:tc>
        <w:tc>
          <w:tcPr>
            <w:tcW w:w="2325" w:type="dxa"/>
            <w:vAlign w:val="center"/>
          </w:tcPr>
          <w:p w14:paraId="57070B4F" w14:textId="4326C005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0.016 (0.012, 0.021) &lt;0.00001</w:t>
            </w:r>
          </w:p>
        </w:tc>
        <w:tc>
          <w:tcPr>
            <w:tcW w:w="2325" w:type="dxa"/>
            <w:vAlign w:val="center"/>
          </w:tcPr>
          <w:p w14:paraId="4449B0F6" w14:textId="087519A8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0.054 (0.049, 0.060) &lt;0.00001</w:t>
            </w:r>
          </w:p>
        </w:tc>
      </w:tr>
      <w:tr w:rsidR="00851FE5" w:rsidRPr="00F26874" w14:paraId="6E47B965" w14:textId="77777777" w:rsidTr="0065733D">
        <w:tc>
          <w:tcPr>
            <w:tcW w:w="2324" w:type="dxa"/>
            <w:vMerge/>
          </w:tcPr>
          <w:p w14:paraId="2B963395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015DE982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3C45A383" w14:textId="0AD3CA5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69E9DE6" w14:textId="7F12DB3C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0.014 (0.008, 0.020) &lt;0.00001</w:t>
            </w:r>
          </w:p>
        </w:tc>
        <w:tc>
          <w:tcPr>
            <w:tcW w:w="2325" w:type="dxa"/>
            <w:vAlign w:val="center"/>
          </w:tcPr>
          <w:p w14:paraId="1E1C5B12" w14:textId="4BB6D0B2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0.074 (0.066, 0.081) &lt;0.00001</w:t>
            </w:r>
          </w:p>
        </w:tc>
        <w:tc>
          <w:tcPr>
            <w:tcW w:w="2325" w:type="dxa"/>
            <w:vAlign w:val="center"/>
          </w:tcPr>
          <w:p w14:paraId="40DE8533" w14:textId="5520D28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0.016 (0.011, 0.021) &lt;0.00001</w:t>
            </w:r>
          </w:p>
        </w:tc>
        <w:tc>
          <w:tcPr>
            <w:tcW w:w="2325" w:type="dxa"/>
            <w:vAlign w:val="center"/>
          </w:tcPr>
          <w:p w14:paraId="33A8D031" w14:textId="46634FD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(0.044, 0.055) &lt;0.00001</w:t>
            </w:r>
          </w:p>
        </w:tc>
      </w:tr>
      <w:tr w:rsidR="00851FE5" w:rsidRPr="00F26874" w14:paraId="49832C10" w14:textId="77777777" w:rsidTr="0065733D">
        <w:tc>
          <w:tcPr>
            <w:tcW w:w="2324" w:type="dxa"/>
            <w:vMerge/>
          </w:tcPr>
          <w:p w14:paraId="797AA91C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7A06223A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1B69772" w14:textId="585C005F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04DCEF6C" w14:textId="711CFD29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(0.012, 0.025) &lt;0.00001</w:t>
            </w:r>
          </w:p>
        </w:tc>
        <w:tc>
          <w:tcPr>
            <w:tcW w:w="2325" w:type="dxa"/>
            <w:vAlign w:val="center"/>
          </w:tcPr>
          <w:p w14:paraId="2AD9B137" w14:textId="41484FD4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0.075 (0.068, 0.083) &lt;0.00001</w:t>
            </w:r>
          </w:p>
        </w:tc>
        <w:tc>
          <w:tcPr>
            <w:tcW w:w="2325" w:type="dxa"/>
            <w:vAlign w:val="center"/>
          </w:tcPr>
          <w:p w14:paraId="7C70608C" w14:textId="31064DBA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(0.013, 0.023) &lt;0.00001</w:t>
            </w:r>
          </w:p>
        </w:tc>
        <w:tc>
          <w:tcPr>
            <w:tcW w:w="2325" w:type="dxa"/>
            <w:vAlign w:val="center"/>
          </w:tcPr>
          <w:p w14:paraId="7E34C554" w14:textId="18E1DD95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(0.042, 0.054) &lt;0.00001</w:t>
            </w:r>
          </w:p>
        </w:tc>
      </w:tr>
      <w:tr w:rsidR="00851FE5" w:rsidRPr="00F26874" w14:paraId="4016D806" w14:textId="77777777" w:rsidTr="0065733D">
        <w:tc>
          <w:tcPr>
            <w:tcW w:w="2324" w:type="dxa"/>
            <w:vMerge w:val="restart"/>
          </w:tcPr>
          <w:p w14:paraId="61609BEA" w14:textId="731054EC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L4 BMD (g/cm2)</w:t>
            </w:r>
          </w:p>
        </w:tc>
        <w:tc>
          <w:tcPr>
            <w:tcW w:w="2324" w:type="dxa"/>
          </w:tcPr>
          <w:p w14:paraId="5C8710F4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524A502D" w14:textId="44A255AE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07F2A4F8" w14:textId="41D8FB10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0.022 (0.015, 0.028) &lt;0.00001</w:t>
            </w:r>
          </w:p>
        </w:tc>
        <w:tc>
          <w:tcPr>
            <w:tcW w:w="2325" w:type="dxa"/>
            <w:vAlign w:val="center"/>
          </w:tcPr>
          <w:p w14:paraId="02AF70AD" w14:textId="59ADB142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0.075 (0.067, 0.083) &lt;0.00001</w:t>
            </w:r>
          </w:p>
        </w:tc>
        <w:tc>
          <w:tcPr>
            <w:tcW w:w="2325" w:type="dxa"/>
            <w:vAlign w:val="center"/>
          </w:tcPr>
          <w:p w14:paraId="1F824144" w14:textId="24643B31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0.018 (0.014, 0.023) &lt;0.00001</w:t>
            </w:r>
          </w:p>
        </w:tc>
        <w:tc>
          <w:tcPr>
            <w:tcW w:w="2325" w:type="dxa"/>
            <w:vAlign w:val="center"/>
          </w:tcPr>
          <w:p w14:paraId="630E8BD2" w14:textId="0644F94D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(0.046, 0.056) &lt;0.00001</w:t>
            </w:r>
          </w:p>
        </w:tc>
      </w:tr>
      <w:tr w:rsidR="00851FE5" w:rsidRPr="00F26874" w14:paraId="5149B903" w14:textId="77777777" w:rsidTr="0065733D">
        <w:tc>
          <w:tcPr>
            <w:tcW w:w="2324" w:type="dxa"/>
            <w:vMerge/>
          </w:tcPr>
          <w:p w14:paraId="4D6642B8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22BDC36A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671A5E97" w14:textId="64FE6CC2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79ABA736" w14:textId="067E461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0.020 (0.014, 0.027) &lt;0.00001</w:t>
            </w:r>
          </w:p>
        </w:tc>
        <w:tc>
          <w:tcPr>
            <w:tcW w:w="2325" w:type="dxa"/>
            <w:vAlign w:val="center"/>
          </w:tcPr>
          <w:p w14:paraId="493AB316" w14:textId="0D06389E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0.069 (0.062, 0.077) &lt;0.00001</w:t>
            </w:r>
          </w:p>
        </w:tc>
        <w:tc>
          <w:tcPr>
            <w:tcW w:w="2325" w:type="dxa"/>
            <w:vAlign w:val="center"/>
          </w:tcPr>
          <w:p w14:paraId="6BF51F31" w14:textId="28E2EF60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0.017 (0.012, 0.022) &lt;0.00001</w:t>
            </w:r>
          </w:p>
        </w:tc>
        <w:tc>
          <w:tcPr>
            <w:tcW w:w="2325" w:type="dxa"/>
            <w:vAlign w:val="center"/>
          </w:tcPr>
          <w:p w14:paraId="35BA9097" w14:textId="73C99A55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(0.041, 0.052) &lt;0.00001</w:t>
            </w:r>
          </w:p>
        </w:tc>
      </w:tr>
      <w:tr w:rsidR="00851FE5" w:rsidRPr="00F26874" w14:paraId="1C642F98" w14:textId="77777777" w:rsidTr="0065733D">
        <w:tc>
          <w:tcPr>
            <w:tcW w:w="2324" w:type="dxa"/>
            <w:vMerge/>
          </w:tcPr>
          <w:p w14:paraId="67CAD57D" w14:textId="77777777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0F9F319C" w14:textId="77777777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6B6D0169" w14:textId="693EED0F" w:rsidR="00851FE5" w:rsidRPr="00F26874" w:rsidRDefault="00851FE5" w:rsidP="00851FE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FDC13A7" w14:textId="75A30945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(0.021, 0.033) &lt;0.00001</w:t>
            </w:r>
          </w:p>
        </w:tc>
        <w:tc>
          <w:tcPr>
            <w:tcW w:w="2325" w:type="dxa"/>
            <w:vAlign w:val="center"/>
          </w:tcPr>
          <w:p w14:paraId="48EAC6E8" w14:textId="5A0361BF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0.073 (0.066, 0.081) &lt;0.00001</w:t>
            </w:r>
          </w:p>
        </w:tc>
        <w:tc>
          <w:tcPr>
            <w:tcW w:w="2325" w:type="dxa"/>
            <w:vAlign w:val="center"/>
          </w:tcPr>
          <w:p w14:paraId="71DD98EE" w14:textId="693D43ED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(0.016, 0.026) &lt;0.00001</w:t>
            </w:r>
          </w:p>
        </w:tc>
        <w:tc>
          <w:tcPr>
            <w:tcW w:w="2325" w:type="dxa"/>
            <w:vAlign w:val="center"/>
          </w:tcPr>
          <w:p w14:paraId="5D40DCD1" w14:textId="05152ADA" w:rsidR="00851FE5" w:rsidRPr="00F26874" w:rsidRDefault="00851FE5" w:rsidP="00851FE5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5401E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(0.041, 0.052) &lt;0.00001</w:t>
            </w:r>
          </w:p>
        </w:tc>
      </w:tr>
    </w:tbl>
    <w:p w14:paraId="3E0132EA" w14:textId="77777777" w:rsidR="000A705E" w:rsidRDefault="000A705E" w:rsidP="000A705E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>M</w:t>
      </w:r>
      <w:r>
        <w:rPr>
          <w:rFonts w:ascii="Times New Roman" w:eastAsiaTheme="minorEastAsia" w:hAnsi="Times New Roman" w:cs="Times New Roman"/>
        </w:rPr>
        <w:t>odel 1: No covariates was adjusted.</w:t>
      </w:r>
    </w:p>
    <w:p w14:paraId="4F0B1D50" w14:textId="77777777" w:rsidR="000A705E" w:rsidRDefault="000A705E" w:rsidP="000A705E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>M</w:t>
      </w:r>
      <w:r>
        <w:rPr>
          <w:rFonts w:ascii="Times New Roman" w:eastAsiaTheme="minorEastAsia" w:hAnsi="Times New Roman" w:cs="Times New Roman"/>
        </w:rPr>
        <w:t>odel 2: Adjusted for Race.</w:t>
      </w:r>
    </w:p>
    <w:p w14:paraId="6EB82695" w14:textId="6A68734B" w:rsidR="00F1475E" w:rsidRPr="000A705E" w:rsidRDefault="000A705E" w:rsidP="000A705E">
      <w:pPr>
        <w:rPr>
          <w:rFonts w:ascii="Times New Roman" w:eastAsiaTheme="minorEastAsia" w:hAnsi="Times New Roman" w:cs="Times New Roman" w:hint="eastAsia"/>
        </w:rPr>
      </w:pPr>
      <w:r>
        <w:rPr>
          <w:rFonts w:ascii="Times New Roman" w:eastAsiaTheme="minorEastAsia" w:hAnsi="Times New Roman" w:cs="Times New Roman"/>
        </w:rPr>
        <w:t>Model 3:</w:t>
      </w:r>
      <w:r>
        <w:t xml:space="preserve"> </w:t>
      </w:r>
      <w:r>
        <w:rPr>
          <w:rFonts w:ascii="Times New Roman" w:eastAsiaTheme="minorEastAsia" w:hAnsi="Times New Roman" w:cs="Times New Roman"/>
        </w:rPr>
        <w:t xml:space="preserve">Adjusted according to </w:t>
      </w:r>
      <w:r w:rsidRPr="00FD56EB">
        <w:rPr>
          <w:rFonts w:ascii="Times New Roman" w:eastAsiaTheme="minorEastAsia" w:hAnsi="Times New Roman" w:cs="Times New Roman"/>
          <w:b/>
          <w:bCs/>
        </w:rPr>
        <w:t>Supplementary File 1</w:t>
      </w:r>
      <w:r>
        <w:rPr>
          <w:rFonts w:ascii="Times New Roman" w:eastAsiaTheme="minorEastAsia" w:hAnsi="Times New Roman" w:cs="Times New Roman"/>
        </w:rPr>
        <w:t>.</w:t>
      </w:r>
    </w:p>
    <w:sectPr w:rsidR="00F1475E" w:rsidRPr="000A705E" w:rsidSect="00F1475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469CF" w14:textId="77777777" w:rsidR="002932C1" w:rsidRDefault="002932C1" w:rsidP="00872CAF">
      <w:pPr>
        <w:spacing w:line="240" w:lineRule="auto"/>
      </w:pPr>
      <w:r>
        <w:separator/>
      </w:r>
    </w:p>
  </w:endnote>
  <w:endnote w:type="continuationSeparator" w:id="0">
    <w:p w14:paraId="06A11FC0" w14:textId="77777777" w:rsidR="002932C1" w:rsidRDefault="002932C1" w:rsidP="00872C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BBD2B" w14:textId="77777777" w:rsidR="002932C1" w:rsidRDefault="002932C1" w:rsidP="00872CAF">
      <w:pPr>
        <w:spacing w:line="240" w:lineRule="auto"/>
      </w:pPr>
      <w:r>
        <w:separator/>
      </w:r>
    </w:p>
  </w:footnote>
  <w:footnote w:type="continuationSeparator" w:id="0">
    <w:p w14:paraId="36F33F7F" w14:textId="77777777" w:rsidR="002932C1" w:rsidRDefault="002932C1" w:rsidP="00872CA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75E"/>
    <w:rsid w:val="000A705E"/>
    <w:rsid w:val="002932C1"/>
    <w:rsid w:val="002F1012"/>
    <w:rsid w:val="0065733D"/>
    <w:rsid w:val="00844F2B"/>
    <w:rsid w:val="00851FE5"/>
    <w:rsid w:val="00872CAF"/>
    <w:rsid w:val="009E4C35"/>
    <w:rsid w:val="00A353F5"/>
    <w:rsid w:val="00F1475E"/>
    <w:rsid w:val="00F2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8970D1"/>
  <w15:chartTrackingRefBased/>
  <w15:docId w15:val="{AAAF3B22-086C-4B92-A8B9-F73FF9FAD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3F5"/>
    <w:rPr>
      <w:rFonts w:eastAsia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47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72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72CAF"/>
    <w:rPr>
      <w:rFonts w:eastAsia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72CA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72CAF"/>
    <w:rPr>
      <w:rFonts w:eastAsia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760</Words>
  <Characters>4337</Characters>
  <Application>Microsoft Office Word</Application>
  <DocSecurity>0</DocSecurity>
  <Lines>36</Lines>
  <Paragraphs>10</Paragraphs>
  <ScaleCrop>false</ScaleCrop>
  <Company/>
  <LinksUpToDate>false</LinksUpToDate>
  <CharactersWithSpaces>5087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Ming</dc:creator>
  <cp:keywords/>
  <dc:description/>
  <cp:lastModifiedBy>Ma Ming</cp:lastModifiedBy>
  <cp:revision>4</cp:revision>
  <dcterms:created xsi:type="dcterms:W3CDTF">2022-04-02T12:16:00Z</dcterms:created>
  <dcterms:modified xsi:type="dcterms:W3CDTF">2022-04-07T08:08:00Z</dcterms:modified>
</cp:coreProperties>
</file>