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4150" cy="368935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left"/>
        <w:rPr>
          <w:rFonts w:ascii="Times New Roman" w:hAnsi="Times New Roman" w:cs="Times New Roman"/>
          <w:lang w:bidi="ar"/>
        </w:rPr>
      </w:pPr>
      <w:r>
        <w:rPr>
          <w:rFonts w:ascii="Times New Roman" w:hAnsi="Times New Roman" w:cs="Times New Roman"/>
          <w:lang w:bidi="ar"/>
        </w:rPr>
        <w:t>Fig. S</w:t>
      </w:r>
      <w:r>
        <w:rPr>
          <w:rFonts w:hint="eastAsia" w:ascii="Times New Roman" w:hAnsi="Times New Roman" w:cs="Times New Roman"/>
          <w:lang w:val="en-US" w:eastAsia="zh-CN" w:bidi="ar"/>
        </w:rPr>
        <w:t>4</w:t>
      </w:r>
      <w:r>
        <w:rPr>
          <w:rFonts w:ascii="Times New Roman" w:hAnsi="Times New Roman" w:cs="Times New Roman"/>
          <w:lang w:bidi="ar"/>
        </w:rPr>
        <w:t xml:space="preserve">. Resistant </w:t>
      </w:r>
      <w:r>
        <w:rPr>
          <w:rFonts w:ascii="Times New Roman" w:hAnsi="Times New Roman" w:eastAsia="宋体" w:cs="Times New Roman"/>
          <w:lang w:bidi="ar"/>
        </w:rPr>
        <w:t>lines</w:t>
      </w:r>
      <w:r>
        <w:rPr>
          <w:rFonts w:ascii="Times New Roman" w:hAnsi="Times New Roman" w:cs="Times New Roman"/>
          <w:lang w:bidi="ar"/>
        </w:rPr>
        <w:t xml:space="preserve"> carrying</w:t>
      </w:r>
      <w:r>
        <w:rPr>
          <w:rFonts w:ascii="Times New Roman" w:hAnsi="Times New Roman" w:eastAsia="宋体" w:cs="Times New Roman"/>
          <w:lang w:bidi="ar"/>
        </w:rPr>
        <w:t xml:space="preserve"> the</w:t>
      </w:r>
      <w:r>
        <w:rPr>
          <w:rFonts w:ascii="Times New Roman" w:hAnsi="Times New Roman" w:cs="Times New Roman"/>
          <w:i/>
          <w:iCs/>
          <w:lang w:bidi="ar"/>
        </w:rPr>
        <w:t xml:space="preserve"> Cf-10</w:t>
      </w:r>
      <w:r>
        <w:rPr>
          <w:rFonts w:ascii="Times New Roman" w:hAnsi="Times New Roman" w:cs="Times New Roman"/>
          <w:lang w:bidi="ar"/>
        </w:rPr>
        <w:t xml:space="preserve"> gene potentially </w:t>
      </w:r>
      <w:r>
        <w:rPr>
          <w:rFonts w:ascii="Times New Roman" w:hAnsi="Times New Roman" w:eastAsia="宋体" w:cs="Times New Roman"/>
          <w:lang w:bidi="ar"/>
        </w:rPr>
        <w:t>employ</w:t>
      </w:r>
      <w:r>
        <w:rPr>
          <w:rFonts w:ascii="Times New Roman" w:hAnsi="Times New Roman" w:cs="Times New Roman"/>
          <w:lang w:bidi="ar"/>
        </w:rPr>
        <w:t xml:space="preserve"> a “trade-off” strategy </w:t>
      </w:r>
      <w:r>
        <w:rPr>
          <w:rFonts w:ascii="Times New Roman" w:hAnsi="Times New Roman" w:eastAsia="宋体" w:cs="Times New Roman"/>
          <w:lang w:bidi="ar"/>
        </w:rPr>
        <w:t>to ensure</w:t>
      </w:r>
      <w:r>
        <w:rPr>
          <w:rFonts w:ascii="Times New Roman" w:hAnsi="Times New Roman" w:cs="Times New Roman"/>
          <w:lang w:bidi="ar"/>
        </w:rPr>
        <w:t xml:space="preserve"> normal plant growth while preserving strong disease resistance.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A0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2022-05-05T13:33:19Z</dcterms:created>
  <dc:creator>罐罐</dc:creator>
  <cp:lastModifiedBy>蔡海森</cp:lastModifiedBy>
  <dcterms:modified xsi:type="dcterms:W3CDTF">2022-05-05T13:33:44Z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9B8DDE97C14545778116C62442BBE18C</vt:lpwstr>
  </property>
</Properties>
</file>