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B5ACC" w14:textId="5E840849" w:rsidR="00E62DFC" w:rsidRDefault="00BD6F1C" w:rsidP="00E62DFC">
      <w:pPr>
        <w:ind w:firstLine="0"/>
        <w:jc w:val="center"/>
        <w:rPr>
          <w:b/>
          <w:bCs/>
          <w:sz w:val="40"/>
          <w:szCs w:val="40"/>
          <w:u w:val="single"/>
        </w:rPr>
      </w:pPr>
      <w:r w:rsidRPr="00BD6F1C">
        <w:rPr>
          <w:b/>
          <w:bCs/>
          <w:sz w:val="40"/>
          <w:szCs w:val="40"/>
          <w:u w:val="single"/>
        </w:rPr>
        <w:t>Supplementary material</w:t>
      </w:r>
    </w:p>
    <w:p w14:paraId="538704B1" w14:textId="514590CE" w:rsidR="009F1362" w:rsidRDefault="0002377F" w:rsidP="009F1362">
      <w:pPr>
        <w:pStyle w:val="Title"/>
        <w:rPr>
          <w:b w:val="0"/>
          <w:bCs w:val="0"/>
          <w:sz w:val="36"/>
          <w:szCs w:val="36"/>
        </w:rPr>
      </w:pPr>
      <w:r>
        <w:rPr>
          <w:b w:val="0"/>
          <w:bCs w:val="0"/>
          <w:sz w:val="36"/>
          <w:szCs w:val="36"/>
        </w:rPr>
        <w:t>Evaluation of p</w:t>
      </w:r>
      <w:r w:rsidR="009F1362" w:rsidRPr="0046215B">
        <w:rPr>
          <w:b w:val="0"/>
          <w:bCs w:val="0"/>
          <w:sz w:val="36"/>
          <w:szCs w:val="36"/>
        </w:rPr>
        <w:t xml:space="preserve">eriodic stability of the </w:t>
      </w:r>
      <w:r w:rsidR="009F1362">
        <w:rPr>
          <w:b w:val="0"/>
          <w:bCs w:val="0"/>
          <w:sz w:val="36"/>
          <w:szCs w:val="36"/>
        </w:rPr>
        <w:t>oral</w:t>
      </w:r>
      <w:r w:rsidR="009F1362" w:rsidRPr="0046215B">
        <w:rPr>
          <w:b w:val="0"/>
          <w:bCs w:val="0"/>
          <w:sz w:val="36"/>
          <w:szCs w:val="36"/>
        </w:rPr>
        <w:t xml:space="preserve"> microbiome </w:t>
      </w:r>
      <w:r w:rsidR="009F1362">
        <w:rPr>
          <w:b w:val="0"/>
          <w:bCs w:val="0"/>
          <w:sz w:val="36"/>
          <w:szCs w:val="36"/>
        </w:rPr>
        <w:t xml:space="preserve">from </w:t>
      </w:r>
      <w:r w:rsidR="009F1362" w:rsidRPr="0046215B">
        <w:rPr>
          <w:b w:val="0"/>
          <w:bCs w:val="0"/>
          <w:sz w:val="36"/>
          <w:szCs w:val="36"/>
        </w:rPr>
        <w:t>a healthy cohort</w:t>
      </w:r>
      <w:r w:rsidR="009F1362">
        <w:rPr>
          <w:b w:val="0"/>
          <w:bCs w:val="0"/>
          <w:sz w:val="36"/>
          <w:szCs w:val="36"/>
        </w:rPr>
        <w:t xml:space="preserve"> </w:t>
      </w:r>
      <w:r w:rsidR="004C67F4">
        <w:rPr>
          <w:b w:val="0"/>
          <w:bCs w:val="0"/>
          <w:sz w:val="36"/>
          <w:szCs w:val="36"/>
        </w:rPr>
        <w:t>us</w:t>
      </w:r>
      <w:r w:rsidR="009F1362">
        <w:rPr>
          <w:b w:val="0"/>
          <w:bCs w:val="0"/>
          <w:sz w:val="36"/>
          <w:szCs w:val="36"/>
        </w:rPr>
        <w:t>in</w:t>
      </w:r>
      <w:r w:rsidR="004C67F4">
        <w:rPr>
          <w:b w:val="0"/>
          <w:bCs w:val="0"/>
          <w:sz w:val="36"/>
          <w:szCs w:val="36"/>
        </w:rPr>
        <w:t>g</w:t>
      </w:r>
      <w:r w:rsidR="009F1362">
        <w:rPr>
          <w:b w:val="0"/>
          <w:bCs w:val="0"/>
          <w:sz w:val="36"/>
          <w:szCs w:val="36"/>
        </w:rPr>
        <w:t xml:space="preserve"> </w:t>
      </w:r>
      <w:r w:rsidR="009F1362" w:rsidRPr="00BB177E">
        <w:rPr>
          <w:b w:val="0"/>
          <w:bCs w:val="0"/>
          <w:sz w:val="36"/>
          <w:szCs w:val="36"/>
        </w:rPr>
        <w:t>16S ribosomal RNA gene sequencing analysis</w:t>
      </w:r>
    </w:p>
    <w:p w14:paraId="7DCBD928" w14:textId="77777777" w:rsidR="009F1362" w:rsidRPr="0007056C" w:rsidRDefault="009F1362" w:rsidP="009F1362">
      <w:pPr>
        <w:ind w:firstLine="0"/>
        <w:jc w:val="left"/>
        <w:rPr>
          <w:vertAlign w:val="superscript"/>
        </w:rPr>
      </w:pPr>
      <w:r w:rsidRPr="0007056C">
        <w:rPr>
          <w:rFonts w:hint="eastAsia"/>
        </w:rPr>
        <w:t>U</w:t>
      </w:r>
      <w:r w:rsidRPr="0007056C">
        <w:t xml:space="preserve">tkarsh Mangal </w:t>
      </w:r>
      <w:r w:rsidRPr="0007056C">
        <w:rPr>
          <w:vertAlign w:val="superscript"/>
        </w:rPr>
        <w:t>1,3#</w:t>
      </w:r>
      <w:r w:rsidRPr="0007056C">
        <w:t xml:space="preserve">, </w:t>
      </w:r>
      <w:proofErr w:type="spellStart"/>
      <w:r w:rsidRPr="0007056C">
        <w:t>Kowoon</w:t>
      </w:r>
      <w:proofErr w:type="spellEnd"/>
      <w:r w:rsidRPr="0007056C">
        <w:t xml:space="preserve"> Noh </w:t>
      </w:r>
      <w:r w:rsidRPr="0007056C">
        <w:rPr>
          <w:vertAlign w:val="superscript"/>
        </w:rPr>
        <w:t>2,3,4#</w:t>
      </w:r>
      <w:r w:rsidRPr="0007056C">
        <w:t xml:space="preserve">, </w:t>
      </w:r>
      <w:proofErr w:type="spellStart"/>
      <w:r w:rsidRPr="0007056C">
        <w:t>Seeyoon</w:t>
      </w:r>
      <w:proofErr w:type="spellEnd"/>
      <w:r w:rsidRPr="0007056C">
        <w:t xml:space="preserve"> Lee </w:t>
      </w:r>
      <w:r w:rsidRPr="0007056C">
        <w:rPr>
          <w:vertAlign w:val="superscript"/>
        </w:rPr>
        <w:t>1</w:t>
      </w:r>
      <w:r w:rsidRPr="0007056C">
        <w:t>, Jae-Kook Cha</w:t>
      </w:r>
      <w:r w:rsidRPr="0007056C">
        <w:rPr>
          <w:vertAlign w:val="superscript"/>
        </w:rPr>
        <w:t>5</w:t>
      </w:r>
      <w:r w:rsidRPr="0007056C">
        <w:t xml:space="preserve">, Je </w:t>
      </w:r>
      <w:proofErr w:type="spellStart"/>
      <w:r w:rsidRPr="0007056C">
        <w:t>Seon</w:t>
      </w:r>
      <w:proofErr w:type="spellEnd"/>
      <w:r w:rsidRPr="0007056C">
        <w:t xml:space="preserve"> Song </w:t>
      </w:r>
      <w:r w:rsidRPr="0007056C">
        <w:rPr>
          <w:vertAlign w:val="superscript"/>
        </w:rPr>
        <w:t>6,7</w:t>
      </w:r>
      <w:r w:rsidRPr="0007056C">
        <w:t xml:space="preserve">, Jung-Yul Cha </w:t>
      </w:r>
      <w:r w:rsidRPr="0007056C">
        <w:rPr>
          <w:vertAlign w:val="superscript"/>
        </w:rPr>
        <w:t>1,3</w:t>
      </w:r>
      <w:r w:rsidRPr="0007056C">
        <w:t xml:space="preserve">, Kee-Joon Lee </w:t>
      </w:r>
      <w:r w:rsidRPr="0007056C">
        <w:rPr>
          <w:vertAlign w:val="superscript"/>
        </w:rPr>
        <w:t>1,3</w:t>
      </w:r>
      <w:r w:rsidRPr="0007056C">
        <w:t>, Kwang-</w:t>
      </w:r>
      <w:proofErr w:type="spellStart"/>
      <w:r w:rsidRPr="0007056C">
        <w:t>Mahn</w:t>
      </w:r>
      <w:proofErr w:type="spellEnd"/>
      <w:r w:rsidRPr="0007056C">
        <w:t xml:space="preserve"> Kim </w:t>
      </w:r>
      <w:r w:rsidRPr="0007056C">
        <w:rPr>
          <w:vertAlign w:val="superscript"/>
        </w:rPr>
        <w:t>2</w:t>
      </w:r>
      <w:r w:rsidRPr="0007056C">
        <w:t xml:space="preserve">, Jae-Sung Kwon </w:t>
      </w:r>
      <w:r w:rsidRPr="0007056C">
        <w:rPr>
          <w:vertAlign w:val="superscript"/>
        </w:rPr>
        <w:t>2,4*</w:t>
      </w:r>
      <w:r w:rsidRPr="0007056C">
        <w:t xml:space="preserve">, Sung-Hwan Choi </w:t>
      </w:r>
      <w:r w:rsidRPr="0007056C">
        <w:rPr>
          <w:vertAlign w:val="superscript"/>
        </w:rPr>
        <w:t>1,3*</w:t>
      </w:r>
    </w:p>
    <w:p w14:paraId="1056D217" w14:textId="77777777" w:rsidR="009F1362" w:rsidRPr="0007056C" w:rsidRDefault="009F1362" w:rsidP="009F1362">
      <w:pPr>
        <w:ind w:firstLine="0"/>
        <w:jc w:val="left"/>
        <w:rPr>
          <w:sz w:val="20"/>
          <w:szCs w:val="20"/>
        </w:rPr>
      </w:pPr>
      <w:r w:rsidRPr="0007056C">
        <w:rPr>
          <w:sz w:val="20"/>
          <w:szCs w:val="20"/>
          <w:vertAlign w:val="superscript"/>
        </w:rPr>
        <w:t>1</w:t>
      </w:r>
      <w:r w:rsidRPr="0007056C">
        <w:rPr>
          <w:sz w:val="20"/>
          <w:szCs w:val="20"/>
        </w:rPr>
        <w:t>Department of Orthodontics, Yonsei University College of Dentistry, 50-1 Yonsei-</w:t>
      </w:r>
      <w:proofErr w:type="spellStart"/>
      <w:r w:rsidRPr="0007056C">
        <w:rPr>
          <w:sz w:val="20"/>
          <w:szCs w:val="20"/>
        </w:rPr>
        <w:t>ro</w:t>
      </w:r>
      <w:proofErr w:type="spellEnd"/>
      <w:r w:rsidRPr="0007056C">
        <w:rPr>
          <w:sz w:val="20"/>
          <w:szCs w:val="20"/>
        </w:rPr>
        <w:t>, Seodaemun-</w:t>
      </w:r>
      <w:proofErr w:type="spellStart"/>
      <w:r w:rsidRPr="0007056C">
        <w:rPr>
          <w:sz w:val="20"/>
          <w:szCs w:val="20"/>
        </w:rPr>
        <w:t>gu</w:t>
      </w:r>
      <w:proofErr w:type="spellEnd"/>
      <w:r w:rsidRPr="0007056C">
        <w:rPr>
          <w:sz w:val="20"/>
          <w:szCs w:val="20"/>
        </w:rPr>
        <w:t>, Seoul 03722, Korea; utkmangal@yuhs.ac (U Mangal), seeyoonlee@gmail.com (S. Lee), jungcha7@yonsei.ac.kr (J-Y Cha), orthojn@yuhs.ac (K-J Lee) and selfexam@yuhs.ac (S.-H. Choi)</w:t>
      </w:r>
    </w:p>
    <w:p w14:paraId="6DC667E3" w14:textId="77777777" w:rsidR="009F1362" w:rsidRPr="0007056C" w:rsidRDefault="009F1362" w:rsidP="009F1362">
      <w:pPr>
        <w:ind w:firstLine="0"/>
        <w:rPr>
          <w:sz w:val="20"/>
          <w:szCs w:val="20"/>
        </w:rPr>
      </w:pPr>
      <w:r w:rsidRPr="0007056C">
        <w:rPr>
          <w:sz w:val="20"/>
          <w:szCs w:val="20"/>
          <w:vertAlign w:val="superscript"/>
        </w:rPr>
        <w:t>2</w:t>
      </w:r>
      <w:r w:rsidRPr="0007056C">
        <w:rPr>
          <w:sz w:val="20"/>
          <w:szCs w:val="20"/>
        </w:rPr>
        <w:t xml:space="preserve">Department and Research Institute of Dental Biomaterials and Bioengineering, Yonsei University College of Dentistry, Seoul 03722, Korea; kowoonnoh@yuhs.ac (K. Noh), </w:t>
      </w:r>
      <w:r w:rsidRPr="0007056C">
        <w:rPr>
          <w:rFonts w:eastAsiaTheme="minorEastAsia"/>
          <w:sz w:val="20"/>
          <w:szCs w:val="20"/>
        </w:rPr>
        <w:t xml:space="preserve">kmkim@yuhs.ac (K-M Kim) and </w:t>
      </w:r>
      <w:r w:rsidRPr="0007056C">
        <w:rPr>
          <w:sz w:val="20"/>
          <w:szCs w:val="20"/>
        </w:rPr>
        <w:t xml:space="preserve">jkwon@yuhs.ac (J.-S. Kwon) </w:t>
      </w:r>
    </w:p>
    <w:p w14:paraId="6F8C5DC2" w14:textId="77777777" w:rsidR="009F1362" w:rsidRPr="0007056C" w:rsidRDefault="009F1362" w:rsidP="009F1362">
      <w:pPr>
        <w:ind w:firstLine="0"/>
        <w:rPr>
          <w:sz w:val="20"/>
          <w:szCs w:val="20"/>
        </w:rPr>
      </w:pPr>
      <w:r w:rsidRPr="0007056C">
        <w:rPr>
          <w:sz w:val="20"/>
          <w:szCs w:val="20"/>
          <w:vertAlign w:val="superscript"/>
        </w:rPr>
        <w:t>3</w:t>
      </w:r>
      <w:r w:rsidRPr="0007056C">
        <w:rPr>
          <w:sz w:val="20"/>
          <w:szCs w:val="20"/>
        </w:rPr>
        <w:t>Institute of Craniofacial Deformity, Yonsei University College of Dentistry, 50-1 Yonsei-</w:t>
      </w:r>
      <w:proofErr w:type="spellStart"/>
      <w:r w:rsidRPr="0007056C">
        <w:rPr>
          <w:sz w:val="20"/>
          <w:szCs w:val="20"/>
        </w:rPr>
        <w:t>ro</w:t>
      </w:r>
      <w:proofErr w:type="spellEnd"/>
      <w:r w:rsidRPr="0007056C">
        <w:rPr>
          <w:sz w:val="20"/>
          <w:szCs w:val="20"/>
        </w:rPr>
        <w:t>, Seodaemun-</w:t>
      </w:r>
      <w:proofErr w:type="spellStart"/>
      <w:r w:rsidRPr="0007056C">
        <w:rPr>
          <w:sz w:val="20"/>
          <w:szCs w:val="20"/>
        </w:rPr>
        <w:t>gu</w:t>
      </w:r>
      <w:proofErr w:type="spellEnd"/>
      <w:r w:rsidRPr="0007056C">
        <w:rPr>
          <w:sz w:val="20"/>
          <w:szCs w:val="20"/>
        </w:rPr>
        <w:t xml:space="preserve">, Seoul 03722, Korea. </w:t>
      </w:r>
    </w:p>
    <w:p w14:paraId="76F5C3B3" w14:textId="77777777" w:rsidR="009F1362" w:rsidRPr="0007056C" w:rsidRDefault="009F1362" w:rsidP="009F1362">
      <w:pPr>
        <w:ind w:firstLine="0"/>
        <w:rPr>
          <w:sz w:val="20"/>
          <w:szCs w:val="20"/>
          <w:vertAlign w:val="superscript"/>
        </w:rPr>
      </w:pPr>
      <w:r w:rsidRPr="0007056C">
        <w:rPr>
          <w:sz w:val="20"/>
          <w:szCs w:val="20"/>
          <w:vertAlign w:val="superscript"/>
        </w:rPr>
        <w:t>4</w:t>
      </w:r>
      <w:r w:rsidRPr="0007056C">
        <w:rPr>
          <w:sz w:val="20"/>
          <w:szCs w:val="20"/>
        </w:rPr>
        <w:t>BK21 FOUR Project, Yonsei University College of Dentistry, Seoul 03722, Korea</w:t>
      </w:r>
      <w:r w:rsidRPr="0007056C">
        <w:rPr>
          <w:sz w:val="20"/>
          <w:szCs w:val="20"/>
          <w:vertAlign w:val="superscript"/>
        </w:rPr>
        <w:t xml:space="preserve"> </w:t>
      </w:r>
    </w:p>
    <w:p w14:paraId="4D619D57" w14:textId="77777777" w:rsidR="009F1362" w:rsidRPr="0007056C" w:rsidRDefault="009F1362" w:rsidP="009F1362">
      <w:pPr>
        <w:ind w:firstLine="0"/>
        <w:rPr>
          <w:sz w:val="20"/>
          <w:szCs w:val="20"/>
        </w:rPr>
      </w:pPr>
      <w:r w:rsidRPr="0007056C">
        <w:rPr>
          <w:sz w:val="20"/>
          <w:szCs w:val="20"/>
          <w:vertAlign w:val="superscript"/>
        </w:rPr>
        <w:t>5</w:t>
      </w:r>
      <w:r w:rsidRPr="0007056C">
        <w:rPr>
          <w:sz w:val="20"/>
          <w:szCs w:val="20"/>
        </w:rPr>
        <w:t>Department of Periodontology, Research Institute of Periodontal Regeneration, Yonsei University College of Dentistry, Seoul 03722, Korea; chajaekook@yuhs.ac (J-K Cha)</w:t>
      </w:r>
    </w:p>
    <w:p w14:paraId="34DE016D" w14:textId="77777777" w:rsidR="009F1362" w:rsidRPr="0007056C" w:rsidRDefault="009F1362" w:rsidP="009F1362">
      <w:pPr>
        <w:ind w:firstLine="0"/>
        <w:rPr>
          <w:sz w:val="20"/>
          <w:szCs w:val="20"/>
        </w:rPr>
      </w:pPr>
      <w:r w:rsidRPr="0007056C">
        <w:rPr>
          <w:sz w:val="20"/>
          <w:szCs w:val="20"/>
          <w:vertAlign w:val="superscript"/>
        </w:rPr>
        <w:t>6</w:t>
      </w:r>
      <w:r w:rsidRPr="0007056C">
        <w:rPr>
          <w:sz w:val="20"/>
          <w:szCs w:val="20"/>
        </w:rPr>
        <w:t>Department of Pediatric Dentistry, Yonsei University College of Dentistry, 50-1 Yonsei-</w:t>
      </w:r>
      <w:proofErr w:type="spellStart"/>
      <w:r w:rsidRPr="0007056C">
        <w:rPr>
          <w:sz w:val="20"/>
          <w:szCs w:val="20"/>
        </w:rPr>
        <w:t>ro</w:t>
      </w:r>
      <w:proofErr w:type="spellEnd"/>
      <w:r w:rsidRPr="0007056C">
        <w:rPr>
          <w:sz w:val="20"/>
          <w:szCs w:val="20"/>
        </w:rPr>
        <w:t>, Seodaemun-</w:t>
      </w:r>
      <w:proofErr w:type="spellStart"/>
      <w:r w:rsidRPr="0007056C">
        <w:rPr>
          <w:sz w:val="20"/>
          <w:szCs w:val="20"/>
        </w:rPr>
        <w:t>gu</w:t>
      </w:r>
      <w:proofErr w:type="spellEnd"/>
      <w:r w:rsidRPr="0007056C">
        <w:rPr>
          <w:sz w:val="20"/>
          <w:szCs w:val="20"/>
        </w:rPr>
        <w:t>, Seoul 03722, Korea; songjs@yuhs.ac</w:t>
      </w:r>
      <w:r w:rsidRPr="0007056C">
        <w:rPr>
          <w:b/>
          <w:bCs/>
          <w:sz w:val="20"/>
          <w:szCs w:val="20"/>
        </w:rPr>
        <w:t xml:space="preserve"> </w:t>
      </w:r>
      <w:r w:rsidRPr="0007056C">
        <w:rPr>
          <w:sz w:val="20"/>
          <w:szCs w:val="20"/>
        </w:rPr>
        <w:t>(J-S Song)</w:t>
      </w:r>
    </w:p>
    <w:p w14:paraId="43E97EE0" w14:textId="77777777" w:rsidR="009F1362" w:rsidRPr="0007056C" w:rsidRDefault="009F1362" w:rsidP="009F1362">
      <w:pPr>
        <w:ind w:firstLine="0"/>
        <w:rPr>
          <w:sz w:val="20"/>
          <w:szCs w:val="20"/>
        </w:rPr>
      </w:pPr>
      <w:r w:rsidRPr="0007056C">
        <w:rPr>
          <w:sz w:val="20"/>
          <w:szCs w:val="20"/>
          <w:vertAlign w:val="superscript"/>
        </w:rPr>
        <w:t>7</w:t>
      </w:r>
      <w:r w:rsidRPr="0007056C">
        <w:rPr>
          <w:sz w:val="20"/>
          <w:szCs w:val="20"/>
        </w:rPr>
        <w:t>Oral Science Research Center, College of Dentistry, Yonsei University, Seoul 03722, Korea</w:t>
      </w:r>
    </w:p>
    <w:p w14:paraId="6FB52DC4" w14:textId="77777777" w:rsidR="009F1362" w:rsidRPr="0007056C" w:rsidRDefault="009F1362" w:rsidP="009F1362">
      <w:pPr>
        <w:ind w:firstLine="0"/>
      </w:pPr>
      <w:r w:rsidRPr="0007056C">
        <w:t xml:space="preserve">#Authors with co-first authorship based on equal contributions </w:t>
      </w:r>
    </w:p>
    <w:p w14:paraId="14A9A29B" w14:textId="77777777" w:rsidR="009F1362" w:rsidRPr="0007056C" w:rsidRDefault="009F1362" w:rsidP="009F1362">
      <w:pPr>
        <w:ind w:firstLine="0"/>
      </w:pPr>
      <w:r w:rsidRPr="0007056C">
        <w:t>*Corresponding authors: jkwon@yuhs.ac (J.-S. Kwon) and selfexam@yuhs.ac (S.-H. Choi).</w:t>
      </w:r>
    </w:p>
    <w:p w14:paraId="36AC78B5" w14:textId="77777777" w:rsidR="009F1362" w:rsidRDefault="009F1362" w:rsidP="00CC3876">
      <w:pPr>
        <w:ind w:firstLine="0"/>
        <w:rPr>
          <w:b/>
          <w:bCs/>
        </w:rPr>
      </w:pPr>
    </w:p>
    <w:p w14:paraId="2F739EFB" w14:textId="77777777" w:rsidR="009F1362" w:rsidRDefault="009F1362" w:rsidP="00CC3876">
      <w:pPr>
        <w:ind w:firstLine="0"/>
        <w:rPr>
          <w:b/>
          <w:bCs/>
        </w:rPr>
      </w:pPr>
    </w:p>
    <w:p w14:paraId="787D0C3B" w14:textId="77777777" w:rsidR="009F1362" w:rsidRDefault="009F1362" w:rsidP="00CC3876">
      <w:pPr>
        <w:ind w:firstLine="0"/>
        <w:rPr>
          <w:b/>
          <w:bCs/>
        </w:rPr>
      </w:pPr>
    </w:p>
    <w:p w14:paraId="3EA8F5C6" w14:textId="01A6D66F" w:rsidR="00A329F6" w:rsidRPr="00606B13" w:rsidRDefault="00A329F6" w:rsidP="00CC3876">
      <w:pPr>
        <w:ind w:firstLine="0"/>
      </w:pPr>
      <w:r w:rsidRPr="00FA276B">
        <w:rPr>
          <w:b/>
          <w:bCs/>
        </w:rPr>
        <w:lastRenderedPageBreak/>
        <w:t xml:space="preserve">Table </w:t>
      </w:r>
      <w:r w:rsidR="000015AE">
        <w:rPr>
          <w:b/>
          <w:bCs/>
        </w:rPr>
        <w:t>S</w:t>
      </w:r>
      <w:r w:rsidR="00CC3876">
        <w:rPr>
          <w:b/>
          <w:bCs/>
        </w:rPr>
        <w:t>1</w:t>
      </w:r>
      <w:r w:rsidRPr="00FA276B">
        <w:rPr>
          <w:b/>
          <w:bCs/>
        </w:rPr>
        <w:t>.</w:t>
      </w:r>
      <w:r>
        <w:rPr>
          <w:sz w:val="20"/>
          <w:szCs w:val="20"/>
        </w:rPr>
        <w:t xml:space="preserve"> </w:t>
      </w:r>
      <w:r w:rsidRPr="00DF341A">
        <w:t>Subject demographic characteristics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6"/>
        <w:gridCol w:w="4156"/>
      </w:tblGrid>
      <w:tr w:rsidR="00B55D33" w:rsidRPr="008A388D" w14:paraId="69ED2AC0" w14:textId="77777777" w:rsidTr="00BE7D0A">
        <w:trPr>
          <w:trHeight w:val="111"/>
        </w:trPr>
        <w:tc>
          <w:tcPr>
            <w:tcW w:w="49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5E0E0A" w14:textId="45D3E7D3" w:rsidR="00B55D33" w:rsidRPr="005F4C4D" w:rsidRDefault="00B55D33" w:rsidP="001859ED">
            <w:pPr>
              <w:spacing w:line="240" w:lineRule="auto"/>
              <w:ind w:firstLine="0"/>
              <w:jc w:val="left"/>
              <w:rPr>
                <w:b/>
                <w:bCs/>
              </w:rPr>
            </w:pPr>
            <w:r w:rsidRPr="005F4C4D">
              <w:rPr>
                <w:b/>
                <w:bCs/>
              </w:rPr>
              <w:t>Demographic feature</w:t>
            </w:r>
          </w:p>
        </w:tc>
        <w:tc>
          <w:tcPr>
            <w:tcW w:w="4156" w:type="dxa"/>
            <w:tcBorders>
              <w:top w:val="single" w:sz="4" w:space="0" w:color="auto"/>
              <w:bottom w:val="single" w:sz="4" w:space="0" w:color="auto"/>
            </w:tcBorders>
          </w:tcPr>
          <w:p w14:paraId="7B4D9229" w14:textId="77777777" w:rsidR="00B55D33" w:rsidRPr="004A6F66" w:rsidRDefault="00B55D33" w:rsidP="00CC3876">
            <w:pPr>
              <w:spacing w:line="240" w:lineRule="auto"/>
              <w:ind w:firstLine="0"/>
            </w:pPr>
          </w:p>
        </w:tc>
      </w:tr>
      <w:tr w:rsidR="008A388D" w:rsidRPr="008A388D" w14:paraId="4BB92647" w14:textId="77777777" w:rsidTr="00BE7D0A">
        <w:trPr>
          <w:trHeight w:val="247"/>
        </w:trPr>
        <w:tc>
          <w:tcPr>
            <w:tcW w:w="4986" w:type="dxa"/>
            <w:tcBorders>
              <w:top w:val="single" w:sz="4" w:space="0" w:color="auto"/>
            </w:tcBorders>
            <w:vAlign w:val="center"/>
          </w:tcPr>
          <w:p w14:paraId="5541DDC8" w14:textId="5E4810B4" w:rsidR="008A388D" w:rsidRPr="008A388D" w:rsidRDefault="008A388D" w:rsidP="001859ED">
            <w:pPr>
              <w:spacing w:line="240" w:lineRule="auto"/>
              <w:ind w:firstLine="0"/>
              <w:jc w:val="left"/>
            </w:pPr>
            <w:r w:rsidRPr="008A388D">
              <w:t>Age (years)</w:t>
            </w:r>
          </w:p>
        </w:tc>
        <w:tc>
          <w:tcPr>
            <w:tcW w:w="4156" w:type="dxa"/>
            <w:tcBorders>
              <w:top w:val="single" w:sz="4" w:space="0" w:color="auto"/>
            </w:tcBorders>
            <w:vAlign w:val="center"/>
          </w:tcPr>
          <w:p w14:paraId="5AE62F80" w14:textId="0DB5AE06" w:rsidR="008A388D" w:rsidRPr="008A388D" w:rsidRDefault="008A388D" w:rsidP="001859ED">
            <w:pPr>
              <w:spacing w:line="240" w:lineRule="auto"/>
              <w:ind w:firstLine="0"/>
              <w:jc w:val="left"/>
            </w:pPr>
            <w:r w:rsidRPr="004A6F66">
              <w:t>25.8 ± 1.73 (23-28)</w:t>
            </w:r>
          </w:p>
        </w:tc>
      </w:tr>
      <w:tr w:rsidR="008A388D" w:rsidRPr="008A388D" w14:paraId="2A434CFC" w14:textId="623EE876" w:rsidTr="00BE7D0A">
        <w:trPr>
          <w:trHeight w:val="247"/>
        </w:trPr>
        <w:tc>
          <w:tcPr>
            <w:tcW w:w="4986" w:type="dxa"/>
            <w:vAlign w:val="center"/>
          </w:tcPr>
          <w:p w14:paraId="6C419022" w14:textId="77777777" w:rsidR="008A388D" w:rsidRPr="008A388D" w:rsidRDefault="008A388D" w:rsidP="001859ED">
            <w:pPr>
              <w:spacing w:line="240" w:lineRule="auto"/>
              <w:ind w:firstLine="0"/>
              <w:jc w:val="left"/>
            </w:pPr>
            <w:r w:rsidRPr="008A388D">
              <w:t>Gender, n (%)</w:t>
            </w:r>
          </w:p>
        </w:tc>
        <w:tc>
          <w:tcPr>
            <w:tcW w:w="4156" w:type="dxa"/>
            <w:vAlign w:val="center"/>
          </w:tcPr>
          <w:p w14:paraId="2268F499" w14:textId="77777777" w:rsidR="008A388D" w:rsidRPr="008A388D" w:rsidRDefault="008A388D" w:rsidP="001859ED">
            <w:pPr>
              <w:spacing w:line="240" w:lineRule="auto"/>
              <w:ind w:firstLine="0"/>
              <w:jc w:val="left"/>
            </w:pPr>
          </w:p>
        </w:tc>
      </w:tr>
      <w:tr w:rsidR="008A388D" w:rsidRPr="008A388D" w14:paraId="0F1EBAE7" w14:textId="123FC843" w:rsidTr="00BE7D0A">
        <w:trPr>
          <w:trHeight w:val="247"/>
        </w:trPr>
        <w:tc>
          <w:tcPr>
            <w:tcW w:w="4986" w:type="dxa"/>
            <w:vAlign w:val="center"/>
          </w:tcPr>
          <w:p w14:paraId="72ED27DA" w14:textId="77777777" w:rsidR="008A388D" w:rsidRPr="008A388D" w:rsidRDefault="008A388D" w:rsidP="001859ED">
            <w:pPr>
              <w:spacing w:line="240" w:lineRule="auto"/>
              <w:ind w:firstLine="316"/>
              <w:jc w:val="left"/>
            </w:pPr>
            <w:r w:rsidRPr="008A388D">
              <w:t>Male</w:t>
            </w:r>
          </w:p>
        </w:tc>
        <w:tc>
          <w:tcPr>
            <w:tcW w:w="4156" w:type="dxa"/>
            <w:vAlign w:val="center"/>
          </w:tcPr>
          <w:p w14:paraId="33F27F38" w14:textId="079A0162" w:rsidR="008A388D" w:rsidRPr="008A388D" w:rsidRDefault="008A388D" w:rsidP="001859ED">
            <w:pPr>
              <w:spacing w:line="240" w:lineRule="auto"/>
              <w:ind w:firstLine="0"/>
              <w:jc w:val="left"/>
            </w:pPr>
            <w:r w:rsidRPr="004A6F66">
              <w:t>3 (27.3)</w:t>
            </w:r>
          </w:p>
        </w:tc>
      </w:tr>
      <w:tr w:rsidR="008A388D" w:rsidRPr="008A388D" w14:paraId="567C6316" w14:textId="4EC5B56B" w:rsidTr="00BE7D0A">
        <w:trPr>
          <w:trHeight w:val="247"/>
        </w:trPr>
        <w:tc>
          <w:tcPr>
            <w:tcW w:w="4986" w:type="dxa"/>
            <w:vAlign w:val="center"/>
          </w:tcPr>
          <w:p w14:paraId="28F4E831" w14:textId="77777777" w:rsidR="008A388D" w:rsidRPr="008A388D" w:rsidRDefault="008A388D" w:rsidP="001859ED">
            <w:pPr>
              <w:spacing w:line="240" w:lineRule="auto"/>
              <w:ind w:firstLine="316"/>
              <w:jc w:val="left"/>
            </w:pPr>
            <w:r w:rsidRPr="008A388D">
              <w:t>Female</w:t>
            </w:r>
          </w:p>
        </w:tc>
        <w:tc>
          <w:tcPr>
            <w:tcW w:w="4156" w:type="dxa"/>
            <w:vAlign w:val="center"/>
          </w:tcPr>
          <w:p w14:paraId="11CDB76B" w14:textId="3A33B523" w:rsidR="008A388D" w:rsidRPr="008A388D" w:rsidRDefault="008A388D" w:rsidP="001859ED">
            <w:pPr>
              <w:spacing w:line="240" w:lineRule="auto"/>
              <w:ind w:firstLine="0"/>
              <w:jc w:val="left"/>
            </w:pPr>
            <w:r w:rsidRPr="004A6F66">
              <w:t>8 (72.7)</w:t>
            </w:r>
          </w:p>
        </w:tc>
      </w:tr>
      <w:tr w:rsidR="008A388D" w:rsidRPr="008A388D" w14:paraId="6C475F98" w14:textId="636E6C1C" w:rsidTr="00BE7D0A">
        <w:trPr>
          <w:trHeight w:val="247"/>
        </w:trPr>
        <w:tc>
          <w:tcPr>
            <w:tcW w:w="4986" w:type="dxa"/>
            <w:vAlign w:val="center"/>
          </w:tcPr>
          <w:p w14:paraId="57156EC5" w14:textId="5A75D0BC" w:rsidR="008A388D" w:rsidRPr="008A388D" w:rsidRDefault="008A388D" w:rsidP="001859ED">
            <w:pPr>
              <w:spacing w:line="240" w:lineRule="auto"/>
              <w:ind w:firstLine="0"/>
              <w:jc w:val="left"/>
            </w:pPr>
            <w:r w:rsidRPr="008A388D">
              <w:t>Plaque ind</w:t>
            </w:r>
            <w:r w:rsidR="004D13A3">
              <w:t>ex</w:t>
            </w:r>
            <w:r w:rsidR="00800FD6">
              <w:t>*</w:t>
            </w:r>
          </w:p>
        </w:tc>
        <w:tc>
          <w:tcPr>
            <w:tcW w:w="4156" w:type="dxa"/>
            <w:vAlign w:val="center"/>
          </w:tcPr>
          <w:p w14:paraId="1E365EB7" w14:textId="77777777" w:rsidR="008A388D" w:rsidRPr="008A388D" w:rsidRDefault="008A388D" w:rsidP="001859ED">
            <w:pPr>
              <w:spacing w:line="240" w:lineRule="auto"/>
              <w:ind w:firstLine="0"/>
              <w:jc w:val="left"/>
            </w:pPr>
          </w:p>
        </w:tc>
      </w:tr>
      <w:tr w:rsidR="008A388D" w:rsidRPr="008A388D" w14:paraId="59E4A4CF" w14:textId="3B4AE919" w:rsidTr="00BE7D0A">
        <w:trPr>
          <w:trHeight w:val="247"/>
        </w:trPr>
        <w:tc>
          <w:tcPr>
            <w:tcW w:w="4986" w:type="dxa"/>
            <w:vAlign w:val="center"/>
          </w:tcPr>
          <w:p w14:paraId="092B36DE" w14:textId="77777777" w:rsidR="008A388D" w:rsidRPr="008A388D" w:rsidRDefault="008A388D" w:rsidP="001859ED">
            <w:pPr>
              <w:spacing w:line="240" w:lineRule="auto"/>
              <w:ind w:right="1096" w:firstLine="306"/>
              <w:jc w:val="left"/>
            </w:pPr>
            <w:r w:rsidRPr="008A388D">
              <w:t>T0</w:t>
            </w:r>
          </w:p>
        </w:tc>
        <w:tc>
          <w:tcPr>
            <w:tcW w:w="4156" w:type="dxa"/>
            <w:vAlign w:val="center"/>
          </w:tcPr>
          <w:p w14:paraId="43DD3707" w14:textId="0C08BC8B" w:rsidR="008A388D" w:rsidRPr="008A388D" w:rsidRDefault="008A388D" w:rsidP="001859ED">
            <w:pPr>
              <w:spacing w:line="240" w:lineRule="auto"/>
              <w:ind w:firstLine="0"/>
              <w:jc w:val="left"/>
            </w:pPr>
            <w:r w:rsidRPr="004A6F66">
              <w:t>0.39 ± 0.27</w:t>
            </w:r>
          </w:p>
        </w:tc>
      </w:tr>
      <w:tr w:rsidR="008A388D" w:rsidRPr="008A388D" w14:paraId="3CED1E92" w14:textId="6BF6FE8D" w:rsidTr="00BE7D0A">
        <w:trPr>
          <w:trHeight w:val="247"/>
        </w:trPr>
        <w:tc>
          <w:tcPr>
            <w:tcW w:w="4986" w:type="dxa"/>
            <w:vAlign w:val="center"/>
          </w:tcPr>
          <w:p w14:paraId="339381F3" w14:textId="77777777" w:rsidR="008A388D" w:rsidRPr="008A388D" w:rsidRDefault="008A388D" w:rsidP="001859ED">
            <w:pPr>
              <w:spacing w:line="240" w:lineRule="auto"/>
              <w:ind w:right="1096" w:firstLine="306"/>
              <w:jc w:val="left"/>
            </w:pPr>
            <w:r w:rsidRPr="008A388D">
              <w:t>T1</w:t>
            </w:r>
          </w:p>
        </w:tc>
        <w:tc>
          <w:tcPr>
            <w:tcW w:w="4156" w:type="dxa"/>
            <w:vAlign w:val="center"/>
          </w:tcPr>
          <w:p w14:paraId="7D906A6B" w14:textId="4635DE76" w:rsidR="008A388D" w:rsidRPr="008A388D" w:rsidRDefault="008A388D" w:rsidP="001859ED">
            <w:pPr>
              <w:spacing w:line="240" w:lineRule="auto"/>
              <w:ind w:firstLine="0"/>
              <w:jc w:val="left"/>
            </w:pPr>
            <w:r w:rsidRPr="004A6F66">
              <w:t>0.39 ± 0.20</w:t>
            </w:r>
          </w:p>
        </w:tc>
      </w:tr>
      <w:tr w:rsidR="008A388D" w:rsidRPr="008A388D" w14:paraId="637EA325" w14:textId="67D93A99" w:rsidTr="00BE7D0A">
        <w:trPr>
          <w:trHeight w:val="247"/>
        </w:trPr>
        <w:tc>
          <w:tcPr>
            <w:tcW w:w="4986" w:type="dxa"/>
            <w:vAlign w:val="center"/>
          </w:tcPr>
          <w:p w14:paraId="6FBA91F7" w14:textId="77777777" w:rsidR="008A388D" w:rsidRPr="008A388D" w:rsidRDefault="008A388D" w:rsidP="001859ED">
            <w:pPr>
              <w:spacing w:line="240" w:lineRule="auto"/>
              <w:ind w:right="1096" w:firstLine="306"/>
              <w:jc w:val="left"/>
            </w:pPr>
            <w:r w:rsidRPr="008A388D">
              <w:t>T2</w:t>
            </w:r>
          </w:p>
        </w:tc>
        <w:tc>
          <w:tcPr>
            <w:tcW w:w="4156" w:type="dxa"/>
            <w:vAlign w:val="center"/>
          </w:tcPr>
          <w:p w14:paraId="13A9FA8B" w14:textId="1BA43707" w:rsidR="008A388D" w:rsidRPr="008A388D" w:rsidRDefault="008A388D" w:rsidP="001859ED">
            <w:pPr>
              <w:spacing w:line="240" w:lineRule="auto"/>
              <w:ind w:firstLine="0"/>
              <w:jc w:val="left"/>
            </w:pPr>
            <w:r w:rsidRPr="004A6F66">
              <w:t>0.44 ± 0.19</w:t>
            </w:r>
          </w:p>
        </w:tc>
      </w:tr>
      <w:tr w:rsidR="0029577D" w:rsidRPr="008A388D" w14:paraId="26B45296" w14:textId="77777777" w:rsidTr="00BE7D0A">
        <w:trPr>
          <w:trHeight w:val="247"/>
        </w:trPr>
        <w:tc>
          <w:tcPr>
            <w:tcW w:w="4986" w:type="dxa"/>
            <w:vAlign w:val="center"/>
          </w:tcPr>
          <w:p w14:paraId="28E88819" w14:textId="7C748D68" w:rsidR="0029577D" w:rsidRPr="008A388D" w:rsidRDefault="00B5279B" w:rsidP="001859ED">
            <w:pPr>
              <w:spacing w:line="240" w:lineRule="auto"/>
              <w:ind w:right="453" w:firstLine="0"/>
              <w:jc w:val="left"/>
            </w:pPr>
            <w:r>
              <w:t>Pairwise</w:t>
            </w:r>
            <w:r w:rsidR="001323AD">
              <w:t xml:space="preserve"> c</w:t>
            </w:r>
            <w:r>
              <w:t>omparison</w:t>
            </w:r>
            <w:r w:rsidR="00BE7D0A">
              <w:t xml:space="preserve"> (</w:t>
            </w:r>
            <w:r w:rsidR="00BE7D0A" w:rsidRPr="00017057">
              <w:rPr>
                <w:i/>
                <w:iCs/>
              </w:rPr>
              <w:t>p</w:t>
            </w:r>
            <w:r w:rsidR="00BE7D0A">
              <w:t>-value)</w:t>
            </w:r>
          </w:p>
        </w:tc>
        <w:tc>
          <w:tcPr>
            <w:tcW w:w="4156" w:type="dxa"/>
            <w:vAlign w:val="center"/>
          </w:tcPr>
          <w:p w14:paraId="7BB9EC8A" w14:textId="707107E4" w:rsidR="0029577D" w:rsidRPr="004A6F66" w:rsidRDefault="0029577D" w:rsidP="001859ED">
            <w:pPr>
              <w:spacing w:line="240" w:lineRule="auto"/>
              <w:ind w:firstLine="0"/>
              <w:jc w:val="left"/>
            </w:pPr>
          </w:p>
        </w:tc>
      </w:tr>
      <w:tr w:rsidR="00017057" w:rsidRPr="008A388D" w14:paraId="270DF7B9" w14:textId="77777777" w:rsidTr="00BE7D0A">
        <w:trPr>
          <w:trHeight w:val="247"/>
        </w:trPr>
        <w:tc>
          <w:tcPr>
            <w:tcW w:w="4986" w:type="dxa"/>
            <w:vAlign w:val="center"/>
          </w:tcPr>
          <w:p w14:paraId="304A438A" w14:textId="4F63830C" w:rsidR="00017057" w:rsidRDefault="00017057" w:rsidP="001859ED">
            <w:pPr>
              <w:spacing w:line="240" w:lineRule="auto"/>
              <w:ind w:right="1096" w:firstLine="306"/>
              <w:jc w:val="left"/>
            </w:pPr>
            <w:r>
              <w:t>T0-T1</w:t>
            </w:r>
          </w:p>
        </w:tc>
        <w:tc>
          <w:tcPr>
            <w:tcW w:w="4156" w:type="dxa"/>
            <w:vAlign w:val="center"/>
          </w:tcPr>
          <w:p w14:paraId="2C0DC366" w14:textId="20E74D89" w:rsidR="00017057" w:rsidRDefault="00017057" w:rsidP="001859ED">
            <w:pPr>
              <w:spacing w:line="240" w:lineRule="auto"/>
              <w:ind w:firstLine="0"/>
              <w:jc w:val="left"/>
            </w:pPr>
            <w:r w:rsidRPr="00017057">
              <w:t>0.937</w:t>
            </w:r>
          </w:p>
        </w:tc>
      </w:tr>
      <w:tr w:rsidR="00017057" w:rsidRPr="008A388D" w14:paraId="34E64335" w14:textId="77777777" w:rsidTr="00BE7D0A">
        <w:trPr>
          <w:trHeight w:val="247"/>
        </w:trPr>
        <w:tc>
          <w:tcPr>
            <w:tcW w:w="4986" w:type="dxa"/>
            <w:vAlign w:val="center"/>
          </w:tcPr>
          <w:p w14:paraId="1DB425C6" w14:textId="4FBC4649" w:rsidR="00017057" w:rsidRDefault="00017057" w:rsidP="001859ED">
            <w:pPr>
              <w:spacing w:line="240" w:lineRule="auto"/>
              <w:ind w:right="1096" w:firstLine="306"/>
              <w:jc w:val="left"/>
            </w:pPr>
            <w:r>
              <w:t>T0-T2</w:t>
            </w:r>
          </w:p>
        </w:tc>
        <w:tc>
          <w:tcPr>
            <w:tcW w:w="4156" w:type="dxa"/>
            <w:vAlign w:val="center"/>
          </w:tcPr>
          <w:p w14:paraId="2319EEAE" w14:textId="64964BFF" w:rsidR="00017057" w:rsidRDefault="00017057" w:rsidP="001859ED">
            <w:pPr>
              <w:spacing w:line="240" w:lineRule="auto"/>
              <w:ind w:firstLine="0"/>
              <w:jc w:val="left"/>
            </w:pPr>
            <w:r w:rsidRPr="00017057">
              <w:t>0.527</w:t>
            </w:r>
          </w:p>
        </w:tc>
      </w:tr>
      <w:tr w:rsidR="00017057" w:rsidRPr="008A388D" w14:paraId="1DB069C1" w14:textId="77777777" w:rsidTr="00BE7D0A">
        <w:trPr>
          <w:trHeight w:val="247"/>
        </w:trPr>
        <w:tc>
          <w:tcPr>
            <w:tcW w:w="4986" w:type="dxa"/>
            <w:tcBorders>
              <w:bottom w:val="single" w:sz="4" w:space="0" w:color="auto"/>
            </w:tcBorders>
            <w:vAlign w:val="center"/>
          </w:tcPr>
          <w:p w14:paraId="5DC86D7E" w14:textId="27F0986F" w:rsidR="00017057" w:rsidRDefault="00017057" w:rsidP="001859ED">
            <w:pPr>
              <w:spacing w:line="240" w:lineRule="auto"/>
              <w:ind w:right="1096" w:firstLine="306"/>
              <w:jc w:val="left"/>
            </w:pPr>
            <w:r>
              <w:t>T1-T2</w:t>
            </w:r>
          </w:p>
        </w:tc>
        <w:tc>
          <w:tcPr>
            <w:tcW w:w="4156" w:type="dxa"/>
            <w:tcBorders>
              <w:bottom w:val="single" w:sz="4" w:space="0" w:color="auto"/>
            </w:tcBorders>
            <w:vAlign w:val="center"/>
          </w:tcPr>
          <w:p w14:paraId="6D1D7222" w14:textId="74EE5D8F" w:rsidR="00017057" w:rsidRDefault="00017057" w:rsidP="001859ED">
            <w:pPr>
              <w:spacing w:line="240" w:lineRule="auto"/>
              <w:ind w:firstLine="0"/>
              <w:jc w:val="left"/>
            </w:pPr>
            <w:r w:rsidRPr="00017057">
              <w:t>0.240</w:t>
            </w:r>
          </w:p>
        </w:tc>
      </w:tr>
    </w:tbl>
    <w:p w14:paraId="366FA882" w14:textId="0A3B0061" w:rsidR="00133D57" w:rsidRDefault="00800FD6" w:rsidP="00301BAF">
      <w:pPr>
        <w:ind w:firstLine="0"/>
      </w:pPr>
      <w:r>
        <w:t>*</w:t>
      </w:r>
      <w:r w:rsidRPr="00800FD6">
        <w:t xml:space="preserve"> </w:t>
      </w:r>
      <w:proofErr w:type="spellStart"/>
      <w:r w:rsidRPr="00800FD6">
        <w:t>Silness</w:t>
      </w:r>
      <w:proofErr w:type="spellEnd"/>
      <w:r w:rsidRPr="00800FD6">
        <w:t xml:space="preserve"> &amp; </w:t>
      </w:r>
      <w:proofErr w:type="spellStart"/>
      <w:r w:rsidRPr="00800FD6">
        <w:t>Löe</w:t>
      </w:r>
      <w:proofErr w:type="spellEnd"/>
      <w:r w:rsidRPr="00800FD6">
        <w:t xml:space="preserve"> plaque indices</w:t>
      </w:r>
    </w:p>
    <w:p w14:paraId="3D69456C" w14:textId="6F2CC248" w:rsidR="00F468A0" w:rsidRDefault="00FB1C85" w:rsidP="00595D0D">
      <w:r w:rsidRPr="00FB1C85">
        <w:t>Pairwise comparison of the plaque index records showed no significant differences (</w:t>
      </w:r>
      <w:r w:rsidRPr="00FB1C85">
        <w:rPr>
          <w:i/>
          <w:iCs/>
        </w:rPr>
        <w:t>p</w:t>
      </w:r>
      <w:r w:rsidRPr="00FB1C85">
        <w:t xml:space="preserve"> &gt; 0.05) with Wilcoxon signed-rank test. Additionally, all subjects had a full complement of teeth, no restoration on the first molar (region of interest), and adjacent teeth in the same arch belonged to the same race from the same geographical region.</w:t>
      </w:r>
    </w:p>
    <w:p w14:paraId="0ADD746B" w14:textId="77777777" w:rsidR="00595D0D" w:rsidRDefault="00595D0D" w:rsidP="00595D0D">
      <w:pPr>
        <w:rPr>
          <w:b/>
          <w:bCs/>
        </w:rPr>
      </w:pPr>
    </w:p>
    <w:p w14:paraId="5FE5D9FC" w14:textId="013A8768" w:rsidR="0097007C" w:rsidRDefault="008E3D12" w:rsidP="00C221F5">
      <w:pPr>
        <w:spacing w:line="276" w:lineRule="auto"/>
        <w:ind w:firstLine="0"/>
      </w:pPr>
      <w:r w:rsidRPr="00C221F5">
        <w:rPr>
          <w:b/>
          <w:bCs/>
        </w:rPr>
        <w:t>Table S2.</w:t>
      </w:r>
      <w:r>
        <w:t xml:space="preserve"> </w:t>
      </w:r>
      <w:r w:rsidR="00FE1582">
        <w:t>S</w:t>
      </w:r>
      <w:r w:rsidR="00FE1582" w:rsidRPr="00FE1582">
        <w:t>imilarity percentages breakdown (SIMPER)</w:t>
      </w:r>
      <w:r w:rsidR="00FE1582">
        <w:t xml:space="preserve"> analysis between the two representative subjects; C1 and C6</w:t>
      </w:r>
      <w:r w:rsidR="004855E0">
        <w:t xml:space="preserve"> showing a average dissimilarity </w:t>
      </w:r>
      <w:proofErr w:type="gramStart"/>
      <w:r w:rsidR="004855E0">
        <w:t>of  49.11</w:t>
      </w:r>
      <w:proofErr w:type="gramEnd"/>
      <w:r w:rsidR="004855E0">
        <w:t>%</w:t>
      </w:r>
    </w:p>
    <w:tbl>
      <w:tblPr>
        <w:tblStyle w:val="PlainTable2"/>
        <w:tblW w:w="9447" w:type="dxa"/>
        <w:tblLook w:val="0620" w:firstRow="1" w:lastRow="0" w:firstColumn="0" w:lastColumn="0" w:noHBand="1" w:noVBand="1"/>
      </w:tblPr>
      <w:tblGrid>
        <w:gridCol w:w="3577"/>
        <w:gridCol w:w="1115"/>
        <w:gridCol w:w="1137"/>
        <w:gridCol w:w="1422"/>
        <w:gridCol w:w="1098"/>
        <w:gridCol w:w="1098"/>
      </w:tblGrid>
      <w:tr w:rsidR="008D506E" w:rsidRPr="006B2BB8" w14:paraId="65B65238" w14:textId="77777777" w:rsidTr="00F468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8"/>
        </w:trPr>
        <w:tc>
          <w:tcPr>
            <w:tcW w:w="3577" w:type="dxa"/>
            <w:vAlign w:val="center"/>
            <w:hideMark/>
          </w:tcPr>
          <w:p w14:paraId="1C39B354" w14:textId="77777777" w:rsidR="008D506E" w:rsidRPr="008D506E" w:rsidRDefault="008D506E" w:rsidP="006B2BB8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Taxon</w:t>
            </w:r>
          </w:p>
        </w:tc>
        <w:tc>
          <w:tcPr>
            <w:tcW w:w="1115" w:type="dxa"/>
            <w:vAlign w:val="center"/>
            <w:hideMark/>
          </w:tcPr>
          <w:p w14:paraId="6CA15FAD" w14:textId="77777777" w:rsidR="008D506E" w:rsidRPr="008D506E" w:rsidRDefault="008D506E" w:rsidP="006B2BB8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 xml:space="preserve">Av. </w:t>
            </w:r>
            <w:proofErr w:type="spellStart"/>
            <w:r w:rsidRPr="008D506E">
              <w:rPr>
                <w:sz w:val="20"/>
                <w:szCs w:val="20"/>
              </w:rPr>
              <w:t>dissim</w:t>
            </w:r>
            <w:proofErr w:type="spellEnd"/>
          </w:p>
        </w:tc>
        <w:tc>
          <w:tcPr>
            <w:tcW w:w="1137" w:type="dxa"/>
            <w:vAlign w:val="center"/>
            <w:hideMark/>
          </w:tcPr>
          <w:p w14:paraId="05E0589A" w14:textId="7F24C982" w:rsidR="008D506E" w:rsidRPr="008D506E" w:rsidRDefault="008D506E" w:rsidP="006B2BB8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 xml:space="preserve">Contrib. </w:t>
            </w:r>
            <w:r w:rsidRPr="008E3D12">
              <w:rPr>
                <w:sz w:val="20"/>
                <w:szCs w:val="20"/>
              </w:rPr>
              <w:br/>
            </w:r>
            <w:r w:rsidRPr="008D506E">
              <w:rPr>
                <w:sz w:val="20"/>
                <w:szCs w:val="20"/>
              </w:rPr>
              <w:t>%</w:t>
            </w:r>
          </w:p>
        </w:tc>
        <w:tc>
          <w:tcPr>
            <w:tcW w:w="1422" w:type="dxa"/>
            <w:vAlign w:val="center"/>
            <w:hideMark/>
          </w:tcPr>
          <w:p w14:paraId="0AB3BD07" w14:textId="41538D3E" w:rsidR="008D506E" w:rsidRPr="008D506E" w:rsidRDefault="008D506E" w:rsidP="006B2BB8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 xml:space="preserve">Cumulative </w:t>
            </w:r>
            <w:r w:rsidRPr="008E3D12">
              <w:rPr>
                <w:sz w:val="20"/>
                <w:szCs w:val="20"/>
              </w:rPr>
              <w:br/>
            </w:r>
            <w:r w:rsidRPr="008D506E">
              <w:rPr>
                <w:sz w:val="20"/>
                <w:szCs w:val="20"/>
              </w:rPr>
              <w:t>%</w:t>
            </w:r>
          </w:p>
        </w:tc>
        <w:tc>
          <w:tcPr>
            <w:tcW w:w="1098" w:type="dxa"/>
            <w:vAlign w:val="center"/>
            <w:hideMark/>
          </w:tcPr>
          <w:p w14:paraId="2C67680C" w14:textId="3117B006" w:rsidR="008D506E" w:rsidRPr="008D506E" w:rsidRDefault="008D506E" w:rsidP="006B2BB8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 xml:space="preserve">Mean </w:t>
            </w:r>
            <w:r w:rsidR="006B2BB8" w:rsidRPr="008E3D12">
              <w:rPr>
                <w:sz w:val="20"/>
                <w:szCs w:val="20"/>
              </w:rPr>
              <w:br/>
            </w:r>
            <w:r w:rsidRPr="008D506E">
              <w:rPr>
                <w:sz w:val="20"/>
                <w:szCs w:val="20"/>
              </w:rPr>
              <w:t>C01</w:t>
            </w:r>
          </w:p>
        </w:tc>
        <w:tc>
          <w:tcPr>
            <w:tcW w:w="1098" w:type="dxa"/>
            <w:vAlign w:val="center"/>
            <w:hideMark/>
          </w:tcPr>
          <w:p w14:paraId="160F582C" w14:textId="74C8B02A" w:rsidR="008D506E" w:rsidRPr="008D506E" w:rsidRDefault="008D506E" w:rsidP="006B2BB8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 xml:space="preserve">Mean </w:t>
            </w:r>
            <w:r w:rsidR="006B2BB8" w:rsidRPr="008E3D12">
              <w:rPr>
                <w:sz w:val="20"/>
                <w:szCs w:val="20"/>
              </w:rPr>
              <w:br/>
            </w:r>
            <w:r w:rsidRPr="008D506E">
              <w:rPr>
                <w:sz w:val="20"/>
                <w:szCs w:val="20"/>
              </w:rPr>
              <w:t>C06</w:t>
            </w:r>
          </w:p>
        </w:tc>
      </w:tr>
      <w:tr w:rsidR="008D506E" w:rsidRPr="006B2BB8" w14:paraId="54C531F0" w14:textId="77777777" w:rsidTr="00F468A0">
        <w:trPr>
          <w:trHeight w:val="313"/>
        </w:trPr>
        <w:tc>
          <w:tcPr>
            <w:tcW w:w="3577" w:type="dxa"/>
            <w:hideMark/>
          </w:tcPr>
          <w:p w14:paraId="1E7D1E10" w14:textId="77777777" w:rsidR="008D506E" w:rsidRPr="00F468A0" w:rsidRDefault="008D506E" w:rsidP="008D506E">
            <w:pPr>
              <w:spacing w:line="240" w:lineRule="auto"/>
              <w:ind w:firstLine="0"/>
              <w:jc w:val="left"/>
              <w:rPr>
                <w:i/>
                <w:iCs/>
                <w:sz w:val="20"/>
                <w:szCs w:val="20"/>
              </w:rPr>
            </w:pPr>
            <w:proofErr w:type="spellStart"/>
            <w:r w:rsidRPr="00F468A0">
              <w:rPr>
                <w:i/>
                <w:iCs/>
                <w:sz w:val="20"/>
                <w:szCs w:val="20"/>
              </w:rPr>
              <w:t>Haemophilus_parainfluenzae_group</w:t>
            </w:r>
            <w:proofErr w:type="spellEnd"/>
          </w:p>
        </w:tc>
        <w:tc>
          <w:tcPr>
            <w:tcW w:w="1115" w:type="dxa"/>
            <w:vAlign w:val="center"/>
            <w:hideMark/>
          </w:tcPr>
          <w:p w14:paraId="40F71EFC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12.18</w:t>
            </w:r>
          </w:p>
        </w:tc>
        <w:tc>
          <w:tcPr>
            <w:tcW w:w="1137" w:type="dxa"/>
            <w:vAlign w:val="center"/>
            <w:hideMark/>
          </w:tcPr>
          <w:p w14:paraId="636C74D9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24.79</w:t>
            </w:r>
          </w:p>
        </w:tc>
        <w:tc>
          <w:tcPr>
            <w:tcW w:w="1422" w:type="dxa"/>
            <w:vAlign w:val="center"/>
            <w:hideMark/>
          </w:tcPr>
          <w:p w14:paraId="52CB97BA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24.79</w:t>
            </w:r>
          </w:p>
        </w:tc>
        <w:tc>
          <w:tcPr>
            <w:tcW w:w="1098" w:type="dxa"/>
            <w:vAlign w:val="center"/>
            <w:hideMark/>
          </w:tcPr>
          <w:p w14:paraId="67888DD0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3.38E+03</w:t>
            </w:r>
          </w:p>
        </w:tc>
        <w:tc>
          <w:tcPr>
            <w:tcW w:w="1098" w:type="dxa"/>
            <w:vAlign w:val="center"/>
            <w:hideMark/>
          </w:tcPr>
          <w:p w14:paraId="7CB55D32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1.69E+04</w:t>
            </w:r>
          </w:p>
        </w:tc>
      </w:tr>
      <w:tr w:rsidR="008D506E" w:rsidRPr="006B2BB8" w14:paraId="0F02EA78" w14:textId="77777777" w:rsidTr="00F468A0">
        <w:trPr>
          <w:trHeight w:val="313"/>
        </w:trPr>
        <w:tc>
          <w:tcPr>
            <w:tcW w:w="3577" w:type="dxa"/>
            <w:hideMark/>
          </w:tcPr>
          <w:p w14:paraId="2C1997E2" w14:textId="77777777" w:rsidR="008D506E" w:rsidRPr="00F468A0" w:rsidRDefault="008D506E" w:rsidP="008D506E">
            <w:pPr>
              <w:spacing w:line="240" w:lineRule="auto"/>
              <w:ind w:firstLine="0"/>
              <w:jc w:val="left"/>
              <w:rPr>
                <w:i/>
                <w:iCs/>
                <w:sz w:val="20"/>
                <w:szCs w:val="20"/>
              </w:rPr>
            </w:pPr>
            <w:proofErr w:type="spellStart"/>
            <w:r w:rsidRPr="00F468A0">
              <w:rPr>
                <w:i/>
                <w:iCs/>
                <w:sz w:val="20"/>
                <w:szCs w:val="20"/>
              </w:rPr>
              <w:t>Rothia_dentocariosa</w:t>
            </w:r>
            <w:proofErr w:type="spellEnd"/>
          </w:p>
        </w:tc>
        <w:tc>
          <w:tcPr>
            <w:tcW w:w="1115" w:type="dxa"/>
            <w:vAlign w:val="center"/>
            <w:hideMark/>
          </w:tcPr>
          <w:p w14:paraId="6CE48ED1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5.076</w:t>
            </w:r>
          </w:p>
        </w:tc>
        <w:tc>
          <w:tcPr>
            <w:tcW w:w="1137" w:type="dxa"/>
            <w:vAlign w:val="center"/>
            <w:hideMark/>
          </w:tcPr>
          <w:p w14:paraId="1747E057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10.34</w:t>
            </w:r>
          </w:p>
        </w:tc>
        <w:tc>
          <w:tcPr>
            <w:tcW w:w="1422" w:type="dxa"/>
            <w:vAlign w:val="center"/>
            <w:hideMark/>
          </w:tcPr>
          <w:p w14:paraId="3B76192F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35.13</w:t>
            </w:r>
          </w:p>
        </w:tc>
        <w:tc>
          <w:tcPr>
            <w:tcW w:w="1098" w:type="dxa"/>
            <w:vAlign w:val="center"/>
            <w:hideMark/>
          </w:tcPr>
          <w:p w14:paraId="3CB10707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1.36E+04</w:t>
            </w:r>
          </w:p>
        </w:tc>
        <w:tc>
          <w:tcPr>
            <w:tcW w:w="1098" w:type="dxa"/>
            <w:vAlign w:val="center"/>
            <w:hideMark/>
          </w:tcPr>
          <w:p w14:paraId="6E67610C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1.02E+04</w:t>
            </w:r>
          </w:p>
        </w:tc>
      </w:tr>
      <w:tr w:rsidR="008D506E" w:rsidRPr="006B2BB8" w14:paraId="3BFBC1DE" w14:textId="77777777" w:rsidTr="00F468A0">
        <w:trPr>
          <w:trHeight w:val="313"/>
        </w:trPr>
        <w:tc>
          <w:tcPr>
            <w:tcW w:w="3577" w:type="dxa"/>
            <w:hideMark/>
          </w:tcPr>
          <w:p w14:paraId="7DE9C0A7" w14:textId="77777777" w:rsidR="008D506E" w:rsidRPr="00F468A0" w:rsidRDefault="008D506E" w:rsidP="008D506E">
            <w:pPr>
              <w:spacing w:line="240" w:lineRule="auto"/>
              <w:ind w:firstLine="0"/>
              <w:jc w:val="left"/>
              <w:rPr>
                <w:i/>
                <w:iCs/>
                <w:sz w:val="20"/>
                <w:szCs w:val="20"/>
              </w:rPr>
            </w:pPr>
            <w:proofErr w:type="spellStart"/>
            <w:r w:rsidRPr="00F468A0">
              <w:rPr>
                <w:i/>
                <w:iCs/>
                <w:sz w:val="20"/>
                <w:szCs w:val="20"/>
              </w:rPr>
              <w:t>Rothia_aeria</w:t>
            </w:r>
            <w:proofErr w:type="spellEnd"/>
          </w:p>
        </w:tc>
        <w:tc>
          <w:tcPr>
            <w:tcW w:w="1115" w:type="dxa"/>
            <w:vAlign w:val="center"/>
            <w:hideMark/>
          </w:tcPr>
          <w:p w14:paraId="0B90B651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3.938</w:t>
            </w:r>
          </w:p>
        </w:tc>
        <w:tc>
          <w:tcPr>
            <w:tcW w:w="1137" w:type="dxa"/>
            <w:vAlign w:val="center"/>
            <w:hideMark/>
          </w:tcPr>
          <w:p w14:paraId="49AEE76A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8.019</w:t>
            </w:r>
          </w:p>
        </w:tc>
        <w:tc>
          <w:tcPr>
            <w:tcW w:w="1422" w:type="dxa"/>
            <w:vAlign w:val="center"/>
            <w:hideMark/>
          </w:tcPr>
          <w:p w14:paraId="55F0AADE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43.15</w:t>
            </w:r>
          </w:p>
        </w:tc>
        <w:tc>
          <w:tcPr>
            <w:tcW w:w="1098" w:type="dxa"/>
            <w:vAlign w:val="center"/>
            <w:hideMark/>
          </w:tcPr>
          <w:p w14:paraId="0CD7ECEE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3.11E+03</w:t>
            </w:r>
          </w:p>
        </w:tc>
        <w:tc>
          <w:tcPr>
            <w:tcW w:w="1098" w:type="dxa"/>
            <w:vAlign w:val="center"/>
            <w:hideMark/>
          </w:tcPr>
          <w:p w14:paraId="52A9179D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6.25E+03</w:t>
            </w:r>
          </w:p>
        </w:tc>
      </w:tr>
      <w:tr w:rsidR="008D506E" w:rsidRPr="006B2BB8" w14:paraId="3976C0B4" w14:textId="77777777" w:rsidTr="00F468A0">
        <w:trPr>
          <w:trHeight w:val="313"/>
        </w:trPr>
        <w:tc>
          <w:tcPr>
            <w:tcW w:w="3577" w:type="dxa"/>
            <w:hideMark/>
          </w:tcPr>
          <w:p w14:paraId="444947B3" w14:textId="77777777" w:rsidR="008D506E" w:rsidRPr="00F468A0" w:rsidRDefault="008D506E" w:rsidP="008D506E">
            <w:pPr>
              <w:spacing w:line="240" w:lineRule="auto"/>
              <w:ind w:firstLine="0"/>
              <w:jc w:val="left"/>
              <w:rPr>
                <w:i/>
                <w:iCs/>
                <w:sz w:val="20"/>
                <w:szCs w:val="20"/>
              </w:rPr>
            </w:pPr>
            <w:proofErr w:type="spellStart"/>
            <w:r w:rsidRPr="00F468A0">
              <w:rPr>
                <w:i/>
                <w:iCs/>
                <w:sz w:val="20"/>
                <w:szCs w:val="20"/>
              </w:rPr>
              <w:t>Actinomyces_viscosus_group</w:t>
            </w:r>
            <w:proofErr w:type="spellEnd"/>
          </w:p>
        </w:tc>
        <w:tc>
          <w:tcPr>
            <w:tcW w:w="1115" w:type="dxa"/>
            <w:vAlign w:val="center"/>
            <w:hideMark/>
          </w:tcPr>
          <w:p w14:paraId="4A508700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3.447</w:t>
            </w:r>
          </w:p>
        </w:tc>
        <w:tc>
          <w:tcPr>
            <w:tcW w:w="1137" w:type="dxa"/>
            <w:vAlign w:val="center"/>
            <w:hideMark/>
          </w:tcPr>
          <w:p w14:paraId="0E57F733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7.018</w:t>
            </w:r>
          </w:p>
        </w:tc>
        <w:tc>
          <w:tcPr>
            <w:tcW w:w="1422" w:type="dxa"/>
            <w:vAlign w:val="center"/>
            <w:hideMark/>
          </w:tcPr>
          <w:p w14:paraId="5FB31E17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50.17</w:t>
            </w:r>
          </w:p>
        </w:tc>
        <w:tc>
          <w:tcPr>
            <w:tcW w:w="1098" w:type="dxa"/>
            <w:vAlign w:val="center"/>
            <w:hideMark/>
          </w:tcPr>
          <w:p w14:paraId="75964BE4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4.08E+03</w:t>
            </w:r>
          </w:p>
        </w:tc>
        <w:tc>
          <w:tcPr>
            <w:tcW w:w="1098" w:type="dxa"/>
            <w:vAlign w:val="center"/>
            <w:hideMark/>
          </w:tcPr>
          <w:p w14:paraId="21EA6D7B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923</w:t>
            </w:r>
          </w:p>
        </w:tc>
      </w:tr>
      <w:tr w:rsidR="008D506E" w:rsidRPr="006B2BB8" w14:paraId="130FCB7D" w14:textId="77777777" w:rsidTr="00F468A0">
        <w:trPr>
          <w:trHeight w:val="313"/>
        </w:trPr>
        <w:tc>
          <w:tcPr>
            <w:tcW w:w="3577" w:type="dxa"/>
            <w:hideMark/>
          </w:tcPr>
          <w:p w14:paraId="1BCB9C00" w14:textId="77777777" w:rsidR="008D506E" w:rsidRPr="00F468A0" w:rsidRDefault="008D506E" w:rsidP="008D506E">
            <w:pPr>
              <w:spacing w:line="240" w:lineRule="auto"/>
              <w:ind w:firstLine="0"/>
              <w:jc w:val="left"/>
              <w:rPr>
                <w:i/>
                <w:iCs/>
                <w:sz w:val="20"/>
                <w:szCs w:val="20"/>
              </w:rPr>
            </w:pPr>
            <w:proofErr w:type="spellStart"/>
            <w:r w:rsidRPr="00F468A0">
              <w:rPr>
                <w:i/>
                <w:iCs/>
                <w:sz w:val="20"/>
                <w:szCs w:val="20"/>
              </w:rPr>
              <w:t>Streptococcus_pneumoniae_group</w:t>
            </w:r>
            <w:proofErr w:type="spellEnd"/>
          </w:p>
        </w:tc>
        <w:tc>
          <w:tcPr>
            <w:tcW w:w="1115" w:type="dxa"/>
            <w:vAlign w:val="center"/>
            <w:hideMark/>
          </w:tcPr>
          <w:p w14:paraId="6D2C60F9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2.414</w:t>
            </w:r>
          </w:p>
        </w:tc>
        <w:tc>
          <w:tcPr>
            <w:tcW w:w="1137" w:type="dxa"/>
            <w:vAlign w:val="center"/>
            <w:hideMark/>
          </w:tcPr>
          <w:p w14:paraId="5A911A68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4.916</w:t>
            </w:r>
          </w:p>
        </w:tc>
        <w:tc>
          <w:tcPr>
            <w:tcW w:w="1422" w:type="dxa"/>
            <w:vAlign w:val="center"/>
            <w:hideMark/>
          </w:tcPr>
          <w:p w14:paraId="0BAEDBA1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55.08</w:t>
            </w:r>
          </w:p>
        </w:tc>
        <w:tc>
          <w:tcPr>
            <w:tcW w:w="1098" w:type="dxa"/>
            <w:vAlign w:val="center"/>
            <w:hideMark/>
          </w:tcPr>
          <w:p w14:paraId="4E2C6CC7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2.71E+03</w:t>
            </w:r>
          </w:p>
        </w:tc>
        <w:tc>
          <w:tcPr>
            <w:tcW w:w="1098" w:type="dxa"/>
            <w:vAlign w:val="center"/>
            <w:hideMark/>
          </w:tcPr>
          <w:p w14:paraId="1955FE77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3.25E+03</w:t>
            </w:r>
          </w:p>
        </w:tc>
      </w:tr>
      <w:tr w:rsidR="008D506E" w:rsidRPr="006B2BB8" w14:paraId="06E3F190" w14:textId="77777777" w:rsidTr="00F468A0">
        <w:trPr>
          <w:trHeight w:val="313"/>
        </w:trPr>
        <w:tc>
          <w:tcPr>
            <w:tcW w:w="3577" w:type="dxa"/>
            <w:hideMark/>
          </w:tcPr>
          <w:p w14:paraId="5FFE2CFC" w14:textId="77777777" w:rsidR="008D506E" w:rsidRPr="00F468A0" w:rsidRDefault="008D506E" w:rsidP="008D506E">
            <w:pPr>
              <w:spacing w:line="240" w:lineRule="auto"/>
              <w:ind w:firstLine="0"/>
              <w:jc w:val="left"/>
              <w:rPr>
                <w:i/>
                <w:iCs/>
                <w:sz w:val="20"/>
                <w:szCs w:val="20"/>
              </w:rPr>
            </w:pPr>
            <w:proofErr w:type="spellStart"/>
            <w:r w:rsidRPr="00F468A0">
              <w:rPr>
                <w:i/>
                <w:iCs/>
                <w:sz w:val="20"/>
                <w:szCs w:val="20"/>
              </w:rPr>
              <w:t>Streptococcus_sanguinis_group</w:t>
            </w:r>
            <w:proofErr w:type="spellEnd"/>
          </w:p>
        </w:tc>
        <w:tc>
          <w:tcPr>
            <w:tcW w:w="1115" w:type="dxa"/>
            <w:vAlign w:val="center"/>
            <w:hideMark/>
          </w:tcPr>
          <w:p w14:paraId="3510B0B1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2.162</w:t>
            </w:r>
          </w:p>
        </w:tc>
        <w:tc>
          <w:tcPr>
            <w:tcW w:w="1137" w:type="dxa"/>
            <w:vAlign w:val="center"/>
            <w:hideMark/>
          </w:tcPr>
          <w:p w14:paraId="5C57346A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4.403</w:t>
            </w:r>
          </w:p>
        </w:tc>
        <w:tc>
          <w:tcPr>
            <w:tcW w:w="1422" w:type="dxa"/>
            <w:vAlign w:val="center"/>
            <w:hideMark/>
          </w:tcPr>
          <w:p w14:paraId="1882B69A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59.48</w:t>
            </w:r>
          </w:p>
        </w:tc>
        <w:tc>
          <w:tcPr>
            <w:tcW w:w="1098" w:type="dxa"/>
            <w:vAlign w:val="center"/>
            <w:hideMark/>
          </w:tcPr>
          <w:p w14:paraId="69A40198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1.94E+03</w:t>
            </w:r>
          </w:p>
        </w:tc>
        <w:tc>
          <w:tcPr>
            <w:tcW w:w="1098" w:type="dxa"/>
            <w:vAlign w:val="center"/>
            <w:hideMark/>
          </w:tcPr>
          <w:p w14:paraId="53DE0147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3.06E+03</w:t>
            </w:r>
          </w:p>
        </w:tc>
      </w:tr>
      <w:tr w:rsidR="008D506E" w:rsidRPr="006B2BB8" w14:paraId="3D76A489" w14:textId="77777777" w:rsidTr="00F468A0">
        <w:trPr>
          <w:trHeight w:val="313"/>
        </w:trPr>
        <w:tc>
          <w:tcPr>
            <w:tcW w:w="3577" w:type="dxa"/>
            <w:hideMark/>
          </w:tcPr>
          <w:p w14:paraId="71B6E2F2" w14:textId="77777777" w:rsidR="008D506E" w:rsidRPr="00F468A0" w:rsidRDefault="008D506E" w:rsidP="008D506E">
            <w:pPr>
              <w:spacing w:line="240" w:lineRule="auto"/>
              <w:ind w:firstLine="0"/>
              <w:jc w:val="left"/>
              <w:rPr>
                <w:i/>
                <w:iCs/>
                <w:sz w:val="20"/>
                <w:szCs w:val="20"/>
              </w:rPr>
            </w:pPr>
            <w:proofErr w:type="spellStart"/>
            <w:r w:rsidRPr="00F468A0">
              <w:rPr>
                <w:i/>
                <w:iCs/>
                <w:sz w:val="20"/>
                <w:szCs w:val="20"/>
              </w:rPr>
              <w:t>Actinomyces_naeslundii</w:t>
            </w:r>
            <w:proofErr w:type="spellEnd"/>
          </w:p>
        </w:tc>
        <w:tc>
          <w:tcPr>
            <w:tcW w:w="1115" w:type="dxa"/>
            <w:vAlign w:val="center"/>
            <w:hideMark/>
          </w:tcPr>
          <w:p w14:paraId="102D629E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1.924</w:t>
            </w:r>
          </w:p>
        </w:tc>
        <w:tc>
          <w:tcPr>
            <w:tcW w:w="1137" w:type="dxa"/>
            <w:vAlign w:val="center"/>
            <w:hideMark/>
          </w:tcPr>
          <w:p w14:paraId="382CEEE3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3.917</w:t>
            </w:r>
          </w:p>
        </w:tc>
        <w:tc>
          <w:tcPr>
            <w:tcW w:w="1422" w:type="dxa"/>
            <w:vAlign w:val="center"/>
            <w:hideMark/>
          </w:tcPr>
          <w:p w14:paraId="2ED549BE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63.4</w:t>
            </w:r>
          </w:p>
        </w:tc>
        <w:tc>
          <w:tcPr>
            <w:tcW w:w="1098" w:type="dxa"/>
            <w:vAlign w:val="center"/>
            <w:hideMark/>
          </w:tcPr>
          <w:p w14:paraId="477AB83E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1.92E+03</w:t>
            </w:r>
          </w:p>
        </w:tc>
        <w:tc>
          <w:tcPr>
            <w:tcW w:w="1098" w:type="dxa"/>
            <w:vAlign w:val="center"/>
            <w:hideMark/>
          </w:tcPr>
          <w:p w14:paraId="49FB0188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140</w:t>
            </w:r>
          </w:p>
        </w:tc>
      </w:tr>
      <w:tr w:rsidR="008D506E" w:rsidRPr="006B2BB8" w14:paraId="4A30E2F6" w14:textId="77777777" w:rsidTr="00F468A0">
        <w:trPr>
          <w:trHeight w:val="313"/>
        </w:trPr>
        <w:tc>
          <w:tcPr>
            <w:tcW w:w="3577" w:type="dxa"/>
            <w:hideMark/>
          </w:tcPr>
          <w:p w14:paraId="0B92E55A" w14:textId="77777777" w:rsidR="008D506E" w:rsidRPr="00F468A0" w:rsidRDefault="008D506E" w:rsidP="008D506E">
            <w:pPr>
              <w:spacing w:line="240" w:lineRule="auto"/>
              <w:ind w:firstLine="0"/>
              <w:jc w:val="left"/>
              <w:rPr>
                <w:i/>
                <w:iCs/>
                <w:sz w:val="20"/>
                <w:szCs w:val="20"/>
              </w:rPr>
            </w:pPr>
            <w:proofErr w:type="spellStart"/>
            <w:r w:rsidRPr="00F468A0">
              <w:rPr>
                <w:i/>
                <w:iCs/>
                <w:sz w:val="20"/>
                <w:szCs w:val="20"/>
              </w:rPr>
              <w:t>Veillonella_dispar</w:t>
            </w:r>
            <w:proofErr w:type="spellEnd"/>
          </w:p>
        </w:tc>
        <w:tc>
          <w:tcPr>
            <w:tcW w:w="1115" w:type="dxa"/>
            <w:vAlign w:val="center"/>
            <w:hideMark/>
          </w:tcPr>
          <w:p w14:paraId="1D756F69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1.289</w:t>
            </w:r>
          </w:p>
        </w:tc>
        <w:tc>
          <w:tcPr>
            <w:tcW w:w="1137" w:type="dxa"/>
            <w:vAlign w:val="center"/>
            <w:hideMark/>
          </w:tcPr>
          <w:p w14:paraId="3D3FCE16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2.625</w:t>
            </w:r>
          </w:p>
        </w:tc>
        <w:tc>
          <w:tcPr>
            <w:tcW w:w="1422" w:type="dxa"/>
            <w:vAlign w:val="center"/>
            <w:hideMark/>
          </w:tcPr>
          <w:p w14:paraId="53D1EBA5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66.03</w:t>
            </w:r>
          </w:p>
        </w:tc>
        <w:tc>
          <w:tcPr>
            <w:tcW w:w="1098" w:type="dxa"/>
            <w:vAlign w:val="center"/>
            <w:hideMark/>
          </w:tcPr>
          <w:p w14:paraId="374A07FC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1.23E+03</w:t>
            </w:r>
          </w:p>
        </w:tc>
        <w:tc>
          <w:tcPr>
            <w:tcW w:w="1098" w:type="dxa"/>
            <w:vAlign w:val="center"/>
            <w:hideMark/>
          </w:tcPr>
          <w:p w14:paraId="2E212FBB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57</w:t>
            </w:r>
          </w:p>
        </w:tc>
      </w:tr>
      <w:tr w:rsidR="008D506E" w:rsidRPr="006B2BB8" w14:paraId="45F3AAE0" w14:textId="77777777" w:rsidTr="00F468A0">
        <w:trPr>
          <w:trHeight w:val="313"/>
        </w:trPr>
        <w:tc>
          <w:tcPr>
            <w:tcW w:w="3577" w:type="dxa"/>
            <w:hideMark/>
          </w:tcPr>
          <w:p w14:paraId="507FE2E3" w14:textId="77777777" w:rsidR="008D506E" w:rsidRPr="00F468A0" w:rsidRDefault="008D506E" w:rsidP="008D506E">
            <w:pPr>
              <w:spacing w:line="240" w:lineRule="auto"/>
              <w:ind w:firstLine="0"/>
              <w:jc w:val="left"/>
              <w:rPr>
                <w:i/>
                <w:iCs/>
                <w:sz w:val="20"/>
                <w:szCs w:val="20"/>
              </w:rPr>
            </w:pPr>
            <w:proofErr w:type="spellStart"/>
            <w:r w:rsidRPr="00F468A0">
              <w:rPr>
                <w:i/>
                <w:iCs/>
                <w:sz w:val="20"/>
                <w:szCs w:val="20"/>
              </w:rPr>
              <w:t>Lautropia_mirabilis</w:t>
            </w:r>
            <w:proofErr w:type="spellEnd"/>
          </w:p>
        </w:tc>
        <w:tc>
          <w:tcPr>
            <w:tcW w:w="1115" w:type="dxa"/>
            <w:vAlign w:val="center"/>
            <w:hideMark/>
          </w:tcPr>
          <w:p w14:paraId="55301167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1.089</w:t>
            </w:r>
          </w:p>
        </w:tc>
        <w:tc>
          <w:tcPr>
            <w:tcW w:w="1137" w:type="dxa"/>
            <w:vAlign w:val="center"/>
            <w:hideMark/>
          </w:tcPr>
          <w:p w14:paraId="30188EAF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2.216</w:t>
            </w:r>
          </w:p>
        </w:tc>
        <w:tc>
          <w:tcPr>
            <w:tcW w:w="1422" w:type="dxa"/>
            <w:vAlign w:val="center"/>
            <w:hideMark/>
          </w:tcPr>
          <w:p w14:paraId="3926A97D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68.24</w:t>
            </w:r>
          </w:p>
        </w:tc>
        <w:tc>
          <w:tcPr>
            <w:tcW w:w="1098" w:type="dxa"/>
            <w:vAlign w:val="center"/>
            <w:hideMark/>
          </w:tcPr>
          <w:p w14:paraId="1B40F90E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2.04E+03</w:t>
            </w:r>
          </w:p>
        </w:tc>
        <w:tc>
          <w:tcPr>
            <w:tcW w:w="1098" w:type="dxa"/>
            <w:vAlign w:val="center"/>
            <w:hideMark/>
          </w:tcPr>
          <w:p w14:paraId="269F3CFE" w14:textId="77777777" w:rsidR="008D506E" w:rsidRPr="008D506E" w:rsidRDefault="008D506E" w:rsidP="00C221F5">
            <w:pPr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 w:rsidRPr="008D506E">
              <w:rPr>
                <w:sz w:val="20"/>
                <w:szCs w:val="20"/>
              </w:rPr>
              <w:t>1.57E+03</w:t>
            </w:r>
          </w:p>
        </w:tc>
      </w:tr>
    </w:tbl>
    <w:p w14:paraId="40D03C79" w14:textId="77777777" w:rsidR="008D506E" w:rsidRDefault="008D506E" w:rsidP="00301BAF">
      <w:pPr>
        <w:ind w:firstLine="0"/>
      </w:pPr>
    </w:p>
    <w:p w14:paraId="31915C8E" w14:textId="77777777" w:rsidR="00CC5D60" w:rsidRDefault="00A76E4D" w:rsidP="00FE5971">
      <w:pPr>
        <w:autoSpaceDE/>
        <w:autoSpaceDN/>
        <w:adjustRightInd/>
        <w:spacing w:after="160" w:line="259" w:lineRule="auto"/>
        <w:ind w:firstLine="0"/>
        <w:jc w:val="left"/>
        <w:rPr>
          <w:noProof/>
        </w:rPr>
      </w:pPr>
      <w:r>
        <w:rPr>
          <w:b/>
          <w:bCs/>
        </w:rPr>
        <w:br w:type="page"/>
      </w:r>
    </w:p>
    <w:p w14:paraId="1A30380C" w14:textId="77777777" w:rsidR="00CC5D60" w:rsidRDefault="00CC5D60" w:rsidP="00CC5D60"/>
    <w:p w14:paraId="46E2F13C" w14:textId="77777777" w:rsidR="00CC5D60" w:rsidRPr="0007056C" w:rsidRDefault="00CC5D60" w:rsidP="00CC5D60">
      <w:pPr>
        <w:pStyle w:val="TableofFigures"/>
        <w:jc w:val="center"/>
      </w:pPr>
      <w:r w:rsidRPr="0007056C">
        <w:drawing>
          <wp:inline distT="0" distB="0" distL="0" distR="0" wp14:anchorId="35313AD5" wp14:editId="3CAAD785">
            <wp:extent cx="5501617" cy="6134987"/>
            <wp:effectExtent l="0" t="0" r="4445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1800" cy="6179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4D7293" w14:textId="20F60B8F" w:rsidR="00CC5D60" w:rsidRPr="0007056C" w:rsidRDefault="00CC5D60" w:rsidP="00CC5D60">
      <w:pPr>
        <w:pStyle w:val="TableofFigures"/>
      </w:pPr>
      <w:r w:rsidRPr="0007056C">
        <w:rPr>
          <w:b/>
          <w:bCs/>
        </w:rPr>
        <w:t xml:space="preserve">Figure </w:t>
      </w:r>
      <w:r>
        <w:rPr>
          <w:b/>
          <w:bCs/>
        </w:rPr>
        <w:t>S1</w:t>
      </w:r>
      <w:r w:rsidRPr="0007056C">
        <w:rPr>
          <w:b/>
          <w:bCs/>
        </w:rPr>
        <w:t>.</w:t>
      </w:r>
      <w:r w:rsidRPr="0007056C">
        <w:t xml:space="preserve"> An overview of common analytical steps</w:t>
      </w:r>
      <w:r>
        <w:t xml:space="preserve">. </w:t>
      </w:r>
      <w:r w:rsidRPr="0007056C">
        <w:t>Data processing through different modules facilitates drawing comprehensive conclusions by considering temporal patterns and their corresponding functional behavior.</w:t>
      </w:r>
    </w:p>
    <w:p w14:paraId="6645ADFA" w14:textId="77777777" w:rsidR="00CC5D60" w:rsidRDefault="00CC5D60" w:rsidP="00FE5971">
      <w:pPr>
        <w:autoSpaceDE/>
        <w:autoSpaceDN/>
        <w:adjustRightInd/>
        <w:spacing w:after="160" w:line="259" w:lineRule="auto"/>
        <w:ind w:firstLine="0"/>
        <w:jc w:val="left"/>
        <w:rPr>
          <w:noProof/>
        </w:rPr>
      </w:pPr>
    </w:p>
    <w:p w14:paraId="11907AF9" w14:textId="3098857C" w:rsidR="00FE5971" w:rsidRDefault="00FE5971" w:rsidP="00FE5971">
      <w:pPr>
        <w:autoSpaceDE/>
        <w:autoSpaceDN/>
        <w:adjustRightInd/>
        <w:spacing w:after="160" w:line="259" w:lineRule="auto"/>
        <w:ind w:firstLine="0"/>
        <w:jc w:val="left"/>
      </w:pPr>
      <w:r>
        <w:rPr>
          <w:noProof/>
        </w:rPr>
        <w:lastRenderedPageBreak/>
        <w:drawing>
          <wp:inline distT="0" distB="0" distL="0" distR="0" wp14:anchorId="61EB1388" wp14:editId="12592E3D">
            <wp:extent cx="4711700" cy="3136900"/>
            <wp:effectExtent l="0" t="0" r="0" b="6350"/>
            <wp:docPr id="4" name="Picture 4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6" t="43974" r="16880" b="3805"/>
                    <a:stretch/>
                  </pic:blipFill>
                  <pic:spPr bwMode="auto">
                    <a:xfrm>
                      <a:off x="0" y="0"/>
                      <a:ext cx="471170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CA4CA4" w14:textId="202429CC" w:rsidR="00FE5971" w:rsidRPr="00FA276B" w:rsidRDefault="00FE5971" w:rsidP="00FE5971">
      <w:pPr>
        <w:ind w:firstLine="0"/>
        <w:jc w:val="left"/>
      </w:pPr>
      <w:r w:rsidRPr="000A57E9">
        <w:rPr>
          <w:b/>
          <w:bCs/>
        </w:rPr>
        <w:t>Figure S</w:t>
      </w:r>
      <w:r w:rsidR="00F33715">
        <w:rPr>
          <w:b/>
          <w:bCs/>
        </w:rPr>
        <w:t>2</w:t>
      </w:r>
      <w:r w:rsidRPr="000A57E9">
        <w:rPr>
          <w:b/>
          <w:bCs/>
        </w:rPr>
        <w:t>.</w:t>
      </w:r>
      <w:r>
        <w:t xml:space="preserve"> Rate of change of Shannon diversity index expressed as first difference. No significant differences (</w:t>
      </w:r>
      <w:r w:rsidRPr="001B5617">
        <w:rPr>
          <w:i/>
          <w:iCs/>
        </w:rPr>
        <w:t>p</w:t>
      </w:r>
      <w:r>
        <w:t xml:space="preserve"> = 0.306; Wilcoxon signed rank test) were observed when comparing a short-term change (T0 to T1) and long-term change (T0 to T2).</w:t>
      </w:r>
      <w:r w:rsidR="00E456EF">
        <w:t xml:space="preserve"> The error bars represent the standard deviation.</w:t>
      </w:r>
    </w:p>
    <w:p w14:paraId="45CFCAA9" w14:textId="7DB9EB50" w:rsidR="00FE5971" w:rsidRDefault="00FE5971">
      <w:pPr>
        <w:autoSpaceDE/>
        <w:autoSpaceDN/>
        <w:adjustRightInd/>
        <w:spacing w:after="160" w:line="259" w:lineRule="auto"/>
        <w:ind w:firstLine="0"/>
        <w:jc w:val="left"/>
        <w:rPr>
          <w:b/>
          <w:bCs/>
        </w:rPr>
      </w:pPr>
      <w:r>
        <w:rPr>
          <w:b/>
          <w:bCs/>
        </w:rPr>
        <w:br w:type="page"/>
      </w:r>
    </w:p>
    <w:p w14:paraId="4A494675" w14:textId="31BF57D0" w:rsidR="0097007C" w:rsidRDefault="00995F12" w:rsidP="00301BAF">
      <w:pPr>
        <w:ind w:firstLine="0"/>
        <w:rPr>
          <w:b/>
          <w:bCs/>
        </w:rPr>
      </w:pPr>
      <w:r>
        <w:rPr>
          <w:b/>
          <w:bCs/>
        </w:rPr>
        <w:lastRenderedPageBreak/>
        <w:t>C</w:t>
      </w:r>
      <w:r w:rsidRPr="00995F12">
        <w:rPr>
          <w:b/>
          <w:bCs/>
        </w:rPr>
        <w:t xml:space="preserve">ommunity stability </w:t>
      </w:r>
      <w:r w:rsidR="004B0706" w:rsidRPr="004B0706">
        <w:rPr>
          <w:b/>
          <w:bCs/>
        </w:rPr>
        <w:t>metrics</w:t>
      </w:r>
    </w:p>
    <w:p w14:paraId="6DCCF752" w14:textId="5AD7BB28" w:rsidR="004C3BD6" w:rsidRDefault="004C3BD6" w:rsidP="004C3BD6">
      <w:pPr>
        <w:ind w:firstLine="0"/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2133DB61" wp14:editId="700D47EC">
            <wp:extent cx="4239728" cy="4879340"/>
            <wp:effectExtent l="0" t="0" r="889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5" b="4627"/>
                    <a:stretch/>
                  </pic:blipFill>
                  <pic:spPr bwMode="auto">
                    <a:xfrm>
                      <a:off x="0" y="0"/>
                      <a:ext cx="4243605" cy="48838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A18170" w14:textId="5958A292" w:rsidR="00B3262B" w:rsidRDefault="00A76E4D" w:rsidP="0026536E">
      <w:pPr>
        <w:ind w:firstLine="0"/>
        <w:jc w:val="left"/>
        <w:rPr>
          <w:b/>
          <w:bCs/>
        </w:rPr>
      </w:pPr>
      <w:r>
        <w:rPr>
          <w:b/>
          <w:bCs/>
        </w:rPr>
        <w:t>Figure S</w:t>
      </w:r>
      <w:r w:rsidR="00F33715">
        <w:rPr>
          <w:b/>
          <w:bCs/>
        </w:rPr>
        <w:t>3</w:t>
      </w:r>
      <w:r w:rsidR="00FA4E2E">
        <w:rPr>
          <w:b/>
          <w:bCs/>
        </w:rPr>
        <w:t xml:space="preserve">. </w:t>
      </w:r>
      <w:r w:rsidR="0036609E">
        <w:t>Turnover metric described in terms of total appearance and di</w:t>
      </w:r>
      <w:r w:rsidR="004C2BF2">
        <w:t>sappearance of the species across time</w:t>
      </w:r>
    </w:p>
    <w:sectPr w:rsidR="00B3262B"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C342A1" w14:textId="77777777" w:rsidR="00686997" w:rsidRDefault="00686997" w:rsidP="006C6F56">
      <w:pPr>
        <w:spacing w:line="240" w:lineRule="auto"/>
      </w:pPr>
      <w:r>
        <w:separator/>
      </w:r>
    </w:p>
  </w:endnote>
  <w:endnote w:type="continuationSeparator" w:id="0">
    <w:p w14:paraId="2EFD8891" w14:textId="77777777" w:rsidR="00686997" w:rsidRDefault="00686997" w:rsidP="006C6F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A1542C" w14:textId="77777777" w:rsidR="00686997" w:rsidRDefault="00686997" w:rsidP="006C6F56">
      <w:pPr>
        <w:spacing w:line="240" w:lineRule="auto"/>
      </w:pPr>
      <w:r>
        <w:separator/>
      </w:r>
    </w:p>
  </w:footnote>
  <w:footnote w:type="continuationSeparator" w:id="0">
    <w:p w14:paraId="1125F3BF" w14:textId="77777777" w:rsidR="00686997" w:rsidRDefault="00686997" w:rsidP="006C6F5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Q1NjQxNjM1Mjc0MDVW0lEKTi0uzszPAykwtKwFAPV41Xk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Dentistr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xd02dz94sw0wee5pvep2ade2sxft9fx250z&quot;&gt;Mangal_ENDnoteX9.3&lt;record-ids&gt;&lt;item&gt;3418&lt;/item&gt;&lt;/record-ids&gt;&lt;/item&gt;&lt;/Libraries&gt;"/>
  </w:docVars>
  <w:rsids>
    <w:rsidRoot w:val="009F436C"/>
    <w:rsid w:val="000015AE"/>
    <w:rsid w:val="00017057"/>
    <w:rsid w:val="0001717C"/>
    <w:rsid w:val="0002377F"/>
    <w:rsid w:val="00070C7C"/>
    <w:rsid w:val="00087EC1"/>
    <w:rsid w:val="00093C85"/>
    <w:rsid w:val="000A57E9"/>
    <w:rsid w:val="000D112E"/>
    <w:rsid w:val="000F7306"/>
    <w:rsid w:val="00102782"/>
    <w:rsid w:val="00131F68"/>
    <w:rsid w:val="001323AD"/>
    <w:rsid w:val="00133D57"/>
    <w:rsid w:val="0016628C"/>
    <w:rsid w:val="001859ED"/>
    <w:rsid w:val="001B5617"/>
    <w:rsid w:val="0020402F"/>
    <w:rsid w:val="00212BFB"/>
    <w:rsid w:val="002648A0"/>
    <w:rsid w:val="0026536E"/>
    <w:rsid w:val="002669F3"/>
    <w:rsid w:val="00276777"/>
    <w:rsid w:val="0029577D"/>
    <w:rsid w:val="00301AC7"/>
    <w:rsid w:val="00301BAF"/>
    <w:rsid w:val="00323071"/>
    <w:rsid w:val="00325A66"/>
    <w:rsid w:val="003504E3"/>
    <w:rsid w:val="0036609E"/>
    <w:rsid w:val="00377904"/>
    <w:rsid w:val="003B70CE"/>
    <w:rsid w:val="0042382C"/>
    <w:rsid w:val="00456546"/>
    <w:rsid w:val="004855E0"/>
    <w:rsid w:val="004B0706"/>
    <w:rsid w:val="004C2BF2"/>
    <w:rsid w:val="004C3BD6"/>
    <w:rsid w:val="004C67F4"/>
    <w:rsid w:val="004D13A3"/>
    <w:rsid w:val="004F709B"/>
    <w:rsid w:val="00520B3B"/>
    <w:rsid w:val="00585597"/>
    <w:rsid w:val="00595D0D"/>
    <w:rsid w:val="005A5466"/>
    <w:rsid w:val="005D4307"/>
    <w:rsid w:val="005E4F5B"/>
    <w:rsid w:val="005F4C4D"/>
    <w:rsid w:val="005F7419"/>
    <w:rsid w:val="00603553"/>
    <w:rsid w:val="006265EC"/>
    <w:rsid w:val="0066262B"/>
    <w:rsid w:val="006708D9"/>
    <w:rsid w:val="00686997"/>
    <w:rsid w:val="006B2BB8"/>
    <w:rsid w:val="006C4365"/>
    <w:rsid w:val="006C59AC"/>
    <w:rsid w:val="006C6F56"/>
    <w:rsid w:val="006F3125"/>
    <w:rsid w:val="00755E5C"/>
    <w:rsid w:val="00765EB0"/>
    <w:rsid w:val="007B48A8"/>
    <w:rsid w:val="007F06CE"/>
    <w:rsid w:val="007F3A86"/>
    <w:rsid w:val="00800FD6"/>
    <w:rsid w:val="00805C0A"/>
    <w:rsid w:val="00867361"/>
    <w:rsid w:val="008A388D"/>
    <w:rsid w:val="008A7B7D"/>
    <w:rsid w:val="008D08F3"/>
    <w:rsid w:val="008D506E"/>
    <w:rsid w:val="008E3D12"/>
    <w:rsid w:val="00907B28"/>
    <w:rsid w:val="00910333"/>
    <w:rsid w:val="00953F36"/>
    <w:rsid w:val="0097007C"/>
    <w:rsid w:val="00971C39"/>
    <w:rsid w:val="00995F12"/>
    <w:rsid w:val="009F1362"/>
    <w:rsid w:val="009F436C"/>
    <w:rsid w:val="00A329F6"/>
    <w:rsid w:val="00A606A9"/>
    <w:rsid w:val="00A76E4D"/>
    <w:rsid w:val="00A84CC7"/>
    <w:rsid w:val="00B10381"/>
    <w:rsid w:val="00B3262B"/>
    <w:rsid w:val="00B42B0B"/>
    <w:rsid w:val="00B5279B"/>
    <w:rsid w:val="00B55D33"/>
    <w:rsid w:val="00B668CC"/>
    <w:rsid w:val="00B76660"/>
    <w:rsid w:val="00BB1287"/>
    <w:rsid w:val="00BD6F1C"/>
    <w:rsid w:val="00BE0EDE"/>
    <w:rsid w:val="00BE7D0A"/>
    <w:rsid w:val="00C221F5"/>
    <w:rsid w:val="00C45338"/>
    <w:rsid w:val="00C83C91"/>
    <w:rsid w:val="00CC3876"/>
    <w:rsid w:val="00CC5D60"/>
    <w:rsid w:val="00CD1D4D"/>
    <w:rsid w:val="00CE18FD"/>
    <w:rsid w:val="00D22BF7"/>
    <w:rsid w:val="00D274D4"/>
    <w:rsid w:val="00D50DD4"/>
    <w:rsid w:val="00D6011E"/>
    <w:rsid w:val="00D812B1"/>
    <w:rsid w:val="00D95E27"/>
    <w:rsid w:val="00DC333C"/>
    <w:rsid w:val="00DE2F71"/>
    <w:rsid w:val="00E06198"/>
    <w:rsid w:val="00E32285"/>
    <w:rsid w:val="00E3502C"/>
    <w:rsid w:val="00E456EF"/>
    <w:rsid w:val="00E6285E"/>
    <w:rsid w:val="00E62DFC"/>
    <w:rsid w:val="00E8514E"/>
    <w:rsid w:val="00EA17A0"/>
    <w:rsid w:val="00EC2B35"/>
    <w:rsid w:val="00F20CC2"/>
    <w:rsid w:val="00F33715"/>
    <w:rsid w:val="00F468A0"/>
    <w:rsid w:val="00F73908"/>
    <w:rsid w:val="00FA4E2E"/>
    <w:rsid w:val="00FB1C85"/>
    <w:rsid w:val="00FE1582"/>
    <w:rsid w:val="00FE3B20"/>
    <w:rsid w:val="00FE5971"/>
    <w:rsid w:val="00FE7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E3C212"/>
  <w15:chartTrackingRefBased/>
  <w15:docId w15:val="{EB76D8AD-D64D-42A4-BE7E-10833030E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4F5B"/>
    <w:pPr>
      <w:autoSpaceDE w:val="0"/>
      <w:autoSpaceDN w:val="0"/>
      <w:adjustRightInd w:val="0"/>
      <w:spacing w:after="0" w:line="480" w:lineRule="auto"/>
      <w:ind w:firstLine="720"/>
      <w:jc w:val="both"/>
    </w:pPr>
    <w:rPr>
      <w:rFonts w:ascii="Times New Roman" w:eastAsiaTheme="majorEastAsia" w:hAnsi="Times New Roman" w:cs="Times New Roman"/>
      <w:color w:val="000000" w:themeColor="text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A329F6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8A3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6F5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6F56"/>
    <w:rPr>
      <w:rFonts w:ascii="Times New Roman" w:eastAsiaTheme="majorEastAsia" w:hAnsi="Times New Roman" w:cs="Times New Roman"/>
      <w:color w:val="000000" w:themeColor="text1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C6F5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6F56"/>
    <w:rPr>
      <w:rFonts w:ascii="Times New Roman" w:eastAsiaTheme="majorEastAsia" w:hAnsi="Times New Roman" w:cs="Times New Roman"/>
      <w:color w:val="000000" w:themeColor="text1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755E5C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55E5C"/>
    <w:rPr>
      <w:rFonts w:ascii="Times New Roman" w:eastAsiaTheme="majorEastAsia" w:hAnsi="Times New Roman" w:cs="Times New Roman"/>
      <w:noProof/>
      <w:color w:val="000000" w:themeColor="text1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55E5C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55E5C"/>
    <w:rPr>
      <w:rFonts w:ascii="Times New Roman" w:eastAsiaTheme="majorEastAsia" w:hAnsi="Times New Roman" w:cs="Times New Roman"/>
      <w:noProof/>
      <w:color w:val="000000" w:themeColor="text1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765EB0"/>
    <w:pPr>
      <w:ind w:firstLine="0"/>
      <w:contextualSpacing/>
    </w:pPr>
    <w:rPr>
      <w:b/>
      <w:bCs/>
      <w:color w:val="auto"/>
      <w:spacing w:val="-10"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765EB0"/>
    <w:rPr>
      <w:rFonts w:ascii="Times New Roman" w:eastAsiaTheme="majorEastAsia" w:hAnsi="Times New Roman" w:cs="Times New Roman"/>
      <w:b/>
      <w:bCs/>
      <w:spacing w:val="-10"/>
      <w:kern w:val="28"/>
      <w:sz w:val="32"/>
      <w:szCs w:val="32"/>
      <w:lang w:val="en-US"/>
    </w:rPr>
  </w:style>
  <w:style w:type="paragraph" w:styleId="TableofFigures">
    <w:name w:val="table of figures"/>
    <w:basedOn w:val="Normal"/>
    <w:next w:val="Normal"/>
    <w:uiPriority w:val="99"/>
    <w:unhideWhenUsed/>
    <w:rsid w:val="00CC5D60"/>
    <w:pPr>
      <w:tabs>
        <w:tab w:val="right" w:leader="dot" w:pos="9016"/>
      </w:tabs>
      <w:ind w:firstLine="0"/>
    </w:pPr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8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547</Words>
  <Characters>3118</Characters>
  <Application>Microsoft Office Word</Application>
  <DocSecurity>0</DocSecurity>
  <Lines>25</Lines>
  <Paragraphs>7</Paragraphs>
  <ScaleCrop>false</ScaleCrop>
  <Company/>
  <LinksUpToDate>false</LinksUpToDate>
  <CharactersWithSpaces>3658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MANGAL UTKARSH</dc:creator>
  <cp:keywords/>
  <dc:description/>
  <cp:lastModifiedBy>MANGAL UTKARSH</cp:lastModifiedBy>
  <cp:revision>41</cp:revision>
  <cp:lastPrinted>2022-04-27T07:14:00Z</cp:lastPrinted>
  <dcterms:created xsi:type="dcterms:W3CDTF">2022-04-21T06:54:00Z</dcterms:created>
  <dcterms:modified xsi:type="dcterms:W3CDTF">2022-05-03T14:19:00Z</dcterms:modified>
</cp:coreProperties>
</file>