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1A8DA2" w14:textId="3D04B5C5" w:rsidR="001C0CA1" w:rsidRPr="007B17B7" w:rsidRDefault="007B17B7" w:rsidP="0029100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7B17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Supplementary Table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2</w:t>
      </w:r>
      <w:r w:rsidRPr="007B17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 xml:space="preserve">. </w:t>
      </w:r>
      <w:r w:rsidR="001C0CA1" w:rsidRPr="007B17B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Displacement of </w:t>
      </w:r>
      <w:r w:rsidR="001C0CA1" w:rsidRPr="007B17B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Lactobacillus plantarum </w:t>
      </w:r>
      <w:r w:rsidR="001C0CA1" w:rsidRPr="007B17B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by </w:t>
      </w:r>
      <w:r w:rsidR="001C0CA1" w:rsidRPr="007B17B7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Candida albicans</w:t>
      </w:r>
      <w:r w:rsidR="001C0CA1" w:rsidRPr="007B17B7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obtained through initial adhesion assays.</w:t>
      </w:r>
    </w:p>
    <w:tbl>
      <w:tblPr>
        <w:tblW w:w="15493" w:type="dxa"/>
        <w:tblInd w:w="-1050" w:type="dxa"/>
        <w:tblLook w:val="04A0" w:firstRow="1" w:lastRow="0" w:firstColumn="1" w:lastColumn="0" w:noHBand="0" w:noVBand="1"/>
      </w:tblPr>
      <w:tblGrid>
        <w:gridCol w:w="1817"/>
        <w:gridCol w:w="1976"/>
        <w:gridCol w:w="1458"/>
        <w:gridCol w:w="1400"/>
        <w:gridCol w:w="1458"/>
        <w:gridCol w:w="1400"/>
        <w:gridCol w:w="1458"/>
        <w:gridCol w:w="1400"/>
        <w:gridCol w:w="1458"/>
        <w:gridCol w:w="1401"/>
        <w:gridCol w:w="267"/>
      </w:tblGrid>
      <w:tr w:rsidR="001C0CA1" w:rsidRPr="001C0CA1" w14:paraId="3B1D55AE" w14:textId="77777777" w:rsidTr="006B5948">
        <w:trPr>
          <w:gridAfter w:val="1"/>
          <w:wAfter w:w="267" w:type="dxa"/>
          <w:trHeight w:val="325"/>
        </w:trPr>
        <w:tc>
          <w:tcPr>
            <w:tcW w:w="3793" w:type="dxa"/>
            <w:gridSpan w:val="2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BB84AC7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Microorganisms</w:t>
            </w:r>
          </w:p>
        </w:tc>
        <w:tc>
          <w:tcPr>
            <w:tcW w:w="11433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19A6B5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Experimental setting (ES)</w:t>
            </w:r>
          </w:p>
        </w:tc>
      </w:tr>
      <w:tr w:rsidR="00D045CA" w:rsidRPr="001C0CA1" w14:paraId="745BF354" w14:textId="77777777" w:rsidTr="006B5948">
        <w:trPr>
          <w:gridAfter w:val="1"/>
          <w:wAfter w:w="267" w:type="dxa"/>
          <w:trHeight w:val="450"/>
        </w:trPr>
        <w:tc>
          <w:tcPr>
            <w:tcW w:w="3793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6CCB93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</w:p>
        </w:tc>
        <w:tc>
          <w:tcPr>
            <w:tcW w:w="2858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CABEAA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1</w:t>
            </w:r>
          </w:p>
        </w:tc>
        <w:tc>
          <w:tcPr>
            <w:tcW w:w="285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0147C3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2</w:t>
            </w:r>
          </w:p>
        </w:tc>
        <w:tc>
          <w:tcPr>
            <w:tcW w:w="285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2AF30A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3</w:t>
            </w:r>
          </w:p>
        </w:tc>
        <w:tc>
          <w:tcPr>
            <w:tcW w:w="2859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2BA6906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4</w:t>
            </w:r>
          </w:p>
        </w:tc>
      </w:tr>
      <w:tr w:rsidR="001C0CA1" w:rsidRPr="00D045CA" w14:paraId="4FE84958" w14:textId="77777777" w:rsidTr="006B5948">
        <w:trPr>
          <w:trHeight w:val="37"/>
        </w:trPr>
        <w:tc>
          <w:tcPr>
            <w:tcW w:w="3793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92C9F1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58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859CFBB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5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8832714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5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A7F048F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859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DE90B5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2306B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1C0CA1" w:rsidRPr="00D045CA" w14:paraId="698C754E" w14:textId="77777777" w:rsidTr="006B5948">
        <w:trPr>
          <w:trHeight w:val="186"/>
        </w:trPr>
        <w:tc>
          <w:tcPr>
            <w:tcW w:w="3793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5291F5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62772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13DFCE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DISPL. (%)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E628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38458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DISPL. (%)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8E875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6A84BA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DISPL. (%)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2C490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SAMPLE</w:t>
            </w:r>
          </w:p>
        </w:tc>
        <w:tc>
          <w:tcPr>
            <w:tcW w:w="140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EB9EDB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DISPL. (%)</w:t>
            </w:r>
          </w:p>
        </w:tc>
        <w:tc>
          <w:tcPr>
            <w:tcW w:w="267" w:type="dxa"/>
            <w:vAlign w:val="center"/>
            <w:hideMark/>
          </w:tcPr>
          <w:p w14:paraId="4C3A0988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C0CA1" w:rsidRPr="007B17B7" w14:paraId="46EF5323" w14:textId="77777777" w:rsidTr="006B5948">
        <w:trPr>
          <w:trHeight w:val="37"/>
        </w:trPr>
        <w:tc>
          <w:tcPr>
            <w:tcW w:w="3793" w:type="dxa"/>
            <w:gridSpan w:val="2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7D1571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AC5D4D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(N. of cells per glass surface)</w:t>
            </w: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843739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B478769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(N. of cells per glass surface)</w:t>
            </w: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228ACF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33DB80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(N. of cells per glass surface)</w:t>
            </w:r>
          </w:p>
        </w:tc>
        <w:tc>
          <w:tcPr>
            <w:tcW w:w="140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788F19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168481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(N. of cells per glass surface)</w:t>
            </w:r>
          </w:p>
        </w:tc>
        <w:tc>
          <w:tcPr>
            <w:tcW w:w="140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E61B37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267" w:type="dxa"/>
            <w:vAlign w:val="center"/>
            <w:hideMark/>
          </w:tcPr>
          <w:p w14:paraId="16AEB1FF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C0CA1" w:rsidRPr="00D045CA" w14:paraId="22215C27" w14:textId="77777777" w:rsidTr="006B5948">
        <w:trPr>
          <w:trHeight w:val="502"/>
        </w:trPr>
        <w:tc>
          <w:tcPr>
            <w:tcW w:w="1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554057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L. plantarum ATCC 14917 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922ADC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C. albicans</w:t>
            </w: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ATCC® 10231™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833148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1.20E+06 (1.27E+04) </w:t>
            </w:r>
            <w:proofErr w:type="spellStart"/>
            <w:proofErr w:type="gramStart"/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a,b</w:t>
            </w:r>
            <w:proofErr w:type="spellEnd"/>
            <w:proofErr w:type="gramEnd"/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067EA2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23 (±0.82)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34E0C6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7.78E+05 (9.23E+04) </w:t>
            </w:r>
            <w:proofErr w:type="spellStart"/>
            <w:proofErr w:type="gramStart"/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a,b</w:t>
            </w:r>
            <w:proofErr w:type="spellEnd"/>
            <w:proofErr w:type="gramEnd"/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9FD030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54 (±5.44)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02AD7D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7.05E+06 (1.01E+06) </w:t>
            </w:r>
            <w:proofErr w:type="spellStart"/>
            <w:proofErr w:type="gramStart"/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a,b</w:t>
            </w:r>
            <w:proofErr w:type="spellEnd"/>
            <w:proofErr w:type="gramEnd"/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C6450A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31 (±9.82)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53660D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6.16E+05 (7.74E+04) </w:t>
            </w: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7EDD42" w14:textId="77777777" w:rsidR="001C0CA1" w:rsidRPr="001C0CA1" w:rsidRDefault="001C0CA1" w:rsidP="001C0C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1C0C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/>
              </w:rPr>
              <w:t>94 (±0.81)</w:t>
            </w:r>
          </w:p>
        </w:tc>
        <w:tc>
          <w:tcPr>
            <w:tcW w:w="267" w:type="dxa"/>
            <w:vAlign w:val="center"/>
            <w:hideMark/>
          </w:tcPr>
          <w:p w14:paraId="13FB1355" w14:textId="77777777" w:rsidR="001C0CA1" w:rsidRPr="001C0CA1" w:rsidRDefault="001C0CA1" w:rsidP="001C0CA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30CAF47A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Sample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/>
        </w:rPr>
        <w:t>: t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he amount of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adhered to the abiotic glass surface after initial adhesion assays of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vs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C. albicans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</w:p>
    <w:p w14:paraId="7511CC27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DISPL %: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percentage of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displaced at the end of the initial adhesion assays.</w:t>
      </w:r>
    </w:p>
    <w:p w14:paraId="46D1DA38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ES1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: 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(1.00E+03 CFU/ml) &amp;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 xml:space="preserve">C.  albicans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(1.00E+03 CFU/ml).  </w:t>
      </w:r>
    </w:p>
    <w:p w14:paraId="7BAD7F77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ES2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: 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 (1.00E+03 CFU/ml) &amp;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 xml:space="preserve">C. albicans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>(1.00E+09 CFU/ml).</w:t>
      </w:r>
    </w:p>
    <w:p w14:paraId="49FFF25D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ES3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: 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. (1.00E+09 CFU/ml) &amp;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 xml:space="preserve">C. albicans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>(1.00E+03 CFU/ml).</w:t>
      </w:r>
    </w:p>
    <w:p w14:paraId="7B01B69E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pt-PT"/>
        </w:rPr>
        <w:t>ES4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: 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>L. 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 xml:space="preserve">. (1.00E+09 CFU/ml) &amp;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pt-PT"/>
        </w:rPr>
        <w:t xml:space="preserve">C. albicans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pt-PT"/>
        </w:rPr>
        <w:t>(1.00E+09 CFU/ml).</w:t>
      </w:r>
    </w:p>
    <w:p w14:paraId="0BC7CDA1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PT"/>
        </w:rPr>
      </w:pPr>
    </w:p>
    <w:p w14:paraId="0B284147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val="en-US" w:bidi="en-US"/>
        </w:rPr>
      </w:pP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The experimental positive controls (N. of cells per glass surface) for the high and low inoculums of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L.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/>
        </w:rPr>
        <w:t>obtained in this study were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as follows: </w:t>
      </w:r>
      <w:r w:rsidRPr="001C0CA1">
        <w:rPr>
          <w:rFonts w:ascii="Times New Roman" w:eastAsia="Times New Roman" w:hAnsi="Times New Roman" w:cs="Times New Roman"/>
          <w:iCs/>
          <w:sz w:val="24"/>
          <w:szCs w:val="24"/>
          <w:lang w:val="en-US" w:bidi="en-US"/>
        </w:rPr>
        <w:t>ATCC 14917 9.92E+06 (± 4.80E+05) &amp; 1.63E+06 (± 9.85E+04).</w:t>
      </w:r>
    </w:p>
    <w:p w14:paraId="225D0594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The experimental positive controls (N. of cells per glass surface) for the high and low inoculums of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 xml:space="preserve">C. albicans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/>
        </w:rPr>
        <w:t>obtained in this study were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as follows: ATCC 10231 3.87E+07 (± 1.04E+07) &amp; 1.30E+06 (± 8.95E+04).</w:t>
      </w:r>
    </w:p>
    <w:p w14:paraId="65ABCEDD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</w:pP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All negative controls of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  <w:t>L.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and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C. albicans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showed no adh</w:t>
      </w:r>
      <w:r w:rsidRPr="001C0CA1">
        <w:rPr>
          <w:rFonts w:ascii="Times New Roman" w:eastAsia="Times New Roman" w:hAnsi="Times New Roman" w:cs="Times New Roman"/>
          <w:bCs/>
          <w:sz w:val="24"/>
          <w:szCs w:val="24"/>
          <w:lang w:val="en-US" w:bidi="en-US"/>
        </w:rPr>
        <w:t xml:space="preserve">ered cells on the abiotic surface, being considered as 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0.00 E + 00 (± 0.00 E + 00) when compared to positive and samples in the initial adhesion assays.</w:t>
      </w:r>
    </w:p>
    <w:p w14:paraId="0B2BD4CC" w14:textId="77777777" w:rsidR="001C0CA1" w:rsidRPr="001C0CA1" w:rsidRDefault="001C0CA1" w:rsidP="001C0CA1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val="en-US" w:bidi="en-US"/>
        </w:rPr>
      </w:pPr>
      <w:r w:rsidRPr="001C0CA1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Statistical analysis: </w:t>
      </w:r>
      <w:r w:rsidRPr="001C0CA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bidi="en-US"/>
        </w:rPr>
        <w:t>a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 xml:space="preserve"> P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&lt; 0.05 when using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t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-student statistical analysis (95% confidence interval) for comparison of lactobacilli control and sample tested in the adhesion assay; </w:t>
      </w:r>
      <w:r w:rsidRPr="001C0CA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bidi="en-US"/>
        </w:rPr>
        <w:t xml:space="preserve">b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P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&lt; 0.05 analyzed using two-tailed ANOVA statistical test (95% confidence interval) for comparison of displacement values between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L. plantarum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and </w:t>
      </w:r>
      <w:r w:rsidRPr="001C0CA1">
        <w:rPr>
          <w:rFonts w:ascii="Times New Roman" w:eastAsia="Times New Roman" w:hAnsi="Times New Roman" w:cs="Times New Roman"/>
          <w:i/>
          <w:iCs/>
          <w:sz w:val="24"/>
          <w:szCs w:val="24"/>
          <w:lang w:val="en-US" w:bidi="en-US"/>
        </w:rPr>
        <w:t>L. gasseri</w:t>
      </w:r>
      <w:r w:rsidRPr="001C0CA1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strains in the adhesion assay at same experimental setting</w:t>
      </w:r>
      <w:r w:rsidRPr="001C0CA1">
        <w:rPr>
          <w:rFonts w:ascii="Arial" w:eastAsia="Times New Roman" w:hAnsi="Arial" w:cs="Arial"/>
          <w:sz w:val="20"/>
          <w:szCs w:val="20"/>
          <w:lang w:val="en-US" w:bidi="en-US"/>
        </w:rPr>
        <w:t xml:space="preserve">. </w:t>
      </w:r>
    </w:p>
    <w:p w14:paraId="31451920" w14:textId="77777777" w:rsidR="00FE3760" w:rsidRPr="001C0CA1" w:rsidRDefault="00FE3760" w:rsidP="001C0CA1">
      <w:pPr>
        <w:rPr>
          <w:lang w:val="en-US"/>
        </w:rPr>
      </w:pPr>
    </w:p>
    <w:sectPr w:rsidR="00FE3760" w:rsidRPr="001C0CA1" w:rsidSect="00C041D1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zAxMTUyNDKxsDQwMDZR0lEKTi0uzszPAykwqQUAFE/CCywAAAA="/>
  </w:docVars>
  <w:rsids>
    <w:rsidRoot w:val="00C041D1"/>
    <w:rsid w:val="001C0CA1"/>
    <w:rsid w:val="00291001"/>
    <w:rsid w:val="00583499"/>
    <w:rsid w:val="007B17B7"/>
    <w:rsid w:val="00A7059D"/>
    <w:rsid w:val="00C041D1"/>
    <w:rsid w:val="00D045CA"/>
    <w:rsid w:val="00FE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53D46"/>
  <w15:chartTrackingRefBased/>
  <w15:docId w15:val="{4DE06655-6C43-4698-9CCD-A104816A6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41D1"/>
    <w:rPr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Estilo1">
    <w:name w:val="Estilo1"/>
    <w:basedOn w:val="Tablanormal"/>
    <w:uiPriority w:val="99"/>
    <w:rsid w:val="00C041D1"/>
    <w:pPr>
      <w:spacing w:after="0" w:line="240" w:lineRule="auto"/>
    </w:pPr>
    <w:rPr>
      <w:lang w:val="es-ES"/>
    </w:r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C7247E10D55CD43BFE7295C32867530" ma:contentTypeVersion="14" ma:contentTypeDescription="Crear nuevo documento." ma:contentTypeScope="" ma:versionID="6cb90725f73ed834199aa4eaba6712fe">
  <xsd:schema xmlns:xsd="http://www.w3.org/2001/XMLSchema" xmlns:xs="http://www.w3.org/2001/XMLSchema" xmlns:p="http://schemas.microsoft.com/office/2006/metadata/properties" xmlns:ns3="51260331-22d9-4c89-b901-717e7175eb8b" xmlns:ns4="f4993dc7-21ff-4cf0-9a19-f7d69618dadd" targetNamespace="http://schemas.microsoft.com/office/2006/metadata/properties" ma:root="true" ma:fieldsID="f9011df1fd5c5f43fc8b66359f70ab93" ns3:_="" ns4:_="">
    <xsd:import namespace="51260331-22d9-4c89-b901-717e7175eb8b"/>
    <xsd:import namespace="f4993dc7-21ff-4cf0-9a19-f7d69618dad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260331-22d9-4c89-b901-717e7175eb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993dc7-21ff-4cf0-9a19-f7d69618dadd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3B8E92-E53F-419E-8183-670105A4D6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1260331-22d9-4c89-b901-717e7175eb8b"/>
    <ds:schemaRef ds:uri="f4993dc7-21ff-4cf0-9a19-f7d69618da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B71DC9-9826-43F3-9C3F-D74CF91A9FF4}">
  <ds:schemaRefs>
    <ds:schemaRef ds:uri="http://purl.org/dc/elements/1.1/"/>
    <ds:schemaRef ds:uri="51260331-22d9-4c89-b901-717e7175eb8b"/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dcmitype/"/>
    <ds:schemaRef ds:uri="f4993dc7-21ff-4cf0-9a19-f7d69618dadd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A6E746A5-0769-441E-A267-8B82379591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330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Machado</dc:creator>
  <cp:keywords/>
  <dc:description/>
  <cp:lastModifiedBy>Antonio Baptista Machado</cp:lastModifiedBy>
  <cp:revision>7</cp:revision>
  <dcterms:created xsi:type="dcterms:W3CDTF">2021-10-11T17:00:00Z</dcterms:created>
  <dcterms:modified xsi:type="dcterms:W3CDTF">2022-04-22T17:05:00Z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0x010100DC7247E10D55CD43BFE7295C32867530</vt:lpwstr>
  </property>
</Properties>
</file>