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E5D0C" w14:textId="2963DAB8" w:rsidR="00A308FC" w:rsidRPr="00D55284" w:rsidRDefault="00A308FC" w:rsidP="00D55284">
      <w:pPr>
        <w:spacing w:after="0" w:line="240" w:lineRule="auto"/>
        <w:jc w:val="center"/>
        <w:rPr>
          <w:rFonts w:ascii="Times" w:eastAsia="DengXian" w:hAnsi="Times" w:cs="Calibri"/>
          <w:bCs/>
          <w:spacing w:val="10"/>
          <w:kern w:val="32"/>
          <w:sz w:val="36"/>
          <w:szCs w:val="24"/>
        </w:rPr>
      </w:pPr>
      <w:r w:rsidRPr="004F3679">
        <w:rPr>
          <w:rFonts w:ascii="Times" w:eastAsia="DengXian" w:hAnsi="Times" w:cs="Calibri"/>
          <w:bCs/>
          <w:spacing w:val="10"/>
          <w:kern w:val="32"/>
          <w:sz w:val="36"/>
          <w:szCs w:val="24"/>
        </w:rPr>
        <w:t>Supplementary Data</w:t>
      </w:r>
    </w:p>
    <w:p w14:paraId="3D6C7893" w14:textId="5A70F5F6" w:rsidR="00A308FC" w:rsidRDefault="006947B5" w:rsidP="00D55284">
      <w:pPr>
        <w:pStyle w:val="01Title"/>
        <w:jc w:val="center"/>
      </w:pPr>
      <w:bookmarkStart w:id="0" w:name="_Toc100308170"/>
      <w:r w:rsidRPr="006947B5">
        <w:t>Harnessing plasma absorption in silicon MOS modulators</w:t>
      </w:r>
      <w:bookmarkEnd w:id="0"/>
    </w:p>
    <w:p w14:paraId="7505F4B3" w14:textId="77777777" w:rsidR="00D55284" w:rsidRPr="00D55284" w:rsidRDefault="00D55284" w:rsidP="00D55284">
      <w:pPr>
        <w:pStyle w:val="02Author"/>
      </w:pPr>
    </w:p>
    <w:p w14:paraId="2F453A65" w14:textId="77777777" w:rsidR="00B379A1" w:rsidRPr="00201F0B" w:rsidRDefault="00B379A1" w:rsidP="00B379A1">
      <w:pPr>
        <w:spacing w:line="240" w:lineRule="auto"/>
        <w:rPr>
          <w:rFonts w:ascii="Times" w:hAnsi="Times" w:cstheme="minorHAnsi"/>
          <w:sz w:val="18"/>
          <w:szCs w:val="18"/>
        </w:rPr>
      </w:pPr>
      <w:r w:rsidRPr="00201F0B">
        <w:rPr>
          <w:rFonts w:ascii="Times" w:hAnsi="Times" w:cstheme="minorHAnsi"/>
          <w:sz w:val="18"/>
          <w:szCs w:val="18"/>
        </w:rPr>
        <w:t xml:space="preserve">Weiwei Zhang </w:t>
      </w:r>
      <w:r w:rsidRPr="00201F0B">
        <w:rPr>
          <w:rFonts w:ascii="Times" w:hAnsi="Times" w:cstheme="minorHAnsi"/>
          <w:sz w:val="18"/>
          <w:szCs w:val="18"/>
          <w:vertAlign w:val="superscript"/>
        </w:rPr>
        <w:t>1</w:t>
      </w:r>
      <w:r w:rsidRPr="00201F0B">
        <w:rPr>
          <w:rFonts w:ascii="Times" w:hAnsi="Times" w:cstheme="minorHAnsi"/>
          <w:sz w:val="18"/>
          <w:szCs w:val="18"/>
        </w:rPr>
        <w:t>, Martin Ebert</w:t>
      </w:r>
      <w:r w:rsidRPr="00201F0B">
        <w:rPr>
          <w:rFonts w:ascii="Times" w:hAnsi="Times" w:cstheme="minorHAnsi"/>
          <w:sz w:val="18"/>
          <w:szCs w:val="18"/>
          <w:vertAlign w:val="superscript"/>
        </w:rPr>
        <w:t xml:space="preserve"> 1</w:t>
      </w:r>
      <w:r w:rsidRPr="00201F0B">
        <w:rPr>
          <w:rFonts w:ascii="Times" w:hAnsi="Times" w:cstheme="minorHAnsi"/>
          <w:sz w:val="18"/>
          <w:szCs w:val="18"/>
        </w:rPr>
        <w:t xml:space="preserve">, </w:t>
      </w:r>
      <w:proofErr w:type="spellStart"/>
      <w:r w:rsidRPr="00201F0B">
        <w:rPr>
          <w:rFonts w:ascii="Times" w:hAnsi="Times" w:cstheme="minorHAnsi"/>
          <w:sz w:val="18"/>
          <w:szCs w:val="18"/>
        </w:rPr>
        <w:t>Ke</w:t>
      </w:r>
      <w:proofErr w:type="spellEnd"/>
      <w:r w:rsidRPr="00201F0B">
        <w:rPr>
          <w:rFonts w:ascii="Times" w:hAnsi="Times" w:cstheme="minorHAnsi"/>
          <w:sz w:val="18"/>
          <w:szCs w:val="18"/>
        </w:rPr>
        <w:t xml:space="preserve"> Li</w:t>
      </w:r>
      <w:r w:rsidRPr="00201F0B">
        <w:rPr>
          <w:rFonts w:ascii="Times" w:hAnsi="Times" w:cstheme="minorHAnsi"/>
          <w:sz w:val="18"/>
          <w:szCs w:val="18"/>
          <w:vertAlign w:val="superscript"/>
        </w:rPr>
        <w:t xml:space="preserve"> 1</w:t>
      </w:r>
      <w:r w:rsidRPr="00201F0B">
        <w:rPr>
          <w:rFonts w:ascii="Times" w:hAnsi="Times" w:cstheme="minorHAnsi"/>
          <w:sz w:val="18"/>
          <w:szCs w:val="18"/>
        </w:rPr>
        <w:t xml:space="preserve">, </w:t>
      </w:r>
      <w:proofErr w:type="spellStart"/>
      <w:r w:rsidRPr="00201F0B">
        <w:rPr>
          <w:rFonts w:ascii="Times" w:hAnsi="Times" w:cstheme="minorHAnsi"/>
          <w:sz w:val="18"/>
          <w:szCs w:val="18"/>
        </w:rPr>
        <w:t>Bigeng</w:t>
      </w:r>
      <w:proofErr w:type="spellEnd"/>
      <w:r w:rsidRPr="00201F0B">
        <w:rPr>
          <w:rFonts w:ascii="Times" w:hAnsi="Times" w:cstheme="minorHAnsi"/>
          <w:sz w:val="18"/>
          <w:szCs w:val="18"/>
        </w:rPr>
        <w:t xml:space="preserve"> Chen</w:t>
      </w:r>
      <w:r w:rsidRPr="00201F0B">
        <w:rPr>
          <w:rFonts w:ascii="Times" w:hAnsi="Times" w:cstheme="minorHAnsi"/>
          <w:sz w:val="18"/>
          <w:szCs w:val="18"/>
          <w:vertAlign w:val="superscript"/>
        </w:rPr>
        <w:t xml:space="preserve"> 1</w:t>
      </w:r>
      <w:r w:rsidRPr="00201F0B">
        <w:rPr>
          <w:rFonts w:ascii="Times" w:hAnsi="Times" w:cstheme="minorHAnsi"/>
          <w:sz w:val="18"/>
          <w:szCs w:val="18"/>
        </w:rPr>
        <w:t>, Xingzhao Yan</w:t>
      </w:r>
      <w:r w:rsidRPr="00201F0B">
        <w:rPr>
          <w:rFonts w:ascii="Times" w:hAnsi="Times" w:cstheme="minorHAnsi"/>
          <w:sz w:val="18"/>
          <w:szCs w:val="18"/>
          <w:vertAlign w:val="superscript"/>
        </w:rPr>
        <w:t xml:space="preserve"> 1</w:t>
      </w:r>
      <w:r w:rsidRPr="00201F0B">
        <w:rPr>
          <w:rFonts w:ascii="Times" w:hAnsi="Times" w:cstheme="minorHAnsi"/>
          <w:sz w:val="18"/>
          <w:szCs w:val="18"/>
        </w:rPr>
        <w:t>, Han Du</w:t>
      </w:r>
      <w:r w:rsidRPr="00201F0B">
        <w:rPr>
          <w:rFonts w:ascii="Times" w:hAnsi="Times" w:cstheme="minorHAnsi"/>
          <w:sz w:val="18"/>
          <w:szCs w:val="18"/>
          <w:vertAlign w:val="superscript"/>
        </w:rPr>
        <w:t xml:space="preserve"> 1</w:t>
      </w:r>
      <w:r w:rsidRPr="00201F0B">
        <w:rPr>
          <w:rFonts w:ascii="Times" w:hAnsi="Times" w:cstheme="minorHAnsi"/>
          <w:sz w:val="18"/>
          <w:szCs w:val="18"/>
        </w:rPr>
        <w:t>, Mehdi Banakar</w:t>
      </w:r>
      <w:r w:rsidRPr="00201F0B">
        <w:rPr>
          <w:rFonts w:ascii="Times" w:hAnsi="Times" w:cstheme="minorHAnsi"/>
          <w:sz w:val="18"/>
          <w:szCs w:val="18"/>
          <w:vertAlign w:val="superscript"/>
        </w:rPr>
        <w:t xml:space="preserve"> 1</w:t>
      </w:r>
      <w:r w:rsidRPr="00201F0B">
        <w:rPr>
          <w:rFonts w:ascii="Times" w:hAnsi="Times" w:cstheme="minorHAnsi"/>
          <w:sz w:val="18"/>
          <w:szCs w:val="18"/>
        </w:rPr>
        <w:t xml:space="preserve">, </w:t>
      </w:r>
      <w:proofErr w:type="spellStart"/>
      <w:r w:rsidRPr="00201F0B">
        <w:rPr>
          <w:rFonts w:ascii="Times" w:hAnsi="Times" w:cstheme="minorHAnsi"/>
          <w:sz w:val="18"/>
          <w:szCs w:val="18"/>
        </w:rPr>
        <w:t>Dehn</w:t>
      </w:r>
      <w:proofErr w:type="spellEnd"/>
      <w:r w:rsidRPr="00201F0B">
        <w:rPr>
          <w:rFonts w:ascii="Times" w:hAnsi="Times" w:cstheme="minorHAnsi"/>
          <w:sz w:val="18"/>
          <w:szCs w:val="18"/>
        </w:rPr>
        <w:t xml:space="preserve"> T. Tran</w:t>
      </w:r>
      <w:r w:rsidRPr="00201F0B">
        <w:rPr>
          <w:rFonts w:ascii="Times" w:hAnsi="Times" w:cstheme="minorHAnsi"/>
          <w:sz w:val="18"/>
          <w:szCs w:val="18"/>
          <w:vertAlign w:val="superscript"/>
        </w:rPr>
        <w:t xml:space="preserve"> 1</w:t>
      </w:r>
      <w:r w:rsidRPr="00201F0B">
        <w:rPr>
          <w:rFonts w:ascii="Times" w:hAnsi="Times" w:cstheme="minorHAnsi"/>
          <w:sz w:val="18"/>
          <w:szCs w:val="18"/>
        </w:rPr>
        <w:t xml:space="preserve">, Callum G. </w:t>
      </w:r>
      <w:proofErr w:type="spellStart"/>
      <w:r w:rsidRPr="00201F0B">
        <w:rPr>
          <w:rFonts w:ascii="Times" w:hAnsi="Times" w:cstheme="minorHAnsi"/>
          <w:sz w:val="18"/>
          <w:szCs w:val="18"/>
        </w:rPr>
        <w:t>Littlejohns</w:t>
      </w:r>
      <w:proofErr w:type="spellEnd"/>
      <w:r w:rsidRPr="00201F0B">
        <w:rPr>
          <w:rFonts w:ascii="Times" w:hAnsi="Times" w:cstheme="minorHAnsi"/>
          <w:sz w:val="18"/>
          <w:szCs w:val="18"/>
        </w:rPr>
        <w:t xml:space="preserve"> </w:t>
      </w:r>
      <w:r w:rsidRPr="00201F0B">
        <w:rPr>
          <w:rFonts w:ascii="Times" w:hAnsi="Times" w:cstheme="minorHAnsi"/>
          <w:sz w:val="18"/>
          <w:szCs w:val="18"/>
          <w:vertAlign w:val="superscript"/>
        </w:rPr>
        <w:t>1</w:t>
      </w:r>
      <w:r w:rsidRPr="00201F0B">
        <w:rPr>
          <w:rFonts w:ascii="Times" w:hAnsi="Times" w:cstheme="minorHAnsi"/>
          <w:sz w:val="18"/>
          <w:szCs w:val="18"/>
        </w:rPr>
        <w:t>, Adam Scofield</w:t>
      </w:r>
      <w:r w:rsidRPr="00201F0B">
        <w:rPr>
          <w:rFonts w:ascii="Times" w:hAnsi="Times" w:cstheme="minorHAnsi"/>
          <w:sz w:val="18"/>
          <w:szCs w:val="18"/>
          <w:vertAlign w:val="superscript"/>
        </w:rPr>
        <w:t xml:space="preserve"> 2</w:t>
      </w:r>
      <w:r w:rsidRPr="00201F0B">
        <w:rPr>
          <w:rFonts w:ascii="Times" w:hAnsi="Times" w:cstheme="minorHAnsi"/>
          <w:sz w:val="18"/>
          <w:szCs w:val="18"/>
        </w:rPr>
        <w:t xml:space="preserve">, </w:t>
      </w:r>
      <w:proofErr w:type="spellStart"/>
      <w:r w:rsidRPr="00201F0B">
        <w:rPr>
          <w:rFonts w:ascii="Times" w:hAnsi="Times" w:cstheme="minorHAnsi"/>
          <w:sz w:val="18"/>
          <w:szCs w:val="18"/>
        </w:rPr>
        <w:t>Guomin</w:t>
      </w:r>
      <w:proofErr w:type="spellEnd"/>
      <w:r w:rsidRPr="00201F0B">
        <w:rPr>
          <w:rFonts w:ascii="Times" w:hAnsi="Times" w:cstheme="minorHAnsi"/>
          <w:sz w:val="18"/>
          <w:szCs w:val="18"/>
        </w:rPr>
        <w:t xml:space="preserve"> Yu</w:t>
      </w:r>
      <w:r w:rsidRPr="00201F0B">
        <w:rPr>
          <w:rFonts w:ascii="Times" w:hAnsi="Times" w:cstheme="minorHAnsi"/>
          <w:sz w:val="18"/>
          <w:szCs w:val="18"/>
          <w:vertAlign w:val="superscript"/>
        </w:rPr>
        <w:t xml:space="preserve"> 2</w:t>
      </w:r>
      <w:r w:rsidRPr="00201F0B">
        <w:rPr>
          <w:rFonts w:ascii="Times" w:hAnsi="Times" w:cstheme="minorHAnsi"/>
          <w:sz w:val="18"/>
          <w:szCs w:val="18"/>
        </w:rPr>
        <w:t xml:space="preserve">, </w:t>
      </w:r>
      <w:proofErr w:type="spellStart"/>
      <w:r w:rsidRPr="00201F0B">
        <w:rPr>
          <w:rFonts w:ascii="Times" w:hAnsi="Times" w:cstheme="minorHAnsi"/>
          <w:sz w:val="18"/>
          <w:szCs w:val="18"/>
        </w:rPr>
        <w:t>Roshanak</w:t>
      </w:r>
      <w:proofErr w:type="spellEnd"/>
      <w:r w:rsidRPr="00201F0B">
        <w:rPr>
          <w:rFonts w:ascii="Times" w:hAnsi="Times" w:cstheme="minorHAnsi"/>
          <w:sz w:val="18"/>
          <w:szCs w:val="18"/>
        </w:rPr>
        <w:t xml:space="preserve"> </w:t>
      </w:r>
      <w:proofErr w:type="spellStart"/>
      <w:r w:rsidRPr="00201F0B">
        <w:rPr>
          <w:rFonts w:ascii="Times" w:hAnsi="Times" w:cstheme="minorHAnsi"/>
          <w:sz w:val="18"/>
          <w:szCs w:val="18"/>
        </w:rPr>
        <w:t>Shafiiha</w:t>
      </w:r>
      <w:proofErr w:type="spellEnd"/>
      <w:r w:rsidRPr="00201F0B">
        <w:rPr>
          <w:rFonts w:ascii="Times" w:hAnsi="Times" w:cstheme="minorHAnsi"/>
          <w:sz w:val="18"/>
          <w:szCs w:val="18"/>
          <w:vertAlign w:val="superscript"/>
        </w:rPr>
        <w:t xml:space="preserve"> 2</w:t>
      </w:r>
      <w:r w:rsidRPr="00201F0B">
        <w:rPr>
          <w:rFonts w:ascii="Times" w:hAnsi="Times" w:cstheme="minorHAnsi"/>
          <w:sz w:val="18"/>
          <w:szCs w:val="18"/>
        </w:rPr>
        <w:t>, Aaron Zilkie</w:t>
      </w:r>
      <w:r w:rsidRPr="00201F0B">
        <w:rPr>
          <w:rFonts w:ascii="Times" w:hAnsi="Times" w:cstheme="minorHAnsi"/>
          <w:sz w:val="18"/>
          <w:szCs w:val="18"/>
          <w:vertAlign w:val="superscript"/>
        </w:rPr>
        <w:t xml:space="preserve"> 2</w:t>
      </w:r>
      <w:r w:rsidRPr="00201F0B">
        <w:rPr>
          <w:rFonts w:ascii="Times" w:hAnsi="Times" w:cstheme="minorHAnsi"/>
          <w:sz w:val="18"/>
          <w:szCs w:val="18"/>
        </w:rPr>
        <w:t>, Graham Reed</w:t>
      </w:r>
      <w:r w:rsidRPr="00201F0B">
        <w:rPr>
          <w:rFonts w:ascii="Times" w:hAnsi="Times" w:cstheme="minorHAnsi"/>
          <w:sz w:val="18"/>
          <w:szCs w:val="18"/>
          <w:vertAlign w:val="superscript"/>
        </w:rPr>
        <w:t xml:space="preserve"> 1</w:t>
      </w:r>
      <w:r w:rsidRPr="00201F0B">
        <w:rPr>
          <w:rFonts w:ascii="Times" w:hAnsi="Times" w:cstheme="minorHAnsi"/>
          <w:sz w:val="18"/>
          <w:szCs w:val="18"/>
        </w:rPr>
        <w:t>, David J. Thomson</w:t>
      </w:r>
      <w:r w:rsidRPr="00201F0B">
        <w:rPr>
          <w:rFonts w:ascii="Times" w:hAnsi="Times" w:cstheme="minorHAnsi"/>
          <w:sz w:val="18"/>
          <w:szCs w:val="18"/>
          <w:vertAlign w:val="superscript"/>
        </w:rPr>
        <w:t xml:space="preserve"> 1</w:t>
      </w:r>
      <w:r>
        <w:rPr>
          <w:rFonts w:ascii="Times" w:hAnsi="Times" w:cstheme="minorHAnsi" w:hint="eastAsia"/>
          <w:sz w:val="18"/>
          <w:szCs w:val="18"/>
          <w:vertAlign w:val="superscript"/>
          <w:lang w:eastAsia="zh-CN"/>
        </w:rPr>
        <w:t>*</w:t>
      </w:r>
      <w:r w:rsidRPr="00201F0B">
        <w:rPr>
          <w:rFonts w:ascii="Times" w:hAnsi="Times" w:cstheme="minorHAnsi"/>
          <w:sz w:val="18"/>
          <w:szCs w:val="18"/>
        </w:rPr>
        <w:t xml:space="preserve"> </w:t>
      </w:r>
    </w:p>
    <w:p w14:paraId="0DDDF3A2" w14:textId="77777777" w:rsidR="00B379A1" w:rsidRPr="00201F0B" w:rsidRDefault="00B379A1" w:rsidP="00B379A1">
      <w:pPr>
        <w:pStyle w:val="03AuthorAffiliation"/>
        <w:rPr>
          <w:rFonts w:ascii="Times" w:hAnsi="Times" w:cstheme="minorHAnsi"/>
          <w:i w:val="0"/>
          <w:iCs/>
          <w:szCs w:val="18"/>
        </w:rPr>
      </w:pPr>
      <w:r w:rsidRPr="00201F0B">
        <w:rPr>
          <w:rFonts w:ascii="Times" w:hAnsi="Times" w:cstheme="minorHAnsi"/>
          <w:i w:val="0"/>
          <w:iCs/>
          <w:szCs w:val="18"/>
        </w:rPr>
        <w:t xml:space="preserve">1 Optoelectronics Research Centre, </w:t>
      </w:r>
      <w:proofErr w:type="spellStart"/>
      <w:r w:rsidRPr="00201F0B">
        <w:rPr>
          <w:rFonts w:ascii="Times" w:hAnsi="Times" w:cstheme="minorHAnsi"/>
          <w:i w:val="0"/>
          <w:iCs/>
          <w:szCs w:val="18"/>
        </w:rPr>
        <w:t>Zepler</w:t>
      </w:r>
      <w:proofErr w:type="spellEnd"/>
      <w:r w:rsidRPr="00201F0B">
        <w:rPr>
          <w:rFonts w:ascii="Times" w:hAnsi="Times" w:cstheme="minorHAnsi"/>
          <w:i w:val="0"/>
          <w:iCs/>
          <w:szCs w:val="18"/>
        </w:rPr>
        <w:t xml:space="preserve"> Institute for Photonics and Nanoelectronics, Faculty of Engineering and Physical Sciences, University of Southampton, Southampton SO17 1BJ, UK</w:t>
      </w:r>
    </w:p>
    <w:p w14:paraId="16D85782" w14:textId="77777777" w:rsidR="00B379A1" w:rsidRPr="00201F0B" w:rsidRDefault="00B379A1" w:rsidP="00B379A1">
      <w:pPr>
        <w:pStyle w:val="04Email"/>
        <w:rPr>
          <w:i w:val="0"/>
          <w:iCs/>
          <w:color w:val="auto"/>
        </w:rPr>
      </w:pPr>
      <w:r w:rsidRPr="00201F0B">
        <w:rPr>
          <w:i w:val="0"/>
          <w:iCs/>
          <w:color w:val="auto"/>
        </w:rPr>
        <w:t>2 Rockley Photonics, 234 E. Colorado Boulevard, Pasadena, California 91101, USA</w:t>
      </w:r>
    </w:p>
    <w:p w14:paraId="04A1DEE9" w14:textId="77777777" w:rsidR="00B379A1" w:rsidRPr="00201F0B" w:rsidRDefault="00B379A1" w:rsidP="00B379A1">
      <w:pPr>
        <w:spacing w:line="240" w:lineRule="auto"/>
        <w:rPr>
          <w:rFonts w:ascii="Times" w:hAnsi="Times" w:cstheme="minorHAnsi"/>
          <w:sz w:val="18"/>
          <w:szCs w:val="18"/>
        </w:rPr>
      </w:pPr>
      <w:r w:rsidRPr="00201F0B">
        <w:rPr>
          <w:rFonts w:ascii="Times" w:hAnsi="Times" w:cstheme="minorHAnsi"/>
          <w:sz w:val="18"/>
          <w:szCs w:val="18"/>
        </w:rPr>
        <w:t xml:space="preserve">*E-mail: </w:t>
      </w:r>
      <w:hyperlink r:id="rId8" w:history="1">
        <w:r w:rsidRPr="00201F0B">
          <w:rPr>
            <w:rStyle w:val="ab"/>
            <w:rFonts w:ascii="Times" w:hAnsi="Times" w:cstheme="minorHAnsi"/>
            <w:color w:val="auto"/>
            <w:sz w:val="18"/>
            <w:szCs w:val="18"/>
            <w:u w:val="none"/>
          </w:rPr>
          <w:t>D.Thomson@soton.ac.uk</w:t>
        </w:r>
      </w:hyperlink>
      <w:r w:rsidRPr="00201F0B">
        <w:rPr>
          <w:rFonts w:ascii="Times" w:hAnsi="Times" w:cstheme="minorHAnsi"/>
          <w:sz w:val="18"/>
          <w:szCs w:val="18"/>
        </w:rPr>
        <w:t xml:space="preserve"> </w:t>
      </w:r>
    </w:p>
    <w:sdt>
      <w:sdtPr>
        <w:rPr>
          <w:rFonts w:ascii="Calibri" w:eastAsia="Calibri" w:hAnsi="Calibri" w:cs="Times New Roman"/>
          <w:lang w:val="en-GB"/>
        </w:rPr>
        <w:id w:val="611628866"/>
        <w:docPartObj>
          <w:docPartGallery w:val="Table of Contents"/>
          <w:docPartUnique/>
        </w:docPartObj>
      </w:sdtPr>
      <w:sdtEndPr>
        <w:rPr>
          <w:b/>
          <w:bCs/>
          <w:noProof/>
        </w:rPr>
      </w:sdtEndPr>
      <w:sdtContent>
        <w:p w14:paraId="5FEE4835" w14:textId="348B8D08" w:rsidR="00A308FC" w:rsidRPr="00C04369" w:rsidRDefault="00A308FC" w:rsidP="009F4DAA">
          <w:pPr>
            <w:keepNext/>
            <w:keepLines/>
            <w:spacing w:before="240" w:after="0" w:line="240" w:lineRule="auto"/>
            <w:rPr>
              <w:rFonts w:ascii="Times" w:eastAsia="DengXian Light" w:hAnsi="Times" w:cs="Times New Roman"/>
              <w:color w:val="000000"/>
              <w:sz w:val="24"/>
              <w:szCs w:val="32"/>
            </w:rPr>
          </w:pPr>
        </w:p>
        <w:p w14:paraId="71F1D300" w14:textId="53E7834B" w:rsidR="00746925" w:rsidRDefault="00A308FC">
          <w:pPr>
            <w:pStyle w:val="TOC1"/>
            <w:tabs>
              <w:tab w:val="right" w:leader="dot" w:pos="10070"/>
            </w:tabs>
            <w:rPr>
              <w:noProof/>
              <w:kern w:val="2"/>
              <w:sz w:val="21"/>
              <w:lang w:eastAsia="zh-CN"/>
            </w:rPr>
          </w:pPr>
          <w:r w:rsidRPr="00C04369">
            <w:rPr>
              <w:rFonts w:ascii="Calibri" w:eastAsia="Calibri" w:hAnsi="Calibri" w:cs="Times New Roman"/>
              <w:lang w:val="en-GB"/>
            </w:rPr>
            <w:fldChar w:fldCharType="begin"/>
          </w:r>
          <w:r w:rsidRPr="00C04369">
            <w:rPr>
              <w:rFonts w:ascii="Calibri" w:eastAsia="Calibri" w:hAnsi="Calibri" w:cs="Times New Roman"/>
              <w:lang w:val="en-GB"/>
            </w:rPr>
            <w:instrText xml:space="preserve"> TOC \o "1-3" \h \z \u </w:instrText>
          </w:r>
          <w:r w:rsidRPr="00C04369">
            <w:rPr>
              <w:rFonts w:ascii="Calibri" w:eastAsia="Calibri" w:hAnsi="Calibri" w:cs="Times New Roman"/>
              <w:lang w:val="en-GB"/>
            </w:rPr>
            <w:fldChar w:fldCharType="separate"/>
          </w:r>
          <w:hyperlink w:anchor="_Toc100308170" w:history="1">
            <w:r w:rsidR="00746925" w:rsidRPr="0073271B">
              <w:rPr>
                <w:rStyle w:val="ab"/>
                <w:noProof/>
              </w:rPr>
              <w:t>Harnessing plasma absorption in silicon MOS modulators</w:t>
            </w:r>
            <w:r w:rsidR="00746925">
              <w:rPr>
                <w:noProof/>
                <w:webHidden/>
              </w:rPr>
              <w:tab/>
            </w:r>
            <w:r w:rsidR="00746925">
              <w:rPr>
                <w:noProof/>
                <w:webHidden/>
              </w:rPr>
              <w:fldChar w:fldCharType="begin"/>
            </w:r>
            <w:r w:rsidR="00746925">
              <w:rPr>
                <w:noProof/>
                <w:webHidden/>
              </w:rPr>
              <w:instrText xml:space="preserve"> PAGEREF _Toc100308170 \h </w:instrText>
            </w:r>
            <w:r w:rsidR="00746925">
              <w:rPr>
                <w:noProof/>
                <w:webHidden/>
              </w:rPr>
            </w:r>
            <w:r w:rsidR="00746925">
              <w:rPr>
                <w:noProof/>
                <w:webHidden/>
              </w:rPr>
              <w:fldChar w:fldCharType="separate"/>
            </w:r>
            <w:r w:rsidR="00746925">
              <w:rPr>
                <w:noProof/>
                <w:webHidden/>
              </w:rPr>
              <w:t>1</w:t>
            </w:r>
            <w:r w:rsidR="00746925">
              <w:rPr>
                <w:noProof/>
                <w:webHidden/>
              </w:rPr>
              <w:fldChar w:fldCharType="end"/>
            </w:r>
          </w:hyperlink>
        </w:p>
        <w:p w14:paraId="6538A541" w14:textId="257140AF" w:rsidR="00746925" w:rsidRDefault="00AD37E9">
          <w:pPr>
            <w:pStyle w:val="TOC1"/>
            <w:tabs>
              <w:tab w:val="right" w:leader="dot" w:pos="10070"/>
            </w:tabs>
            <w:rPr>
              <w:noProof/>
              <w:kern w:val="2"/>
              <w:sz w:val="21"/>
              <w:lang w:eastAsia="zh-CN"/>
            </w:rPr>
          </w:pPr>
          <w:hyperlink w:anchor="_Toc100308171" w:history="1">
            <w:r w:rsidR="00746925" w:rsidRPr="0073271B">
              <w:rPr>
                <w:rStyle w:val="ab"/>
                <w:rFonts w:ascii="Times" w:eastAsia="DengXian Light" w:hAnsi="Times" w:cs="Times New Roman"/>
                <w:b/>
                <w:bCs/>
                <w:noProof/>
                <w:lang w:val="en-GB"/>
              </w:rPr>
              <w:t>Section-I Silicon MOSCAP resonator design and spectrum response.</w:t>
            </w:r>
            <w:r w:rsidR="00746925">
              <w:rPr>
                <w:noProof/>
                <w:webHidden/>
              </w:rPr>
              <w:tab/>
            </w:r>
            <w:r w:rsidR="00746925">
              <w:rPr>
                <w:noProof/>
                <w:webHidden/>
              </w:rPr>
              <w:fldChar w:fldCharType="begin"/>
            </w:r>
            <w:r w:rsidR="00746925">
              <w:rPr>
                <w:noProof/>
                <w:webHidden/>
              </w:rPr>
              <w:instrText xml:space="preserve"> PAGEREF _Toc100308171 \h </w:instrText>
            </w:r>
            <w:r w:rsidR="00746925">
              <w:rPr>
                <w:noProof/>
                <w:webHidden/>
              </w:rPr>
            </w:r>
            <w:r w:rsidR="00746925">
              <w:rPr>
                <w:noProof/>
                <w:webHidden/>
              </w:rPr>
              <w:fldChar w:fldCharType="separate"/>
            </w:r>
            <w:r w:rsidR="00746925">
              <w:rPr>
                <w:noProof/>
                <w:webHidden/>
              </w:rPr>
              <w:t>2</w:t>
            </w:r>
            <w:r w:rsidR="00746925">
              <w:rPr>
                <w:noProof/>
                <w:webHidden/>
              </w:rPr>
              <w:fldChar w:fldCharType="end"/>
            </w:r>
          </w:hyperlink>
        </w:p>
        <w:p w14:paraId="49288B00" w14:textId="30F6D67D" w:rsidR="00746925" w:rsidRDefault="00AD37E9">
          <w:pPr>
            <w:pStyle w:val="TOC1"/>
            <w:tabs>
              <w:tab w:val="right" w:leader="dot" w:pos="10070"/>
            </w:tabs>
            <w:rPr>
              <w:noProof/>
              <w:kern w:val="2"/>
              <w:sz w:val="21"/>
              <w:lang w:eastAsia="zh-CN"/>
            </w:rPr>
          </w:pPr>
          <w:hyperlink w:anchor="_Toc100308172" w:history="1">
            <w:r w:rsidR="00746925" w:rsidRPr="0073271B">
              <w:rPr>
                <w:rStyle w:val="ab"/>
                <w:rFonts w:ascii="Times" w:eastAsia="DengXian Light" w:hAnsi="Times" w:cs="Times New Roman"/>
                <w:b/>
                <w:bCs/>
                <w:noProof/>
                <w:lang w:val="en-GB"/>
              </w:rPr>
              <w:t>Section-II MOS junction material.</w:t>
            </w:r>
            <w:r w:rsidR="00746925">
              <w:rPr>
                <w:noProof/>
                <w:webHidden/>
              </w:rPr>
              <w:tab/>
            </w:r>
            <w:r w:rsidR="00746925">
              <w:rPr>
                <w:noProof/>
                <w:webHidden/>
              </w:rPr>
              <w:fldChar w:fldCharType="begin"/>
            </w:r>
            <w:r w:rsidR="00746925">
              <w:rPr>
                <w:noProof/>
                <w:webHidden/>
              </w:rPr>
              <w:instrText xml:space="preserve"> PAGEREF _Toc100308172 \h </w:instrText>
            </w:r>
            <w:r w:rsidR="00746925">
              <w:rPr>
                <w:noProof/>
                <w:webHidden/>
              </w:rPr>
            </w:r>
            <w:r w:rsidR="00746925">
              <w:rPr>
                <w:noProof/>
                <w:webHidden/>
              </w:rPr>
              <w:fldChar w:fldCharType="separate"/>
            </w:r>
            <w:r w:rsidR="00746925">
              <w:rPr>
                <w:noProof/>
                <w:webHidden/>
              </w:rPr>
              <w:t>6</w:t>
            </w:r>
            <w:r w:rsidR="00746925">
              <w:rPr>
                <w:noProof/>
                <w:webHidden/>
              </w:rPr>
              <w:fldChar w:fldCharType="end"/>
            </w:r>
          </w:hyperlink>
        </w:p>
        <w:p w14:paraId="3369576B" w14:textId="7C78BBEC" w:rsidR="00746925" w:rsidRDefault="00AD37E9">
          <w:pPr>
            <w:pStyle w:val="TOC1"/>
            <w:tabs>
              <w:tab w:val="right" w:leader="dot" w:pos="10070"/>
            </w:tabs>
            <w:rPr>
              <w:noProof/>
              <w:kern w:val="2"/>
              <w:sz w:val="21"/>
              <w:lang w:eastAsia="zh-CN"/>
            </w:rPr>
          </w:pPr>
          <w:hyperlink w:anchor="_Toc100308173" w:history="1">
            <w:r w:rsidR="00746925" w:rsidRPr="0073271B">
              <w:rPr>
                <w:rStyle w:val="ab"/>
                <w:rFonts w:ascii="Times" w:eastAsia="DengXian Light" w:hAnsi="Times" w:cs="Times New Roman"/>
                <w:b/>
                <w:bCs/>
                <w:noProof/>
                <w:lang w:val="en-GB"/>
              </w:rPr>
              <w:t>Section-III Electrical response (S11) of the lumped MOS ring resonator</w:t>
            </w:r>
            <w:r w:rsidR="00746925">
              <w:rPr>
                <w:noProof/>
                <w:webHidden/>
              </w:rPr>
              <w:tab/>
            </w:r>
            <w:r w:rsidR="00746925">
              <w:rPr>
                <w:noProof/>
                <w:webHidden/>
              </w:rPr>
              <w:fldChar w:fldCharType="begin"/>
            </w:r>
            <w:r w:rsidR="00746925">
              <w:rPr>
                <w:noProof/>
                <w:webHidden/>
              </w:rPr>
              <w:instrText xml:space="preserve"> PAGEREF _Toc100308173 \h </w:instrText>
            </w:r>
            <w:r w:rsidR="00746925">
              <w:rPr>
                <w:noProof/>
                <w:webHidden/>
              </w:rPr>
            </w:r>
            <w:r w:rsidR="00746925">
              <w:rPr>
                <w:noProof/>
                <w:webHidden/>
              </w:rPr>
              <w:fldChar w:fldCharType="separate"/>
            </w:r>
            <w:r w:rsidR="00746925">
              <w:rPr>
                <w:noProof/>
                <w:webHidden/>
              </w:rPr>
              <w:t>7</w:t>
            </w:r>
            <w:r w:rsidR="00746925">
              <w:rPr>
                <w:noProof/>
                <w:webHidden/>
              </w:rPr>
              <w:fldChar w:fldCharType="end"/>
            </w:r>
          </w:hyperlink>
        </w:p>
        <w:p w14:paraId="6B4B643B" w14:textId="38659429" w:rsidR="00746925" w:rsidRDefault="00AD37E9">
          <w:pPr>
            <w:pStyle w:val="TOC1"/>
            <w:tabs>
              <w:tab w:val="right" w:leader="dot" w:pos="10070"/>
            </w:tabs>
            <w:rPr>
              <w:noProof/>
              <w:kern w:val="2"/>
              <w:sz w:val="21"/>
              <w:lang w:eastAsia="zh-CN"/>
            </w:rPr>
          </w:pPr>
          <w:hyperlink w:anchor="_Toc100308174" w:history="1">
            <w:r w:rsidR="00746925" w:rsidRPr="0073271B">
              <w:rPr>
                <w:rStyle w:val="ab"/>
                <w:rFonts w:ascii="Times" w:eastAsia="DengXian Light" w:hAnsi="Times" w:cs="Times New Roman"/>
                <w:b/>
                <w:noProof/>
                <w:lang w:val="en-GB"/>
              </w:rPr>
              <w:t>Section-IV Eye diagrams at different speeds</w:t>
            </w:r>
            <w:r w:rsidR="00746925">
              <w:rPr>
                <w:noProof/>
                <w:webHidden/>
              </w:rPr>
              <w:tab/>
            </w:r>
            <w:r w:rsidR="00746925">
              <w:rPr>
                <w:noProof/>
                <w:webHidden/>
              </w:rPr>
              <w:fldChar w:fldCharType="begin"/>
            </w:r>
            <w:r w:rsidR="00746925">
              <w:rPr>
                <w:noProof/>
                <w:webHidden/>
              </w:rPr>
              <w:instrText xml:space="preserve"> PAGEREF _Toc100308174 \h </w:instrText>
            </w:r>
            <w:r w:rsidR="00746925">
              <w:rPr>
                <w:noProof/>
                <w:webHidden/>
              </w:rPr>
            </w:r>
            <w:r w:rsidR="00746925">
              <w:rPr>
                <w:noProof/>
                <w:webHidden/>
              </w:rPr>
              <w:fldChar w:fldCharType="separate"/>
            </w:r>
            <w:r w:rsidR="00746925">
              <w:rPr>
                <w:noProof/>
                <w:webHidden/>
              </w:rPr>
              <w:t>8</w:t>
            </w:r>
            <w:r w:rsidR="00746925">
              <w:rPr>
                <w:noProof/>
                <w:webHidden/>
              </w:rPr>
              <w:fldChar w:fldCharType="end"/>
            </w:r>
          </w:hyperlink>
        </w:p>
        <w:p w14:paraId="46512CC3" w14:textId="3B8695B6" w:rsidR="00746925" w:rsidRDefault="00AD37E9">
          <w:pPr>
            <w:pStyle w:val="TOC1"/>
            <w:tabs>
              <w:tab w:val="right" w:leader="dot" w:pos="10070"/>
            </w:tabs>
            <w:rPr>
              <w:noProof/>
              <w:kern w:val="2"/>
              <w:sz w:val="21"/>
              <w:lang w:eastAsia="zh-CN"/>
            </w:rPr>
          </w:pPr>
          <w:hyperlink w:anchor="_Toc100308175" w:history="1">
            <w:r w:rsidR="00746925" w:rsidRPr="0073271B">
              <w:rPr>
                <w:rStyle w:val="ab"/>
                <w:rFonts w:cstheme="minorHAnsi"/>
                <w:noProof/>
              </w:rPr>
              <w:t>References</w:t>
            </w:r>
            <w:r w:rsidR="00746925">
              <w:rPr>
                <w:noProof/>
                <w:webHidden/>
              </w:rPr>
              <w:tab/>
            </w:r>
            <w:r w:rsidR="00746925">
              <w:rPr>
                <w:noProof/>
                <w:webHidden/>
              </w:rPr>
              <w:fldChar w:fldCharType="begin"/>
            </w:r>
            <w:r w:rsidR="00746925">
              <w:rPr>
                <w:noProof/>
                <w:webHidden/>
              </w:rPr>
              <w:instrText xml:space="preserve"> PAGEREF _Toc100308175 \h </w:instrText>
            </w:r>
            <w:r w:rsidR="00746925">
              <w:rPr>
                <w:noProof/>
                <w:webHidden/>
              </w:rPr>
            </w:r>
            <w:r w:rsidR="00746925">
              <w:rPr>
                <w:noProof/>
                <w:webHidden/>
              </w:rPr>
              <w:fldChar w:fldCharType="separate"/>
            </w:r>
            <w:r w:rsidR="00746925">
              <w:rPr>
                <w:noProof/>
                <w:webHidden/>
              </w:rPr>
              <w:t>10</w:t>
            </w:r>
            <w:r w:rsidR="00746925">
              <w:rPr>
                <w:noProof/>
                <w:webHidden/>
              </w:rPr>
              <w:fldChar w:fldCharType="end"/>
            </w:r>
          </w:hyperlink>
        </w:p>
        <w:p w14:paraId="0C8F1011" w14:textId="332EFC19" w:rsidR="00A308FC" w:rsidRPr="00C04369" w:rsidRDefault="00A308FC" w:rsidP="009F4DAA">
          <w:pPr>
            <w:spacing w:after="160" w:line="240" w:lineRule="auto"/>
            <w:rPr>
              <w:rFonts w:ascii="Calibri" w:eastAsia="Calibri" w:hAnsi="Calibri" w:cs="Times New Roman"/>
              <w:lang w:val="en-GB"/>
            </w:rPr>
          </w:pPr>
          <w:r w:rsidRPr="00C04369">
            <w:rPr>
              <w:rFonts w:ascii="Calibri" w:eastAsia="Calibri" w:hAnsi="Calibri" w:cs="Times New Roman"/>
              <w:b/>
              <w:bCs/>
              <w:noProof/>
              <w:lang w:val="en-GB"/>
            </w:rPr>
            <w:fldChar w:fldCharType="end"/>
          </w:r>
        </w:p>
      </w:sdtContent>
    </w:sdt>
    <w:p w14:paraId="67680DB4" w14:textId="77777777" w:rsidR="00A308FC" w:rsidRPr="00C04369" w:rsidRDefault="00A308FC" w:rsidP="009F4DAA">
      <w:pPr>
        <w:spacing w:after="160" w:line="240" w:lineRule="auto"/>
        <w:rPr>
          <w:rFonts w:ascii="Calibri" w:eastAsia="Calibri" w:hAnsi="Calibri" w:cs="Times New Roman"/>
          <w:lang w:val="en-GB"/>
        </w:rPr>
      </w:pPr>
      <w:r w:rsidRPr="00C04369">
        <w:rPr>
          <w:rFonts w:ascii="Calibri" w:eastAsia="Calibri" w:hAnsi="Calibri" w:cs="Times New Roman"/>
          <w:lang w:val="en-GB"/>
        </w:rPr>
        <w:br w:type="page"/>
      </w:r>
    </w:p>
    <w:p w14:paraId="1DE28EB4" w14:textId="77777777" w:rsidR="00A308FC" w:rsidRPr="00C04369" w:rsidRDefault="00A308FC" w:rsidP="009F4DAA">
      <w:pPr>
        <w:spacing w:after="160" w:line="240" w:lineRule="auto"/>
        <w:jc w:val="center"/>
        <w:rPr>
          <w:rFonts w:ascii="Calibri" w:eastAsia="Calibri" w:hAnsi="Calibri" w:cs="Times New Roman"/>
          <w:lang w:val="en-GB"/>
        </w:rPr>
      </w:pPr>
    </w:p>
    <w:p w14:paraId="178960D7" w14:textId="0F6FAAF3" w:rsidR="00A308FC" w:rsidRDefault="00A308FC" w:rsidP="006F35F0">
      <w:pPr>
        <w:keepNext/>
        <w:keepLines/>
        <w:spacing w:before="240" w:after="0" w:line="360" w:lineRule="auto"/>
        <w:outlineLvl w:val="0"/>
        <w:rPr>
          <w:rFonts w:ascii="Times" w:eastAsia="DengXian Light" w:hAnsi="Times" w:cs="Times New Roman"/>
          <w:b/>
          <w:bCs/>
          <w:color w:val="000000"/>
          <w:sz w:val="24"/>
          <w:szCs w:val="32"/>
          <w:lang w:val="en-GB"/>
        </w:rPr>
      </w:pPr>
      <w:bookmarkStart w:id="1" w:name="_Toc100308171"/>
      <w:r w:rsidRPr="00C04369">
        <w:rPr>
          <w:rFonts w:ascii="Times" w:eastAsia="DengXian Light" w:hAnsi="Times" w:cs="Times New Roman"/>
          <w:b/>
          <w:bCs/>
          <w:color w:val="000000"/>
          <w:sz w:val="24"/>
          <w:szCs w:val="32"/>
          <w:lang w:val="en-GB"/>
        </w:rPr>
        <w:t xml:space="preserve">Section-I </w:t>
      </w:r>
      <w:r w:rsidR="00F65A38">
        <w:rPr>
          <w:rFonts w:ascii="Times" w:eastAsia="DengXian Light" w:hAnsi="Times" w:cs="Times New Roman"/>
          <w:b/>
          <w:bCs/>
          <w:color w:val="000000"/>
          <w:sz w:val="24"/>
          <w:szCs w:val="32"/>
          <w:lang w:val="en-GB"/>
        </w:rPr>
        <w:t xml:space="preserve">Silicon </w:t>
      </w:r>
      <w:r w:rsidRPr="00C04369">
        <w:rPr>
          <w:rFonts w:ascii="Times" w:eastAsia="DengXian Light" w:hAnsi="Times" w:cs="Times New Roman"/>
          <w:b/>
          <w:bCs/>
          <w:color w:val="000000"/>
          <w:sz w:val="24"/>
          <w:szCs w:val="32"/>
          <w:lang w:val="en-GB"/>
        </w:rPr>
        <w:t>MOS</w:t>
      </w:r>
      <w:r w:rsidR="00F65A38">
        <w:rPr>
          <w:rFonts w:ascii="Times" w:eastAsia="DengXian Light" w:hAnsi="Times" w:cs="Times New Roman"/>
          <w:b/>
          <w:bCs/>
          <w:color w:val="000000"/>
          <w:sz w:val="24"/>
          <w:szCs w:val="32"/>
          <w:lang w:val="en-GB"/>
        </w:rPr>
        <w:t xml:space="preserve">CAP resonator </w:t>
      </w:r>
      <w:r w:rsidR="006E270F">
        <w:rPr>
          <w:rFonts w:ascii="Times" w:eastAsia="DengXian Light" w:hAnsi="Times" w:cs="Times New Roman"/>
          <w:b/>
          <w:bCs/>
          <w:color w:val="000000"/>
          <w:sz w:val="24"/>
          <w:szCs w:val="32"/>
          <w:lang w:val="en-GB"/>
        </w:rPr>
        <w:t xml:space="preserve">design and </w:t>
      </w:r>
      <w:r w:rsidRPr="00C04369">
        <w:rPr>
          <w:rFonts w:ascii="Times" w:eastAsia="DengXian Light" w:hAnsi="Times" w:cs="Times New Roman"/>
          <w:b/>
          <w:bCs/>
          <w:color w:val="000000"/>
          <w:sz w:val="24"/>
          <w:szCs w:val="32"/>
          <w:lang w:val="en-GB"/>
        </w:rPr>
        <w:t>spectrum</w:t>
      </w:r>
      <w:r w:rsidR="006B55C5">
        <w:rPr>
          <w:rFonts w:ascii="Times" w:eastAsia="DengXian Light" w:hAnsi="Times" w:cs="Times New Roman"/>
          <w:b/>
          <w:bCs/>
          <w:color w:val="000000"/>
          <w:sz w:val="24"/>
          <w:szCs w:val="32"/>
          <w:lang w:val="en-GB"/>
        </w:rPr>
        <w:t xml:space="preserve"> response</w:t>
      </w:r>
      <w:r w:rsidRPr="00C04369">
        <w:rPr>
          <w:rFonts w:ascii="Times" w:eastAsia="DengXian Light" w:hAnsi="Times" w:cs="Times New Roman"/>
          <w:b/>
          <w:bCs/>
          <w:color w:val="000000"/>
          <w:sz w:val="24"/>
          <w:szCs w:val="32"/>
          <w:lang w:val="en-GB"/>
        </w:rPr>
        <w:t>.</w:t>
      </w:r>
      <w:bookmarkEnd w:id="1"/>
      <w:r w:rsidRPr="00C04369">
        <w:rPr>
          <w:rFonts w:ascii="Times" w:eastAsia="DengXian Light" w:hAnsi="Times" w:cs="Times New Roman"/>
          <w:b/>
          <w:bCs/>
          <w:color w:val="000000"/>
          <w:sz w:val="24"/>
          <w:szCs w:val="32"/>
          <w:lang w:val="en-GB"/>
        </w:rPr>
        <w:t xml:space="preserve"> </w:t>
      </w:r>
    </w:p>
    <w:p w14:paraId="49FDE54C" w14:textId="07750DB5" w:rsidR="00A827B9" w:rsidRDefault="00814A7F" w:rsidP="004F3679">
      <w:pPr>
        <w:spacing w:after="160" w:line="240" w:lineRule="auto"/>
        <w:jc w:val="both"/>
        <w:rPr>
          <w:rFonts w:ascii="Times" w:eastAsia="DengXian Light" w:hAnsi="Times" w:cs="Times New Roman"/>
          <w:b/>
          <w:bCs/>
          <w:color w:val="000000"/>
          <w:sz w:val="24"/>
          <w:szCs w:val="32"/>
          <w:lang w:val="en-GB"/>
        </w:rPr>
      </w:pPr>
      <w:r w:rsidRPr="00A744DB">
        <w:rPr>
          <w:rFonts w:ascii="Times" w:eastAsia="Calibri" w:hAnsi="Times" w:cs="Times"/>
          <w:sz w:val="24"/>
          <w:szCs w:val="24"/>
          <w:lang w:val="en-GB"/>
        </w:rPr>
        <w:t>The optical mode confinement and electrical</w:t>
      </w:r>
      <w:r w:rsidR="00A744DB" w:rsidRPr="00A744DB">
        <w:rPr>
          <w:rFonts w:ascii="Times" w:eastAsia="Calibri" w:hAnsi="Times" w:cs="Times"/>
          <w:sz w:val="24"/>
          <w:szCs w:val="24"/>
          <w:lang w:val="en-GB"/>
        </w:rPr>
        <w:t xml:space="preserve">ly induced optical losses of silicon </w:t>
      </w:r>
      <w:r w:rsidRPr="00A744DB">
        <w:rPr>
          <w:rFonts w:ascii="Times" w:eastAsia="Calibri" w:hAnsi="Times" w:cs="Times"/>
          <w:sz w:val="24"/>
          <w:szCs w:val="24"/>
          <w:lang w:val="en-GB"/>
        </w:rPr>
        <w:t>MOSCAP</w:t>
      </w:r>
      <w:r w:rsidR="00A744DB" w:rsidRPr="00A744DB">
        <w:rPr>
          <w:rFonts w:ascii="Times" w:eastAsia="Calibri" w:hAnsi="Times" w:cs="Times"/>
          <w:sz w:val="24"/>
          <w:szCs w:val="24"/>
          <w:lang w:val="en-GB"/>
        </w:rPr>
        <w:t xml:space="preserve"> waveguides are </w:t>
      </w:r>
      <w:r w:rsidR="00AB799E">
        <w:rPr>
          <w:rFonts w:ascii="Times" w:eastAsia="Calibri" w:hAnsi="Times" w:cs="Times"/>
          <w:sz w:val="24"/>
          <w:szCs w:val="24"/>
          <w:lang w:val="en-GB"/>
        </w:rPr>
        <w:t>simulated</w:t>
      </w:r>
      <w:r w:rsidR="00C71A19">
        <w:rPr>
          <w:rFonts w:ascii="Times" w:eastAsia="Calibri" w:hAnsi="Times" w:cs="Times"/>
          <w:sz w:val="24"/>
          <w:szCs w:val="24"/>
          <w:lang w:val="en-GB"/>
        </w:rPr>
        <w:t xml:space="preserve"> by using </w:t>
      </w:r>
      <w:proofErr w:type="spellStart"/>
      <w:r w:rsidR="00C71A19">
        <w:rPr>
          <w:rFonts w:ascii="Times" w:eastAsia="Calibri" w:hAnsi="Times" w:cs="Times"/>
          <w:sz w:val="24"/>
          <w:szCs w:val="24"/>
          <w:lang w:val="en-GB"/>
        </w:rPr>
        <w:t>Lumerical</w:t>
      </w:r>
      <w:proofErr w:type="spellEnd"/>
      <w:r w:rsidR="00C71A19">
        <w:rPr>
          <w:rFonts w:ascii="Times" w:eastAsia="Calibri" w:hAnsi="Times" w:cs="Times"/>
          <w:sz w:val="24"/>
          <w:szCs w:val="24"/>
          <w:lang w:val="en-GB"/>
        </w:rPr>
        <w:t xml:space="preserve"> software</w:t>
      </w:r>
      <w:r w:rsidR="00AB799E">
        <w:rPr>
          <w:rFonts w:ascii="Times" w:eastAsia="Calibri" w:hAnsi="Times" w:cs="Times"/>
          <w:sz w:val="24"/>
          <w:szCs w:val="24"/>
          <w:lang w:val="en-GB"/>
        </w:rPr>
        <w:t xml:space="preserve"> and </w:t>
      </w:r>
      <w:r w:rsidR="00A744DB" w:rsidRPr="00A744DB">
        <w:rPr>
          <w:rFonts w:ascii="Times" w:eastAsia="Calibri" w:hAnsi="Times" w:cs="Times"/>
          <w:sz w:val="24"/>
          <w:szCs w:val="24"/>
          <w:lang w:val="en-GB"/>
        </w:rPr>
        <w:t>analysed</w:t>
      </w:r>
      <w:r w:rsidR="00E45AA0">
        <w:rPr>
          <w:rFonts w:ascii="Times" w:eastAsia="Calibri" w:hAnsi="Times" w:cs="Times"/>
          <w:sz w:val="24"/>
          <w:szCs w:val="24"/>
          <w:lang w:val="en-GB"/>
        </w:rPr>
        <w:t xml:space="preserve"> in </w:t>
      </w:r>
      <w:r w:rsidR="00377B64">
        <w:rPr>
          <w:rFonts w:ascii="Times" w:eastAsia="Calibri" w:hAnsi="Times" w:cs="Times"/>
          <w:sz w:val="24"/>
          <w:szCs w:val="24"/>
          <w:lang w:val="en-GB"/>
        </w:rPr>
        <w:t xml:space="preserve">comparison with experimental values in </w:t>
      </w:r>
      <w:r w:rsidR="00AB799E">
        <w:rPr>
          <w:rFonts w:ascii="Times" w:eastAsia="Calibri" w:hAnsi="Times" w:cs="Times"/>
          <w:sz w:val="24"/>
          <w:szCs w:val="24"/>
          <w:lang w:val="en-GB"/>
        </w:rPr>
        <w:t>Fig.</w:t>
      </w:r>
      <w:r w:rsidR="0067114C">
        <w:rPr>
          <w:rFonts w:ascii="Times" w:eastAsia="Calibri" w:hAnsi="Times" w:cs="Times"/>
          <w:sz w:val="24"/>
          <w:szCs w:val="24"/>
          <w:lang w:val="en-GB"/>
        </w:rPr>
        <w:t>I-1.</w:t>
      </w:r>
      <w:r w:rsidR="00A744DB" w:rsidRPr="00A744DB">
        <w:rPr>
          <w:rFonts w:ascii="Times" w:eastAsia="Calibri" w:hAnsi="Times" w:cs="Times"/>
          <w:sz w:val="24"/>
          <w:szCs w:val="24"/>
          <w:lang w:val="en-GB"/>
        </w:rPr>
        <w:t xml:space="preserve"> </w:t>
      </w:r>
      <w:r w:rsidR="00883913">
        <w:rPr>
          <w:rFonts w:ascii="Times" w:eastAsia="Calibri" w:hAnsi="Times" w:cs="Times"/>
          <w:sz w:val="24"/>
          <w:szCs w:val="24"/>
          <w:lang w:val="en-GB"/>
        </w:rPr>
        <w:t xml:space="preserve">The </w:t>
      </w:r>
      <w:r w:rsidR="00B379A1">
        <w:rPr>
          <w:rFonts w:ascii="Times" w:eastAsia="Calibri" w:hAnsi="Times" w:cs="Times"/>
          <w:sz w:val="24"/>
          <w:szCs w:val="24"/>
          <w:lang w:val="en-GB"/>
        </w:rPr>
        <w:t>s</w:t>
      </w:r>
      <w:r w:rsidR="00883913" w:rsidRPr="00883913">
        <w:rPr>
          <w:rFonts w:ascii="Times" w:eastAsia="Calibri" w:hAnsi="Times" w:cs="Times"/>
          <w:sz w:val="24"/>
          <w:szCs w:val="24"/>
          <w:lang w:val="en-GB"/>
        </w:rPr>
        <w:t>imulated and experimental</w:t>
      </w:r>
      <w:r w:rsidR="00883913">
        <w:rPr>
          <w:rFonts w:ascii="Times" w:eastAsia="Calibri" w:hAnsi="Times" w:cs="Times"/>
          <w:sz w:val="24"/>
          <w:szCs w:val="24"/>
          <w:lang w:val="en-GB"/>
        </w:rPr>
        <w:t xml:space="preserve"> </w:t>
      </w:r>
      <w:r w:rsidR="00883913" w:rsidRPr="00883913">
        <w:rPr>
          <w:rFonts w:ascii="Times" w:eastAsia="Calibri" w:hAnsi="Times" w:cs="Times"/>
          <w:sz w:val="24"/>
          <w:szCs w:val="24"/>
          <w:lang w:val="en-GB"/>
        </w:rPr>
        <w:t>phase change efficiency V</w:t>
      </w:r>
      <w:r w:rsidR="00883913" w:rsidRPr="00883913">
        <w:rPr>
          <w:rFonts w:ascii="Times" w:eastAsia="Calibri" w:hAnsi="Times" w:cs="Times"/>
          <w:sz w:val="24"/>
          <w:szCs w:val="24"/>
          <w:vertAlign w:val="subscript"/>
          <w:lang w:val="en-GB"/>
        </w:rPr>
        <w:t>π</w:t>
      </w:r>
      <w:r w:rsidR="00883913" w:rsidRPr="00883913">
        <w:rPr>
          <w:rFonts w:ascii="Times" w:eastAsia="Calibri" w:hAnsi="Times" w:cs="Times"/>
          <w:sz w:val="24"/>
          <w:szCs w:val="24"/>
          <w:lang w:val="en-GB"/>
        </w:rPr>
        <w:t>L</w:t>
      </w:r>
      <w:r w:rsidR="00883913">
        <w:rPr>
          <w:rFonts w:ascii="Times" w:eastAsia="Calibri" w:hAnsi="Times" w:cs="Times"/>
          <w:sz w:val="24"/>
          <w:szCs w:val="24"/>
          <w:lang w:val="en-GB"/>
        </w:rPr>
        <w:t xml:space="preserve"> and </w:t>
      </w:r>
      <w:r w:rsidR="00883913" w:rsidRPr="00883913">
        <w:rPr>
          <w:rFonts w:ascii="Times" w:eastAsia="Calibri" w:hAnsi="Times" w:cs="Times"/>
          <w:sz w:val="24"/>
          <w:szCs w:val="24"/>
          <w:lang w:val="en-GB"/>
        </w:rPr>
        <w:t xml:space="preserve">optical </w:t>
      </w:r>
      <w:r w:rsidR="00883913">
        <w:rPr>
          <w:rFonts w:ascii="Times" w:eastAsia="Calibri" w:hAnsi="Times" w:cs="Times"/>
          <w:sz w:val="24"/>
          <w:szCs w:val="24"/>
          <w:lang w:val="en-GB"/>
        </w:rPr>
        <w:t xml:space="preserve">absorption </w:t>
      </w:r>
      <w:r w:rsidR="00883913" w:rsidRPr="00883913">
        <w:rPr>
          <w:rFonts w:ascii="Times" w:eastAsia="Calibri" w:hAnsi="Times" w:cs="Times"/>
          <w:sz w:val="24"/>
          <w:szCs w:val="24"/>
          <w:lang w:val="en-GB"/>
        </w:rPr>
        <w:t>losses</w:t>
      </w:r>
      <w:r w:rsidR="00883913">
        <w:rPr>
          <w:rFonts w:ascii="Times" w:eastAsia="Calibri" w:hAnsi="Times" w:cs="Times"/>
          <w:sz w:val="24"/>
          <w:szCs w:val="24"/>
          <w:lang w:val="en-GB"/>
        </w:rPr>
        <w:t xml:space="preserve"> </w:t>
      </w:r>
      <w:proofErr w:type="gramStart"/>
      <w:r w:rsidR="00883913">
        <w:rPr>
          <w:rFonts w:ascii="Times" w:eastAsia="Calibri" w:hAnsi="Times" w:cs="Times"/>
          <w:sz w:val="24"/>
          <w:szCs w:val="24"/>
          <w:lang w:val="en-GB"/>
        </w:rPr>
        <w:t>are in agreement</w:t>
      </w:r>
      <w:proofErr w:type="gramEnd"/>
      <w:r w:rsidR="00883913">
        <w:rPr>
          <w:rFonts w:ascii="Times" w:eastAsia="Calibri" w:hAnsi="Times" w:cs="Times"/>
          <w:sz w:val="24"/>
          <w:szCs w:val="24"/>
          <w:lang w:val="en-GB"/>
        </w:rPr>
        <w:t xml:space="preserve"> with each other.</w:t>
      </w:r>
    </w:p>
    <w:p w14:paraId="281257D8" w14:textId="77777777" w:rsidR="00B43CCD" w:rsidRDefault="00B43CCD" w:rsidP="004F3679">
      <w:pPr>
        <w:spacing w:after="160" w:line="240" w:lineRule="auto"/>
        <w:jc w:val="center"/>
        <w:rPr>
          <w:noProof/>
        </w:rPr>
      </w:pPr>
      <w:r w:rsidRPr="00126872">
        <w:rPr>
          <w:noProof/>
        </w:rPr>
        <mc:AlternateContent>
          <mc:Choice Requires="wps">
            <w:drawing>
              <wp:anchor distT="0" distB="0" distL="114300" distR="114300" simplePos="0" relativeHeight="251662389" behindDoc="0" locked="0" layoutInCell="1" allowOverlap="1" wp14:anchorId="1A0DA817" wp14:editId="034FF377">
                <wp:simplePos x="0" y="0"/>
                <wp:positionH relativeFrom="column">
                  <wp:posOffset>4292237</wp:posOffset>
                </wp:positionH>
                <wp:positionV relativeFrom="paragraph">
                  <wp:posOffset>2953476</wp:posOffset>
                </wp:positionV>
                <wp:extent cx="384628" cy="243114"/>
                <wp:effectExtent l="0" t="0" r="0" b="5080"/>
                <wp:wrapNone/>
                <wp:docPr id="30" name="Text Box 91"/>
                <wp:cNvGraphicFramePr/>
                <a:graphic xmlns:a="http://schemas.openxmlformats.org/drawingml/2006/main">
                  <a:graphicData uri="http://schemas.microsoft.com/office/word/2010/wordprocessingShape">
                    <wps:wsp>
                      <wps:cNvSpPr txBox="1"/>
                      <wps:spPr>
                        <a:xfrm>
                          <a:off x="0" y="0"/>
                          <a:ext cx="384628" cy="243114"/>
                        </a:xfrm>
                        <a:prstGeom prst="rect">
                          <a:avLst/>
                        </a:prstGeom>
                        <a:noFill/>
                        <a:ln w="6350">
                          <a:noFill/>
                        </a:ln>
                      </wps:spPr>
                      <wps:txbx>
                        <w:txbxContent>
                          <w:p w14:paraId="773E8D24" w14:textId="0ED9D445" w:rsidR="00B43CCD" w:rsidRDefault="00B43CCD" w:rsidP="00B43CCD">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0DA817" id="_x0000_t202" coordsize="21600,21600" o:spt="202" path="m,l,21600r21600,l21600,xe">
                <v:stroke joinstyle="miter"/>
                <v:path gradientshapeok="t" o:connecttype="rect"/>
              </v:shapetype>
              <v:shape id="Text Box 91" o:spid="_x0000_s1026" type="#_x0000_t202" style="position:absolute;left:0;text-align:left;margin-left:337.95pt;margin-top:232.55pt;width:30.3pt;height:19.15pt;z-index:2516623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" filled="f" stroked="f" strokeweight=".5pt">
                <v:textbox>
                  <w:txbxContent>
                    <w:p w14:paraId="773E8D24" w14:textId="0ED9D445" w:rsidR="00B43CCD" w:rsidRDefault="00B43CCD" w:rsidP="00B43CCD">
                      <w:r>
                        <w:t>(</w:t>
                      </w:r>
                      <w:r>
                        <w:t>e</w:t>
                      </w:r>
                      <w:r>
                        <w:t>)</w:t>
                      </w:r>
                    </w:p>
                  </w:txbxContent>
                </v:textbox>
              </v:shape>
            </w:pict>
          </mc:Fallback>
        </mc:AlternateContent>
      </w:r>
      <w:r w:rsidRPr="00126872">
        <w:rPr>
          <w:noProof/>
        </w:rPr>
        <mc:AlternateContent>
          <mc:Choice Requires="wps">
            <w:drawing>
              <wp:anchor distT="0" distB="0" distL="114300" distR="114300" simplePos="0" relativeHeight="251660341" behindDoc="0" locked="0" layoutInCell="1" allowOverlap="1" wp14:anchorId="040821FC" wp14:editId="6363B5F9">
                <wp:simplePos x="0" y="0"/>
                <wp:positionH relativeFrom="column">
                  <wp:posOffset>881743</wp:posOffset>
                </wp:positionH>
                <wp:positionV relativeFrom="paragraph">
                  <wp:posOffset>2053953</wp:posOffset>
                </wp:positionV>
                <wp:extent cx="384628" cy="243114"/>
                <wp:effectExtent l="0" t="0" r="0" b="5080"/>
                <wp:wrapNone/>
                <wp:docPr id="18" name="Text Box 91"/>
                <wp:cNvGraphicFramePr/>
                <a:graphic xmlns:a="http://schemas.openxmlformats.org/drawingml/2006/main">
                  <a:graphicData uri="http://schemas.microsoft.com/office/word/2010/wordprocessingShape">
                    <wps:wsp>
                      <wps:cNvSpPr txBox="1"/>
                      <wps:spPr>
                        <a:xfrm>
                          <a:off x="0" y="0"/>
                          <a:ext cx="384628" cy="243114"/>
                        </a:xfrm>
                        <a:prstGeom prst="rect">
                          <a:avLst/>
                        </a:prstGeom>
                        <a:noFill/>
                        <a:ln w="6350">
                          <a:noFill/>
                        </a:ln>
                      </wps:spPr>
                      <wps:txbx>
                        <w:txbxContent>
                          <w:p w14:paraId="6CED5119" w14:textId="77777777" w:rsidR="00B43CCD" w:rsidRDefault="00B43CCD" w:rsidP="00B43CCD">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821FC" id="_x0000_s1027" type="#_x0000_t202" style="position:absolute;left:0;text-align:left;margin-left:69.45pt;margin-top:161.75pt;width:30.3pt;height:19.15pt;z-index:2516603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" filled="f" stroked="f" strokeweight=".5pt">
                <v:textbox>
                  <w:txbxContent>
                    <w:p w14:paraId="6CED5119" w14:textId="77777777" w:rsidR="00B43CCD" w:rsidRDefault="00B43CCD" w:rsidP="00B43CCD">
                      <w:r>
                        <w:t>(c)</w:t>
                      </w:r>
                    </w:p>
                  </w:txbxContent>
                </v:textbox>
              </v:shape>
            </w:pict>
          </mc:Fallback>
        </mc:AlternateContent>
      </w:r>
      <w:r w:rsidRPr="00126872">
        <w:rPr>
          <w:noProof/>
        </w:rPr>
        <mc:AlternateContent>
          <mc:Choice Requires="wps">
            <w:drawing>
              <wp:anchor distT="0" distB="0" distL="114300" distR="114300" simplePos="0" relativeHeight="251658292" behindDoc="0" locked="0" layoutInCell="1" allowOverlap="1" wp14:anchorId="707A8611" wp14:editId="6F2322D8">
                <wp:simplePos x="0" y="0"/>
                <wp:positionH relativeFrom="column">
                  <wp:posOffset>880292</wp:posOffset>
                </wp:positionH>
                <wp:positionV relativeFrom="paragraph">
                  <wp:posOffset>2054316</wp:posOffset>
                </wp:positionV>
                <wp:extent cx="914400" cy="292735"/>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4040A85B" w14:textId="6AF1DBA9" w:rsidR="00126872" w:rsidRDefault="00126872" w:rsidP="00126872">
                            <w: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7A8611" id="_x0000_s1028" type="#_x0000_t202" style="position:absolute;left:0;text-align:left;margin-left:69.3pt;margin-top:161.75pt;width:1in;height:23.05pt;z-index:2516582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" filled="f" stroked="f" strokeweight=".5pt">
                <v:textbox>
                  <w:txbxContent>
                    <w:p w14:paraId="4040A85B" w14:textId="6AF1DBA9" w:rsidR="00126872" w:rsidRDefault="00126872" w:rsidP="00126872">
                      <w:r>
                        <w:t>(c)</w:t>
                      </w:r>
                    </w:p>
                  </w:txbxContent>
                </v:textbox>
              </v:shape>
            </w:pict>
          </mc:Fallback>
        </mc:AlternateContent>
      </w:r>
      <w:r w:rsidRPr="00126872">
        <w:rPr>
          <w:noProof/>
        </w:rPr>
        <mc:AlternateContent>
          <mc:Choice Requires="wps">
            <w:drawing>
              <wp:anchor distT="0" distB="0" distL="114300" distR="114300" simplePos="0" relativeHeight="251658293" behindDoc="0" locked="0" layoutInCell="1" allowOverlap="1" wp14:anchorId="7DAA6CFB" wp14:editId="0A3BB2A1">
                <wp:simplePos x="0" y="0"/>
                <wp:positionH relativeFrom="column">
                  <wp:posOffset>2568938</wp:posOffset>
                </wp:positionH>
                <wp:positionV relativeFrom="paragraph">
                  <wp:posOffset>2034540</wp:posOffset>
                </wp:positionV>
                <wp:extent cx="914400" cy="292735"/>
                <wp:effectExtent l="0" t="0" r="0" b="0"/>
                <wp:wrapNone/>
                <wp:docPr id="97" name="Text Box 97"/>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0B878739" w14:textId="1FEEA9C9" w:rsidR="00126872" w:rsidRDefault="00126872" w:rsidP="00126872">
                            <w: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AA6CFB" id="Text Box 97" o:spid="_x0000_s1029" type="#_x0000_t202" style="position:absolute;left:0;text-align:left;margin-left:202.3pt;margin-top:160.2pt;width:1in;height:23.05pt;z-index:251658293;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" filled="f" stroked="f" strokeweight=".5pt">
                <v:textbox>
                  <w:txbxContent>
                    <w:p w14:paraId="0B878739" w14:textId="1FEEA9C9" w:rsidR="00126872" w:rsidRDefault="00126872" w:rsidP="00126872">
                      <w:r>
                        <w:t>(d)</w:t>
                      </w:r>
                    </w:p>
                  </w:txbxContent>
                </v:textbox>
              </v:shape>
            </w:pict>
          </mc:Fallback>
        </mc:AlternateContent>
      </w:r>
      <w:r w:rsidR="005D09C6" w:rsidRPr="00450874">
        <w:rPr>
          <w:noProof/>
        </w:rPr>
        <mc:AlternateContent>
          <mc:Choice Requires="wps">
            <w:drawing>
              <wp:anchor distT="0" distB="0" distL="114300" distR="114300" simplePos="0" relativeHeight="251658291" behindDoc="0" locked="0" layoutInCell="1" allowOverlap="1" wp14:anchorId="44E4B339" wp14:editId="4789CCF5">
                <wp:simplePos x="0" y="0"/>
                <wp:positionH relativeFrom="column">
                  <wp:posOffset>3108325</wp:posOffset>
                </wp:positionH>
                <wp:positionV relativeFrom="paragraph">
                  <wp:posOffset>147320</wp:posOffset>
                </wp:positionV>
                <wp:extent cx="914400" cy="292735"/>
                <wp:effectExtent l="0" t="0" r="0" b="0"/>
                <wp:wrapNone/>
                <wp:docPr id="95" name="Text Box 95"/>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278A7502" w14:textId="0A54A7A4" w:rsidR="00450874" w:rsidRDefault="00450874" w:rsidP="00450874">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4E4B339" id="_x0000_t202" coordsize="21600,21600" o:spt="202" path="m,l,21600r21600,l21600,xe">
                <v:stroke joinstyle="miter"/>
                <v:path gradientshapeok="t" o:connecttype="rect"/>
              </v:shapetype>
              <v:shape id="Text Box 95" o:spid="_x0000_s1026" type="#_x0000_t202" style="position:absolute;left:0;text-align:left;margin-left:244.75pt;margin-top:11.6pt;width:1in;height:23.05pt;z-index:25165829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" filled="f" stroked="f" strokeweight=".5pt">
                <v:textbox>
                  <w:txbxContent>
                    <w:p w14:paraId="278A7502" w14:textId="0A54A7A4" w:rsidR="00450874" w:rsidRDefault="00450874" w:rsidP="00450874">
                      <w:r>
                        <w:t>(b)</w:t>
                      </w:r>
                    </w:p>
                  </w:txbxContent>
                </v:textbox>
              </v:shape>
            </w:pict>
          </mc:Fallback>
        </mc:AlternateContent>
      </w:r>
      <w:r w:rsidR="005D09C6" w:rsidRPr="00450874">
        <w:rPr>
          <w:noProof/>
        </w:rPr>
        <mc:AlternateContent>
          <mc:Choice Requires="wps">
            <w:drawing>
              <wp:anchor distT="0" distB="0" distL="114300" distR="114300" simplePos="0" relativeHeight="251658290" behindDoc="0" locked="0" layoutInCell="1" allowOverlap="1" wp14:anchorId="73A27B12" wp14:editId="2A97BAC4">
                <wp:simplePos x="0" y="0"/>
                <wp:positionH relativeFrom="column">
                  <wp:posOffset>830580</wp:posOffset>
                </wp:positionH>
                <wp:positionV relativeFrom="paragraph">
                  <wp:posOffset>149943</wp:posOffset>
                </wp:positionV>
                <wp:extent cx="914400" cy="292735"/>
                <wp:effectExtent l="0" t="0" r="0" b="0"/>
                <wp:wrapNone/>
                <wp:docPr id="94" name="Text Box 94"/>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20FC8A5A" w14:textId="77777777" w:rsidR="00450874" w:rsidRDefault="00450874" w:rsidP="00450874">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A27B12" id="Text Box 94" o:spid="_x0000_s1031" type="#_x0000_t202" style="position:absolute;left:0;text-align:left;margin-left:65.4pt;margin-top:11.8pt;width:1in;height:23.05pt;z-index:25165829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" filled="f" stroked="f" strokeweight=".5pt">
                <v:textbox>
                  <w:txbxContent>
                    <w:p w14:paraId="20FC8A5A" w14:textId="77777777" w:rsidR="00450874" w:rsidRDefault="00450874" w:rsidP="00450874">
                      <w:r>
                        <w:t>(a)</w:t>
                      </w:r>
                    </w:p>
                  </w:txbxContent>
                </v:textbox>
              </v:shape>
            </w:pict>
          </mc:Fallback>
        </mc:AlternateContent>
      </w:r>
      <w:r w:rsidR="007E0F24">
        <w:rPr>
          <w:noProof/>
        </w:rPr>
        <w:drawing>
          <wp:inline distT="0" distB="0" distL="0" distR="0" wp14:anchorId="2616E470" wp14:editId="6FCFB351">
            <wp:extent cx="2476919" cy="1974356"/>
            <wp:effectExtent l="0" t="0" r="0" b="6985"/>
            <wp:docPr id="106" name="Picture 3">
              <a:extLst xmlns:a="http://schemas.openxmlformats.org/drawingml/2006/main">
                <a:ext uri="{FF2B5EF4-FFF2-40B4-BE49-F238E27FC236}">
                  <a16:creationId xmlns:a16="http://schemas.microsoft.com/office/drawing/2014/main" id="{E534216D-7A4B-41CF-980A-296091251D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534216D-7A4B-41CF-980A-296091251DDE}"/>
                        </a:ext>
                      </a:extLst>
                    </pic:cNvPr>
                    <pic:cNvPicPr>
                      <a:picLocks noChangeAspect="1"/>
                    </pic:cNvPicPr>
                  </pic:nvPicPr>
                  <pic:blipFill>
                    <a:blip r:embed="rId9"/>
                    <a:stretch>
                      <a:fillRect/>
                    </a:stretch>
                  </pic:blipFill>
                  <pic:spPr>
                    <a:xfrm>
                      <a:off x="0" y="0"/>
                      <a:ext cx="2487335" cy="1982658"/>
                    </a:xfrm>
                    <a:prstGeom prst="rect">
                      <a:avLst/>
                    </a:prstGeom>
                  </pic:spPr>
                </pic:pic>
              </a:graphicData>
            </a:graphic>
          </wp:inline>
        </w:drawing>
      </w:r>
      <w:r w:rsidR="00220904" w:rsidRPr="00364DD3">
        <w:rPr>
          <w:noProof/>
        </w:rPr>
        <w:drawing>
          <wp:inline distT="0" distB="0" distL="0" distR="0" wp14:anchorId="695CFE43" wp14:editId="42F0B842">
            <wp:extent cx="2292824" cy="19304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l="1" r="-4785"/>
                    <a:stretch/>
                  </pic:blipFill>
                  <pic:spPr bwMode="auto">
                    <a:xfrm>
                      <a:off x="0" y="0"/>
                      <a:ext cx="2351898" cy="1980136"/>
                    </a:xfrm>
                    <a:prstGeom prst="rect">
                      <a:avLst/>
                    </a:prstGeom>
                    <a:noFill/>
                    <a:ln>
                      <a:noFill/>
                    </a:ln>
                    <a:extLst>
                      <a:ext uri="{53640926-AAD7-44D8-BBD7-CCE9431645EC}">
                        <a14:shadowObscured xmlns:a14="http://schemas.microsoft.com/office/drawing/2010/main"/>
                      </a:ext>
                    </a:extLst>
                  </pic:spPr>
                </pic:pic>
              </a:graphicData>
            </a:graphic>
          </wp:inline>
        </w:drawing>
      </w:r>
    </w:p>
    <w:p w14:paraId="4B38BDF0" w14:textId="3C6C76B2" w:rsidR="00B11143" w:rsidRDefault="00E96281" w:rsidP="004F3679">
      <w:pPr>
        <w:spacing w:after="160" w:line="240" w:lineRule="auto"/>
        <w:jc w:val="center"/>
        <w:rPr>
          <w:noProof/>
        </w:rPr>
      </w:pPr>
      <w:r w:rsidRPr="00E96281">
        <w:rPr>
          <w:noProof/>
        </w:rPr>
        <w:drawing>
          <wp:inline distT="0" distB="0" distL="0" distR="0" wp14:anchorId="3F671B93" wp14:editId="6C562335">
            <wp:extent cx="1596572" cy="1487170"/>
            <wp:effectExtent l="0" t="0" r="381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r="6774"/>
                    <a:stretch/>
                  </pic:blipFill>
                  <pic:spPr bwMode="auto">
                    <a:xfrm>
                      <a:off x="0" y="0"/>
                      <a:ext cx="1613424" cy="1502867"/>
                    </a:xfrm>
                    <a:prstGeom prst="rect">
                      <a:avLst/>
                    </a:prstGeom>
                    <a:noFill/>
                    <a:ln>
                      <a:noFill/>
                    </a:ln>
                    <a:extLst>
                      <a:ext uri="{53640926-AAD7-44D8-BBD7-CCE9431645EC}">
                        <a14:shadowObscured xmlns:a14="http://schemas.microsoft.com/office/drawing/2010/main"/>
                      </a:ext>
                    </a:extLst>
                  </pic:spPr>
                </pic:pic>
              </a:graphicData>
            </a:graphic>
          </wp:inline>
        </w:drawing>
      </w:r>
      <w:r w:rsidR="00B43CCD">
        <w:rPr>
          <w:noProof/>
        </w:rPr>
        <w:drawing>
          <wp:inline distT="0" distB="0" distL="0" distR="0" wp14:anchorId="192DA7C2" wp14:editId="078978C0">
            <wp:extent cx="1794229" cy="1439999"/>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6825" r="8751" b="2417"/>
                    <a:stretch/>
                  </pic:blipFill>
                  <pic:spPr bwMode="auto">
                    <a:xfrm>
                      <a:off x="0" y="0"/>
                      <a:ext cx="1822969" cy="1463065"/>
                    </a:xfrm>
                    <a:prstGeom prst="rect">
                      <a:avLst/>
                    </a:prstGeom>
                    <a:noFill/>
                    <a:ln>
                      <a:noFill/>
                    </a:ln>
                    <a:extLst>
                      <a:ext uri="{53640926-AAD7-44D8-BBD7-CCE9431645EC}">
                        <a14:shadowObscured xmlns:a14="http://schemas.microsoft.com/office/drawing/2010/main"/>
                      </a:ext>
                    </a:extLst>
                  </pic:spPr>
                </pic:pic>
              </a:graphicData>
            </a:graphic>
          </wp:inline>
        </w:drawing>
      </w:r>
      <w:r w:rsidR="00904A89" w:rsidRPr="00904A89">
        <w:rPr>
          <w:noProof/>
        </w:rPr>
        <w:drawing>
          <wp:inline distT="0" distB="0" distL="0" distR="0" wp14:anchorId="04C68F8A" wp14:editId="2A18E6E3">
            <wp:extent cx="1683657" cy="1500730"/>
            <wp:effectExtent l="0" t="0" r="0" b="44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05437" cy="1520143"/>
                    </a:xfrm>
                    <a:prstGeom prst="rect">
                      <a:avLst/>
                    </a:prstGeom>
                    <a:noFill/>
                    <a:ln>
                      <a:noFill/>
                    </a:ln>
                  </pic:spPr>
                </pic:pic>
              </a:graphicData>
            </a:graphic>
          </wp:inline>
        </w:drawing>
      </w:r>
    </w:p>
    <w:p w14:paraId="45C1C610" w14:textId="642D1EC3" w:rsidR="006B55C5" w:rsidRPr="000D7629" w:rsidRDefault="006B55C5" w:rsidP="000D7629">
      <w:pPr>
        <w:spacing w:after="160" w:line="240" w:lineRule="auto"/>
        <w:jc w:val="center"/>
        <w:rPr>
          <w:noProof/>
        </w:rPr>
      </w:pPr>
    </w:p>
    <w:p w14:paraId="0C54DC98" w14:textId="294ABB30" w:rsidR="00A308FC" w:rsidRPr="00A827B9" w:rsidRDefault="003E123F" w:rsidP="003E123F">
      <w:pPr>
        <w:spacing w:after="160" w:line="240" w:lineRule="auto"/>
        <w:jc w:val="both"/>
        <w:rPr>
          <w:rFonts w:ascii="Calibri" w:eastAsia="Calibri" w:hAnsi="Calibri" w:cs="Times New Roman"/>
          <w:sz w:val="20"/>
          <w:szCs w:val="20"/>
          <w:lang w:val="en-GB"/>
        </w:rPr>
      </w:pPr>
      <w:r w:rsidRPr="00C04369">
        <w:rPr>
          <w:rFonts w:ascii="Calibri" w:eastAsia="Calibri" w:hAnsi="Calibri" w:cs="Times New Roman"/>
          <w:sz w:val="20"/>
          <w:szCs w:val="20"/>
          <w:lang w:val="en-GB"/>
        </w:rPr>
        <w:t>Fig. I-1,</w:t>
      </w:r>
      <w:r w:rsidRPr="00C04369">
        <w:rPr>
          <w:rFonts w:ascii="Calibri" w:eastAsia="Calibri" w:hAnsi="Calibri" w:cs="Times New Roman"/>
          <w:b/>
          <w:bCs/>
          <w:sz w:val="20"/>
          <w:szCs w:val="20"/>
          <w:lang w:val="en-GB"/>
        </w:rPr>
        <w:t xml:space="preserve"> </w:t>
      </w:r>
      <w:r w:rsidR="005C034C">
        <w:rPr>
          <w:rFonts w:ascii="Calibri" w:eastAsia="Calibri" w:hAnsi="Calibri" w:cs="Times New Roman"/>
          <w:b/>
          <w:bCs/>
          <w:sz w:val="20"/>
          <w:szCs w:val="20"/>
          <w:lang w:val="en-GB"/>
        </w:rPr>
        <w:t xml:space="preserve">Simulation of silicon MOSCAP waveguide phase shifter. </w:t>
      </w:r>
      <w:r w:rsidR="005C034C" w:rsidRPr="00A827B9">
        <w:rPr>
          <w:rFonts w:ascii="Calibri" w:eastAsia="Calibri" w:hAnsi="Calibri" w:cs="Times New Roman"/>
          <w:sz w:val="20"/>
          <w:szCs w:val="20"/>
          <w:lang w:val="en-GB"/>
        </w:rPr>
        <w:t>(a),</w:t>
      </w:r>
      <w:r w:rsidR="0050462B" w:rsidRPr="00A827B9">
        <w:rPr>
          <w:rFonts w:ascii="Calibri" w:eastAsia="Calibri" w:hAnsi="Calibri" w:cs="Times New Roman"/>
          <w:sz w:val="20"/>
          <w:szCs w:val="20"/>
          <w:lang w:val="en-GB"/>
        </w:rPr>
        <w:t xml:space="preserve"> Optical field confinement, (b) Electrical </w:t>
      </w:r>
      <w:r w:rsidR="009A7FD4">
        <w:rPr>
          <w:rFonts w:ascii="Calibri" w:eastAsia="Calibri" w:hAnsi="Calibri" w:cs="Times New Roman"/>
          <w:sz w:val="20"/>
          <w:szCs w:val="20"/>
          <w:lang w:val="en-GB"/>
        </w:rPr>
        <w:t xml:space="preserve">field </w:t>
      </w:r>
      <w:r w:rsidR="0050462B" w:rsidRPr="00A827B9">
        <w:rPr>
          <w:rFonts w:ascii="Calibri" w:eastAsia="Calibri" w:hAnsi="Calibri" w:cs="Times New Roman"/>
          <w:sz w:val="20"/>
          <w:szCs w:val="20"/>
          <w:lang w:val="en-GB"/>
        </w:rPr>
        <w:t>distribution at y</w:t>
      </w:r>
      <w:r w:rsidR="00141A1E" w:rsidRPr="00A827B9">
        <w:rPr>
          <w:rFonts w:ascii="Calibri" w:eastAsia="Calibri" w:hAnsi="Calibri" w:cs="Times New Roman"/>
          <w:sz w:val="20"/>
          <w:szCs w:val="20"/>
          <w:lang w:val="en-GB"/>
        </w:rPr>
        <w:t xml:space="preserve"> = </w:t>
      </w:r>
      <w:r w:rsidR="00357F69" w:rsidRPr="00A827B9">
        <w:rPr>
          <w:rFonts w:ascii="Calibri" w:eastAsia="Calibri" w:hAnsi="Calibri" w:cs="Times New Roman"/>
          <w:sz w:val="20"/>
          <w:szCs w:val="20"/>
          <w:lang w:val="en-GB"/>
        </w:rPr>
        <w:t xml:space="preserve">0.1 </w:t>
      </w:r>
      <w:r w:rsidR="00357F69" w:rsidRPr="00A827B9">
        <w:rPr>
          <w:rFonts w:ascii="Calibri" w:eastAsia="Calibri" w:hAnsi="Calibri" w:cs="Calibri"/>
          <w:sz w:val="20"/>
          <w:szCs w:val="20"/>
          <w:lang w:val="en-GB"/>
        </w:rPr>
        <w:t>µ</w:t>
      </w:r>
      <w:r w:rsidR="00357F69" w:rsidRPr="00A827B9">
        <w:rPr>
          <w:rFonts w:ascii="Calibri" w:eastAsia="Calibri" w:hAnsi="Calibri" w:cs="Times New Roman"/>
          <w:sz w:val="20"/>
          <w:szCs w:val="20"/>
          <w:lang w:val="en-GB"/>
        </w:rPr>
        <w:t xml:space="preserve">m. (c) </w:t>
      </w:r>
      <w:bookmarkStart w:id="2" w:name="_Hlk100308688"/>
      <w:r w:rsidR="00357F69" w:rsidRPr="00A827B9">
        <w:rPr>
          <w:rFonts w:ascii="Calibri" w:eastAsia="Calibri" w:hAnsi="Calibri" w:cs="Times New Roman"/>
          <w:sz w:val="20"/>
          <w:szCs w:val="20"/>
          <w:lang w:val="en-GB"/>
        </w:rPr>
        <w:t xml:space="preserve">Simulated </w:t>
      </w:r>
      <w:r w:rsidR="00B43CCD">
        <w:rPr>
          <w:rFonts w:ascii="Calibri" w:eastAsia="Calibri" w:hAnsi="Calibri" w:cs="Times New Roman"/>
          <w:sz w:val="20"/>
          <w:szCs w:val="20"/>
          <w:lang w:val="en-GB"/>
        </w:rPr>
        <w:t>and experimental</w:t>
      </w:r>
      <w:bookmarkEnd w:id="2"/>
      <w:r w:rsidR="00B43CCD">
        <w:rPr>
          <w:rFonts w:ascii="Calibri" w:eastAsia="Calibri" w:hAnsi="Calibri" w:cs="Times New Roman"/>
          <w:sz w:val="20"/>
          <w:szCs w:val="20"/>
          <w:lang w:val="en-GB"/>
        </w:rPr>
        <w:t xml:space="preserve"> (d) </w:t>
      </w:r>
      <w:bookmarkStart w:id="3" w:name="_Hlk100308698"/>
      <w:r w:rsidR="008E6742" w:rsidRPr="00A827B9">
        <w:rPr>
          <w:rFonts w:ascii="Calibri" w:eastAsia="Calibri" w:hAnsi="Calibri" w:cs="Times New Roman"/>
          <w:sz w:val="20"/>
          <w:szCs w:val="20"/>
          <w:lang w:val="en-GB"/>
        </w:rPr>
        <w:t>phase change efficiency V</w:t>
      </w:r>
      <w:r w:rsidR="008E6742" w:rsidRPr="00230569">
        <w:rPr>
          <w:rFonts w:ascii="Calibri" w:eastAsia="Calibri" w:hAnsi="Calibri" w:cs="Calibri"/>
          <w:sz w:val="20"/>
          <w:szCs w:val="20"/>
          <w:vertAlign w:val="subscript"/>
          <w:lang w:val="en-GB"/>
        </w:rPr>
        <w:t>π</w:t>
      </w:r>
      <w:r w:rsidR="008E6742" w:rsidRPr="00A827B9">
        <w:rPr>
          <w:rFonts w:ascii="Calibri" w:eastAsia="Calibri" w:hAnsi="Calibri" w:cs="Times New Roman"/>
          <w:sz w:val="20"/>
          <w:szCs w:val="20"/>
          <w:lang w:val="en-GB"/>
        </w:rPr>
        <w:t>L</w:t>
      </w:r>
      <w:bookmarkEnd w:id="3"/>
      <w:r w:rsidR="008E6742" w:rsidRPr="00A827B9">
        <w:rPr>
          <w:rFonts w:ascii="Calibri" w:eastAsia="Calibri" w:hAnsi="Calibri" w:cs="Times New Roman"/>
          <w:sz w:val="20"/>
          <w:szCs w:val="20"/>
          <w:lang w:val="en-GB"/>
        </w:rPr>
        <w:t>. (</w:t>
      </w:r>
      <w:r w:rsidR="00B43CCD">
        <w:rPr>
          <w:rFonts w:ascii="Calibri" w:eastAsia="Calibri" w:hAnsi="Calibri" w:cs="Times New Roman"/>
          <w:sz w:val="20"/>
          <w:szCs w:val="20"/>
          <w:lang w:val="en-GB"/>
        </w:rPr>
        <w:t>e</w:t>
      </w:r>
      <w:r w:rsidR="008E6742" w:rsidRPr="00A827B9">
        <w:rPr>
          <w:rFonts w:ascii="Calibri" w:eastAsia="Calibri" w:hAnsi="Calibri" w:cs="Times New Roman"/>
          <w:sz w:val="20"/>
          <w:szCs w:val="20"/>
          <w:lang w:val="en-GB"/>
        </w:rPr>
        <w:t xml:space="preserve">) Simulated </w:t>
      </w:r>
      <w:bookmarkStart w:id="4" w:name="_Hlk100308720"/>
      <w:r w:rsidR="00F35DCA" w:rsidRPr="00A827B9">
        <w:rPr>
          <w:rFonts w:ascii="Calibri" w:eastAsia="Calibri" w:hAnsi="Calibri" w:cs="Times New Roman"/>
          <w:sz w:val="20"/>
          <w:szCs w:val="20"/>
          <w:lang w:val="en-GB"/>
        </w:rPr>
        <w:t>optical losses</w:t>
      </w:r>
      <w:bookmarkEnd w:id="4"/>
      <w:r w:rsidR="00F35DCA" w:rsidRPr="00A827B9">
        <w:rPr>
          <w:rFonts w:ascii="Calibri" w:eastAsia="Calibri" w:hAnsi="Calibri" w:cs="Times New Roman"/>
          <w:sz w:val="20"/>
          <w:szCs w:val="20"/>
          <w:lang w:val="en-GB"/>
        </w:rPr>
        <w:t xml:space="preserve"> versus </w:t>
      </w:r>
      <w:r w:rsidR="00A827B9" w:rsidRPr="00A827B9">
        <w:rPr>
          <w:rFonts w:ascii="Calibri" w:eastAsia="Calibri" w:hAnsi="Calibri" w:cs="Times New Roman"/>
          <w:sz w:val="20"/>
          <w:szCs w:val="20"/>
          <w:lang w:val="en-GB"/>
        </w:rPr>
        <w:t>experimental loss.</w:t>
      </w:r>
    </w:p>
    <w:p w14:paraId="2E9F6772" w14:textId="57437214" w:rsidR="00A95093" w:rsidRPr="00C04369" w:rsidRDefault="00D17121" w:rsidP="009F4DAA">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 xml:space="preserve">A range of </w:t>
      </w:r>
      <w:r w:rsidR="00A308FC" w:rsidRPr="00C04369">
        <w:rPr>
          <w:rFonts w:ascii="Times" w:eastAsia="Calibri" w:hAnsi="Times" w:cs="Times"/>
          <w:sz w:val="24"/>
          <w:szCs w:val="24"/>
          <w:lang w:val="en-GB"/>
        </w:rPr>
        <w:t xml:space="preserve">MOS ring resonators </w:t>
      </w:r>
      <w:r w:rsidR="00195FC0" w:rsidRPr="00C04369">
        <w:rPr>
          <w:rFonts w:ascii="Times" w:eastAsia="Calibri" w:hAnsi="Times" w:cs="Times"/>
          <w:sz w:val="24"/>
          <w:szCs w:val="24"/>
          <w:lang w:val="en-GB"/>
        </w:rPr>
        <w:t xml:space="preserve">devices </w:t>
      </w:r>
      <w:r w:rsidRPr="00C04369">
        <w:rPr>
          <w:rFonts w:ascii="Times" w:eastAsia="Calibri" w:hAnsi="Times" w:cs="Times"/>
          <w:sz w:val="24"/>
          <w:szCs w:val="24"/>
          <w:lang w:val="en-GB"/>
        </w:rPr>
        <w:t xml:space="preserve">were fabricated with variations in the </w:t>
      </w:r>
      <w:r w:rsidR="00A308FC" w:rsidRPr="00C04369">
        <w:rPr>
          <w:rFonts w:ascii="Times" w:eastAsia="Calibri" w:hAnsi="Times" w:cs="Times"/>
          <w:sz w:val="24"/>
          <w:szCs w:val="24"/>
          <w:lang w:val="en-GB"/>
        </w:rPr>
        <w:t>coupling gap</w:t>
      </w:r>
      <w:r w:rsidR="00A95093" w:rsidRPr="00C04369">
        <w:rPr>
          <w:rFonts w:ascii="Times" w:eastAsia="Calibri" w:hAnsi="Times" w:cs="Times"/>
          <w:sz w:val="24"/>
          <w:szCs w:val="24"/>
          <w:lang w:val="en-GB"/>
        </w:rPr>
        <w:t xml:space="preserve"> between the bus waveguide and ring cavity</w:t>
      </w:r>
      <w:r w:rsidR="00A95093" w:rsidRPr="00C04369" w:rsidDel="00A95093">
        <w:rPr>
          <w:rFonts w:ascii="Times" w:eastAsia="Calibri" w:hAnsi="Times" w:cs="Times"/>
          <w:sz w:val="24"/>
          <w:szCs w:val="24"/>
          <w:lang w:val="en-GB"/>
        </w:rPr>
        <w:t xml:space="preserve"> </w:t>
      </w:r>
      <w:r w:rsidR="00085DD3" w:rsidRPr="00C04369">
        <w:rPr>
          <w:rFonts w:ascii="Times" w:eastAsia="Calibri" w:hAnsi="Times" w:cs="Times"/>
          <w:sz w:val="24"/>
          <w:szCs w:val="24"/>
          <w:lang w:val="en-GB"/>
        </w:rPr>
        <w:t xml:space="preserve">in the range of </w:t>
      </w:r>
      <w:r w:rsidR="00A308FC" w:rsidRPr="00C04369">
        <w:rPr>
          <w:rFonts w:ascii="Times" w:eastAsia="Calibri" w:hAnsi="Times" w:cs="Times"/>
          <w:sz w:val="24"/>
          <w:szCs w:val="24"/>
          <w:lang w:val="en-GB"/>
        </w:rPr>
        <w:t>200</w:t>
      </w:r>
      <w:r w:rsidR="00085DD3" w:rsidRPr="00C04369">
        <w:rPr>
          <w:rFonts w:ascii="Times" w:eastAsia="Calibri" w:hAnsi="Times" w:cs="Times"/>
          <w:sz w:val="24"/>
          <w:szCs w:val="24"/>
          <w:lang w:val="en-GB"/>
        </w:rPr>
        <w:t xml:space="preserve"> to </w:t>
      </w:r>
      <w:r w:rsidR="00A308FC" w:rsidRPr="00C04369">
        <w:rPr>
          <w:rFonts w:ascii="Times" w:eastAsia="Calibri" w:hAnsi="Times" w:cs="Times"/>
          <w:sz w:val="24"/>
          <w:szCs w:val="24"/>
          <w:lang w:val="en-GB"/>
        </w:rPr>
        <w:t xml:space="preserve">400 nm. </w:t>
      </w:r>
      <w:r w:rsidR="00195FC0" w:rsidRPr="00C04369">
        <w:rPr>
          <w:rFonts w:ascii="Times" w:eastAsia="Calibri" w:hAnsi="Times" w:cs="Times"/>
          <w:sz w:val="24"/>
          <w:szCs w:val="24"/>
          <w:lang w:val="en-GB"/>
        </w:rPr>
        <w:t xml:space="preserve">As the widths of the gap increases the </w:t>
      </w:r>
      <w:r w:rsidR="00A308FC" w:rsidRPr="00C04369">
        <w:rPr>
          <w:rFonts w:ascii="Times" w:eastAsia="Calibri" w:hAnsi="Times" w:cs="Times"/>
          <w:sz w:val="24"/>
          <w:szCs w:val="24"/>
          <w:lang w:val="en-GB"/>
        </w:rPr>
        <w:t xml:space="preserve">coupling strength </w:t>
      </w:r>
      <w:r w:rsidR="00A95093" w:rsidRPr="00C04369">
        <w:rPr>
          <w:rFonts w:ascii="Times" w:eastAsia="Calibri" w:hAnsi="Times" w:cs="Times"/>
          <w:sz w:val="24"/>
          <w:szCs w:val="24"/>
          <w:lang w:val="en-GB"/>
        </w:rPr>
        <w:t>decreases</w:t>
      </w:r>
      <w:r w:rsidR="00A308FC" w:rsidRPr="00C04369">
        <w:rPr>
          <w:rFonts w:ascii="Times" w:eastAsia="Calibri" w:hAnsi="Times" w:cs="Times"/>
          <w:sz w:val="24"/>
          <w:szCs w:val="24"/>
          <w:lang w:val="en-GB"/>
        </w:rPr>
        <w:t xml:space="preserve">. The ER of </w:t>
      </w:r>
      <w:r w:rsidR="00A95093" w:rsidRPr="00C04369">
        <w:rPr>
          <w:rFonts w:ascii="Times" w:eastAsia="Calibri" w:hAnsi="Times" w:cs="Times"/>
          <w:sz w:val="24"/>
          <w:szCs w:val="24"/>
          <w:lang w:val="en-GB"/>
        </w:rPr>
        <w:t xml:space="preserve">the </w:t>
      </w:r>
      <w:r w:rsidR="00A308FC" w:rsidRPr="00C04369">
        <w:rPr>
          <w:rFonts w:ascii="Times" w:eastAsia="Calibri" w:hAnsi="Times" w:cs="Times"/>
          <w:sz w:val="24"/>
          <w:szCs w:val="24"/>
          <w:lang w:val="en-GB"/>
        </w:rPr>
        <w:t xml:space="preserve">resonances at </w:t>
      </w:r>
      <w:r w:rsidR="00A95093" w:rsidRPr="00C04369">
        <w:rPr>
          <w:rFonts w:ascii="Times" w:eastAsia="Calibri" w:hAnsi="Times" w:cs="Times"/>
          <w:sz w:val="24"/>
          <w:szCs w:val="24"/>
          <w:lang w:val="en-GB"/>
        </w:rPr>
        <w:t xml:space="preserve">zero </w:t>
      </w:r>
      <w:r w:rsidR="00A308FC" w:rsidRPr="00C04369">
        <w:rPr>
          <w:rFonts w:ascii="Times" w:eastAsia="Calibri" w:hAnsi="Times" w:cs="Times"/>
          <w:sz w:val="24"/>
          <w:szCs w:val="24"/>
          <w:lang w:val="en-GB"/>
        </w:rPr>
        <w:t>gate voltage</w:t>
      </w:r>
      <w:r w:rsidR="00A95093" w:rsidRPr="00C04369">
        <w:rPr>
          <w:rFonts w:ascii="Times" w:eastAsia="Calibri" w:hAnsi="Times" w:cs="Times"/>
          <w:sz w:val="24"/>
          <w:szCs w:val="24"/>
          <w:lang w:val="en-GB"/>
        </w:rPr>
        <w:t xml:space="preserve"> are low</w:t>
      </w:r>
      <w:r w:rsidR="00A308FC" w:rsidRPr="00C04369">
        <w:rPr>
          <w:rFonts w:ascii="Times" w:eastAsia="Calibri" w:hAnsi="Times" w:cs="Times"/>
          <w:sz w:val="24"/>
          <w:szCs w:val="24"/>
          <w:lang w:val="en-GB"/>
        </w:rPr>
        <w:t xml:space="preserve"> due to over coupling when gap </w:t>
      </w:r>
      <w:r w:rsidR="00195FC0" w:rsidRPr="00C04369">
        <w:rPr>
          <w:rFonts w:ascii="Times" w:eastAsia="Calibri" w:hAnsi="Times" w:cs="Times"/>
          <w:sz w:val="24"/>
          <w:szCs w:val="24"/>
          <w:lang w:val="en-GB"/>
        </w:rPr>
        <w:t xml:space="preserve">width is </w:t>
      </w:r>
      <w:r w:rsidR="00A308FC" w:rsidRPr="00C04369">
        <w:rPr>
          <w:rFonts w:ascii="Times" w:eastAsia="Calibri" w:hAnsi="Times" w:cs="Times"/>
          <w:sz w:val="24"/>
          <w:szCs w:val="24"/>
          <w:lang w:val="en-GB"/>
        </w:rPr>
        <w:t>small</w:t>
      </w:r>
      <w:r w:rsidR="002454BF" w:rsidRPr="00C04369">
        <w:rPr>
          <w:rFonts w:ascii="Times" w:eastAsia="Calibri" w:hAnsi="Times" w:cs="Times"/>
          <w:sz w:val="24"/>
          <w:szCs w:val="24"/>
          <w:lang w:val="en-GB"/>
        </w:rPr>
        <w:t>.</w:t>
      </w:r>
      <w:r w:rsidR="00A95093" w:rsidRPr="00C04369">
        <w:rPr>
          <w:rFonts w:ascii="Times" w:eastAsia="Calibri" w:hAnsi="Times" w:cs="Times"/>
          <w:sz w:val="24"/>
          <w:szCs w:val="24"/>
          <w:lang w:val="en-GB"/>
        </w:rPr>
        <w:t xml:space="preserve"> The </w:t>
      </w:r>
      <w:r w:rsidR="00085DD3" w:rsidRPr="00C04369">
        <w:rPr>
          <w:rFonts w:ascii="Times" w:eastAsia="Calibri" w:hAnsi="Times" w:cs="Times"/>
          <w:sz w:val="24"/>
          <w:szCs w:val="24"/>
          <w:lang w:val="en-GB"/>
        </w:rPr>
        <w:t>ER becomes larger</w:t>
      </w:r>
      <w:r w:rsidR="00A308FC" w:rsidRPr="00C04369">
        <w:rPr>
          <w:rFonts w:ascii="Times" w:eastAsia="Calibri" w:hAnsi="Times" w:cs="Times"/>
          <w:sz w:val="24"/>
          <w:szCs w:val="24"/>
          <w:lang w:val="en-GB"/>
        </w:rPr>
        <w:t xml:space="preserve"> when the gap </w:t>
      </w:r>
      <w:r w:rsidR="00085DD3" w:rsidRPr="00C04369">
        <w:rPr>
          <w:rFonts w:ascii="Times" w:eastAsia="Calibri" w:hAnsi="Times" w:cs="Times"/>
          <w:sz w:val="24"/>
          <w:szCs w:val="24"/>
          <w:lang w:val="en-GB"/>
        </w:rPr>
        <w:t xml:space="preserve">width is increased </w:t>
      </w:r>
      <w:r w:rsidR="00A308FC" w:rsidRPr="00C04369">
        <w:rPr>
          <w:rFonts w:ascii="Times" w:eastAsia="Calibri" w:hAnsi="Times" w:cs="Times"/>
          <w:sz w:val="24"/>
          <w:szCs w:val="24"/>
          <w:lang w:val="en-GB"/>
        </w:rPr>
        <w:t>to 3</w:t>
      </w:r>
      <w:r w:rsidR="007B4DA3" w:rsidRPr="00C04369">
        <w:rPr>
          <w:rFonts w:ascii="Times" w:eastAsia="Calibri" w:hAnsi="Times" w:cs="Times"/>
          <w:sz w:val="24"/>
          <w:szCs w:val="24"/>
          <w:lang w:val="en-GB"/>
        </w:rPr>
        <w:t>3</w:t>
      </w:r>
      <w:r w:rsidR="00A308FC" w:rsidRPr="00C04369">
        <w:rPr>
          <w:rFonts w:ascii="Times" w:eastAsia="Calibri" w:hAnsi="Times" w:cs="Times"/>
          <w:sz w:val="24"/>
          <w:szCs w:val="24"/>
          <w:lang w:val="en-GB"/>
        </w:rPr>
        <w:t xml:space="preserve">0 nm </w:t>
      </w:r>
      <w:r w:rsidR="00085DD3" w:rsidRPr="00C04369">
        <w:rPr>
          <w:rFonts w:ascii="Times" w:eastAsia="Calibri" w:hAnsi="Times" w:cs="Times"/>
          <w:sz w:val="24"/>
          <w:szCs w:val="24"/>
          <w:lang w:val="en-GB"/>
        </w:rPr>
        <w:t xml:space="preserve">where </w:t>
      </w:r>
      <w:r w:rsidR="00A308FC" w:rsidRPr="00C04369">
        <w:rPr>
          <w:rFonts w:ascii="Times" w:eastAsia="Calibri" w:hAnsi="Times" w:cs="Times"/>
          <w:sz w:val="24"/>
          <w:szCs w:val="24"/>
          <w:lang w:val="en-GB"/>
        </w:rPr>
        <w:t>critical coupling</w:t>
      </w:r>
      <w:r w:rsidR="00A95093" w:rsidRPr="00C04369">
        <w:rPr>
          <w:rFonts w:ascii="Times" w:eastAsia="Calibri" w:hAnsi="Times" w:cs="Times"/>
          <w:sz w:val="24"/>
          <w:szCs w:val="24"/>
          <w:lang w:val="en-GB"/>
        </w:rPr>
        <w:t xml:space="preserve"> </w:t>
      </w:r>
      <w:r w:rsidR="00085DD3" w:rsidRPr="00C04369">
        <w:rPr>
          <w:rFonts w:ascii="Times" w:eastAsia="Calibri" w:hAnsi="Times" w:cs="Times"/>
          <w:sz w:val="24"/>
          <w:szCs w:val="24"/>
          <w:lang w:val="en-GB"/>
        </w:rPr>
        <w:t>occurs</w:t>
      </w:r>
      <w:r w:rsidR="00A95093" w:rsidRPr="00C04369">
        <w:rPr>
          <w:rFonts w:ascii="Times" w:eastAsia="Calibri" w:hAnsi="Times" w:cs="Times"/>
          <w:sz w:val="24"/>
          <w:szCs w:val="24"/>
          <w:lang w:val="en-GB"/>
        </w:rPr>
        <w:t>. Beyond 3</w:t>
      </w:r>
      <w:r w:rsidR="007B4DA3" w:rsidRPr="00C04369">
        <w:rPr>
          <w:rFonts w:ascii="Times" w:eastAsia="Calibri" w:hAnsi="Times" w:cs="Times"/>
          <w:sz w:val="24"/>
          <w:szCs w:val="24"/>
          <w:lang w:val="en-GB"/>
        </w:rPr>
        <w:t>3</w:t>
      </w:r>
      <w:r w:rsidR="00A95093" w:rsidRPr="00C04369">
        <w:rPr>
          <w:rFonts w:ascii="Times" w:eastAsia="Calibri" w:hAnsi="Times" w:cs="Times"/>
          <w:sz w:val="24"/>
          <w:szCs w:val="24"/>
          <w:lang w:val="en-GB"/>
        </w:rPr>
        <w:t>0nm the ER</w:t>
      </w:r>
      <w:r w:rsidR="00A308FC" w:rsidRPr="00C04369">
        <w:rPr>
          <w:rFonts w:ascii="Times" w:eastAsia="Calibri" w:hAnsi="Times" w:cs="Times"/>
          <w:sz w:val="24"/>
          <w:szCs w:val="24"/>
          <w:lang w:val="en-GB"/>
        </w:rPr>
        <w:t xml:space="preserve"> decrease</w:t>
      </w:r>
      <w:r w:rsidR="00A95093" w:rsidRPr="00C04369">
        <w:rPr>
          <w:rFonts w:ascii="Times" w:eastAsia="Calibri" w:hAnsi="Times" w:cs="Times"/>
          <w:sz w:val="24"/>
          <w:szCs w:val="24"/>
          <w:lang w:val="en-GB"/>
        </w:rPr>
        <w:t>s again</w:t>
      </w:r>
      <w:r w:rsidR="00A308FC" w:rsidRPr="00C04369">
        <w:rPr>
          <w:rFonts w:ascii="Times" w:eastAsia="Calibri" w:hAnsi="Times" w:cs="Times"/>
          <w:sz w:val="24"/>
          <w:szCs w:val="24"/>
          <w:lang w:val="en-GB"/>
        </w:rPr>
        <w:t xml:space="preserve"> due to </w:t>
      </w:r>
      <w:r w:rsidR="00A95093" w:rsidRPr="00C04369">
        <w:rPr>
          <w:rFonts w:ascii="Times" w:eastAsia="Calibri" w:hAnsi="Times" w:cs="Times"/>
          <w:sz w:val="24"/>
          <w:szCs w:val="24"/>
          <w:lang w:val="en-GB"/>
        </w:rPr>
        <w:t>weakened</w:t>
      </w:r>
      <w:r w:rsidR="00A308FC" w:rsidRPr="00C04369">
        <w:rPr>
          <w:rFonts w:ascii="Times" w:eastAsia="Calibri" w:hAnsi="Times" w:cs="Times"/>
          <w:sz w:val="24"/>
          <w:szCs w:val="24"/>
          <w:lang w:val="en-GB"/>
        </w:rPr>
        <w:t xml:space="preserve"> coupling</w:t>
      </w:r>
      <w:r w:rsidR="00A95093" w:rsidRPr="00C04369">
        <w:rPr>
          <w:rFonts w:ascii="Times" w:eastAsia="Calibri" w:hAnsi="Times" w:cs="Times"/>
          <w:sz w:val="24"/>
          <w:szCs w:val="24"/>
          <w:lang w:val="en-GB"/>
        </w:rPr>
        <w:t xml:space="preserve"> (under coupling)</w:t>
      </w:r>
      <w:r w:rsidR="00A308FC" w:rsidRPr="00C04369">
        <w:rPr>
          <w:rFonts w:ascii="Times" w:eastAsia="Calibri" w:hAnsi="Times" w:cs="Times"/>
          <w:sz w:val="24"/>
          <w:szCs w:val="24"/>
          <w:lang w:val="en-GB"/>
        </w:rPr>
        <w:t xml:space="preserve">. The gate voltage induces </w:t>
      </w:r>
      <w:r w:rsidR="00A95093" w:rsidRPr="00C04369">
        <w:rPr>
          <w:rFonts w:ascii="Times" w:eastAsia="Calibri" w:hAnsi="Times" w:cs="Times"/>
          <w:sz w:val="24"/>
          <w:szCs w:val="24"/>
          <w:lang w:val="en-GB"/>
        </w:rPr>
        <w:t xml:space="preserve">an </w:t>
      </w:r>
      <w:r w:rsidR="00A308FC" w:rsidRPr="00C04369">
        <w:rPr>
          <w:rFonts w:ascii="Times" w:eastAsia="Calibri" w:hAnsi="Times" w:cs="Times"/>
          <w:sz w:val="24"/>
          <w:szCs w:val="24"/>
          <w:lang w:val="en-GB"/>
        </w:rPr>
        <w:t xml:space="preserve">accumulation of </w:t>
      </w:r>
      <w:r w:rsidR="00195FC0" w:rsidRPr="00C04369">
        <w:rPr>
          <w:rFonts w:ascii="Times" w:eastAsia="Calibri" w:hAnsi="Times" w:cs="Times"/>
          <w:sz w:val="24"/>
          <w:szCs w:val="24"/>
          <w:lang w:val="en-GB"/>
        </w:rPr>
        <w:t xml:space="preserve">free </w:t>
      </w:r>
      <w:r w:rsidR="00A308FC" w:rsidRPr="00C04369">
        <w:rPr>
          <w:rFonts w:ascii="Times" w:eastAsia="Calibri" w:hAnsi="Times" w:cs="Times"/>
          <w:sz w:val="24"/>
          <w:szCs w:val="24"/>
          <w:lang w:val="en-GB"/>
        </w:rPr>
        <w:t>carrier</w:t>
      </w:r>
      <w:r w:rsidR="00A95093" w:rsidRPr="00C04369">
        <w:rPr>
          <w:rFonts w:ascii="Times" w:eastAsia="Calibri" w:hAnsi="Times" w:cs="Times"/>
          <w:sz w:val="24"/>
          <w:szCs w:val="24"/>
          <w:lang w:val="en-GB"/>
        </w:rPr>
        <w:t xml:space="preserve">s </w:t>
      </w:r>
      <w:r w:rsidR="00195FC0" w:rsidRPr="00C04369">
        <w:rPr>
          <w:rFonts w:ascii="Times" w:eastAsia="Calibri" w:hAnsi="Times" w:cs="Times"/>
          <w:sz w:val="24"/>
          <w:szCs w:val="24"/>
          <w:lang w:val="en-GB"/>
        </w:rPr>
        <w:t xml:space="preserve">that </w:t>
      </w:r>
      <w:r w:rsidR="00A308FC" w:rsidRPr="00C04369">
        <w:rPr>
          <w:rFonts w:ascii="Times" w:eastAsia="Calibri" w:hAnsi="Times" w:cs="Times"/>
          <w:sz w:val="24"/>
          <w:szCs w:val="24"/>
          <w:lang w:val="en-GB"/>
        </w:rPr>
        <w:t xml:space="preserve">increase the loss </w:t>
      </w:r>
      <w:r w:rsidR="00195FC0" w:rsidRPr="00C04369">
        <w:rPr>
          <w:rFonts w:ascii="Times" w:eastAsia="Calibri" w:hAnsi="Times" w:cs="Times"/>
          <w:sz w:val="24"/>
          <w:szCs w:val="24"/>
          <w:lang w:val="en-GB"/>
        </w:rPr>
        <w:t>within the</w:t>
      </w:r>
      <w:r w:rsidR="00A95093" w:rsidRPr="00C04369">
        <w:rPr>
          <w:rFonts w:ascii="Times" w:eastAsia="Calibri" w:hAnsi="Times" w:cs="Times"/>
          <w:sz w:val="24"/>
          <w:szCs w:val="24"/>
          <w:lang w:val="en-GB"/>
        </w:rPr>
        <w:t xml:space="preserve"> </w:t>
      </w:r>
      <w:r w:rsidR="00A308FC" w:rsidRPr="00C04369">
        <w:rPr>
          <w:rFonts w:ascii="Times" w:eastAsia="Calibri" w:hAnsi="Times" w:cs="Times"/>
          <w:sz w:val="24"/>
          <w:szCs w:val="24"/>
          <w:lang w:val="en-GB"/>
        </w:rPr>
        <w:t>resonators</w:t>
      </w:r>
      <w:r w:rsidR="00A95093" w:rsidRPr="00C04369">
        <w:rPr>
          <w:rFonts w:ascii="Times" w:eastAsia="Calibri" w:hAnsi="Times" w:cs="Times"/>
          <w:sz w:val="24"/>
          <w:szCs w:val="24"/>
          <w:lang w:val="en-GB"/>
        </w:rPr>
        <w:t xml:space="preserve"> and</w:t>
      </w:r>
      <w:r w:rsidR="00A308FC" w:rsidRPr="00C04369">
        <w:rPr>
          <w:rFonts w:ascii="Times" w:eastAsia="Calibri" w:hAnsi="Times" w:cs="Times"/>
          <w:sz w:val="24"/>
          <w:szCs w:val="24"/>
          <w:lang w:val="en-GB"/>
        </w:rPr>
        <w:t xml:space="preserve"> </w:t>
      </w:r>
      <w:r w:rsidR="00A95093" w:rsidRPr="00C04369">
        <w:rPr>
          <w:rFonts w:ascii="Times" w:eastAsia="Calibri" w:hAnsi="Times" w:cs="Times"/>
          <w:sz w:val="24"/>
          <w:szCs w:val="24"/>
          <w:lang w:val="en-GB"/>
        </w:rPr>
        <w:t xml:space="preserve">changes the amount of coupled light </w:t>
      </w:r>
      <w:r w:rsidR="00195FC0" w:rsidRPr="00C04369">
        <w:rPr>
          <w:rFonts w:ascii="Times" w:eastAsia="Calibri" w:hAnsi="Times" w:cs="Times"/>
          <w:sz w:val="24"/>
          <w:szCs w:val="24"/>
          <w:lang w:val="en-GB"/>
        </w:rPr>
        <w:t xml:space="preserve">that is </w:t>
      </w:r>
      <w:r w:rsidR="00A95093" w:rsidRPr="00C04369">
        <w:rPr>
          <w:rFonts w:ascii="Times" w:eastAsia="Calibri" w:hAnsi="Times" w:cs="Times"/>
          <w:sz w:val="24"/>
          <w:szCs w:val="24"/>
          <w:lang w:val="en-GB"/>
        </w:rPr>
        <w:t>required to achieve critical coupling. In figures I-</w:t>
      </w:r>
      <w:r w:rsidR="0067114C">
        <w:rPr>
          <w:rFonts w:ascii="Times" w:eastAsia="Calibri" w:hAnsi="Times" w:cs="Times"/>
          <w:sz w:val="24"/>
          <w:szCs w:val="24"/>
          <w:lang w:val="en-GB"/>
        </w:rPr>
        <w:t>2</w:t>
      </w:r>
      <w:r w:rsidR="00930A72">
        <w:rPr>
          <w:rFonts w:ascii="Times" w:eastAsia="Calibri" w:hAnsi="Times" w:cs="Times"/>
          <w:sz w:val="24"/>
          <w:szCs w:val="24"/>
          <w:lang w:val="en-GB"/>
        </w:rPr>
        <w:t xml:space="preserve"> </w:t>
      </w:r>
      <w:r w:rsidR="00A95093" w:rsidRPr="00C04369">
        <w:rPr>
          <w:rFonts w:ascii="Times" w:eastAsia="Calibri" w:hAnsi="Times" w:cs="Times"/>
          <w:sz w:val="24"/>
          <w:szCs w:val="24"/>
          <w:lang w:val="en-GB"/>
        </w:rPr>
        <w:t>(</w:t>
      </w:r>
      <w:proofErr w:type="spellStart"/>
      <w:proofErr w:type="gramStart"/>
      <w:r w:rsidR="00A95093" w:rsidRPr="00C04369">
        <w:rPr>
          <w:rFonts w:ascii="Times" w:eastAsia="Calibri" w:hAnsi="Times" w:cs="Times"/>
          <w:sz w:val="24"/>
          <w:szCs w:val="24"/>
          <w:lang w:val="en-GB"/>
        </w:rPr>
        <w:t>a,b</w:t>
      </w:r>
      <w:proofErr w:type="spellEnd"/>
      <w:proofErr w:type="gramEnd"/>
      <w:r w:rsidR="00A95093" w:rsidRPr="00C04369">
        <w:rPr>
          <w:rFonts w:ascii="Times" w:eastAsia="Calibri" w:hAnsi="Times" w:cs="Times"/>
          <w:sz w:val="24"/>
          <w:szCs w:val="24"/>
          <w:lang w:val="en-GB"/>
        </w:rPr>
        <w:t>) the ring</w:t>
      </w:r>
      <w:r w:rsidR="00195FC0" w:rsidRPr="00C04369">
        <w:rPr>
          <w:rFonts w:ascii="Times" w:eastAsia="Calibri" w:hAnsi="Times" w:cs="Times"/>
          <w:sz w:val="24"/>
          <w:szCs w:val="24"/>
          <w:lang w:val="en-GB"/>
        </w:rPr>
        <w:t xml:space="preserve"> with </w:t>
      </w:r>
      <w:r w:rsidR="00E402A4" w:rsidRPr="00C04369">
        <w:rPr>
          <w:rFonts w:ascii="Times" w:eastAsia="Calibri" w:hAnsi="Times" w:cs="Times"/>
          <w:sz w:val="24"/>
          <w:szCs w:val="24"/>
          <w:lang w:val="en-GB"/>
        </w:rPr>
        <w:t xml:space="preserve">a </w:t>
      </w:r>
      <w:r w:rsidR="00195FC0" w:rsidRPr="00C04369">
        <w:rPr>
          <w:rFonts w:ascii="Times" w:eastAsia="Calibri" w:hAnsi="Times" w:cs="Times"/>
          <w:sz w:val="24"/>
          <w:szCs w:val="24"/>
          <w:lang w:val="en-GB"/>
        </w:rPr>
        <w:t xml:space="preserve">gap </w:t>
      </w:r>
      <w:r w:rsidR="00E402A4" w:rsidRPr="00C04369">
        <w:rPr>
          <w:rFonts w:ascii="Times" w:eastAsia="Calibri" w:hAnsi="Times" w:cs="Times"/>
          <w:sz w:val="24"/>
          <w:szCs w:val="24"/>
          <w:lang w:val="en-GB"/>
        </w:rPr>
        <w:t xml:space="preserve">width of </w:t>
      </w:r>
      <w:r w:rsidR="00195FC0" w:rsidRPr="00C04369">
        <w:rPr>
          <w:rFonts w:ascii="Times" w:eastAsia="Calibri" w:hAnsi="Times" w:cs="Times"/>
          <w:sz w:val="24"/>
          <w:szCs w:val="24"/>
          <w:lang w:val="en-GB"/>
        </w:rPr>
        <w:t>230nm is</w:t>
      </w:r>
      <w:r w:rsidR="00A95093" w:rsidRPr="00C04369">
        <w:rPr>
          <w:rFonts w:ascii="Times" w:eastAsia="Calibri" w:hAnsi="Times" w:cs="Times"/>
          <w:sz w:val="24"/>
          <w:szCs w:val="24"/>
          <w:lang w:val="en-GB"/>
        </w:rPr>
        <w:t xml:space="preserve"> initially </w:t>
      </w:r>
      <w:r w:rsidR="00E402A4" w:rsidRPr="00C04369">
        <w:rPr>
          <w:rFonts w:ascii="Times" w:eastAsia="Calibri" w:hAnsi="Times" w:cs="Times"/>
          <w:sz w:val="24"/>
          <w:szCs w:val="24"/>
          <w:lang w:val="en-GB"/>
        </w:rPr>
        <w:t xml:space="preserve">well </w:t>
      </w:r>
      <w:r w:rsidR="00A95093" w:rsidRPr="00C04369">
        <w:rPr>
          <w:rFonts w:ascii="Times" w:eastAsia="Calibri" w:hAnsi="Times" w:cs="Times"/>
          <w:sz w:val="24"/>
          <w:szCs w:val="24"/>
          <w:lang w:val="en-GB"/>
        </w:rPr>
        <w:t>over coupled, but as gate voltage is increased, the coupling condition becomes progressively closer to critical coupling. In figures I-</w:t>
      </w:r>
      <w:r w:rsidR="00A05A5F">
        <w:rPr>
          <w:rFonts w:ascii="Times" w:eastAsia="Calibri" w:hAnsi="Times" w:cs="Times"/>
          <w:sz w:val="24"/>
          <w:szCs w:val="24"/>
          <w:lang w:val="en-GB"/>
        </w:rPr>
        <w:t>2</w:t>
      </w:r>
      <w:r w:rsidR="00A95093" w:rsidRPr="00C04369">
        <w:rPr>
          <w:rFonts w:ascii="Times" w:eastAsia="Calibri" w:hAnsi="Times" w:cs="Times"/>
          <w:sz w:val="24"/>
          <w:szCs w:val="24"/>
          <w:lang w:val="en-GB"/>
        </w:rPr>
        <w:t>(</w:t>
      </w:r>
      <w:proofErr w:type="spellStart"/>
      <w:proofErr w:type="gramStart"/>
      <w:r w:rsidR="005C40ED" w:rsidRPr="00C04369">
        <w:rPr>
          <w:rFonts w:ascii="Times" w:eastAsia="Calibri" w:hAnsi="Times" w:cs="Times"/>
          <w:sz w:val="24"/>
          <w:szCs w:val="24"/>
          <w:lang w:val="en-GB"/>
        </w:rPr>
        <w:t>c</w:t>
      </w:r>
      <w:r w:rsidR="00A95093" w:rsidRPr="00C04369">
        <w:rPr>
          <w:rFonts w:ascii="Times" w:eastAsia="Calibri" w:hAnsi="Times" w:cs="Times"/>
          <w:sz w:val="24"/>
          <w:szCs w:val="24"/>
          <w:lang w:val="en-GB"/>
        </w:rPr>
        <w:t>,</w:t>
      </w:r>
      <w:r w:rsidR="005C40ED" w:rsidRPr="00C04369">
        <w:rPr>
          <w:rFonts w:ascii="Times" w:eastAsia="Calibri" w:hAnsi="Times" w:cs="Times"/>
          <w:sz w:val="24"/>
          <w:szCs w:val="24"/>
          <w:lang w:val="en-GB"/>
        </w:rPr>
        <w:t>d</w:t>
      </w:r>
      <w:proofErr w:type="spellEnd"/>
      <w:proofErr w:type="gramEnd"/>
      <w:r w:rsidR="00A95093" w:rsidRPr="00C04369">
        <w:rPr>
          <w:rFonts w:ascii="Times" w:eastAsia="Calibri" w:hAnsi="Times" w:cs="Times"/>
          <w:sz w:val="24"/>
          <w:szCs w:val="24"/>
          <w:lang w:val="en-GB"/>
        </w:rPr>
        <w:t>) the ring</w:t>
      </w:r>
      <w:r w:rsidR="00E402A4" w:rsidRPr="00C04369">
        <w:rPr>
          <w:rFonts w:ascii="Times" w:eastAsia="Calibri" w:hAnsi="Times" w:cs="Times"/>
          <w:sz w:val="24"/>
          <w:szCs w:val="24"/>
          <w:lang w:val="en-GB"/>
        </w:rPr>
        <w:t xml:space="preserve"> with a gap width of 280nm</w:t>
      </w:r>
      <w:r w:rsidR="00A95093" w:rsidRPr="00C04369">
        <w:rPr>
          <w:rFonts w:ascii="Times" w:eastAsia="Calibri" w:hAnsi="Times" w:cs="Times"/>
          <w:sz w:val="24"/>
          <w:szCs w:val="24"/>
          <w:lang w:val="en-GB"/>
        </w:rPr>
        <w:t xml:space="preserve"> </w:t>
      </w:r>
      <w:r w:rsidR="00E402A4" w:rsidRPr="00C04369">
        <w:rPr>
          <w:rFonts w:ascii="Times" w:eastAsia="Calibri" w:hAnsi="Times" w:cs="Times"/>
          <w:sz w:val="24"/>
          <w:szCs w:val="24"/>
          <w:lang w:val="en-GB"/>
        </w:rPr>
        <w:t xml:space="preserve">is </w:t>
      </w:r>
      <w:r w:rsidR="00A95093" w:rsidRPr="00C04369">
        <w:rPr>
          <w:rFonts w:ascii="Times" w:eastAsia="Calibri" w:hAnsi="Times" w:cs="Times"/>
          <w:sz w:val="24"/>
          <w:szCs w:val="24"/>
          <w:lang w:val="en-GB"/>
        </w:rPr>
        <w:t xml:space="preserve">initially </w:t>
      </w:r>
      <w:r w:rsidR="00E402A4" w:rsidRPr="00C04369">
        <w:rPr>
          <w:rFonts w:ascii="Times" w:eastAsia="Calibri" w:hAnsi="Times" w:cs="Times"/>
          <w:sz w:val="24"/>
          <w:szCs w:val="24"/>
          <w:lang w:val="en-GB"/>
        </w:rPr>
        <w:t xml:space="preserve">slightly </w:t>
      </w:r>
      <w:r w:rsidR="00A95093" w:rsidRPr="00C04369">
        <w:rPr>
          <w:rFonts w:ascii="Times" w:eastAsia="Calibri" w:hAnsi="Times" w:cs="Times"/>
          <w:sz w:val="24"/>
          <w:szCs w:val="24"/>
          <w:lang w:val="en-GB"/>
        </w:rPr>
        <w:t>over coupled but with increases in the gate voltage the critical coupling condition is achieved and then the ring becomes under coupled with further increases in gate voltage.</w:t>
      </w:r>
      <w:r w:rsidR="005C40ED" w:rsidRPr="00C04369">
        <w:rPr>
          <w:rFonts w:ascii="Times" w:eastAsia="Calibri" w:hAnsi="Times" w:cs="Times"/>
          <w:sz w:val="24"/>
          <w:szCs w:val="24"/>
          <w:lang w:val="en-GB"/>
        </w:rPr>
        <w:t xml:space="preserve"> In </w:t>
      </w:r>
      <w:bookmarkStart w:id="5" w:name="OLE_LINK1"/>
      <w:r w:rsidR="005C40ED" w:rsidRPr="00C04369">
        <w:rPr>
          <w:rFonts w:ascii="Times" w:eastAsia="Calibri" w:hAnsi="Times" w:cs="Times"/>
          <w:sz w:val="24"/>
          <w:szCs w:val="24"/>
          <w:lang w:val="en-GB"/>
        </w:rPr>
        <w:t>fig</w:t>
      </w:r>
      <w:bookmarkEnd w:id="5"/>
      <w:r w:rsidR="005C40ED" w:rsidRPr="00C04369">
        <w:rPr>
          <w:rFonts w:ascii="Times" w:eastAsia="Calibri" w:hAnsi="Times" w:cs="Times"/>
          <w:sz w:val="24"/>
          <w:szCs w:val="24"/>
          <w:lang w:val="en-GB"/>
        </w:rPr>
        <w:t>ures I-</w:t>
      </w:r>
      <w:r w:rsidR="00974B3C">
        <w:rPr>
          <w:rFonts w:ascii="Times" w:eastAsia="Calibri" w:hAnsi="Times" w:cs="Times"/>
          <w:sz w:val="24"/>
          <w:szCs w:val="24"/>
          <w:lang w:val="en-GB"/>
        </w:rPr>
        <w:t>2</w:t>
      </w:r>
      <w:r w:rsidR="005C40ED" w:rsidRPr="00C04369">
        <w:rPr>
          <w:rFonts w:ascii="Times" w:eastAsia="Calibri" w:hAnsi="Times" w:cs="Times"/>
          <w:sz w:val="24"/>
          <w:szCs w:val="24"/>
          <w:lang w:val="en-GB"/>
        </w:rPr>
        <w:t>(</w:t>
      </w:r>
      <w:proofErr w:type="spellStart"/>
      <w:proofErr w:type="gramStart"/>
      <w:r w:rsidR="005C40ED" w:rsidRPr="00C04369">
        <w:rPr>
          <w:rFonts w:ascii="Times" w:eastAsia="Calibri" w:hAnsi="Times" w:cs="Times"/>
          <w:sz w:val="24"/>
          <w:szCs w:val="24"/>
          <w:lang w:val="en-GB"/>
        </w:rPr>
        <w:t>e,f</w:t>
      </w:r>
      <w:proofErr w:type="spellEnd"/>
      <w:proofErr w:type="gramEnd"/>
      <w:r w:rsidR="005C40ED" w:rsidRPr="00C04369">
        <w:rPr>
          <w:rFonts w:ascii="Times" w:eastAsia="Calibri" w:hAnsi="Times" w:cs="Times"/>
          <w:sz w:val="24"/>
          <w:szCs w:val="24"/>
          <w:lang w:val="en-GB"/>
        </w:rPr>
        <w:t xml:space="preserve">) the ring </w:t>
      </w:r>
      <w:r w:rsidR="00E402A4" w:rsidRPr="00C04369">
        <w:rPr>
          <w:rFonts w:ascii="Times" w:eastAsia="Calibri" w:hAnsi="Times" w:cs="Times"/>
          <w:sz w:val="24"/>
          <w:szCs w:val="24"/>
          <w:lang w:val="en-GB"/>
        </w:rPr>
        <w:t xml:space="preserve">with a gap width of 330nm </w:t>
      </w:r>
      <w:r w:rsidR="005C40ED" w:rsidRPr="00C04369">
        <w:rPr>
          <w:rFonts w:ascii="Times" w:eastAsia="Calibri" w:hAnsi="Times" w:cs="Times"/>
          <w:sz w:val="24"/>
          <w:szCs w:val="24"/>
          <w:lang w:val="en-GB"/>
        </w:rPr>
        <w:t xml:space="preserve">is initially close to </w:t>
      </w:r>
      <w:r w:rsidR="00E402A4" w:rsidRPr="00C04369">
        <w:rPr>
          <w:rFonts w:ascii="Times" w:eastAsia="Calibri" w:hAnsi="Times" w:cs="Times"/>
          <w:sz w:val="24"/>
          <w:szCs w:val="24"/>
          <w:lang w:val="en-GB"/>
        </w:rPr>
        <w:t xml:space="preserve">being </w:t>
      </w:r>
      <w:r w:rsidR="005C40ED" w:rsidRPr="00C04369">
        <w:rPr>
          <w:rFonts w:ascii="Times" w:eastAsia="Calibri" w:hAnsi="Times" w:cs="Times"/>
          <w:sz w:val="24"/>
          <w:szCs w:val="24"/>
          <w:lang w:val="en-GB"/>
        </w:rPr>
        <w:t xml:space="preserve">critically </w:t>
      </w:r>
      <w:r w:rsidR="00E402A4" w:rsidRPr="00C04369">
        <w:rPr>
          <w:rFonts w:ascii="Times" w:eastAsia="Calibri" w:hAnsi="Times" w:cs="Times"/>
          <w:sz w:val="24"/>
          <w:szCs w:val="24"/>
          <w:lang w:val="en-GB"/>
        </w:rPr>
        <w:t xml:space="preserve">coupled </w:t>
      </w:r>
      <w:r w:rsidR="005C40ED" w:rsidRPr="00C04369">
        <w:rPr>
          <w:rFonts w:ascii="Times" w:eastAsia="Calibri" w:hAnsi="Times" w:cs="Times"/>
          <w:sz w:val="24"/>
          <w:szCs w:val="24"/>
          <w:lang w:val="en-GB"/>
        </w:rPr>
        <w:t>and therefore with increases in the gate voltage the ring becomes progressively more under coupled.</w:t>
      </w:r>
    </w:p>
    <w:p w14:paraId="34504B0B" w14:textId="77777777" w:rsidR="00A308FC" w:rsidRPr="00C04369" w:rsidRDefault="008410B3"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w:lastRenderedPageBreak/>
        <mc:AlternateContent>
          <mc:Choice Requires="wps">
            <w:drawing>
              <wp:anchor distT="0" distB="0" distL="114300" distR="114300" simplePos="0" relativeHeight="251658241" behindDoc="0" locked="0" layoutInCell="1" allowOverlap="1" wp14:anchorId="1FAFF386" wp14:editId="3C1E28B5">
                <wp:simplePos x="0" y="0"/>
                <wp:positionH relativeFrom="column">
                  <wp:posOffset>498304</wp:posOffset>
                </wp:positionH>
                <wp:positionV relativeFrom="paragraph">
                  <wp:posOffset>1567114</wp:posOffset>
                </wp:positionV>
                <wp:extent cx="914400" cy="292735"/>
                <wp:effectExtent l="0" t="0" r="0" b="0"/>
                <wp:wrapNone/>
                <wp:docPr id="44" name="Text Box 44"/>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69535CDB" w14:textId="77777777" w:rsidR="001A3522" w:rsidRDefault="001A3522" w:rsidP="00A308FC">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AFF386" id="Text Box 44" o:spid="_x0000_s1030" type="#_x0000_t202" style="position:absolute;left:0;text-align:left;margin-left:39.25pt;margin-top:123.4pt;width:1in;height:23.05pt;z-index:25165824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" filled="f" stroked="f" strokeweight=".5pt">
                <v:textbox>
                  <w:txbxContent>
                    <w:p w14:paraId="69535CDB" w14:textId="77777777" w:rsidR="001A3522" w:rsidRDefault="001A3522" w:rsidP="00A308FC">
                      <w:r>
                        <w:t>(b)</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44" behindDoc="0" locked="0" layoutInCell="1" allowOverlap="1" wp14:anchorId="6C0C771A" wp14:editId="354207FF">
                <wp:simplePos x="0" y="0"/>
                <wp:positionH relativeFrom="column">
                  <wp:posOffset>4489389</wp:posOffset>
                </wp:positionH>
                <wp:positionV relativeFrom="paragraph">
                  <wp:posOffset>1571825</wp:posOffset>
                </wp:positionV>
                <wp:extent cx="914400" cy="292735"/>
                <wp:effectExtent l="0" t="0" r="0" b="0"/>
                <wp:wrapNone/>
                <wp:docPr id="53" name="Text Box 53"/>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74738458" w14:textId="77777777" w:rsidR="001A3522" w:rsidRDefault="001A3522" w:rsidP="00A308FC">
                            <w:r>
                              <w:t>(f)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0C771A" id="Text Box 53" o:spid="_x0000_s1031" type="#_x0000_t202" style="position:absolute;left:0;text-align:left;margin-left:353.5pt;margin-top:123.75pt;width:1in;height:23.05pt;z-index:2516582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" filled="f" stroked="f" strokeweight=".5pt">
                <v:textbox>
                  <w:txbxContent>
                    <w:p w14:paraId="74738458" w14:textId="77777777" w:rsidR="001A3522" w:rsidRDefault="001A3522" w:rsidP="00A308FC">
                      <w:r>
                        <w:t>(f)</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45" behindDoc="0" locked="0" layoutInCell="1" allowOverlap="1" wp14:anchorId="41399CAD" wp14:editId="5A3C66EC">
                <wp:simplePos x="0" y="0"/>
                <wp:positionH relativeFrom="column">
                  <wp:posOffset>2527657</wp:posOffset>
                </wp:positionH>
                <wp:positionV relativeFrom="paragraph">
                  <wp:posOffset>1562117</wp:posOffset>
                </wp:positionV>
                <wp:extent cx="914400" cy="292735"/>
                <wp:effectExtent l="0" t="0" r="0" b="0"/>
                <wp:wrapNone/>
                <wp:docPr id="54" name="Text Box 54"/>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0F246E41" w14:textId="77777777" w:rsidR="001A3522" w:rsidRDefault="001A3522" w:rsidP="00A308FC">
                            <w: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1399CAD" id="Text Box 54" o:spid="_x0000_s1032" type="#_x0000_t202" style="position:absolute;left:0;text-align:left;margin-left:199.05pt;margin-top:123pt;width:1in;height:23.05pt;z-index:251658245;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" filled="f" stroked="f" strokeweight=".5pt">
                <v:textbox>
                  <w:txbxContent>
                    <w:p w14:paraId="0F246E41" w14:textId="77777777" w:rsidR="001A3522" w:rsidRDefault="001A3522" w:rsidP="00A308FC">
                      <w:r>
                        <w:t>(d)</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77" behindDoc="0" locked="0" layoutInCell="1" allowOverlap="1" wp14:anchorId="5A454FEA" wp14:editId="3017983A">
                <wp:simplePos x="0" y="0"/>
                <wp:positionH relativeFrom="column">
                  <wp:posOffset>4494295</wp:posOffset>
                </wp:positionH>
                <wp:positionV relativeFrom="paragraph">
                  <wp:posOffset>1864734</wp:posOffset>
                </wp:positionV>
                <wp:extent cx="874395" cy="212725"/>
                <wp:effectExtent l="0" t="0" r="0" b="0"/>
                <wp:wrapNone/>
                <wp:docPr id="60" name="Text Box 60"/>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1C005607" w14:textId="77777777" w:rsidR="001A3522" w:rsidRPr="00FB757D" w:rsidRDefault="001A3522" w:rsidP="00A308FC">
                            <w:pPr>
                              <w:rPr>
                                <w:sz w:val="16"/>
                                <w:szCs w:val="16"/>
                              </w:rPr>
                            </w:pPr>
                            <w:r w:rsidRPr="00FB757D">
                              <w:rPr>
                                <w:sz w:val="16"/>
                                <w:szCs w:val="16"/>
                              </w:rPr>
                              <w:t xml:space="preserve">Gap = </w:t>
                            </w:r>
                            <w:r>
                              <w:rPr>
                                <w:sz w:val="16"/>
                                <w:szCs w:val="16"/>
                              </w:rPr>
                              <w:t>330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454FEA" id="Text Box 60" o:spid="_x0000_s1033" type="#_x0000_t202" style="position:absolute;left:0;text-align:left;margin-left:353.9pt;margin-top:146.85pt;width:68.85pt;height:16.75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" filled="f" stroked="f" strokeweight=".5pt">
                <v:textbox>
                  <w:txbxContent>
                    <w:p w14:paraId="1C005607" w14:textId="77777777" w:rsidR="001A3522" w:rsidRPr="00FB757D" w:rsidRDefault="001A3522" w:rsidP="00A308FC">
                      <w:pPr>
                        <w:rPr>
                          <w:sz w:val="16"/>
                          <w:szCs w:val="16"/>
                        </w:rPr>
                      </w:pPr>
                      <w:r w:rsidRPr="00FB757D">
                        <w:rPr>
                          <w:sz w:val="16"/>
                          <w:szCs w:val="16"/>
                        </w:rPr>
                        <w:t xml:space="preserve">Gap = </w:t>
                      </w:r>
                      <w:r>
                        <w:rPr>
                          <w:sz w:val="16"/>
                          <w:szCs w:val="16"/>
                        </w:rPr>
                        <w:t>330</w:t>
                      </w:r>
                      <w:r w:rsidRPr="00FB757D">
                        <w:rPr>
                          <w:sz w:val="16"/>
                          <w:szCs w:val="16"/>
                        </w:rPr>
                        <w:t xml:space="preserve"> nm</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71" behindDoc="0" locked="0" layoutInCell="1" allowOverlap="1" wp14:anchorId="1437C935" wp14:editId="3B2EAB74">
                <wp:simplePos x="0" y="0"/>
                <wp:positionH relativeFrom="column">
                  <wp:posOffset>569386</wp:posOffset>
                </wp:positionH>
                <wp:positionV relativeFrom="paragraph">
                  <wp:posOffset>1860289</wp:posOffset>
                </wp:positionV>
                <wp:extent cx="874395" cy="21272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06C1AC3D" w14:textId="77777777" w:rsidR="001A3522" w:rsidRPr="00FB757D" w:rsidRDefault="001A3522" w:rsidP="00A308FC">
                            <w:pPr>
                              <w:rPr>
                                <w:sz w:val="16"/>
                                <w:szCs w:val="16"/>
                              </w:rPr>
                            </w:pPr>
                            <w:r w:rsidRPr="00FB757D">
                              <w:rPr>
                                <w:sz w:val="16"/>
                                <w:szCs w:val="16"/>
                              </w:rPr>
                              <w:t>Gap = 230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7C935" id="Text Box 56" o:spid="_x0000_s1034" type="#_x0000_t202" style="position:absolute;left:0;text-align:left;margin-left:44.85pt;margin-top:146.5pt;width:68.85pt;height:16.7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" filled="f" stroked="f" strokeweight=".5pt">
                <v:textbox>
                  <w:txbxContent>
                    <w:p w14:paraId="06C1AC3D" w14:textId="77777777" w:rsidR="001A3522" w:rsidRPr="00FB757D" w:rsidRDefault="001A3522" w:rsidP="00A308FC">
                      <w:pPr>
                        <w:rPr>
                          <w:sz w:val="16"/>
                          <w:szCs w:val="16"/>
                        </w:rPr>
                      </w:pPr>
                      <w:r w:rsidRPr="00FB757D">
                        <w:rPr>
                          <w:sz w:val="16"/>
                          <w:szCs w:val="16"/>
                        </w:rPr>
                        <w:t>Gap = 230 nm</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75" behindDoc="0" locked="0" layoutInCell="1" allowOverlap="1" wp14:anchorId="087459A2" wp14:editId="729F632E">
                <wp:simplePos x="0" y="0"/>
                <wp:positionH relativeFrom="column">
                  <wp:posOffset>2533833</wp:posOffset>
                </wp:positionH>
                <wp:positionV relativeFrom="paragraph">
                  <wp:posOffset>1864734</wp:posOffset>
                </wp:positionV>
                <wp:extent cx="874395" cy="212725"/>
                <wp:effectExtent l="0" t="0" r="0" b="0"/>
                <wp:wrapNone/>
                <wp:docPr id="58" name="Text Box 58"/>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4D0B07E9" w14:textId="77777777" w:rsidR="001A3522" w:rsidRPr="00FB757D" w:rsidRDefault="001A3522" w:rsidP="00A308FC">
                            <w:pPr>
                              <w:rPr>
                                <w:sz w:val="16"/>
                                <w:szCs w:val="16"/>
                              </w:rPr>
                            </w:pPr>
                            <w:r w:rsidRPr="00FB757D">
                              <w:rPr>
                                <w:sz w:val="16"/>
                                <w:szCs w:val="16"/>
                              </w:rPr>
                              <w:t xml:space="preserve">Gap = </w:t>
                            </w:r>
                            <w:r>
                              <w:rPr>
                                <w:sz w:val="16"/>
                                <w:szCs w:val="16"/>
                              </w:rPr>
                              <w:t>280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459A2" id="Text Box 58" o:spid="_x0000_s1035" type="#_x0000_t202" style="position:absolute;left:0;text-align:left;margin-left:199.5pt;margin-top:146.85pt;width:68.85pt;height:16.75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" filled="f" stroked="f" strokeweight=".5pt">
                <v:textbox>
                  <w:txbxContent>
                    <w:p w14:paraId="4D0B07E9" w14:textId="77777777" w:rsidR="001A3522" w:rsidRPr="00FB757D" w:rsidRDefault="001A3522" w:rsidP="00A308FC">
                      <w:pPr>
                        <w:rPr>
                          <w:sz w:val="16"/>
                          <w:szCs w:val="16"/>
                        </w:rPr>
                      </w:pPr>
                      <w:r w:rsidRPr="00FB757D">
                        <w:rPr>
                          <w:sz w:val="16"/>
                          <w:szCs w:val="16"/>
                        </w:rPr>
                        <w:t xml:space="preserve">Gap = </w:t>
                      </w:r>
                      <w:r>
                        <w:rPr>
                          <w:sz w:val="16"/>
                          <w:szCs w:val="16"/>
                        </w:rPr>
                        <w:t>280</w:t>
                      </w:r>
                      <w:r w:rsidRPr="00FB757D">
                        <w:rPr>
                          <w:sz w:val="16"/>
                          <w:szCs w:val="16"/>
                        </w:rPr>
                        <w:t xml:space="preserve"> nm</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76" behindDoc="0" locked="0" layoutInCell="1" allowOverlap="1" wp14:anchorId="67ACD8EA" wp14:editId="6D0A76ED">
                <wp:simplePos x="0" y="0"/>
                <wp:positionH relativeFrom="column">
                  <wp:posOffset>4489937</wp:posOffset>
                </wp:positionH>
                <wp:positionV relativeFrom="paragraph">
                  <wp:posOffset>500902</wp:posOffset>
                </wp:positionV>
                <wp:extent cx="874395" cy="21272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31135181" w14:textId="77777777" w:rsidR="001A3522" w:rsidRPr="00FB757D" w:rsidRDefault="001A3522" w:rsidP="00A308FC">
                            <w:pPr>
                              <w:rPr>
                                <w:sz w:val="16"/>
                                <w:szCs w:val="16"/>
                              </w:rPr>
                            </w:pPr>
                            <w:r w:rsidRPr="00FB757D">
                              <w:rPr>
                                <w:sz w:val="16"/>
                                <w:szCs w:val="16"/>
                              </w:rPr>
                              <w:t xml:space="preserve">Gap = </w:t>
                            </w:r>
                            <w:r>
                              <w:rPr>
                                <w:sz w:val="16"/>
                                <w:szCs w:val="16"/>
                              </w:rPr>
                              <w:t>330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ACD8EA" id="Text Box 59" o:spid="_x0000_s1036" type="#_x0000_t202" style="position:absolute;left:0;text-align:left;margin-left:353.55pt;margin-top:39.45pt;width:68.85pt;height:16.75pt;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" filled="f" stroked="f" strokeweight=".5pt">
                <v:textbox>
                  <w:txbxContent>
                    <w:p w14:paraId="31135181" w14:textId="77777777" w:rsidR="001A3522" w:rsidRPr="00FB757D" w:rsidRDefault="001A3522" w:rsidP="00A308FC">
                      <w:pPr>
                        <w:rPr>
                          <w:sz w:val="16"/>
                          <w:szCs w:val="16"/>
                        </w:rPr>
                      </w:pPr>
                      <w:r w:rsidRPr="00FB757D">
                        <w:rPr>
                          <w:sz w:val="16"/>
                          <w:szCs w:val="16"/>
                        </w:rPr>
                        <w:t xml:space="preserve">Gap = </w:t>
                      </w:r>
                      <w:r>
                        <w:rPr>
                          <w:sz w:val="16"/>
                          <w:szCs w:val="16"/>
                        </w:rPr>
                        <w:t>330</w:t>
                      </w:r>
                      <w:r w:rsidRPr="00FB757D">
                        <w:rPr>
                          <w:sz w:val="16"/>
                          <w:szCs w:val="16"/>
                        </w:rPr>
                        <w:t xml:space="preserve"> nm</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43" behindDoc="0" locked="0" layoutInCell="1" allowOverlap="1" wp14:anchorId="45814DD8" wp14:editId="0C94391B">
                <wp:simplePos x="0" y="0"/>
                <wp:positionH relativeFrom="column">
                  <wp:posOffset>4489389</wp:posOffset>
                </wp:positionH>
                <wp:positionV relativeFrom="paragraph">
                  <wp:posOffset>215883</wp:posOffset>
                </wp:positionV>
                <wp:extent cx="914400" cy="292735"/>
                <wp:effectExtent l="0" t="0" r="0" b="0"/>
                <wp:wrapNone/>
                <wp:docPr id="52" name="Text Box 52"/>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4C05B141" w14:textId="77777777" w:rsidR="001A3522" w:rsidRDefault="001A3522" w:rsidP="00A308FC">
                            <w:r>
                              <w: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814DD8" id="Text Box 52" o:spid="_x0000_s1037" type="#_x0000_t202" style="position:absolute;left:0;text-align:left;margin-left:353.5pt;margin-top:17pt;width:1in;height:23.05pt;z-index:251658243;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" filled="f" stroked="f" strokeweight=".5pt">
                <v:textbox>
                  <w:txbxContent>
                    <w:p w14:paraId="4C05B141" w14:textId="77777777" w:rsidR="001A3522" w:rsidRDefault="001A3522" w:rsidP="00A308FC">
                      <w:r>
                        <w:t>(e)</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42" behindDoc="0" locked="0" layoutInCell="1" allowOverlap="1" wp14:anchorId="2D5F67EC" wp14:editId="40229B88">
                <wp:simplePos x="0" y="0"/>
                <wp:positionH relativeFrom="column">
                  <wp:posOffset>2519314</wp:posOffset>
                </wp:positionH>
                <wp:positionV relativeFrom="paragraph">
                  <wp:posOffset>215248</wp:posOffset>
                </wp:positionV>
                <wp:extent cx="914400" cy="29273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56E3351E" w14:textId="77777777" w:rsidR="001A3522" w:rsidRDefault="001A3522" w:rsidP="00A308FC">
                            <w: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5F67EC" id="Text Box 45" o:spid="_x0000_s1038" type="#_x0000_t202" style="position:absolute;left:0;text-align:left;margin-left:198.35pt;margin-top:16.95pt;width:1in;height:23.05pt;z-index:25165824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" filled="f" stroked="f" strokeweight=".5pt">
                <v:textbox>
                  <w:txbxContent>
                    <w:p w14:paraId="56E3351E" w14:textId="77777777" w:rsidR="001A3522" w:rsidRDefault="001A3522" w:rsidP="00A308FC">
                      <w:r>
                        <w:t>(c)</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73" behindDoc="0" locked="0" layoutInCell="1" allowOverlap="1" wp14:anchorId="0AB57F3C" wp14:editId="6FDED791">
                <wp:simplePos x="0" y="0"/>
                <wp:positionH relativeFrom="column">
                  <wp:posOffset>2533197</wp:posOffset>
                </wp:positionH>
                <wp:positionV relativeFrom="paragraph">
                  <wp:posOffset>508244</wp:posOffset>
                </wp:positionV>
                <wp:extent cx="874395" cy="212725"/>
                <wp:effectExtent l="0" t="0" r="0" b="0"/>
                <wp:wrapNone/>
                <wp:docPr id="57" name="Text Box 57"/>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2F5B5803" w14:textId="77777777" w:rsidR="001A3522" w:rsidRPr="00FB757D" w:rsidRDefault="001A3522" w:rsidP="00A308FC">
                            <w:pPr>
                              <w:rPr>
                                <w:sz w:val="16"/>
                                <w:szCs w:val="16"/>
                              </w:rPr>
                            </w:pPr>
                            <w:r w:rsidRPr="00FB757D">
                              <w:rPr>
                                <w:sz w:val="16"/>
                                <w:szCs w:val="16"/>
                              </w:rPr>
                              <w:t xml:space="preserve">Gap = </w:t>
                            </w:r>
                            <w:r>
                              <w:rPr>
                                <w:sz w:val="16"/>
                                <w:szCs w:val="16"/>
                              </w:rPr>
                              <w:t>280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B57F3C" id="Text Box 57" o:spid="_x0000_s1039" type="#_x0000_t202" style="position:absolute;left:0;text-align:left;margin-left:199.45pt;margin-top:40pt;width:68.85pt;height:16.75pt;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" filled="f" stroked="f" strokeweight=".5pt">
                <v:textbox>
                  <w:txbxContent>
                    <w:p w14:paraId="2F5B5803" w14:textId="77777777" w:rsidR="001A3522" w:rsidRPr="00FB757D" w:rsidRDefault="001A3522" w:rsidP="00A308FC">
                      <w:pPr>
                        <w:rPr>
                          <w:sz w:val="16"/>
                          <w:szCs w:val="16"/>
                        </w:rPr>
                      </w:pPr>
                      <w:r w:rsidRPr="00FB757D">
                        <w:rPr>
                          <w:sz w:val="16"/>
                          <w:szCs w:val="16"/>
                        </w:rPr>
                        <w:t xml:space="preserve">Gap = </w:t>
                      </w:r>
                      <w:r>
                        <w:rPr>
                          <w:sz w:val="16"/>
                          <w:szCs w:val="16"/>
                        </w:rPr>
                        <w:t>280</w:t>
                      </w:r>
                      <w:r w:rsidRPr="00FB757D">
                        <w:rPr>
                          <w:sz w:val="16"/>
                          <w:szCs w:val="16"/>
                        </w:rPr>
                        <w:t xml:space="preserve"> nm</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40" behindDoc="0" locked="0" layoutInCell="1" allowOverlap="1" wp14:anchorId="5300CD69" wp14:editId="60D5192C">
                <wp:simplePos x="0" y="0"/>
                <wp:positionH relativeFrom="column">
                  <wp:posOffset>571682</wp:posOffset>
                </wp:positionH>
                <wp:positionV relativeFrom="paragraph">
                  <wp:posOffset>209463</wp:posOffset>
                </wp:positionV>
                <wp:extent cx="914400" cy="292735"/>
                <wp:effectExtent l="0" t="0" r="0" b="0"/>
                <wp:wrapNone/>
                <wp:docPr id="43" name="Text Box 43"/>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6B92745D" w14:textId="77777777" w:rsidR="001A3522" w:rsidRDefault="001A3522" w:rsidP="00A308FC">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00CD69" id="Text Box 43" o:spid="_x0000_s1040" type="#_x0000_t202" style="position:absolute;left:0;text-align:left;margin-left:45pt;margin-top:16.5pt;width:1in;height:23.05pt;z-index:2516582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" filled="f" stroked="f" strokeweight=".5pt">
                <v:textbox>
                  <w:txbxContent>
                    <w:p w14:paraId="6B92745D" w14:textId="77777777" w:rsidR="001A3522" w:rsidRDefault="001A3522" w:rsidP="00A308FC">
                      <w:r>
                        <w:t>(a)</w:t>
                      </w:r>
                    </w:p>
                  </w:txbxContent>
                </v:textbox>
              </v:shape>
            </w:pict>
          </mc:Fallback>
        </mc:AlternateContent>
      </w:r>
      <w:r w:rsidR="00B61E22" w:rsidRPr="00C04369">
        <w:rPr>
          <w:rFonts w:ascii="Calibri" w:eastAsia="Calibri" w:hAnsi="Calibri" w:cs="Times New Roman"/>
          <w:noProof/>
          <w:lang w:val="en-GB" w:eastAsia="en-GB"/>
        </w:rPr>
        <mc:AlternateContent>
          <mc:Choice Requires="wps">
            <w:drawing>
              <wp:anchor distT="0" distB="0" distL="114300" distR="114300" simplePos="0" relativeHeight="251658246" behindDoc="0" locked="0" layoutInCell="1" allowOverlap="1" wp14:anchorId="6A3399A1" wp14:editId="58999DDD">
                <wp:simplePos x="0" y="0"/>
                <wp:positionH relativeFrom="column">
                  <wp:posOffset>558609</wp:posOffset>
                </wp:positionH>
                <wp:positionV relativeFrom="paragraph">
                  <wp:posOffset>507174</wp:posOffset>
                </wp:positionV>
                <wp:extent cx="874395" cy="212725"/>
                <wp:effectExtent l="0" t="0" r="0" b="0"/>
                <wp:wrapNone/>
                <wp:docPr id="55" name="Text Box 55"/>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2AC447AA" w14:textId="77777777" w:rsidR="001A3522" w:rsidRPr="00FB757D" w:rsidRDefault="001A3522" w:rsidP="00A308FC">
                            <w:pPr>
                              <w:rPr>
                                <w:sz w:val="16"/>
                                <w:szCs w:val="16"/>
                              </w:rPr>
                            </w:pPr>
                            <w:r w:rsidRPr="00FB757D">
                              <w:rPr>
                                <w:sz w:val="16"/>
                                <w:szCs w:val="16"/>
                              </w:rPr>
                              <w:t>Gap = 230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399A1" id="Text Box 55" o:spid="_x0000_s1041" type="#_x0000_t202" style="position:absolute;left:0;text-align:left;margin-left:44pt;margin-top:39.95pt;width:68.85pt;height:1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" filled="f" stroked="f" strokeweight=".5pt">
                <v:textbox>
                  <w:txbxContent>
                    <w:p w14:paraId="2AC447AA" w14:textId="77777777" w:rsidR="001A3522" w:rsidRPr="00FB757D" w:rsidRDefault="001A3522" w:rsidP="00A308FC">
                      <w:pPr>
                        <w:rPr>
                          <w:sz w:val="16"/>
                          <w:szCs w:val="16"/>
                        </w:rPr>
                      </w:pPr>
                      <w:r w:rsidRPr="00FB757D">
                        <w:rPr>
                          <w:sz w:val="16"/>
                          <w:szCs w:val="16"/>
                        </w:rPr>
                        <w:t>Gap = 230 nm</w:t>
                      </w:r>
                    </w:p>
                  </w:txbxContent>
                </v:textbox>
              </v:shape>
            </w:pict>
          </mc:Fallback>
        </mc:AlternateContent>
      </w:r>
      <w:r w:rsidR="005D7A98" w:rsidRPr="00C04369">
        <w:rPr>
          <w:rFonts w:ascii="Calibri" w:eastAsia="Calibri" w:hAnsi="Calibri" w:cs="Times New Roman"/>
          <w:noProof/>
          <w:lang w:val="en-GB" w:eastAsia="en-GB"/>
        </w:rPr>
        <w:drawing>
          <wp:inline distT="0" distB="0" distL="0" distR="0" wp14:anchorId="184A021A" wp14:editId="6A3F589D">
            <wp:extent cx="1960204" cy="28440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0204" cy="2844000"/>
                    </a:xfrm>
                    <a:prstGeom prst="rect">
                      <a:avLst/>
                    </a:prstGeom>
                    <a:noFill/>
                    <a:ln>
                      <a:noFill/>
                    </a:ln>
                  </pic:spPr>
                </pic:pic>
              </a:graphicData>
            </a:graphic>
          </wp:inline>
        </w:drawing>
      </w:r>
      <w:r w:rsidR="005D7A98" w:rsidRPr="00C04369">
        <w:rPr>
          <w:rFonts w:ascii="Calibri" w:eastAsia="Calibri" w:hAnsi="Calibri" w:cs="Times New Roman"/>
          <w:noProof/>
          <w:lang w:val="en-GB" w:eastAsia="en-GB"/>
        </w:rPr>
        <w:drawing>
          <wp:inline distT="0" distB="0" distL="0" distR="0" wp14:anchorId="1B376F94" wp14:editId="38C053DD">
            <wp:extent cx="1960204" cy="2844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60204" cy="2844000"/>
                    </a:xfrm>
                    <a:prstGeom prst="rect">
                      <a:avLst/>
                    </a:prstGeom>
                    <a:noFill/>
                    <a:ln>
                      <a:noFill/>
                    </a:ln>
                  </pic:spPr>
                </pic:pic>
              </a:graphicData>
            </a:graphic>
          </wp:inline>
        </w:drawing>
      </w:r>
      <w:r w:rsidR="00B61E22" w:rsidRPr="00C04369">
        <w:rPr>
          <w:rFonts w:ascii="Calibri" w:eastAsia="Calibri" w:hAnsi="Calibri" w:cs="Times New Roman"/>
          <w:noProof/>
          <w:lang w:val="en-GB" w:eastAsia="en-GB"/>
        </w:rPr>
        <w:drawing>
          <wp:inline distT="0" distB="0" distL="0" distR="0" wp14:anchorId="455E099F" wp14:editId="43A3E56A">
            <wp:extent cx="1960204" cy="28440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0204" cy="2844000"/>
                    </a:xfrm>
                    <a:prstGeom prst="rect">
                      <a:avLst/>
                    </a:prstGeom>
                    <a:noFill/>
                    <a:ln>
                      <a:noFill/>
                    </a:ln>
                  </pic:spPr>
                </pic:pic>
              </a:graphicData>
            </a:graphic>
          </wp:inline>
        </w:drawing>
      </w:r>
    </w:p>
    <w:p w14:paraId="46FDFFA7" w14:textId="4EE61A42" w:rsidR="00A308FC" w:rsidRPr="00C04369" w:rsidRDefault="00A308FC" w:rsidP="009F4DAA">
      <w:pPr>
        <w:spacing w:after="160" w:line="240" w:lineRule="auto"/>
        <w:jc w:val="both"/>
        <w:rPr>
          <w:rFonts w:ascii="Calibri" w:eastAsia="Calibri" w:hAnsi="Calibri" w:cs="Times New Roman"/>
          <w:sz w:val="20"/>
          <w:szCs w:val="20"/>
          <w:lang w:val="en-GB"/>
        </w:rPr>
      </w:pPr>
      <w:r w:rsidRPr="00C04369">
        <w:rPr>
          <w:rFonts w:ascii="Calibri" w:eastAsia="Calibri" w:hAnsi="Calibri" w:cs="Times New Roman"/>
          <w:sz w:val="20"/>
          <w:szCs w:val="20"/>
          <w:lang w:val="en-GB"/>
        </w:rPr>
        <w:t>Fig. I-</w:t>
      </w:r>
      <w:r w:rsidR="00ED4127">
        <w:rPr>
          <w:rFonts w:ascii="Calibri" w:eastAsia="Calibri" w:hAnsi="Calibri" w:cs="Times New Roman"/>
          <w:sz w:val="20"/>
          <w:szCs w:val="20"/>
          <w:lang w:val="en-GB"/>
        </w:rPr>
        <w:t>2</w:t>
      </w:r>
      <w:r w:rsidRPr="00C04369">
        <w:rPr>
          <w:rFonts w:ascii="Calibri" w:eastAsia="Calibri" w:hAnsi="Calibri" w:cs="Times New Roman"/>
          <w:sz w:val="20"/>
          <w:szCs w:val="20"/>
          <w:lang w:val="en-GB"/>
        </w:rPr>
        <w:t>,</w:t>
      </w:r>
      <w:r w:rsidRPr="00C04369">
        <w:rPr>
          <w:rFonts w:ascii="Calibri" w:eastAsia="Calibri" w:hAnsi="Calibri" w:cs="Times New Roman"/>
          <w:b/>
          <w:bCs/>
          <w:sz w:val="20"/>
          <w:szCs w:val="20"/>
          <w:lang w:val="en-GB"/>
        </w:rPr>
        <w:t xml:space="preserve"> Carrier absorption induced coupling detuning for resonators with different gaps between bus waveguide and ring</w:t>
      </w:r>
      <w:r w:rsidRPr="00C04369">
        <w:rPr>
          <w:rFonts w:ascii="Calibri" w:eastAsia="Calibri" w:hAnsi="Calibri" w:cs="Times New Roman"/>
          <w:sz w:val="20"/>
          <w:szCs w:val="20"/>
          <w:lang w:val="en-GB"/>
        </w:rPr>
        <w:t>. (</w:t>
      </w:r>
      <w:proofErr w:type="spellStart"/>
      <w:proofErr w:type="gramStart"/>
      <w:r w:rsidRPr="00C04369">
        <w:rPr>
          <w:rFonts w:ascii="Calibri" w:eastAsia="Calibri" w:hAnsi="Calibri" w:cs="Times New Roman"/>
          <w:sz w:val="20"/>
          <w:szCs w:val="20"/>
          <w:lang w:val="en-GB"/>
        </w:rPr>
        <w:t>a,b</w:t>
      </w:r>
      <w:proofErr w:type="spellEnd"/>
      <w:proofErr w:type="gramEnd"/>
      <w:r w:rsidRPr="00C04369">
        <w:rPr>
          <w:rFonts w:ascii="Calibri" w:eastAsia="Calibri" w:hAnsi="Calibri" w:cs="Times New Roman"/>
          <w:sz w:val="20"/>
          <w:szCs w:val="20"/>
          <w:lang w:val="en-GB"/>
        </w:rPr>
        <w:t xml:space="preserve">), Resonator with </w:t>
      </w:r>
      <w:r w:rsidR="009A2FEE" w:rsidRPr="00C04369">
        <w:rPr>
          <w:rFonts w:ascii="Calibri" w:eastAsia="Calibri" w:hAnsi="Calibri" w:cs="Times New Roman"/>
          <w:sz w:val="20"/>
          <w:szCs w:val="20"/>
          <w:lang w:val="en-GB"/>
        </w:rPr>
        <w:t xml:space="preserve">a </w:t>
      </w:r>
      <w:r w:rsidRPr="00C04369">
        <w:rPr>
          <w:rFonts w:ascii="Calibri" w:eastAsia="Calibri" w:hAnsi="Calibri" w:cs="Times New Roman"/>
          <w:sz w:val="20"/>
          <w:szCs w:val="20"/>
          <w:lang w:val="en-GB"/>
        </w:rPr>
        <w:t xml:space="preserve">coupling gap </w:t>
      </w:r>
      <w:r w:rsidR="009A2FEE" w:rsidRPr="00C04369">
        <w:rPr>
          <w:rFonts w:ascii="Calibri" w:eastAsia="Calibri" w:hAnsi="Calibri" w:cs="Times New Roman"/>
          <w:sz w:val="20"/>
          <w:szCs w:val="20"/>
          <w:lang w:val="en-GB"/>
        </w:rPr>
        <w:t xml:space="preserve">of </w:t>
      </w:r>
      <w:r w:rsidRPr="00C04369">
        <w:rPr>
          <w:rFonts w:ascii="Calibri" w:eastAsia="Calibri" w:hAnsi="Calibri" w:cs="Times New Roman"/>
          <w:sz w:val="20"/>
          <w:szCs w:val="20"/>
          <w:lang w:val="en-GB"/>
        </w:rPr>
        <w:t xml:space="preserve">230nm. </w:t>
      </w:r>
      <w:r w:rsidR="009A2FEE" w:rsidRPr="00C04369">
        <w:rPr>
          <w:rFonts w:ascii="Calibri" w:eastAsia="Calibri" w:hAnsi="Calibri" w:cs="Times New Roman"/>
          <w:sz w:val="20"/>
          <w:szCs w:val="20"/>
          <w:lang w:val="en-GB"/>
        </w:rPr>
        <w:t>The g</w:t>
      </w:r>
      <w:r w:rsidRPr="00C04369">
        <w:rPr>
          <w:rFonts w:ascii="Calibri" w:eastAsia="Calibri" w:hAnsi="Calibri" w:cs="Times New Roman"/>
          <w:sz w:val="20"/>
          <w:szCs w:val="20"/>
          <w:lang w:val="en-GB"/>
        </w:rPr>
        <w:t xml:space="preserve">ate voltage induces detuning </w:t>
      </w:r>
      <w:r w:rsidR="009A2FEE" w:rsidRPr="00C04369">
        <w:rPr>
          <w:rFonts w:ascii="Calibri" w:eastAsia="Calibri" w:hAnsi="Calibri" w:cs="Times New Roman"/>
          <w:sz w:val="20"/>
          <w:szCs w:val="20"/>
          <w:lang w:val="en-GB"/>
        </w:rPr>
        <w:t xml:space="preserve">of the coupling condition </w:t>
      </w:r>
      <w:r w:rsidRPr="00C04369">
        <w:rPr>
          <w:rFonts w:ascii="Calibri" w:eastAsia="Calibri" w:hAnsi="Calibri" w:cs="Times New Roman"/>
          <w:sz w:val="20"/>
          <w:szCs w:val="20"/>
          <w:lang w:val="en-GB"/>
        </w:rPr>
        <w:t>from over coupling to critical coupling. (</w:t>
      </w:r>
      <w:proofErr w:type="spellStart"/>
      <w:proofErr w:type="gramStart"/>
      <w:r w:rsidRPr="00C04369">
        <w:rPr>
          <w:rFonts w:ascii="Calibri" w:eastAsia="Calibri" w:hAnsi="Calibri" w:cs="Times New Roman"/>
          <w:sz w:val="20"/>
          <w:szCs w:val="20"/>
          <w:lang w:val="en-GB"/>
        </w:rPr>
        <w:t>c,d</w:t>
      </w:r>
      <w:proofErr w:type="spellEnd"/>
      <w:proofErr w:type="gramEnd"/>
      <w:r w:rsidRPr="00C04369">
        <w:rPr>
          <w:rFonts w:ascii="Calibri" w:eastAsia="Calibri" w:hAnsi="Calibri" w:cs="Times New Roman"/>
          <w:sz w:val="20"/>
          <w:szCs w:val="20"/>
          <w:lang w:val="en-GB"/>
        </w:rPr>
        <w:t xml:space="preserve">), Resonator with </w:t>
      </w:r>
      <w:r w:rsidR="009A2FEE" w:rsidRPr="00C04369">
        <w:rPr>
          <w:rFonts w:ascii="Calibri" w:eastAsia="Calibri" w:hAnsi="Calibri" w:cs="Times New Roman"/>
          <w:sz w:val="20"/>
          <w:szCs w:val="20"/>
          <w:lang w:val="en-GB"/>
        </w:rPr>
        <w:t xml:space="preserve">a </w:t>
      </w:r>
      <w:r w:rsidRPr="00C04369">
        <w:rPr>
          <w:rFonts w:ascii="Calibri" w:eastAsia="Calibri" w:hAnsi="Calibri" w:cs="Times New Roman"/>
          <w:sz w:val="20"/>
          <w:szCs w:val="20"/>
          <w:lang w:val="en-GB"/>
        </w:rPr>
        <w:t xml:space="preserve">coupling gap </w:t>
      </w:r>
      <w:r w:rsidR="00146D92" w:rsidRPr="00C04369">
        <w:rPr>
          <w:rFonts w:ascii="Calibri" w:eastAsia="Calibri" w:hAnsi="Calibri" w:cs="Times New Roman"/>
          <w:sz w:val="20"/>
          <w:szCs w:val="20"/>
          <w:lang w:val="en-GB"/>
        </w:rPr>
        <w:t>28</w:t>
      </w:r>
      <w:r w:rsidRPr="00C04369">
        <w:rPr>
          <w:rFonts w:ascii="Calibri" w:eastAsia="Calibri" w:hAnsi="Calibri" w:cs="Times New Roman"/>
          <w:sz w:val="20"/>
          <w:szCs w:val="20"/>
          <w:lang w:val="en-GB"/>
        </w:rPr>
        <w:t xml:space="preserve">0nm. </w:t>
      </w:r>
      <w:r w:rsidR="009A2FEE" w:rsidRPr="00C04369">
        <w:rPr>
          <w:rFonts w:ascii="Calibri" w:eastAsia="Calibri" w:hAnsi="Calibri" w:cs="Times New Roman"/>
          <w:sz w:val="20"/>
          <w:szCs w:val="20"/>
          <w:lang w:val="en-GB"/>
        </w:rPr>
        <w:t>The g</w:t>
      </w:r>
      <w:r w:rsidRPr="00C04369">
        <w:rPr>
          <w:rFonts w:ascii="Calibri" w:eastAsia="Calibri" w:hAnsi="Calibri" w:cs="Times New Roman"/>
          <w:sz w:val="20"/>
          <w:szCs w:val="20"/>
          <w:lang w:val="en-GB"/>
        </w:rPr>
        <w:t>ate voltage induces detuning</w:t>
      </w:r>
      <w:r w:rsidR="009A2FEE" w:rsidRPr="00C04369">
        <w:rPr>
          <w:rFonts w:ascii="Calibri" w:eastAsia="Calibri" w:hAnsi="Calibri" w:cs="Times New Roman"/>
          <w:sz w:val="20"/>
          <w:szCs w:val="20"/>
          <w:lang w:val="en-GB"/>
        </w:rPr>
        <w:t xml:space="preserve"> </w:t>
      </w:r>
      <w:r w:rsidR="00404296">
        <w:rPr>
          <w:rFonts w:ascii="Calibri" w:eastAsia="Calibri" w:hAnsi="Calibri" w:cs="Times New Roman"/>
          <w:sz w:val="20"/>
          <w:szCs w:val="20"/>
          <w:lang w:val="en-GB"/>
        </w:rPr>
        <w:t>of</w:t>
      </w:r>
      <w:r w:rsidR="009A2FEE" w:rsidRPr="00C04369">
        <w:rPr>
          <w:rFonts w:ascii="Calibri" w:eastAsia="Calibri" w:hAnsi="Calibri" w:cs="Times New Roman"/>
          <w:sz w:val="20"/>
          <w:szCs w:val="20"/>
          <w:lang w:val="en-GB"/>
        </w:rPr>
        <w:t xml:space="preserve"> the coupling condition</w:t>
      </w:r>
      <w:r w:rsidRPr="00C04369">
        <w:rPr>
          <w:rFonts w:ascii="Calibri" w:eastAsia="Calibri" w:hAnsi="Calibri" w:cs="Times New Roman"/>
          <w:sz w:val="20"/>
          <w:szCs w:val="20"/>
          <w:lang w:val="en-GB"/>
        </w:rPr>
        <w:t xml:space="preserve"> around critical coupling. (</w:t>
      </w:r>
      <w:proofErr w:type="spellStart"/>
      <w:proofErr w:type="gramStart"/>
      <w:r w:rsidRPr="00C04369">
        <w:rPr>
          <w:rFonts w:ascii="Calibri" w:eastAsia="Calibri" w:hAnsi="Calibri" w:cs="Times New Roman"/>
          <w:sz w:val="20"/>
          <w:szCs w:val="20"/>
          <w:lang w:val="en-GB"/>
        </w:rPr>
        <w:t>e,f</w:t>
      </w:r>
      <w:proofErr w:type="spellEnd"/>
      <w:proofErr w:type="gramEnd"/>
      <w:r w:rsidRPr="00C04369">
        <w:rPr>
          <w:rFonts w:ascii="Calibri" w:eastAsia="Calibri" w:hAnsi="Calibri" w:cs="Times New Roman"/>
          <w:sz w:val="20"/>
          <w:szCs w:val="20"/>
          <w:lang w:val="en-GB"/>
        </w:rPr>
        <w:t xml:space="preserve">) Resonator with </w:t>
      </w:r>
      <w:r w:rsidR="009A2FEE" w:rsidRPr="00C04369">
        <w:rPr>
          <w:rFonts w:ascii="Calibri" w:eastAsia="Calibri" w:hAnsi="Calibri" w:cs="Times New Roman"/>
          <w:sz w:val="20"/>
          <w:szCs w:val="20"/>
          <w:lang w:val="en-GB"/>
        </w:rPr>
        <w:t xml:space="preserve">a </w:t>
      </w:r>
      <w:r w:rsidRPr="00C04369">
        <w:rPr>
          <w:rFonts w:ascii="Calibri" w:eastAsia="Calibri" w:hAnsi="Calibri" w:cs="Times New Roman"/>
          <w:sz w:val="20"/>
          <w:szCs w:val="20"/>
          <w:lang w:val="en-GB"/>
        </w:rPr>
        <w:t>coupling gap 3</w:t>
      </w:r>
      <w:r w:rsidR="00146D92" w:rsidRPr="00C04369">
        <w:rPr>
          <w:rFonts w:ascii="Calibri" w:eastAsia="Calibri" w:hAnsi="Calibri" w:cs="Times New Roman"/>
          <w:sz w:val="20"/>
          <w:szCs w:val="20"/>
          <w:lang w:val="en-GB"/>
        </w:rPr>
        <w:t>3</w:t>
      </w:r>
      <w:r w:rsidRPr="00C04369">
        <w:rPr>
          <w:rFonts w:ascii="Calibri" w:eastAsia="Calibri" w:hAnsi="Calibri" w:cs="Times New Roman"/>
          <w:sz w:val="20"/>
          <w:szCs w:val="20"/>
          <w:lang w:val="en-GB"/>
        </w:rPr>
        <w:t xml:space="preserve">0nm. </w:t>
      </w:r>
      <w:r w:rsidR="009A2FEE" w:rsidRPr="00C04369">
        <w:rPr>
          <w:rFonts w:ascii="Calibri" w:eastAsia="Calibri" w:hAnsi="Calibri" w:cs="Times New Roman"/>
          <w:sz w:val="20"/>
          <w:szCs w:val="20"/>
          <w:lang w:val="en-GB"/>
        </w:rPr>
        <w:t>The g</w:t>
      </w:r>
      <w:r w:rsidRPr="00C04369">
        <w:rPr>
          <w:rFonts w:ascii="Calibri" w:eastAsia="Calibri" w:hAnsi="Calibri" w:cs="Times New Roman"/>
          <w:sz w:val="20"/>
          <w:szCs w:val="20"/>
          <w:lang w:val="en-GB"/>
        </w:rPr>
        <w:t xml:space="preserve">ate voltage induces detuning </w:t>
      </w:r>
      <w:r w:rsidR="009A2FEE" w:rsidRPr="00C04369">
        <w:rPr>
          <w:rFonts w:ascii="Calibri" w:eastAsia="Calibri" w:hAnsi="Calibri" w:cs="Times New Roman"/>
          <w:sz w:val="20"/>
          <w:szCs w:val="20"/>
          <w:lang w:val="en-GB"/>
        </w:rPr>
        <w:t xml:space="preserve">of the coupling condition </w:t>
      </w:r>
      <w:r w:rsidRPr="00C04369">
        <w:rPr>
          <w:rFonts w:ascii="Calibri" w:eastAsia="Calibri" w:hAnsi="Calibri" w:cs="Times New Roman"/>
          <w:sz w:val="20"/>
          <w:szCs w:val="20"/>
          <w:lang w:val="en-GB"/>
        </w:rPr>
        <w:t>from critical coupling to weak coupling.</w:t>
      </w:r>
    </w:p>
    <w:p w14:paraId="19457AAB" w14:textId="00BE4004" w:rsidR="000D2C3B" w:rsidRPr="00C04369" w:rsidRDefault="000D2C3B" w:rsidP="000D2C3B">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rPr>
        <w:t>By fitting the data in figure I-</w:t>
      </w:r>
      <w:r w:rsidR="004005A2">
        <w:rPr>
          <w:rFonts w:ascii="Times" w:eastAsia="Calibri" w:hAnsi="Times" w:cs="Times"/>
          <w:sz w:val="24"/>
          <w:szCs w:val="24"/>
        </w:rPr>
        <w:t>2</w:t>
      </w:r>
      <w:r w:rsidRPr="00C04369">
        <w:rPr>
          <w:rFonts w:ascii="Times" w:eastAsia="Calibri" w:hAnsi="Times" w:cs="Times"/>
          <w:sz w:val="24"/>
          <w:szCs w:val="24"/>
        </w:rPr>
        <w:t xml:space="preserve"> using the ring transmission equation</w:t>
      </w:r>
      <w:r w:rsidRPr="00C04369">
        <w:rPr>
          <w:rFonts w:ascii="Times" w:eastAsia="Calibri" w:hAnsi="Times" w:cs="Times"/>
          <w:sz w:val="24"/>
          <w:szCs w:val="24"/>
        </w:rPr>
        <w:fldChar w:fldCharType="begin" w:fldLock="1"/>
      </w:r>
      <w:r w:rsidR="001F4656">
        <w:rPr>
          <w:rFonts w:ascii="Times" w:eastAsia="Calibri" w:hAnsi="Times" w:cs="Times"/>
          <w:sz w:val="24"/>
          <w:szCs w:val="24"/>
        </w:rPr>
        <w:instrText>ADDIN CSL_CITATION {"citationItems":[{"id":"ITEM-1","itemData":{"DOI":"10.1364/OE.16.011930","ISSN":"1094-4087","PMID":"18679466","abstract":"We demonstrate on-chip laser absorption spectroscopy using silicon microring resonators integrated with PDMS microfluidic channels. A 100 microm radius microring resonator with Q &gt; 100,000 is used to enhance the interaction length between evanescent light and a cladding liquid. We measure absorption spectra of less than 2 nL of N-methylaniline from 1460 nm to 1610 nm with 1 nm resolution and effective free space path lengths up to 5 mm. This work can help realize a completely on-chip spectroscopy device for lab-on-a-chip applications.","author":[{"dropping-particle":"","family":"Nitkowski","given":"Arthur","non-dropping-particle":"","parse-names":false,"suffix":""},{"dropping-particle":"","family":"Chen","given":"Long","non-dropping-particle":"","parse-names":false,"suffix":""},{"dropping-particle":"","family":"Lipson","given":"Michal","non-dropping-particle":"","parse-names":false,"suffix":""}],"container-title":"Optics Express","id":"ITEM-1","issue":"16","issued":{"date-parts":[["2008","8","4"]]},"page":"11930","title":"Cavity-enhanced on-chip absorption spectroscopy using microring resonators","type":"article-journal","volume":"16"},"uris":["http://www.mendeley.com/documents/?uuid=eb41ac7d-1e89-4b86-8889-a3fca14b727c"]}],"mendeley":{"formattedCitation":"&lt;sup&gt;1&lt;/sup&gt;","plainTextFormattedCitation":"1","previouslyFormattedCitation":"&lt;sup&gt;21&lt;/sup&gt;"},"properties":{"noteIndex":0},"schema":"https://github.com/citation-style-language/schema/raw/master/csl-citation.json"}</w:instrText>
      </w:r>
      <w:r w:rsidRPr="00C04369">
        <w:rPr>
          <w:rFonts w:ascii="Times" w:eastAsia="Calibri" w:hAnsi="Times" w:cs="Times"/>
          <w:sz w:val="24"/>
          <w:szCs w:val="24"/>
        </w:rPr>
        <w:fldChar w:fldCharType="separate"/>
      </w:r>
      <w:r w:rsidR="001F4656" w:rsidRPr="001F4656">
        <w:rPr>
          <w:rFonts w:ascii="Times" w:eastAsia="Calibri" w:hAnsi="Times" w:cs="Times"/>
          <w:noProof/>
          <w:sz w:val="24"/>
          <w:szCs w:val="24"/>
          <w:vertAlign w:val="superscript"/>
        </w:rPr>
        <w:t>1</w:t>
      </w:r>
      <w:r w:rsidRPr="00C04369">
        <w:rPr>
          <w:rFonts w:ascii="Times" w:eastAsia="Calibri" w:hAnsi="Times" w:cs="Times"/>
          <w:sz w:val="24"/>
          <w:szCs w:val="24"/>
          <w:lang w:val="en-GB"/>
        </w:rPr>
        <w:fldChar w:fldCharType="end"/>
      </w:r>
      <w:r w:rsidRPr="00C04369">
        <w:rPr>
          <w:rFonts w:ascii="Times" w:eastAsia="Calibri" w:hAnsi="Times" w:cs="Times"/>
          <w:sz w:val="24"/>
          <w:szCs w:val="24"/>
        </w:rPr>
        <w:t>, the extracted propagation losses (α), single circulation amplitude attenuation factor of the ring (</w:t>
      </w:r>
      <w:r w:rsidRPr="00C04369">
        <w:rPr>
          <w:rFonts w:ascii="Times" w:eastAsia="Calibri" w:hAnsi="Times" w:cs="Times"/>
          <w:i/>
          <w:iCs/>
          <w:sz w:val="24"/>
          <w:szCs w:val="24"/>
        </w:rPr>
        <w:t>a</w:t>
      </w:r>
      <w:r w:rsidRPr="00C04369">
        <w:rPr>
          <w:rFonts w:ascii="Times" w:eastAsia="Calibri" w:hAnsi="Times" w:cs="Times"/>
          <w:sz w:val="24"/>
          <w:szCs w:val="24"/>
        </w:rPr>
        <w:t xml:space="preserve">) (defined as </w:t>
      </w:r>
      <w:r w:rsidRPr="00C04369">
        <w:rPr>
          <w:rFonts w:ascii="Times" w:eastAsia="Calibri" w:hAnsi="Times" w:cs="Times"/>
          <w:i/>
          <w:iCs/>
          <w:sz w:val="24"/>
          <w:szCs w:val="24"/>
        </w:rPr>
        <w:t>a</w:t>
      </w:r>
      <w:r w:rsidRPr="00C04369">
        <w:rPr>
          <w:rFonts w:ascii="Times" w:eastAsia="Calibri" w:hAnsi="Times" w:cs="Times"/>
          <w:sz w:val="24"/>
          <w:szCs w:val="24"/>
          <w:vertAlign w:val="superscript"/>
        </w:rPr>
        <w:t>2</w:t>
      </w:r>
      <w:r w:rsidRPr="00C04369">
        <w:rPr>
          <w:rFonts w:ascii="Times" w:eastAsia="Calibri" w:hAnsi="Times" w:cs="Times"/>
          <w:sz w:val="24"/>
          <w:szCs w:val="24"/>
        </w:rPr>
        <w:t>=</w:t>
      </w:r>
      <w:r w:rsidRPr="00C04369">
        <w:rPr>
          <w:rFonts w:ascii="Times" w:eastAsia="Calibri" w:hAnsi="Times" w:cs="Times"/>
          <w:sz w:val="24"/>
          <w:szCs w:val="24"/>
          <w:lang w:val="en-GB"/>
        </w:rPr>
        <w:t>exp(-</w:t>
      </w:r>
      <w:r w:rsidRPr="00C04369">
        <w:rPr>
          <w:rFonts w:ascii="Times" w:eastAsia="Calibri" w:hAnsi="Times" w:cs="Times"/>
          <w:sz w:val="24"/>
          <w:szCs w:val="24"/>
        </w:rPr>
        <w:t>α2πR</w:t>
      </w:r>
      <w:r w:rsidRPr="00C04369">
        <w:rPr>
          <w:rFonts w:ascii="Times" w:eastAsia="Calibri" w:hAnsi="Times" w:cs="Times"/>
          <w:sz w:val="24"/>
          <w:szCs w:val="24"/>
          <w:lang w:val="en-GB"/>
        </w:rPr>
        <w:t xml:space="preserve">)) and the self-coupling coefficient, </w:t>
      </w:r>
      <w:r w:rsidR="00AF139E">
        <w:rPr>
          <w:rFonts w:ascii="Times" w:eastAsia="Calibri" w:hAnsi="Times" w:cs="Times"/>
          <w:i/>
          <w:iCs/>
          <w:sz w:val="24"/>
          <w:szCs w:val="24"/>
          <w:lang w:val="en-GB"/>
        </w:rPr>
        <w:t>t</w:t>
      </w:r>
      <w:r w:rsidRPr="00C04369">
        <w:rPr>
          <w:rFonts w:ascii="Times" w:eastAsia="Calibri" w:hAnsi="Times" w:cs="Times"/>
          <w:i/>
          <w:iCs/>
          <w:sz w:val="24"/>
          <w:szCs w:val="24"/>
          <w:lang w:val="en-GB"/>
        </w:rPr>
        <w:t xml:space="preserve">, </w:t>
      </w:r>
      <w:r w:rsidRPr="00C04369">
        <w:rPr>
          <w:rFonts w:ascii="Times" w:eastAsia="Calibri" w:hAnsi="Times" w:cs="Times"/>
          <w:sz w:val="24"/>
          <w:szCs w:val="24"/>
          <w:lang w:val="en-GB"/>
        </w:rPr>
        <w:t>between the ring and bus waveguide</w:t>
      </w:r>
      <w:r w:rsidR="008318E2">
        <w:rPr>
          <w:rFonts w:ascii="Times" w:eastAsia="Calibri" w:hAnsi="Times" w:cs="Times"/>
          <w:sz w:val="24"/>
          <w:szCs w:val="24"/>
          <w:lang w:val="en-GB"/>
        </w:rPr>
        <w:t xml:space="preserve"> can be</w:t>
      </w:r>
      <w:r w:rsidRPr="00C04369">
        <w:rPr>
          <w:rFonts w:ascii="Times" w:eastAsia="Calibri" w:hAnsi="Times" w:cs="Times"/>
          <w:sz w:val="24"/>
          <w:szCs w:val="24"/>
          <w:lang w:val="en-GB"/>
        </w:rPr>
        <w:t xml:space="preserve"> extracted. These are plotted in Fig. 1-</w:t>
      </w:r>
      <w:r w:rsidR="00C71A19">
        <w:rPr>
          <w:rFonts w:ascii="Times" w:eastAsia="Calibri" w:hAnsi="Times" w:cs="Times"/>
          <w:sz w:val="24"/>
          <w:szCs w:val="24"/>
          <w:lang w:val="en-GB"/>
        </w:rPr>
        <w:t>3</w:t>
      </w:r>
      <w:r w:rsidRPr="00C04369">
        <w:rPr>
          <w:rFonts w:ascii="Times" w:eastAsia="Calibri" w:hAnsi="Times" w:cs="Times"/>
          <w:sz w:val="24"/>
          <w:szCs w:val="24"/>
          <w:lang w:val="en-GB"/>
        </w:rPr>
        <w:t xml:space="preserve"> as a function of the applied gate voltage for the three different coupling gaps.</w:t>
      </w:r>
    </w:p>
    <w:p w14:paraId="197FB329" w14:textId="77777777" w:rsidR="007814D0" w:rsidRPr="00C04369" w:rsidRDefault="003664BA" w:rsidP="00FD5F32">
      <w:pPr>
        <w:spacing w:after="160" w:line="240" w:lineRule="auto"/>
        <w:jc w:val="center"/>
        <w:rPr>
          <w:rFonts w:ascii="Calibri" w:eastAsia="Calibri" w:hAnsi="Calibri" w:cs="Times New Roman"/>
          <w:sz w:val="20"/>
          <w:szCs w:val="20"/>
          <w:lang w:val="en-GB"/>
        </w:rPr>
      </w:pPr>
      <w:r w:rsidRPr="00C04369">
        <w:rPr>
          <w:rFonts w:ascii="Calibri" w:eastAsia="Calibri" w:hAnsi="Calibri" w:cs="Times New Roman"/>
          <w:noProof/>
          <w:lang w:val="en-GB" w:eastAsia="en-GB"/>
        </w:rPr>
        <mc:AlternateContent>
          <mc:Choice Requires="wps">
            <w:drawing>
              <wp:anchor distT="0" distB="0" distL="114300" distR="114300" simplePos="0" relativeHeight="251658287" behindDoc="0" locked="0" layoutInCell="1" allowOverlap="1" wp14:anchorId="01A4E662" wp14:editId="2E26ED08">
                <wp:simplePos x="0" y="0"/>
                <wp:positionH relativeFrom="column">
                  <wp:posOffset>2642235</wp:posOffset>
                </wp:positionH>
                <wp:positionV relativeFrom="paragraph">
                  <wp:posOffset>2192020</wp:posOffset>
                </wp:positionV>
                <wp:extent cx="874395" cy="212725"/>
                <wp:effectExtent l="0" t="0" r="0" b="0"/>
                <wp:wrapNone/>
                <wp:docPr id="63" name="Text Box 63"/>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0D1AB44B" w14:textId="77777777" w:rsidR="001A3522" w:rsidRPr="00FB757D" w:rsidRDefault="001A3522" w:rsidP="003664BA">
                            <w:pPr>
                              <w:rPr>
                                <w:sz w:val="16"/>
                                <w:szCs w:val="16"/>
                              </w:rPr>
                            </w:pPr>
                            <w:r w:rsidRPr="00FB757D">
                              <w:rPr>
                                <w:sz w:val="16"/>
                                <w:szCs w:val="16"/>
                              </w:rPr>
                              <w:t xml:space="preserve">Gap = </w:t>
                            </w:r>
                            <w:r>
                              <w:rPr>
                                <w:sz w:val="16"/>
                                <w:szCs w:val="16"/>
                              </w:rPr>
                              <w:t>280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4E662" id="Text Box 63" o:spid="_x0000_s1042" type="#_x0000_t202" style="position:absolute;left:0;text-align:left;margin-left:208.05pt;margin-top:172.6pt;width:68.85pt;height:16.75pt;z-index:251658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" filled="f" stroked="f" strokeweight=".5pt">
                <v:textbox>
                  <w:txbxContent>
                    <w:p w14:paraId="0D1AB44B" w14:textId="77777777" w:rsidR="001A3522" w:rsidRPr="00FB757D" w:rsidRDefault="001A3522" w:rsidP="003664BA">
                      <w:pPr>
                        <w:rPr>
                          <w:sz w:val="16"/>
                          <w:szCs w:val="16"/>
                        </w:rPr>
                      </w:pPr>
                      <w:r w:rsidRPr="00FB757D">
                        <w:rPr>
                          <w:sz w:val="16"/>
                          <w:szCs w:val="16"/>
                        </w:rPr>
                        <w:t xml:space="preserve">Gap = </w:t>
                      </w:r>
                      <w:r>
                        <w:rPr>
                          <w:sz w:val="16"/>
                          <w:szCs w:val="16"/>
                        </w:rPr>
                        <w:t>280</w:t>
                      </w:r>
                      <w:r w:rsidRPr="00FB757D">
                        <w:rPr>
                          <w:sz w:val="16"/>
                          <w:szCs w:val="16"/>
                        </w:rPr>
                        <w:t xml:space="preserve">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3" behindDoc="0" locked="0" layoutInCell="1" allowOverlap="1" wp14:anchorId="266024ED" wp14:editId="51754EFB">
                <wp:simplePos x="0" y="0"/>
                <wp:positionH relativeFrom="column">
                  <wp:posOffset>2636113</wp:posOffset>
                </wp:positionH>
                <wp:positionV relativeFrom="paragraph">
                  <wp:posOffset>1890016</wp:posOffset>
                </wp:positionV>
                <wp:extent cx="914400" cy="292735"/>
                <wp:effectExtent l="0" t="0" r="0" b="0"/>
                <wp:wrapNone/>
                <wp:docPr id="42" name="Text Box 42"/>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59FF6024" w14:textId="77777777" w:rsidR="001A3522" w:rsidRDefault="001A3522" w:rsidP="003664BA">
                            <w: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6024ED" id="Text Box 42" o:spid="_x0000_s1043" type="#_x0000_t202" style="position:absolute;left:0;text-align:left;margin-left:207.55pt;margin-top:148.8pt;width:1in;height:23.05pt;z-index:251658283;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" filled="f" stroked="f" strokeweight=".5pt">
                <v:textbox>
                  <w:txbxContent>
                    <w:p w14:paraId="59FF6024" w14:textId="77777777" w:rsidR="001A3522" w:rsidRDefault="001A3522" w:rsidP="003664BA">
                      <w:r>
                        <w:t>(d)</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5" behindDoc="0" locked="0" layoutInCell="1" allowOverlap="1" wp14:anchorId="1C63E231" wp14:editId="3EE93C48">
                <wp:simplePos x="0" y="0"/>
                <wp:positionH relativeFrom="column">
                  <wp:posOffset>711835</wp:posOffset>
                </wp:positionH>
                <wp:positionV relativeFrom="paragraph">
                  <wp:posOffset>2167890</wp:posOffset>
                </wp:positionV>
                <wp:extent cx="874395" cy="21272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277F9A6F" w14:textId="77777777" w:rsidR="001A3522" w:rsidRPr="00FB757D" w:rsidRDefault="001A3522" w:rsidP="003664BA">
                            <w:pPr>
                              <w:rPr>
                                <w:sz w:val="16"/>
                                <w:szCs w:val="16"/>
                              </w:rPr>
                            </w:pPr>
                            <w:r w:rsidRPr="00FB757D">
                              <w:rPr>
                                <w:sz w:val="16"/>
                                <w:szCs w:val="16"/>
                              </w:rPr>
                              <w:t>Gap = 230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3E231" id="Text Box 49" o:spid="_x0000_s1044" type="#_x0000_t202" style="position:absolute;left:0;text-align:left;margin-left:56.05pt;margin-top:170.7pt;width:68.85pt;height:16.75pt;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" filled="f" stroked="f" strokeweight=".5pt">
                <v:textbox>
                  <w:txbxContent>
                    <w:p w14:paraId="277F9A6F" w14:textId="77777777" w:rsidR="001A3522" w:rsidRPr="00FB757D" w:rsidRDefault="001A3522" w:rsidP="003664BA">
                      <w:pPr>
                        <w:rPr>
                          <w:sz w:val="16"/>
                          <w:szCs w:val="16"/>
                        </w:rPr>
                      </w:pPr>
                      <w:r w:rsidRPr="00FB757D">
                        <w:rPr>
                          <w:sz w:val="16"/>
                          <w:szCs w:val="16"/>
                        </w:rPr>
                        <w:t>Gap = 230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79" behindDoc="0" locked="0" layoutInCell="1" allowOverlap="1" wp14:anchorId="14BA5EC4" wp14:editId="4CD2390E">
                <wp:simplePos x="0" y="0"/>
                <wp:positionH relativeFrom="column">
                  <wp:posOffset>640772</wp:posOffset>
                </wp:positionH>
                <wp:positionV relativeFrom="paragraph">
                  <wp:posOffset>1874681</wp:posOffset>
                </wp:positionV>
                <wp:extent cx="914400" cy="292735"/>
                <wp:effectExtent l="0" t="0" r="0" b="0"/>
                <wp:wrapNone/>
                <wp:docPr id="25" name="Text Box 25"/>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08FAA2D9" w14:textId="77777777" w:rsidR="001A3522" w:rsidRDefault="001A3522" w:rsidP="003664BA">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BA5EC4" id="Text Box 25" o:spid="_x0000_s1045" type="#_x0000_t202" style="position:absolute;left:0;text-align:left;margin-left:50.45pt;margin-top:147.6pt;width:1in;height:23.05pt;z-index:25165827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" filled="f" stroked="f" strokeweight=".5pt">
                <v:textbox>
                  <w:txbxContent>
                    <w:p w14:paraId="08FAA2D9" w14:textId="77777777" w:rsidR="001A3522" w:rsidRDefault="001A3522" w:rsidP="003664BA">
                      <w:r>
                        <w:t>(b)</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78" behindDoc="0" locked="0" layoutInCell="1" allowOverlap="1" wp14:anchorId="37E39C3D" wp14:editId="31ED94F2">
                <wp:simplePos x="0" y="0"/>
                <wp:positionH relativeFrom="column">
                  <wp:posOffset>932180</wp:posOffset>
                </wp:positionH>
                <wp:positionV relativeFrom="paragraph">
                  <wp:posOffset>271145</wp:posOffset>
                </wp:positionV>
                <wp:extent cx="914400" cy="29273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598D05BE" w14:textId="77777777" w:rsidR="001A3522" w:rsidRDefault="001A3522" w:rsidP="003664BA">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E39C3D" id="Text Box 19" o:spid="_x0000_s1046" type="#_x0000_t202" style="position:absolute;left:0;text-align:left;margin-left:73.4pt;margin-top:21.35pt;width:1in;height:23.05pt;z-index:25165827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" filled="f" stroked="f" strokeweight=".5pt">
                <v:textbox>
                  <w:txbxContent>
                    <w:p w14:paraId="598D05BE" w14:textId="77777777" w:rsidR="001A3522" w:rsidRDefault="001A3522" w:rsidP="003664BA">
                      <w:r>
                        <w:t>(a)</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4" behindDoc="0" locked="0" layoutInCell="1" allowOverlap="1" wp14:anchorId="0277D804" wp14:editId="4AA6CB99">
                <wp:simplePos x="0" y="0"/>
                <wp:positionH relativeFrom="column">
                  <wp:posOffset>919461</wp:posOffset>
                </wp:positionH>
                <wp:positionV relativeFrom="paragraph">
                  <wp:posOffset>569207</wp:posOffset>
                </wp:positionV>
                <wp:extent cx="874395" cy="212725"/>
                <wp:effectExtent l="0" t="0" r="0" b="0"/>
                <wp:wrapNone/>
                <wp:docPr id="48" name="Text Box 48"/>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4A6B6690" w14:textId="77777777" w:rsidR="001A3522" w:rsidRPr="00FB757D" w:rsidRDefault="001A3522" w:rsidP="003664BA">
                            <w:pPr>
                              <w:rPr>
                                <w:sz w:val="16"/>
                                <w:szCs w:val="16"/>
                              </w:rPr>
                            </w:pPr>
                            <w:r w:rsidRPr="00FB757D">
                              <w:rPr>
                                <w:sz w:val="16"/>
                                <w:szCs w:val="16"/>
                              </w:rPr>
                              <w:t>Gap = 230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7D804" id="Text Box 48" o:spid="_x0000_s1047" type="#_x0000_t202" style="position:absolute;left:0;text-align:left;margin-left:72.4pt;margin-top:44.8pt;width:68.85pt;height:16.75pt;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" filled="f" stroked="f" strokeweight=".5pt">
                <v:textbox>
                  <w:txbxContent>
                    <w:p w14:paraId="4A6B6690" w14:textId="77777777" w:rsidR="001A3522" w:rsidRPr="00FB757D" w:rsidRDefault="001A3522" w:rsidP="003664BA">
                      <w:pPr>
                        <w:rPr>
                          <w:sz w:val="16"/>
                          <w:szCs w:val="16"/>
                        </w:rPr>
                      </w:pPr>
                      <w:r w:rsidRPr="00FB757D">
                        <w:rPr>
                          <w:sz w:val="16"/>
                          <w:szCs w:val="16"/>
                        </w:rPr>
                        <w:t>Gap = 230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6" behindDoc="0" locked="0" layoutInCell="1" allowOverlap="1" wp14:anchorId="7BDD849F" wp14:editId="7C35C902">
                <wp:simplePos x="0" y="0"/>
                <wp:positionH relativeFrom="column">
                  <wp:posOffset>2771140</wp:posOffset>
                </wp:positionH>
                <wp:positionV relativeFrom="paragraph">
                  <wp:posOffset>549910</wp:posOffset>
                </wp:positionV>
                <wp:extent cx="874395" cy="212725"/>
                <wp:effectExtent l="0" t="0" r="0" b="0"/>
                <wp:wrapNone/>
                <wp:docPr id="62" name="Text Box 62"/>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695D264D" w14:textId="77777777" w:rsidR="001A3522" w:rsidRPr="00FB757D" w:rsidRDefault="001A3522" w:rsidP="003664BA">
                            <w:pPr>
                              <w:rPr>
                                <w:sz w:val="16"/>
                                <w:szCs w:val="16"/>
                              </w:rPr>
                            </w:pPr>
                            <w:r w:rsidRPr="00FB757D">
                              <w:rPr>
                                <w:sz w:val="16"/>
                                <w:szCs w:val="16"/>
                              </w:rPr>
                              <w:t xml:space="preserve">Gap = </w:t>
                            </w:r>
                            <w:r>
                              <w:rPr>
                                <w:sz w:val="16"/>
                                <w:szCs w:val="16"/>
                              </w:rPr>
                              <w:t>280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DD849F" id="Text Box 62" o:spid="_x0000_s1048" type="#_x0000_t202" style="position:absolute;left:0;text-align:left;margin-left:218.2pt;margin-top:43.3pt;width:68.85pt;height:16.75pt;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" filled="f" stroked="f" strokeweight=".5pt">
                <v:textbox>
                  <w:txbxContent>
                    <w:p w14:paraId="695D264D" w14:textId="77777777" w:rsidR="001A3522" w:rsidRPr="00FB757D" w:rsidRDefault="001A3522" w:rsidP="003664BA">
                      <w:pPr>
                        <w:rPr>
                          <w:sz w:val="16"/>
                          <w:szCs w:val="16"/>
                        </w:rPr>
                      </w:pPr>
                      <w:r w:rsidRPr="00FB757D">
                        <w:rPr>
                          <w:sz w:val="16"/>
                          <w:szCs w:val="16"/>
                        </w:rPr>
                        <w:t xml:space="preserve">Gap = </w:t>
                      </w:r>
                      <w:r>
                        <w:rPr>
                          <w:sz w:val="16"/>
                          <w:szCs w:val="16"/>
                        </w:rPr>
                        <w:t>280</w:t>
                      </w:r>
                      <w:r w:rsidRPr="00FB757D">
                        <w:rPr>
                          <w:sz w:val="16"/>
                          <w:szCs w:val="16"/>
                        </w:rPr>
                        <w:t xml:space="preserve">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0" behindDoc="0" locked="0" layoutInCell="1" allowOverlap="1" wp14:anchorId="366D5EAB" wp14:editId="1CD5933A">
                <wp:simplePos x="0" y="0"/>
                <wp:positionH relativeFrom="column">
                  <wp:posOffset>2757511</wp:posOffset>
                </wp:positionH>
                <wp:positionV relativeFrom="paragraph">
                  <wp:posOffset>256635</wp:posOffset>
                </wp:positionV>
                <wp:extent cx="914400" cy="29273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04DB4F38" w14:textId="77777777" w:rsidR="001A3522" w:rsidRDefault="001A3522" w:rsidP="003664BA">
                            <w: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6D5EAB" id="Text Box 26" o:spid="_x0000_s1049" type="#_x0000_t202" style="position:absolute;left:0;text-align:left;margin-left:217.15pt;margin-top:20.2pt;width:1in;height:23.05pt;z-index:2516582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" filled="f" stroked="f" strokeweight=".5pt">
                <v:textbox>
                  <w:txbxContent>
                    <w:p w14:paraId="04DB4F38" w14:textId="77777777" w:rsidR="001A3522" w:rsidRDefault="001A3522" w:rsidP="003664BA">
                      <w:r>
                        <w:t>(c)</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8" behindDoc="0" locked="0" layoutInCell="1" allowOverlap="1" wp14:anchorId="487DC806" wp14:editId="1C6F719D">
                <wp:simplePos x="0" y="0"/>
                <wp:positionH relativeFrom="column">
                  <wp:posOffset>4502150</wp:posOffset>
                </wp:positionH>
                <wp:positionV relativeFrom="paragraph">
                  <wp:posOffset>528320</wp:posOffset>
                </wp:positionV>
                <wp:extent cx="874395" cy="212725"/>
                <wp:effectExtent l="0" t="0" r="0" b="0"/>
                <wp:wrapNone/>
                <wp:docPr id="69" name="Text Box 69"/>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228EA2B8" w14:textId="77777777" w:rsidR="001A3522" w:rsidRPr="00FB757D" w:rsidRDefault="001A3522" w:rsidP="003664BA">
                            <w:pPr>
                              <w:rPr>
                                <w:sz w:val="16"/>
                                <w:szCs w:val="16"/>
                              </w:rPr>
                            </w:pPr>
                            <w:r w:rsidRPr="00FB757D">
                              <w:rPr>
                                <w:sz w:val="16"/>
                                <w:szCs w:val="16"/>
                              </w:rPr>
                              <w:t xml:space="preserve">Gap = </w:t>
                            </w:r>
                            <w:r>
                              <w:rPr>
                                <w:sz w:val="16"/>
                                <w:szCs w:val="16"/>
                              </w:rPr>
                              <w:t>330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7DC806" id="Text Box 69" o:spid="_x0000_s1050" type="#_x0000_t202" style="position:absolute;left:0;text-align:left;margin-left:354.5pt;margin-top:41.6pt;width:68.85pt;height:16.75pt;z-index:25165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" filled="f" stroked="f" strokeweight=".5pt">
                <v:textbox>
                  <w:txbxContent>
                    <w:p w14:paraId="228EA2B8" w14:textId="77777777" w:rsidR="001A3522" w:rsidRPr="00FB757D" w:rsidRDefault="001A3522" w:rsidP="003664BA">
                      <w:pPr>
                        <w:rPr>
                          <w:sz w:val="16"/>
                          <w:szCs w:val="16"/>
                        </w:rPr>
                      </w:pPr>
                      <w:r w:rsidRPr="00FB757D">
                        <w:rPr>
                          <w:sz w:val="16"/>
                          <w:szCs w:val="16"/>
                        </w:rPr>
                        <w:t xml:space="preserve">Gap = </w:t>
                      </w:r>
                      <w:r>
                        <w:rPr>
                          <w:sz w:val="16"/>
                          <w:szCs w:val="16"/>
                        </w:rPr>
                        <w:t>330</w:t>
                      </w:r>
                      <w:r w:rsidRPr="00FB757D">
                        <w:rPr>
                          <w:sz w:val="16"/>
                          <w:szCs w:val="16"/>
                        </w:rPr>
                        <w:t xml:space="preserve">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1" behindDoc="0" locked="0" layoutInCell="1" allowOverlap="1" wp14:anchorId="7A6648EE" wp14:editId="4108DBCE">
                <wp:simplePos x="0" y="0"/>
                <wp:positionH relativeFrom="column">
                  <wp:posOffset>4502093</wp:posOffset>
                </wp:positionH>
                <wp:positionV relativeFrom="paragraph">
                  <wp:posOffset>243622</wp:posOffset>
                </wp:positionV>
                <wp:extent cx="914400" cy="292735"/>
                <wp:effectExtent l="0" t="0" r="0" b="0"/>
                <wp:wrapNone/>
                <wp:docPr id="36" name="Text Box 36"/>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39BD11F1" w14:textId="77777777" w:rsidR="001A3522" w:rsidRDefault="001A3522" w:rsidP="003664BA">
                            <w:r>
                              <w: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6648EE" id="Text Box 36" o:spid="_x0000_s1051" type="#_x0000_t202" style="position:absolute;left:0;text-align:left;margin-left:354.5pt;margin-top:19.2pt;width:1in;height:23.05pt;z-index:25165828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" filled="f" stroked="f" strokeweight=".5pt">
                <v:textbox>
                  <w:txbxContent>
                    <w:p w14:paraId="39BD11F1" w14:textId="77777777" w:rsidR="001A3522" w:rsidRDefault="001A3522" w:rsidP="003664BA">
                      <w:r>
                        <w:t>(e)</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9" behindDoc="0" locked="0" layoutInCell="1" allowOverlap="1" wp14:anchorId="0BE545BB" wp14:editId="75B0CCE1">
                <wp:simplePos x="0" y="0"/>
                <wp:positionH relativeFrom="column">
                  <wp:posOffset>4343400</wp:posOffset>
                </wp:positionH>
                <wp:positionV relativeFrom="paragraph">
                  <wp:posOffset>2179320</wp:posOffset>
                </wp:positionV>
                <wp:extent cx="874395" cy="212725"/>
                <wp:effectExtent l="0" t="0" r="0" b="0"/>
                <wp:wrapNone/>
                <wp:docPr id="70" name="Text Box 70"/>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799983B2" w14:textId="77777777" w:rsidR="001A3522" w:rsidRPr="00FB757D" w:rsidRDefault="001A3522" w:rsidP="003664BA">
                            <w:pPr>
                              <w:rPr>
                                <w:sz w:val="16"/>
                                <w:szCs w:val="16"/>
                              </w:rPr>
                            </w:pPr>
                            <w:r w:rsidRPr="00FB757D">
                              <w:rPr>
                                <w:sz w:val="16"/>
                                <w:szCs w:val="16"/>
                              </w:rPr>
                              <w:t xml:space="preserve">Gap = </w:t>
                            </w:r>
                            <w:r>
                              <w:rPr>
                                <w:sz w:val="16"/>
                                <w:szCs w:val="16"/>
                              </w:rPr>
                              <w:t>330</w:t>
                            </w:r>
                            <w:r w:rsidRPr="00FB757D">
                              <w:rPr>
                                <w:sz w:val="16"/>
                                <w:szCs w:val="16"/>
                              </w:rPr>
                              <w:t xml:space="preserve">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E545BB" id="Text Box 70" o:spid="_x0000_s1052" type="#_x0000_t202" style="position:absolute;left:0;text-align:left;margin-left:342pt;margin-top:171.6pt;width:68.85pt;height:16.75pt;z-index:25165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" filled="f" stroked="f" strokeweight=".5pt">
                <v:textbox>
                  <w:txbxContent>
                    <w:p w14:paraId="799983B2" w14:textId="77777777" w:rsidR="001A3522" w:rsidRPr="00FB757D" w:rsidRDefault="001A3522" w:rsidP="003664BA">
                      <w:pPr>
                        <w:rPr>
                          <w:sz w:val="16"/>
                          <w:szCs w:val="16"/>
                        </w:rPr>
                      </w:pPr>
                      <w:r w:rsidRPr="00FB757D">
                        <w:rPr>
                          <w:sz w:val="16"/>
                          <w:szCs w:val="16"/>
                        </w:rPr>
                        <w:t xml:space="preserve">Gap = </w:t>
                      </w:r>
                      <w:r>
                        <w:rPr>
                          <w:sz w:val="16"/>
                          <w:szCs w:val="16"/>
                        </w:rPr>
                        <w:t>330</w:t>
                      </w:r>
                      <w:r w:rsidRPr="00FB757D">
                        <w:rPr>
                          <w:sz w:val="16"/>
                          <w:szCs w:val="16"/>
                        </w:rPr>
                        <w:t xml:space="preserve">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82" behindDoc="0" locked="0" layoutInCell="1" allowOverlap="1" wp14:anchorId="1AB0CB8D" wp14:editId="0B7DA4C9">
                <wp:simplePos x="0" y="0"/>
                <wp:positionH relativeFrom="column">
                  <wp:posOffset>4338320</wp:posOffset>
                </wp:positionH>
                <wp:positionV relativeFrom="paragraph">
                  <wp:posOffset>1886585</wp:posOffset>
                </wp:positionV>
                <wp:extent cx="914400" cy="292735"/>
                <wp:effectExtent l="0" t="0" r="0" b="0"/>
                <wp:wrapNone/>
                <wp:docPr id="41" name="Text Box 41"/>
                <wp:cNvGraphicFramePr/>
                <a:graphic xmlns:a="http://schemas.openxmlformats.org/drawingml/2006/main">
                  <a:graphicData uri="http://schemas.microsoft.com/office/word/2010/wordprocessingShape">
                    <wps:wsp>
                      <wps:cNvSpPr txBox="1"/>
                      <wps:spPr>
                        <a:xfrm>
                          <a:off x="0" y="0"/>
                          <a:ext cx="914400" cy="292735"/>
                        </a:xfrm>
                        <a:prstGeom prst="rect">
                          <a:avLst/>
                        </a:prstGeom>
                        <a:noFill/>
                        <a:ln w="6350">
                          <a:noFill/>
                        </a:ln>
                      </wps:spPr>
                      <wps:txbx>
                        <w:txbxContent>
                          <w:p w14:paraId="214138B2" w14:textId="77777777" w:rsidR="001A3522" w:rsidRDefault="001A3522" w:rsidP="003664BA">
                            <w:r>
                              <w:t>(f)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B0CB8D" id="Text Box 41" o:spid="_x0000_s1053" type="#_x0000_t202" style="position:absolute;left:0;text-align:left;margin-left:341.6pt;margin-top:148.55pt;width:1in;height:23.05pt;z-index:25165828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" filled="f" stroked="f" strokeweight=".5pt">
                <v:textbox>
                  <w:txbxContent>
                    <w:p w14:paraId="214138B2" w14:textId="77777777" w:rsidR="001A3522" w:rsidRDefault="001A3522" w:rsidP="003664BA">
                      <w:r>
                        <w:t>(f)</w:t>
                      </w:r>
                    </w:p>
                  </w:txbxContent>
                </v:textbox>
              </v:shape>
            </w:pict>
          </mc:Fallback>
        </mc:AlternateContent>
      </w:r>
      <w:r w:rsidR="007814D0" w:rsidRPr="00C04369">
        <w:rPr>
          <w:rFonts w:ascii="Calibri" w:eastAsia="Calibri" w:hAnsi="Calibri" w:cs="Times New Roman"/>
          <w:noProof/>
          <w:sz w:val="20"/>
          <w:szCs w:val="20"/>
          <w:lang w:val="en-GB" w:eastAsia="en-GB"/>
        </w:rPr>
        <w:drawing>
          <wp:inline distT="0" distB="0" distL="0" distR="0" wp14:anchorId="6E276E36" wp14:editId="79BBFA7C">
            <wp:extent cx="1908333" cy="3528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8333" cy="3528000"/>
                    </a:xfrm>
                    <a:prstGeom prst="rect">
                      <a:avLst/>
                    </a:prstGeom>
                    <a:noFill/>
                    <a:ln>
                      <a:noFill/>
                    </a:ln>
                  </pic:spPr>
                </pic:pic>
              </a:graphicData>
            </a:graphic>
          </wp:inline>
        </w:drawing>
      </w:r>
      <w:r w:rsidR="00FD5F32" w:rsidRPr="00C04369">
        <w:rPr>
          <w:rFonts w:ascii="Calibri" w:eastAsia="Calibri" w:hAnsi="Calibri" w:cs="Times New Roman"/>
          <w:noProof/>
          <w:sz w:val="20"/>
          <w:szCs w:val="20"/>
          <w:lang w:val="en-GB" w:eastAsia="en-GB"/>
        </w:rPr>
        <w:drawing>
          <wp:inline distT="0" distB="0" distL="0" distR="0" wp14:anchorId="3B856467" wp14:editId="076998EA">
            <wp:extent cx="1812719" cy="3528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12719" cy="3528000"/>
                    </a:xfrm>
                    <a:prstGeom prst="rect">
                      <a:avLst/>
                    </a:prstGeom>
                    <a:noFill/>
                    <a:ln>
                      <a:noFill/>
                    </a:ln>
                  </pic:spPr>
                </pic:pic>
              </a:graphicData>
            </a:graphic>
          </wp:inline>
        </w:drawing>
      </w:r>
      <w:r w:rsidR="00FD5F32" w:rsidRPr="00C04369">
        <w:rPr>
          <w:rFonts w:ascii="Calibri" w:eastAsia="Calibri" w:hAnsi="Calibri" w:cs="Times New Roman"/>
          <w:noProof/>
          <w:sz w:val="20"/>
          <w:szCs w:val="20"/>
          <w:lang w:val="en-GB" w:eastAsia="en-GB"/>
        </w:rPr>
        <w:drawing>
          <wp:inline distT="0" distB="0" distL="0" distR="0" wp14:anchorId="791C0625" wp14:editId="4324C209">
            <wp:extent cx="1824209" cy="3528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24209" cy="3528000"/>
                    </a:xfrm>
                    <a:prstGeom prst="rect">
                      <a:avLst/>
                    </a:prstGeom>
                    <a:noFill/>
                    <a:ln>
                      <a:noFill/>
                    </a:ln>
                  </pic:spPr>
                </pic:pic>
              </a:graphicData>
            </a:graphic>
          </wp:inline>
        </w:drawing>
      </w:r>
    </w:p>
    <w:p w14:paraId="5E28CA45" w14:textId="6820F6BB" w:rsidR="007B364E" w:rsidRPr="00C04369" w:rsidRDefault="007B364E" w:rsidP="007B364E">
      <w:pPr>
        <w:spacing w:line="240" w:lineRule="auto"/>
        <w:jc w:val="both"/>
        <w:rPr>
          <w:rFonts w:ascii="Times" w:hAnsi="Times"/>
          <w:color w:val="000000" w:themeColor="text1"/>
          <w:sz w:val="20"/>
          <w:szCs w:val="20"/>
          <w:lang w:val="en-GB" w:eastAsia="zh-CN"/>
        </w:rPr>
      </w:pPr>
      <w:r w:rsidRPr="00C04369">
        <w:rPr>
          <w:rFonts w:ascii="Times" w:hAnsi="Times"/>
          <w:b/>
          <w:bCs/>
          <w:sz w:val="20"/>
          <w:szCs w:val="20"/>
          <w:lang w:eastAsia="zh-CN"/>
        </w:rPr>
        <w:lastRenderedPageBreak/>
        <w:t>Fig</w:t>
      </w:r>
      <w:r w:rsidRPr="00C04369">
        <w:rPr>
          <w:rFonts w:ascii="Times" w:hAnsi="Times"/>
          <w:b/>
          <w:bCs/>
          <w:sz w:val="20"/>
          <w:szCs w:val="20"/>
        </w:rPr>
        <w:t>.</w:t>
      </w:r>
      <w:r w:rsidR="003200BD" w:rsidRPr="00C04369">
        <w:rPr>
          <w:rFonts w:ascii="Times" w:hAnsi="Times"/>
          <w:b/>
          <w:bCs/>
          <w:sz w:val="20"/>
          <w:szCs w:val="20"/>
        </w:rPr>
        <w:t xml:space="preserve"> 1-</w:t>
      </w:r>
      <w:r w:rsidR="005767DE">
        <w:rPr>
          <w:rFonts w:ascii="Times" w:hAnsi="Times"/>
          <w:b/>
          <w:bCs/>
          <w:sz w:val="20"/>
          <w:szCs w:val="20"/>
        </w:rPr>
        <w:t>3</w:t>
      </w:r>
      <w:r w:rsidRPr="00C04369">
        <w:rPr>
          <w:rFonts w:ascii="Times" w:hAnsi="Times"/>
          <w:b/>
          <w:bCs/>
          <w:sz w:val="20"/>
          <w:szCs w:val="20"/>
        </w:rPr>
        <w:t xml:space="preserve"> </w:t>
      </w:r>
      <w:r w:rsidR="003200BD" w:rsidRPr="001B5B25">
        <w:rPr>
          <w:rFonts w:ascii="Times" w:hAnsi="Times"/>
          <w:color w:val="000000" w:themeColor="text1"/>
          <w:sz w:val="20"/>
          <w:szCs w:val="20"/>
          <w:lang w:eastAsia="zh-CN"/>
        </w:rPr>
        <w:t>G</w:t>
      </w:r>
      <w:r w:rsidRPr="001B5B25">
        <w:rPr>
          <w:rFonts w:ascii="Times" w:hAnsi="Times"/>
          <w:color w:val="000000" w:themeColor="text1"/>
          <w:sz w:val="20"/>
          <w:szCs w:val="20"/>
          <w:lang w:val="en-GB" w:eastAsia="zh-CN"/>
        </w:rPr>
        <w:t>ate voltages VS MOSCAP ring propagation loss</w:t>
      </w:r>
      <w:r w:rsidR="00BF174F" w:rsidRPr="001B5B25">
        <w:rPr>
          <w:rFonts w:ascii="Times" w:hAnsi="Times"/>
          <w:color w:val="000000" w:themeColor="text1"/>
          <w:sz w:val="20"/>
          <w:szCs w:val="20"/>
          <w:lang w:val="en-GB" w:eastAsia="zh-CN"/>
        </w:rPr>
        <w:t xml:space="preserve"> </w:t>
      </w:r>
      <w:proofErr w:type="gramStart"/>
      <w:r w:rsidR="00BF174F" w:rsidRPr="001B5B25">
        <w:rPr>
          <w:rFonts w:ascii="Times" w:hAnsi="Times"/>
          <w:i/>
          <w:iCs/>
          <w:color w:val="000000" w:themeColor="text1"/>
          <w:sz w:val="20"/>
          <w:szCs w:val="20"/>
          <w:lang w:val="en-GB" w:eastAsia="zh-CN"/>
        </w:rPr>
        <w:t>a</w:t>
      </w:r>
      <w:r w:rsidR="001B5B25" w:rsidRPr="001B5B25">
        <w:rPr>
          <w:rFonts w:ascii="Times" w:hAnsi="Times"/>
          <w:color w:val="000000" w:themeColor="text1"/>
          <w:sz w:val="20"/>
          <w:szCs w:val="20"/>
          <w:lang w:val="en-GB" w:eastAsia="zh-CN"/>
        </w:rPr>
        <w:t xml:space="preserve"> </w:t>
      </w:r>
      <w:r w:rsidR="001B5B25" w:rsidRPr="001B5B25">
        <w:rPr>
          <w:rFonts w:ascii="Times" w:eastAsia="Calibri" w:hAnsi="Times" w:cs="Times"/>
          <w:sz w:val="20"/>
          <w:szCs w:val="20"/>
          <w:lang w:val="en-GB"/>
        </w:rPr>
        <w:t>and</w:t>
      </w:r>
      <w:proofErr w:type="gramEnd"/>
      <w:r w:rsidR="001B5B25" w:rsidRPr="001B5B25">
        <w:rPr>
          <w:rFonts w:ascii="Times" w:eastAsia="Calibri" w:hAnsi="Times" w:cs="Times"/>
          <w:sz w:val="20"/>
          <w:szCs w:val="20"/>
          <w:lang w:val="en-GB"/>
        </w:rPr>
        <w:t xml:space="preserve"> the self-coupling coefficient</w:t>
      </w:r>
      <w:r w:rsidR="00BF174F" w:rsidRPr="001B5B25">
        <w:rPr>
          <w:rFonts w:ascii="Times" w:hAnsi="Times"/>
          <w:color w:val="000000" w:themeColor="text1"/>
          <w:sz w:val="20"/>
          <w:szCs w:val="20"/>
          <w:lang w:val="en-GB" w:eastAsia="zh-CN"/>
        </w:rPr>
        <w:t xml:space="preserve"> </w:t>
      </w:r>
      <w:r w:rsidR="00BF174F" w:rsidRPr="001B5B25">
        <w:rPr>
          <w:rFonts w:ascii="Times" w:hAnsi="Times"/>
          <w:i/>
          <w:iCs/>
          <w:color w:val="000000" w:themeColor="text1"/>
          <w:sz w:val="20"/>
          <w:szCs w:val="20"/>
          <w:lang w:val="en-GB" w:eastAsia="zh-CN"/>
        </w:rPr>
        <w:t>t</w:t>
      </w:r>
      <w:r w:rsidRPr="001B5B25">
        <w:rPr>
          <w:rFonts w:ascii="Times" w:hAnsi="Times"/>
          <w:color w:val="000000" w:themeColor="text1"/>
          <w:sz w:val="20"/>
          <w:szCs w:val="20"/>
          <w:lang w:val="en-GB" w:eastAsia="zh-CN"/>
        </w:rPr>
        <w:t xml:space="preserve"> </w:t>
      </w:r>
      <w:r w:rsidR="003664BA" w:rsidRPr="001B5B25">
        <w:rPr>
          <w:rFonts w:ascii="Times" w:hAnsi="Times"/>
          <w:color w:val="000000" w:themeColor="text1"/>
          <w:sz w:val="20"/>
          <w:szCs w:val="20"/>
          <w:lang w:val="en-GB" w:eastAsia="zh-CN"/>
        </w:rPr>
        <w:t>for ring resonators with different gaps.</w:t>
      </w:r>
    </w:p>
    <w:p w14:paraId="5DE4AF74" w14:textId="77777777" w:rsidR="000D2C3B" w:rsidRPr="00C04369" w:rsidRDefault="000D2C3B" w:rsidP="007B364E">
      <w:pPr>
        <w:spacing w:line="240" w:lineRule="auto"/>
        <w:jc w:val="both"/>
        <w:rPr>
          <w:rFonts w:ascii="Times" w:hAnsi="Times"/>
          <w:color w:val="000000" w:themeColor="text1"/>
          <w:sz w:val="20"/>
          <w:szCs w:val="20"/>
          <w:lang w:val="en-GB" w:eastAsia="zh-CN"/>
        </w:rPr>
      </w:pPr>
    </w:p>
    <w:p w14:paraId="292BCEAF" w14:textId="44D86C0E" w:rsidR="000D2C3B" w:rsidRPr="00C04369" w:rsidRDefault="000D2C3B" w:rsidP="000D2C3B">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In Fig. I-</w:t>
      </w:r>
      <w:r w:rsidR="004769EC">
        <w:rPr>
          <w:rFonts w:ascii="Times" w:eastAsia="Calibri" w:hAnsi="Times" w:cs="Times"/>
          <w:sz w:val="24"/>
          <w:szCs w:val="24"/>
          <w:lang w:val="en-GB"/>
        </w:rPr>
        <w:t>4</w:t>
      </w:r>
      <w:r w:rsidRPr="00C04369">
        <w:rPr>
          <w:rFonts w:ascii="Times" w:eastAsia="Calibri" w:hAnsi="Times" w:cs="Times"/>
          <w:sz w:val="24"/>
          <w:szCs w:val="24"/>
          <w:lang w:val="en-GB"/>
        </w:rPr>
        <w:t xml:space="preserve"> the extinction ratio against wavelength for a range of gate voltages is plotted for the three gap widths. The extinction ratio</w:t>
      </w:r>
      <w:r w:rsidR="00F964CF" w:rsidRPr="00C04369">
        <w:rPr>
          <w:rFonts w:ascii="Times" w:eastAsia="Calibri" w:hAnsi="Times" w:cs="Times"/>
          <w:sz w:val="24"/>
          <w:szCs w:val="24"/>
          <w:lang w:val="en-GB"/>
        </w:rPr>
        <w:t xml:space="preserve"> variations</w:t>
      </w:r>
      <w:r w:rsidRPr="00C04369">
        <w:rPr>
          <w:rFonts w:ascii="Times" w:eastAsia="Calibri" w:hAnsi="Times" w:cs="Times"/>
          <w:sz w:val="24"/>
          <w:szCs w:val="24"/>
          <w:lang w:val="en-GB"/>
        </w:rPr>
        <w:t xml:space="preserve"> are calculated by comparing to the spectral transmission with zero volts applied to the device. The ring resonators </w:t>
      </w:r>
      <w:r w:rsidR="009362D7" w:rsidRPr="00C04369">
        <w:rPr>
          <w:rFonts w:ascii="Times" w:eastAsia="Calibri" w:hAnsi="Times" w:cs="Times"/>
          <w:sz w:val="24"/>
          <w:szCs w:val="24"/>
          <w:lang w:val="en-GB"/>
        </w:rPr>
        <w:t>with</w:t>
      </w:r>
      <w:r w:rsidRPr="00C04369">
        <w:rPr>
          <w:rFonts w:ascii="Times" w:eastAsia="Calibri" w:hAnsi="Times" w:cs="Times"/>
          <w:sz w:val="24"/>
          <w:szCs w:val="24"/>
          <w:lang w:val="en-GB"/>
        </w:rPr>
        <w:t xml:space="preserve"> </w:t>
      </w:r>
      <w:r w:rsidR="003007A7" w:rsidRPr="00C04369">
        <w:rPr>
          <w:rFonts w:ascii="Times" w:eastAsia="Calibri" w:hAnsi="Times" w:cs="Times"/>
          <w:sz w:val="24"/>
          <w:szCs w:val="24"/>
          <w:lang w:val="en-GB"/>
        </w:rPr>
        <w:t>over</w:t>
      </w:r>
      <w:r w:rsidRPr="00C04369">
        <w:rPr>
          <w:rFonts w:ascii="Times" w:eastAsia="Calibri" w:hAnsi="Times" w:cs="Times"/>
          <w:sz w:val="24"/>
          <w:szCs w:val="24"/>
          <w:lang w:val="en-GB"/>
        </w:rPr>
        <w:t xml:space="preserve"> coupling typical have lower </w:t>
      </w:r>
      <w:r w:rsidRPr="00C04369">
        <w:rPr>
          <w:rFonts w:ascii="Times" w:eastAsia="Calibri" w:hAnsi="Times" w:cs="Times"/>
          <w:i/>
          <w:iCs/>
          <w:sz w:val="24"/>
          <w:szCs w:val="24"/>
          <w:lang w:val="en-GB"/>
        </w:rPr>
        <w:t>Q</w:t>
      </w:r>
      <w:r w:rsidRPr="00C04369">
        <w:rPr>
          <w:rFonts w:ascii="Times" w:eastAsia="Calibri" w:hAnsi="Times" w:cs="Times"/>
          <w:sz w:val="24"/>
          <w:szCs w:val="24"/>
          <w:lang w:val="en-GB"/>
        </w:rPr>
        <w:t>-factor</w:t>
      </w:r>
      <w:r w:rsidR="005964BA" w:rsidRPr="00C04369">
        <w:rPr>
          <w:rFonts w:ascii="Times" w:eastAsia="Calibri" w:hAnsi="Times" w:cs="Times"/>
          <w:sz w:val="24"/>
          <w:szCs w:val="24"/>
          <w:lang w:val="en-GB"/>
        </w:rPr>
        <w:t>s</w:t>
      </w:r>
      <w:r w:rsidR="00481ED2" w:rsidRPr="00C04369">
        <w:rPr>
          <w:rFonts w:ascii="Times" w:eastAsia="Calibri" w:hAnsi="Times" w:cs="Times"/>
          <w:sz w:val="24"/>
          <w:szCs w:val="24"/>
          <w:lang w:val="en-GB"/>
        </w:rPr>
        <w:t xml:space="preserve">, </w:t>
      </w:r>
      <w:proofErr w:type="gramStart"/>
      <w:r w:rsidR="00481ED2" w:rsidRPr="00C04369">
        <w:rPr>
          <w:rFonts w:ascii="Times" w:eastAsia="Calibri" w:hAnsi="Times" w:cs="Times"/>
          <w:sz w:val="24"/>
          <w:szCs w:val="24"/>
          <w:lang w:val="en-GB"/>
        </w:rPr>
        <w:t>i.e.</w:t>
      </w:r>
      <w:proofErr w:type="gramEnd"/>
      <w:r w:rsidR="00E1299B" w:rsidRPr="00C04369">
        <w:rPr>
          <w:rFonts w:ascii="Times" w:eastAsia="Calibri" w:hAnsi="Times" w:cs="Times"/>
          <w:sz w:val="24"/>
          <w:szCs w:val="24"/>
          <w:lang w:val="en-GB"/>
        </w:rPr>
        <w:t xml:space="preserve"> wider</w:t>
      </w:r>
      <w:r w:rsidRPr="00C04369">
        <w:rPr>
          <w:rFonts w:ascii="Times" w:eastAsia="Calibri" w:hAnsi="Times" w:cs="Times"/>
          <w:sz w:val="24"/>
          <w:szCs w:val="24"/>
          <w:lang w:val="en-GB"/>
        </w:rPr>
        <w:t xml:space="preserve"> resonance width</w:t>
      </w:r>
      <w:r w:rsidR="005964BA" w:rsidRPr="00C04369">
        <w:rPr>
          <w:rFonts w:ascii="Times" w:eastAsia="Calibri" w:hAnsi="Times" w:cs="Times"/>
          <w:sz w:val="24"/>
          <w:szCs w:val="24"/>
          <w:lang w:val="en-GB"/>
        </w:rPr>
        <w:t>s</w:t>
      </w:r>
      <w:r w:rsidR="00481ED2" w:rsidRPr="00C04369">
        <w:rPr>
          <w:rFonts w:ascii="Times" w:eastAsia="Calibri" w:hAnsi="Times" w:cs="Times"/>
          <w:sz w:val="24"/>
          <w:szCs w:val="24"/>
          <w:lang w:val="en-GB"/>
        </w:rPr>
        <w:t xml:space="preserve"> and narrower coupling gap</w:t>
      </w:r>
      <w:r w:rsidR="005964BA" w:rsidRPr="00C04369">
        <w:rPr>
          <w:rFonts w:ascii="Times" w:eastAsia="Calibri" w:hAnsi="Times" w:cs="Times"/>
          <w:sz w:val="24"/>
          <w:szCs w:val="24"/>
          <w:lang w:val="en-GB"/>
        </w:rPr>
        <w:t>s</w:t>
      </w:r>
      <w:r w:rsidRPr="00C04369">
        <w:rPr>
          <w:rFonts w:ascii="Times" w:eastAsia="Calibri" w:hAnsi="Times" w:cs="Times"/>
          <w:sz w:val="24"/>
          <w:szCs w:val="24"/>
          <w:lang w:val="en-GB"/>
        </w:rPr>
        <w:t>. These rings clearly show a wider optical modulation bandwidth than rings with larger gaps, as shown in Fig. I-</w:t>
      </w:r>
      <w:r w:rsidR="004769EC">
        <w:rPr>
          <w:rFonts w:ascii="Times" w:eastAsia="Calibri" w:hAnsi="Times" w:cs="Times"/>
          <w:sz w:val="24"/>
          <w:szCs w:val="24"/>
          <w:lang w:val="en-GB"/>
        </w:rPr>
        <w:t>4</w:t>
      </w:r>
      <w:r w:rsidRPr="00C04369">
        <w:rPr>
          <w:rFonts w:ascii="Times" w:eastAsia="Calibri" w:hAnsi="Times" w:cs="Times"/>
          <w:sz w:val="24"/>
          <w:szCs w:val="24"/>
          <w:lang w:val="en-GB"/>
        </w:rPr>
        <w:t xml:space="preserve">. </w:t>
      </w:r>
    </w:p>
    <w:p w14:paraId="10A4C560" w14:textId="77777777" w:rsidR="00A308FC" w:rsidRPr="00C04369" w:rsidRDefault="00146D92" w:rsidP="009F4DAA">
      <w:pPr>
        <w:spacing w:after="160" w:line="240" w:lineRule="auto"/>
        <w:jc w:val="center"/>
        <w:rPr>
          <w:rFonts w:ascii="Calibri" w:eastAsia="Calibri" w:hAnsi="Calibri" w:cs="Times New Roman"/>
          <w:sz w:val="20"/>
          <w:szCs w:val="20"/>
          <w:lang w:val="en-GB"/>
        </w:rPr>
      </w:pPr>
      <w:r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67" behindDoc="0" locked="0" layoutInCell="1" allowOverlap="1" wp14:anchorId="7434B233" wp14:editId="24A5540D">
                <wp:simplePos x="0" y="0"/>
                <wp:positionH relativeFrom="column">
                  <wp:posOffset>4372462</wp:posOffset>
                </wp:positionH>
                <wp:positionV relativeFrom="paragraph">
                  <wp:posOffset>1808002</wp:posOffset>
                </wp:positionV>
                <wp:extent cx="874395" cy="212725"/>
                <wp:effectExtent l="0" t="0" r="0" b="0"/>
                <wp:wrapNone/>
                <wp:docPr id="81" name="Text Box 81"/>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27BBE924" w14:textId="77777777" w:rsidR="001A3522" w:rsidRPr="008A28E5" w:rsidRDefault="001A3522" w:rsidP="00A308FC">
                            <w:pPr>
                              <w:rPr>
                                <w:sz w:val="14"/>
                                <w:szCs w:val="14"/>
                              </w:rPr>
                            </w:pPr>
                            <w:r w:rsidRPr="008A28E5">
                              <w:rPr>
                                <w:sz w:val="14"/>
                                <w:szCs w:val="14"/>
                              </w:rPr>
                              <w:t>Gap = 3</w:t>
                            </w:r>
                            <w:r>
                              <w:rPr>
                                <w:sz w:val="14"/>
                                <w:szCs w:val="14"/>
                              </w:rPr>
                              <w:t>3</w:t>
                            </w:r>
                            <w:r w:rsidRPr="008A28E5">
                              <w:rPr>
                                <w:sz w:val="14"/>
                                <w:szCs w:val="14"/>
                              </w:rPr>
                              <w:t>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34B233" id="Text Box 81" o:spid="_x0000_s1054" type="#_x0000_t202" style="position:absolute;left:0;text-align:left;margin-left:344.3pt;margin-top:142.35pt;width:68.85pt;height:16.75pt;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" filled="f" stroked="f" strokeweight=".5pt">
                <v:textbox>
                  <w:txbxContent>
                    <w:p w14:paraId="27BBE924" w14:textId="77777777" w:rsidR="001A3522" w:rsidRPr="008A28E5" w:rsidRDefault="001A3522" w:rsidP="00A308FC">
                      <w:pPr>
                        <w:rPr>
                          <w:sz w:val="14"/>
                          <w:szCs w:val="14"/>
                        </w:rPr>
                      </w:pPr>
                      <w:r w:rsidRPr="008A28E5">
                        <w:rPr>
                          <w:sz w:val="14"/>
                          <w:szCs w:val="14"/>
                        </w:rPr>
                        <w:t>Gap = 3</w:t>
                      </w:r>
                      <w:r>
                        <w:rPr>
                          <w:sz w:val="14"/>
                          <w:szCs w:val="14"/>
                        </w:rPr>
                        <w:t>3</w:t>
                      </w:r>
                      <w:r w:rsidRPr="008A28E5">
                        <w:rPr>
                          <w:sz w:val="14"/>
                          <w:szCs w:val="14"/>
                        </w:rPr>
                        <w:t>0 nm</w:t>
                      </w:r>
                    </w:p>
                  </w:txbxContent>
                </v:textbox>
              </v:shape>
            </w:pict>
          </mc:Fallback>
        </mc:AlternateContent>
      </w:r>
      <w:r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60" behindDoc="0" locked="0" layoutInCell="1" allowOverlap="1" wp14:anchorId="75964492" wp14:editId="20D18AAE">
                <wp:simplePos x="0" y="0"/>
                <wp:positionH relativeFrom="column">
                  <wp:posOffset>4374367</wp:posOffset>
                </wp:positionH>
                <wp:positionV relativeFrom="paragraph">
                  <wp:posOffset>202678</wp:posOffset>
                </wp:positionV>
                <wp:extent cx="377190" cy="297815"/>
                <wp:effectExtent l="0" t="0" r="0" b="6985"/>
                <wp:wrapNone/>
                <wp:docPr id="71" name="Text Box 71"/>
                <wp:cNvGraphicFramePr/>
                <a:graphic xmlns:a="http://schemas.openxmlformats.org/drawingml/2006/main">
                  <a:graphicData uri="http://schemas.microsoft.com/office/word/2010/wordprocessingShape">
                    <wps:wsp>
                      <wps:cNvSpPr txBox="1"/>
                      <wps:spPr>
                        <a:xfrm>
                          <a:off x="0" y="0"/>
                          <a:ext cx="377190" cy="297815"/>
                        </a:xfrm>
                        <a:prstGeom prst="rect">
                          <a:avLst/>
                        </a:prstGeom>
                        <a:noFill/>
                        <a:ln w="6350">
                          <a:noFill/>
                        </a:ln>
                      </wps:spPr>
                      <wps:txbx>
                        <w:txbxContent>
                          <w:p w14:paraId="43A8E961" w14:textId="77777777" w:rsidR="001A3522" w:rsidRDefault="001A3522" w:rsidP="00A308FC">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964492" id="Text Box 71" o:spid="_x0000_s1055" type="#_x0000_t202" style="position:absolute;left:0;text-align:left;margin-left:344.45pt;margin-top:15.95pt;width:29.7pt;height:23.4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" filled="f" stroked="f" strokeweight=".5pt">
                <v:textbox>
                  <w:txbxContent>
                    <w:p w14:paraId="43A8E961" w14:textId="77777777" w:rsidR="001A3522" w:rsidRDefault="001A3522" w:rsidP="00A308FC">
                      <w:r>
                        <w:t>(e)</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64" behindDoc="0" locked="0" layoutInCell="1" allowOverlap="1" wp14:anchorId="21C1EF95" wp14:editId="2810EDB7">
                <wp:simplePos x="0" y="0"/>
                <wp:positionH relativeFrom="column">
                  <wp:posOffset>4373410</wp:posOffset>
                </wp:positionH>
                <wp:positionV relativeFrom="paragraph">
                  <wp:posOffset>501746</wp:posOffset>
                </wp:positionV>
                <wp:extent cx="874395" cy="212725"/>
                <wp:effectExtent l="0" t="0" r="0" b="0"/>
                <wp:wrapNone/>
                <wp:docPr id="77" name="Text Box 77"/>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0D9A5CF8" w14:textId="77777777" w:rsidR="001A3522" w:rsidRPr="008A28E5" w:rsidRDefault="001A3522" w:rsidP="00A308FC">
                            <w:pPr>
                              <w:rPr>
                                <w:sz w:val="14"/>
                                <w:szCs w:val="14"/>
                              </w:rPr>
                            </w:pPr>
                            <w:r w:rsidRPr="008A28E5">
                              <w:rPr>
                                <w:sz w:val="14"/>
                                <w:szCs w:val="14"/>
                              </w:rPr>
                              <w:t>Gap = 3</w:t>
                            </w:r>
                            <w:r>
                              <w:rPr>
                                <w:sz w:val="14"/>
                                <w:szCs w:val="14"/>
                              </w:rPr>
                              <w:t>3</w:t>
                            </w:r>
                            <w:r w:rsidRPr="008A28E5">
                              <w:rPr>
                                <w:sz w:val="14"/>
                                <w:szCs w:val="14"/>
                              </w:rPr>
                              <w:t>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1EF95" id="Text Box 77" o:spid="_x0000_s1056" type="#_x0000_t202" style="position:absolute;left:0;text-align:left;margin-left:344.35pt;margin-top:39.5pt;width:68.85pt;height:16.7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" filled="f" stroked="f" strokeweight=".5pt">
                <v:textbox>
                  <w:txbxContent>
                    <w:p w14:paraId="0D9A5CF8" w14:textId="77777777" w:rsidR="001A3522" w:rsidRPr="008A28E5" w:rsidRDefault="001A3522" w:rsidP="00A308FC">
                      <w:pPr>
                        <w:rPr>
                          <w:sz w:val="14"/>
                          <w:szCs w:val="14"/>
                        </w:rPr>
                      </w:pPr>
                      <w:r w:rsidRPr="008A28E5">
                        <w:rPr>
                          <w:sz w:val="14"/>
                          <w:szCs w:val="14"/>
                        </w:rPr>
                        <w:t>Gap = 3</w:t>
                      </w:r>
                      <w:r>
                        <w:rPr>
                          <w:sz w:val="14"/>
                          <w:szCs w:val="14"/>
                        </w:rPr>
                        <w:t>3</w:t>
                      </w:r>
                      <w:r w:rsidRPr="008A28E5">
                        <w:rPr>
                          <w:sz w:val="14"/>
                          <w:szCs w:val="14"/>
                        </w:rPr>
                        <w:t>0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63" behindDoc="0" locked="0" layoutInCell="1" allowOverlap="1" wp14:anchorId="2C7C3D01" wp14:editId="353D19B1">
                <wp:simplePos x="0" y="0"/>
                <wp:positionH relativeFrom="column">
                  <wp:posOffset>2523255</wp:posOffset>
                </wp:positionH>
                <wp:positionV relativeFrom="paragraph">
                  <wp:posOffset>511105</wp:posOffset>
                </wp:positionV>
                <wp:extent cx="874395" cy="212725"/>
                <wp:effectExtent l="0" t="0" r="0" b="0"/>
                <wp:wrapNone/>
                <wp:docPr id="75" name="Text Box 75"/>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05ED4B6A" w14:textId="77777777" w:rsidR="001A3522" w:rsidRPr="008A28E5" w:rsidRDefault="001A3522" w:rsidP="00A308FC">
                            <w:pPr>
                              <w:rPr>
                                <w:sz w:val="14"/>
                                <w:szCs w:val="14"/>
                              </w:rPr>
                            </w:pPr>
                            <w:r w:rsidRPr="008A28E5">
                              <w:rPr>
                                <w:sz w:val="14"/>
                                <w:szCs w:val="14"/>
                              </w:rPr>
                              <w:t xml:space="preserve">Gap = </w:t>
                            </w:r>
                            <w:r>
                              <w:rPr>
                                <w:sz w:val="14"/>
                                <w:szCs w:val="14"/>
                              </w:rPr>
                              <w:t>28</w:t>
                            </w:r>
                            <w:r w:rsidRPr="008A28E5">
                              <w:rPr>
                                <w:sz w:val="14"/>
                                <w:szCs w:val="14"/>
                              </w:rPr>
                              <w:t>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C3D01" id="Text Box 75" o:spid="_x0000_s1057" type="#_x0000_t202" style="position:absolute;left:0;text-align:left;margin-left:198.7pt;margin-top:40.25pt;width:68.85pt;height:16.7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" filled="f" stroked="f" strokeweight=".5pt">
                <v:textbox>
                  <w:txbxContent>
                    <w:p w14:paraId="05ED4B6A" w14:textId="77777777" w:rsidR="001A3522" w:rsidRPr="008A28E5" w:rsidRDefault="001A3522" w:rsidP="00A308FC">
                      <w:pPr>
                        <w:rPr>
                          <w:sz w:val="14"/>
                          <w:szCs w:val="14"/>
                        </w:rPr>
                      </w:pPr>
                      <w:r w:rsidRPr="008A28E5">
                        <w:rPr>
                          <w:sz w:val="14"/>
                          <w:szCs w:val="14"/>
                        </w:rPr>
                        <w:t xml:space="preserve">Gap = </w:t>
                      </w:r>
                      <w:r>
                        <w:rPr>
                          <w:sz w:val="14"/>
                          <w:szCs w:val="14"/>
                        </w:rPr>
                        <w:t>28</w:t>
                      </w:r>
                      <w:r w:rsidRPr="008A28E5">
                        <w:rPr>
                          <w:sz w:val="14"/>
                          <w:szCs w:val="14"/>
                        </w:rPr>
                        <w:t>0 nm</w:t>
                      </w:r>
                    </w:p>
                  </w:txbxContent>
                </v:textbox>
              </v:shape>
            </w:pict>
          </mc:Fallback>
        </mc:AlternateContent>
      </w:r>
      <w:r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58" behindDoc="0" locked="0" layoutInCell="1" allowOverlap="1" wp14:anchorId="040F7C56" wp14:editId="6121AB55">
                <wp:simplePos x="0" y="0"/>
                <wp:positionH relativeFrom="column">
                  <wp:posOffset>2525943</wp:posOffset>
                </wp:positionH>
                <wp:positionV relativeFrom="paragraph">
                  <wp:posOffset>205418</wp:posOffset>
                </wp:positionV>
                <wp:extent cx="377190" cy="297815"/>
                <wp:effectExtent l="0" t="0" r="0" b="6985"/>
                <wp:wrapNone/>
                <wp:docPr id="67" name="Text Box 67"/>
                <wp:cNvGraphicFramePr/>
                <a:graphic xmlns:a="http://schemas.openxmlformats.org/drawingml/2006/main">
                  <a:graphicData uri="http://schemas.microsoft.com/office/word/2010/wordprocessingShape">
                    <wps:wsp>
                      <wps:cNvSpPr txBox="1"/>
                      <wps:spPr>
                        <a:xfrm>
                          <a:off x="0" y="0"/>
                          <a:ext cx="377190" cy="297815"/>
                        </a:xfrm>
                        <a:prstGeom prst="rect">
                          <a:avLst/>
                        </a:prstGeom>
                        <a:noFill/>
                        <a:ln w="6350">
                          <a:noFill/>
                        </a:ln>
                      </wps:spPr>
                      <wps:txbx>
                        <w:txbxContent>
                          <w:p w14:paraId="0029724A" w14:textId="77777777" w:rsidR="001A3522" w:rsidRDefault="001A3522" w:rsidP="00A308FC">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F7C56" id="Text Box 67" o:spid="_x0000_s1058" type="#_x0000_t202" style="position:absolute;left:0;text-align:left;margin-left:198.9pt;margin-top:16.15pt;width:29.7pt;height:23.4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" filled="f" stroked="f" strokeweight=".5pt">
                <v:textbox>
                  <w:txbxContent>
                    <w:p w14:paraId="0029724A" w14:textId="77777777" w:rsidR="001A3522" w:rsidRDefault="001A3522" w:rsidP="00A308FC">
                      <w:r>
                        <w:t>(c)</w:t>
                      </w:r>
                    </w:p>
                  </w:txbxContent>
                </v:textbox>
              </v:shape>
            </w:pict>
          </mc:Fallback>
        </mc:AlternateContent>
      </w:r>
      <w:r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57" behindDoc="0" locked="0" layoutInCell="1" allowOverlap="1" wp14:anchorId="63B6CFA4" wp14:editId="7748B8C4">
                <wp:simplePos x="0" y="0"/>
                <wp:positionH relativeFrom="column">
                  <wp:posOffset>698326</wp:posOffset>
                </wp:positionH>
                <wp:positionV relativeFrom="paragraph">
                  <wp:posOffset>1502705</wp:posOffset>
                </wp:positionV>
                <wp:extent cx="377687" cy="298174"/>
                <wp:effectExtent l="0" t="0" r="0" b="6985"/>
                <wp:wrapNone/>
                <wp:docPr id="66" name="Text Box 66"/>
                <wp:cNvGraphicFramePr/>
                <a:graphic xmlns:a="http://schemas.openxmlformats.org/drawingml/2006/main">
                  <a:graphicData uri="http://schemas.microsoft.com/office/word/2010/wordprocessingShape">
                    <wps:wsp>
                      <wps:cNvSpPr txBox="1"/>
                      <wps:spPr>
                        <a:xfrm>
                          <a:off x="0" y="0"/>
                          <a:ext cx="377687" cy="298174"/>
                        </a:xfrm>
                        <a:prstGeom prst="rect">
                          <a:avLst/>
                        </a:prstGeom>
                        <a:noFill/>
                        <a:ln w="6350">
                          <a:noFill/>
                        </a:ln>
                      </wps:spPr>
                      <wps:txbx>
                        <w:txbxContent>
                          <w:p w14:paraId="46DC1595" w14:textId="77777777" w:rsidR="001A3522" w:rsidRDefault="001A3522" w:rsidP="00A308FC">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B6CFA4" id="Text Box 66" o:spid="_x0000_s1059" type="#_x0000_t202" style="position:absolute;left:0;text-align:left;margin-left:55pt;margin-top:118.3pt;width:29.75pt;height:23.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" filled="f" stroked="f" strokeweight=".5pt">
                <v:textbox>
                  <w:txbxContent>
                    <w:p w14:paraId="46DC1595" w14:textId="77777777" w:rsidR="001A3522" w:rsidRDefault="001A3522" w:rsidP="00A308FC">
                      <w:r>
                        <w:t>(b)</w:t>
                      </w:r>
                    </w:p>
                  </w:txbxContent>
                </v:textbox>
              </v:shape>
            </w:pict>
          </mc:Fallback>
        </mc:AlternateContent>
      </w:r>
      <w:r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65" behindDoc="0" locked="0" layoutInCell="1" allowOverlap="1" wp14:anchorId="3BE53083" wp14:editId="6282EE6D">
                <wp:simplePos x="0" y="0"/>
                <wp:positionH relativeFrom="column">
                  <wp:posOffset>685017</wp:posOffset>
                </wp:positionH>
                <wp:positionV relativeFrom="paragraph">
                  <wp:posOffset>1804131</wp:posOffset>
                </wp:positionV>
                <wp:extent cx="874395" cy="212725"/>
                <wp:effectExtent l="0" t="0" r="0" b="0"/>
                <wp:wrapNone/>
                <wp:docPr id="79" name="Text Box 79"/>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14BD5A02" w14:textId="77777777" w:rsidR="001A3522" w:rsidRPr="008A28E5" w:rsidRDefault="001A3522" w:rsidP="00A308FC">
                            <w:pPr>
                              <w:rPr>
                                <w:sz w:val="14"/>
                                <w:szCs w:val="14"/>
                              </w:rPr>
                            </w:pPr>
                            <w:r w:rsidRPr="008A28E5">
                              <w:rPr>
                                <w:sz w:val="14"/>
                                <w:szCs w:val="14"/>
                              </w:rPr>
                              <w:t>Gap = 230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53083" id="Text Box 79" o:spid="_x0000_s1060" type="#_x0000_t202" style="position:absolute;left:0;text-align:left;margin-left:53.95pt;margin-top:142.05pt;width:68.85pt;height:16.7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" filled="f" stroked="f" strokeweight=".5pt">
                <v:textbox>
                  <w:txbxContent>
                    <w:p w14:paraId="14BD5A02" w14:textId="77777777" w:rsidR="001A3522" w:rsidRPr="008A28E5" w:rsidRDefault="001A3522" w:rsidP="00A308FC">
                      <w:pPr>
                        <w:rPr>
                          <w:sz w:val="14"/>
                          <w:szCs w:val="14"/>
                        </w:rPr>
                      </w:pPr>
                      <w:r w:rsidRPr="008A28E5">
                        <w:rPr>
                          <w:sz w:val="14"/>
                          <w:szCs w:val="14"/>
                        </w:rPr>
                        <w:t>Gap = 230 nm</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62" behindDoc="0" locked="0" layoutInCell="1" allowOverlap="1" wp14:anchorId="5401A775" wp14:editId="5E8227DE">
                <wp:simplePos x="0" y="0"/>
                <wp:positionH relativeFrom="column">
                  <wp:posOffset>686748</wp:posOffset>
                </wp:positionH>
                <wp:positionV relativeFrom="paragraph">
                  <wp:posOffset>518812</wp:posOffset>
                </wp:positionV>
                <wp:extent cx="874395" cy="212725"/>
                <wp:effectExtent l="0" t="0" r="0" b="0"/>
                <wp:wrapNone/>
                <wp:docPr id="73" name="Text Box 73"/>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34EA1CC7" w14:textId="77777777" w:rsidR="001A3522" w:rsidRPr="008A28E5" w:rsidRDefault="001A3522" w:rsidP="00A308FC">
                            <w:pPr>
                              <w:rPr>
                                <w:sz w:val="14"/>
                                <w:szCs w:val="14"/>
                              </w:rPr>
                            </w:pPr>
                            <w:r w:rsidRPr="008A28E5">
                              <w:rPr>
                                <w:sz w:val="14"/>
                                <w:szCs w:val="14"/>
                              </w:rPr>
                              <w:t>Gap = 230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1A775" id="Text Box 73" o:spid="_x0000_s1061" type="#_x0000_t202" style="position:absolute;left:0;text-align:left;margin-left:54.05pt;margin-top:40.85pt;width:68.85pt;height:16.7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" filled="f" stroked="f" strokeweight=".5pt">
                <v:textbox>
                  <w:txbxContent>
                    <w:p w14:paraId="34EA1CC7" w14:textId="77777777" w:rsidR="001A3522" w:rsidRPr="008A28E5" w:rsidRDefault="001A3522" w:rsidP="00A308FC">
                      <w:pPr>
                        <w:rPr>
                          <w:sz w:val="14"/>
                          <w:szCs w:val="14"/>
                        </w:rPr>
                      </w:pPr>
                      <w:r w:rsidRPr="008A28E5">
                        <w:rPr>
                          <w:sz w:val="14"/>
                          <w:szCs w:val="14"/>
                        </w:rPr>
                        <w:t>Gap = 230 nm</w:t>
                      </w:r>
                    </w:p>
                  </w:txbxContent>
                </v:textbox>
              </v:shape>
            </w:pict>
          </mc:Fallback>
        </mc:AlternateContent>
      </w:r>
      <w:r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56" behindDoc="0" locked="0" layoutInCell="1" allowOverlap="1" wp14:anchorId="42404CDC" wp14:editId="37D16C43">
                <wp:simplePos x="0" y="0"/>
                <wp:positionH relativeFrom="column">
                  <wp:posOffset>678006</wp:posOffset>
                </wp:positionH>
                <wp:positionV relativeFrom="paragraph">
                  <wp:posOffset>201234</wp:posOffset>
                </wp:positionV>
                <wp:extent cx="377687" cy="298174"/>
                <wp:effectExtent l="0" t="0" r="0" b="6985"/>
                <wp:wrapNone/>
                <wp:docPr id="65" name="Text Box 65"/>
                <wp:cNvGraphicFramePr/>
                <a:graphic xmlns:a="http://schemas.openxmlformats.org/drawingml/2006/main">
                  <a:graphicData uri="http://schemas.microsoft.com/office/word/2010/wordprocessingShape">
                    <wps:wsp>
                      <wps:cNvSpPr txBox="1"/>
                      <wps:spPr>
                        <a:xfrm>
                          <a:off x="0" y="0"/>
                          <a:ext cx="377687" cy="298174"/>
                        </a:xfrm>
                        <a:prstGeom prst="rect">
                          <a:avLst/>
                        </a:prstGeom>
                        <a:noFill/>
                        <a:ln w="6350">
                          <a:noFill/>
                        </a:ln>
                      </wps:spPr>
                      <wps:txbx>
                        <w:txbxContent>
                          <w:p w14:paraId="1BB629D7" w14:textId="77777777" w:rsidR="001A3522" w:rsidRDefault="001A3522" w:rsidP="00A308FC">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04CDC" id="Text Box 65" o:spid="_x0000_s1062" type="#_x0000_t202" style="position:absolute;left:0;text-align:left;margin-left:53.4pt;margin-top:15.85pt;width:29.75pt;height:23.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" filled="f" stroked="f" strokeweight=".5pt">
                <v:textbox>
                  <w:txbxContent>
                    <w:p w14:paraId="1BB629D7" w14:textId="77777777" w:rsidR="001A3522" w:rsidRDefault="001A3522" w:rsidP="00A308FC">
                      <w:r>
                        <w:t>(a)</w:t>
                      </w:r>
                    </w:p>
                  </w:txbxContent>
                </v:textbox>
              </v:shape>
            </w:pict>
          </mc:Fallback>
        </mc:AlternateContent>
      </w:r>
      <w:r w:rsidR="00B02F21"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61" behindDoc="0" locked="0" layoutInCell="1" allowOverlap="1" wp14:anchorId="78332618" wp14:editId="5D496C2A">
                <wp:simplePos x="0" y="0"/>
                <wp:positionH relativeFrom="column">
                  <wp:posOffset>4387276</wp:posOffset>
                </wp:positionH>
                <wp:positionV relativeFrom="paragraph">
                  <wp:posOffset>1516259</wp:posOffset>
                </wp:positionV>
                <wp:extent cx="377687" cy="298174"/>
                <wp:effectExtent l="0" t="0" r="0" b="6985"/>
                <wp:wrapNone/>
                <wp:docPr id="72" name="Text Box 72"/>
                <wp:cNvGraphicFramePr/>
                <a:graphic xmlns:a="http://schemas.openxmlformats.org/drawingml/2006/main">
                  <a:graphicData uri="http://schemas.microsoft.com/office/word/2010/wordprocessingShape">
                    <wps:wsp>
                      <wps:cNvSpPr txBox="1"/>
                      <wps:spPr>
                        <a:xfrm>
                          <a:off x="0" y="0"/>
                          <a:ext cx="377687" cy="298174"/>
                        </a:xfrm>
                        <a:prstGeom prst="rect">
                          <a:avLst/>
                        </a:prstGeom>
                        <a:noFill/>
                        <a:ln w="6350">
                          <a:noFill/>
                        </a:ln>
                      </wps:spPr>
                      <wps:txbx>
                        <w:txbxContent>
                          <w:p w14:paraId="148C4728" w14:textId="77777777" w:rsidR="001A3522" w:rsidRDefault="001A3522" w:rsidP="00A308FC">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32618" id="Text Box 72" o:spid="_x0000_s1063" type="#_x0000_t202" style="position:absolute;left:0;text-align:left;margin-left:345.45pt;margin-top:119.4pt;width:29.75pt;height:23.5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" filled="f" stroked="f" strokeweight=".5pt">
                <v:textbox>
                  <w:txbxContent>
                    <w:p w14:paraId="148C4728" w14:textId="77777777" w:rsidR="001A3522" w:rsidRDefault="001A3522" w:rsidP="00A308FC">
                      <w:r>
                        <w:t>(f)</w:t>
                      </w:r>
                    </w:p>
                  </w:txbxContent>
                </v:textbox>
              </v:shape>
            </w:pict>
          </mc:Fallback>
        </mc:AlternateContent>
      </w:r>
      <w:r w:rsidR="00B02F21"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66" behindDoc="0" locked="0" layoutInCell="1" allowOverlap="1" wp14:anchorId="64C7746D" wp14:editId="52CA6C63">
                <wp:simplePos x="0" y="0"/>
                <wp:positionH relativeFrom="column">
                  <wp:posOffset>2459355</wp:posOffset>
                </wp:positionH>
                <wp:positionV relativeFrom="paragraph">
                  <wp:posOffset>1698625</wp:posOffset>
                </wp:positionV>
                <wp:extent cx="874395" cy="212725"/>
                <wp:effectExtent l="0" t="0" r="0" b="0"/>
                <wp:wrapNone/>
                <wp:docPr id="80" name="Text Box 80"/>
                <wp:cNvGraphicFramePr/>
                <a:graphic xmlns:a="http://schemas.openxmlformats.org/drawingml/2006/main">
                  <a:graphicData uri="http://schemas.microsoft.com/office/word/2010/wordprocessingShape">
                    <wps:wsp>
                      <wps:cNvSpPr txBox="1"/>
                      <wps:spPr>
                        <a:xfrm>
                          <a:off x="0" y="0"/>
                          <a:ext cx="874395" cy="212725"/>
                        </a:xfrm>
                        <a:prstGeom prst="rect">
                          <a:avLst/>
                        </a:prstGeom>
                        <a:noFill/>
                        <a:ln w="6350">
                          <a:noFill/>
                        </a:ln>
                      </wps:spPr>
                      <wps:txbx>
                        <w:txbxContent>
                          <w:p w14:paraId="6C71AFB4" w14:textId="77777777" w:rsidR="001A3522" w:rsidRPr="008A28E5" w:rsidRDefault="001A3522" w:rsidP="00A308FC">
                            <w:pPr>
                              <w:rPr>
                                <w:sz w:val="14"/>
                                <w:szCs w:val="14"/>
                              </w:rPr>
                            </w:pPr>
                            <w:r w:rsidRPr="008A28E5">
                              <w:rPr>
                                <w:sz w:val="14"/>
                                <w:szCs w:val="14"/>
                              </w:rPr>
                              <w:t xml:space="preserve">Gap = </w:t>
                            </w:r>
                            <w:r>
                              <w:rPr>
                                <w:sz w:val="14"/>
                                <w:szCs w:val="14"/>
                              </w:rPr>
                              <w:t>28</w:t>
                            </w:r>
                            <w:r w:rsidRPr="008A28E5">
                              <w:rPr>
                                <w:sz w:val="14"/>
                                <w:szCs w:val="14"/>
                              </w:rPr>
                              <w:t>0 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7746D" id="Text Box 80" o:spid="_x0000_s1064" type="#_x0000_t202" style="position:absolute;left:0;text-align:left;margin-left:193.65pt;margin-top:133.75pt;width:68.85pt;height:16.75pt;z-index:251658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" filled="f" stroked="f" strokeweight=".5pt">
                <v:textbox>
                  <w:txbxContent>
                    <w:p w14:paraId="6C71AFB4" w14:textId="77777777" w:rsidR="001A3522" w:rsidRPr="008A28E5" w:rsidRDefault="001A3522" w:rsidP="00A308FC">
                      <w:pPr>
                        <w:rPr>
                          <w:sz w:val="14"/>
                          <w:szCs w:val="14"/>
                        </w:rPr>
                      </w:pPr>
                      <w:r w:rsidRPr="008A28E5">
                        <w:rPr>
                          <w:sz w:val="14"/>
                          <w:szCs w:val="14"/>
                        </w:rPr>
                        <w:t xml:space="preserve">Gap = </w:t>
                      </w:r>
                      <w:r>
                        <w:rPr>
                          <w:sz w:val="14"/>
                          <w:szCs w:val="14"/>
                        </w:rPr>
                        <w:t>28</w:t>
                      </w:r>
                      <w:r w:rsidRPr="008A28E5">
                        <w:rPr>
                          <w:sz w:val="14"/>
                          <w:szCs w:val="14"/>
                        </w:rPr>
                        <w:t>0 nm</w:t>
                      </w:r>
                    </w:p>
                  </w:txbxContent>
                </v:textbox>
              </v:shape>
            </w:pict>
          </mc:Fallback>
        </mc:AlternateContent>
      </w:r>
      <w:r w:rsidR="00B02F21" w:rsidRPr="00C04369">
        <w:rPr>
          <w:rFonts w:ascii="Calibri" w:eastAsia="Calibri" w:hAnsi="Calibri" w:cs="Times New Roman"/>
          <w:noProof/>
          <w:sz w:val="20"/>
          <w:szCs w:val="20"/>
          <w:lang w:val="en-GB" w:eastAsia="en-GB"/>
        </w:rPr>
        <mc:AlternateContent>
          <mc:Choice Requires="wps">
            <w:drawing>
              <wp:anchor distT="0" distB="0" distL="114300" distR="114300" simplePos="0" relativeHeight="251658259" behindDoc="0" locked="0" layoutInCell="1" allowOverlap="1" wp14:anchorId="3AACF64B" wp14:editId="18717D68">
                <wp:simplePos x="0" y="0"/>
                <wp:positionH relativeFrom="column">
                  <wp:posOffset>2519950</wp:posOffset>
                </wp:positionH>
                <wp:positionV relativeFrom="paragraph">
                  <wp:posOffset>1506820</wp:posOffset>
                </wp:positionV>
                <wp:extent cx="377687" cy="298174"/>
                <wp:effectExtent l="0" t="0" r="0" b="6985"/>
                <wp:wrapNone/>
                <wp:docPr id="68" name="Text Box 68"/>
                <wp:cNvGraphicFramePr/>
                <a:graphic xmlns:a="http://schemas.openxmlformats.org/drawingml/2006/main">
                  <a:graphicData uri="http://schemas.microsoft.com/office/word/2010/wordprocessingShape">
                    <wps:wsp>
                      <wps:cNvSpPr txBox="1"/>
                      <wps:spPr>
                        <a:xfrm>
                          <a:off x="0" y="0"/>
                          <a:ext cx="377687" cy="298174"/>
                        </a:xfrm>
                        <a:prstGeom prst="rect">
                          <a:avLst/>
                        </a:prstGeom>
                        <a:noFill/>
                        <a:ln w="6350">
                          <a:noFill/>
                        </a:ln>
                      </wps:spPr>
                      <wps:txbx>
                        <w:txbxContent>
                          <w:p w14:paraId="72CA3E68" w14:textId="77777777" w:rsidR="001A3522" w:rsidRDefault="001A3522" w:rsidP="00A308FC">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CF64B" id="Text Box 68" o:spid="_x0000_s1065" type="#_x0000_t202" style="position:absolute;left:0;text-align:left;margin-left:198.4pt;margin-top:118.65pt;width:29.75pt;height:23.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" filled="f" stroked="f" strokeweight=".5pt">
                <v:textbox>
                  <w:txbxContent>
                    <w:p w14:paraId="72CA3E68" w14:textId="77777777" w:rsidR="001A3522" w:rsidRDefault="001A3522" w:rsidP="00A308FC">
                      <w:r>
                        <w:t>(d)</w:t>
                      </w:r>
                    </w:p>
                  </w:txbxContent>
                </v:textbox>
              </v:shape>
            </w:pict>
          </mc:Fallback>
        </mc:AlternateContent>
      </w:r>
      <w:r w:rsidR="00280C6E" w:rsidRPr="00C04369">
        <w:rPr>
          <w:rFonts w:ascii="Calibri" w:eastAsia="Calibri" w:hAnsi="Calibri" w:cs="Times New Roman"/>
          <w:noProof/>
          <w:sz w:val="20"/>
          <w:szCs w:val="20"/>
          <w:lang w:val="en-GB" w:eastAsia="en-GB"/>
        </w:rPr>
        <w:drawing>
          <wp:inline distT="0" distB="0" distL="0" distR="0" wp14:anchorId="54E4B04F" wp14:editId="644CA302">
            <wp:extent cx="1844664" cy="27360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44664" cy="2736000"/>
                    </a:xfrm>
                    <a:prstGeom prst="rect">
                      <a:avLst/>
                    </a:prstGeom>
                    <a:noFill/>
                    <a:ln>
                      <a:noFill/>
                    </a:ln>
                  </pic:spPr>
                </pic:pic>
              </a:graphicData>
            </a:graphic>
          </wp:inline>
        </w:drawing>
      </w:r>
      <w:r w:rsidR="006F74D5" w:rsidRPr="00C04369">
        <w:rPr>
          <w:rFonts w:ascii="Calibri" w:eastAsia="Calibri" w:hAnsi="Calibri" w:cs="Times New Roman"/>
          <w:noProof/>
          <w:sz w:val="20"/>
          <w:szCs w:val="20"/>
          <w:lang w:val="en-GB" w:eastAsia="en-GB"/>
        </w:rPr>
        <w:drawing>
          <wp:inline distT="0" distB="0" distL="0" distR="0" wp14:anchorId="6B167B89" wp14:editId="588E219E">
            <wp:extent cx="1844664" cy="27360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4664" cy="2736000"/>
                    </a:xfrm>
                    <a:prstGeom prst="rect">
                      <a:avLst/>
                    </a:prstGeom>
                    <a:noFill/>
                    <a:ln>
                      <a:noFill/>
                    </a:ln>
                  </pic:spPr>
                </pic:pic>
              </a:graphicData>
            </a:graphic>
          </wp:inline>
        </w:drawing>
      </w:r>
      <w:r w:rsidR="00B02F21" w:rsidRPr="00C04369">
        <w:rPr>
          <w:rFonts w:ascii="Calibri" w:eastAsia="Calibri" w:hAnsi="Calibri" w:cs="Times New Roman"/>
          <w:noProof/>
          <w:sz w:val="20"/>
          <w:szCs w:val="20"/>
          <w:lang w:val="en-GB" w:eastAsia="en-GB"/>
        </w:rPr>
        <w:drawing>
          <wp:inline distT="0" distB="0" distL="0" distR="0" wp14:anchorId="5FAC8523" wp14:editId="787C6847">
            <wp:extent cx="1844663" cy="2736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44663" cy="2736000"/>
                    </a:xfrm>
                    <a:prstGeom prst="rect">
                      <a:avLst/>
                    </a:prstGeom>
                    <a:noFill/>
                    <a:ln>
                      <a:noFill/>
                    </a:ln>
                  </pic:spPr>
                </pic:pic>
              </a:graphicData>
            </a:graphic>
          </wp:inline>
        </w:drawing>
      </w:r>
    </w:p>
    <w:p w14:paraId="622FC7BA" w14:textId="6D5C0F8B" w:rsidR="000D2C3B" w:rsidRPr="00C04369" w:rsidRDefault="00A308FC" w:rsidP="009F4DAA">
      <w:pPr>
        <w:spacing w:after="160" w:line="240" w:lineRule="auto"/>
        <w:jc w:val="both"/>
        <w:rPr>
          <w:rFonts w:ascii="Calibri" w:eastAsia="Calibri" w:hAnsi="Calibri" w:cs="Times New Roman"/>
          <w:sz w:val="20"/>
          <w:szCs w:val="20"/>
          <w:lang w:val="en-GB"/>
        </w:rPr>
      </w:pPr>
      <w:r w:rsidRPr="00C04369">
        <w:rPr>
          <w:rFonts w:ascii="Calibri" w:eastAsia="Calibri" w:hAnsi="Calibri" w:cs="Times New Roman"/>
          <w:sz w:val="20"/>
          <w:szCs w:val="20"/>
          <w:lang w:val="en-GB"/>
        </w:rPr>
        <w:t>Fig. I-</w:t>
      </w:r>
      <w:r w:rsidR="004769EC">
        <w:rPr>
          <w:rFonts w:ascii="Calibri" w:eastAsia="Calibri" w:hAnsi="Calibri" w:cs="Times New Roman"/>
          <w:sz w:val="20"/>
          <w:szCs w:val="20"/>
          <w:lang w:val="en-GB"/>
        </w:rPr>
        <w:t>4</w:t>
      </w:r>
      <w:r w:rsidRPr="00C04369">
        <w:rPr>
          <w:rFonts w:ascii="Calibri" w:eastAsia="Calibri" w:hAnsi="Calibri" w:cs="Times New Roman"/>
          <w:sz w:val="20"/>
          <w:szCs w:val="20"/>
          <w:lang w:val="en-GB"/>
        </w:rPr>
        <w:t>,</w:t>
      </w:r>
      <w:r w:rsidRPr="00C04369">
        <w:rPr>
          <w:rFonts w:ascii="Calibri" w:eastAsia="Calibri" w:hAnsi="Calibri" w:cs="Times New Roman"/>
          <w:b/>
          <w:bCs/>
          <w:sz w:val="20"/>
          <w:szCs w:val="20"/>
          <w:lang w:val="en-GB"/>
        </w:rPr>
        <w:t xml:space="preserve"> Intensity modulation ER at different gate voltages </w:t>
      </w:r>
      <w:r w:rsidR="009A2FEE" w:rsidRPr="00C04369">
        <w:rPr>
          <w:rFonts w:ascii="Calibri" w:eastAsia="Calibri" w:hAnsi="Calibri" w:cs="Times New Roman"/>
          <w:b/>
          <w:bCs/>
          <w:sz w:val="20"/>
          <w:szCs w:val="20"/>
          <w:lang w:val="en-GB"/>
        </w:rPr>
        <w:t xml:space="preserve">compared to </w:t>
      </w:r>
      <w:r w:rsidRPr="00C04369">
        <w:rPr>
          <w:rFonts w:ascii="Calibri" w:eastAsia="Calibri" w:hAnsi="Calibri" w:cs="Times New Roman"/>
          <w:b/>
          <w:bCs/>
          <w:sz w:val="20"/>
          <w:szCs w:val="20"/>
          <w:lang w:val="en-GB"/>
        </w:rPr>
        <w:t xml:space="preserve">zero gate voltage for </w:t>
      </w:r>
      <w:bookmarkStart w:id="6" w:name="_Hlk78401546"/>
      <w:r w:rsidRPr="00C04369">
        <w:rPr>
          <w:rFonts w:ascii="Calibri" w:eastAsia="Calibri" w:hAnsi="Calibri" w:cs="Times New Roman"/>
          <w:b/>
          <w:bCs/>
          <w:sz w:val="20"/>
          <w:szCs w:val="20"/>
          <w:lang w:val="en-GB"/>
        </w:rPr>
        <w:t xml:space="preserve">resonators with different gaps between </w:t>
      </w:r>
      <w:r w:rsidR="009A2FEE" w:rsidRPr="00C04369">
        <w:rPr>
          <w:rFonts w:ascii="Calibri" w:eastAsia="Calibri" w:hAnsi="Calibri" w:cs="Times New Roman"/>
          <w:b/>
          <w:bCs/>
          <w:sz w:val="20"/>
          <w:szCs w:val="20"/>
          <w:lang w:val="en-GB"/>
        </w:rPr>
        <w:t xml:space="preserve">the </w:t>
      </w:r>
      <w:r w:rsidRPr="00C04369">
        <w:rPr>
          <w:rFonts w:ascii="Calibri" w:eastAsia="Calibri" w:hAnsi="Calibri" w:cs="Times New Roman"/>
          <w:b/>
          <w:bCs/>
          <w:sz w:val="20"/>
          <w:szCs w:val="20"/>
          <w:lang w:val="en-GB"/>
        </w:rPr>
        <w:t>bus waveguide and ring</w:t>
      </w:r>
      <w:bookmarkEnd w:id="6"/>
      <w:r w:rsidRPr="00C04369">
        <w:rPr>
          <w:rFonts w:ascii="Calibri" w:eastAsia="Calibri" w:hAnsi="Calibri" w:cs="Times New Roman"/>
          <w:sz w:val="20"/>
          <w:szCs w:val="20"/>
          <w:lang w:val="en-GB"/>
        </w:rPr>
        <w:t>. (</w:t>
      </w:r>
      <w:proofErr w:type="spellStart"/>
      <w:proofErr w:type="gramStart"/>
      <w:r w:rsidRPr="00C04369">
        <w:rPr>
          <w:rFonts w:ascii="Calibri" w:eastAsia="Calibri" w:hAnsi="Calibri" w:cs="Times New Roman"/>
          <w:sz w:val="20"/>
          <w:szCs w:val="20"/>
          <w:lang w:val="en-GB"/>
        </w:rPr>
        <w:t>a,b</w:t>
      </w:r>
      <w:proofErr w:type="spellEnd"/>
      <w:proofErr w:type="gramEnd"/>
      <w:r w:rsidRPr="00C04369">
        <w:rPr>
          <w:rFonts w:ascii="Calibri" w:eastAsia="Calibri" w:hAnsi="Calibri" w:cs="Times New Roman"/>
          <w:sz w:val="20"/>
          <w:szCs w:val="20"/>
          <w:lang w:val="en-GB"/>
        </w:rPr>
        <w:t xml:space="preserve">), Resonator with </w:t>
      </w:r>
      <w:r w:rsidR="009A2FEE" w:rsidRPr="00C04369">
        <w:rPr>
          <w:rFonts w:ascii="Calibri" w:eastAsia="Calibri" w:hAnsi="Calibri" w:cs="Times New Roman"/>
          <w:sz w:val="20"/>
          <w:szCs w:val="20"/>
          <w:lang w:val="en-GB"/>
        </w:rPr>
        <w:t xml:space="preserve">a 230nm </w:t>
      </w:r>
      <w:r w:rsidRPr="00C04369">
        <w:rPr>
          <w:rFonts w:ascii="Calibri" w:eastAsia="Calibri" w:hAnsi="Calibri" w:cs="Times New Roman"/>
          <w:sz w:val="20"/>
          <w:szCs w:val="20"/>
          <w:lang w:val="en-GB"/>
        </w:rPr>
        <w:t xml:space="preserve">coupling gap. </w:t>
      </w:r>
      <w:bookmarkStart w:id="7" w:name="_Hlk78401583"/>
      <w:r w:rsidR="009A2FEE" w:rsidRPr="00C04369">
        <w:rPr>
          <w:rFonts w:ascii="Calibri" w:eastAsia="Calibri" w:hAnsi="Calibri" w:cs="Times New Roman"/>
          <w:sz w:val="20"/>
          <w:szCs w:val="20"/>
          <w:lang w:val="en-GB"/>
        </w:rPr>
        <w:t>The g</w:t>
      </w:r>
      <w:r w:rsidRPr="00C04369">
        <w:rPr>
          <w:rFonts w:ascii="Calibri" w:eastAsia="Calibri" w:hAnsi="Calibri" w:cs="Times New Roman"/>
          <w:sz w:val="20"/>
          <w:szCs w:val="20"/>
          <w:lang w:val="en-GB"/>
        </w:rPr>
        <w:t xml:space="preserve">ate voltage induces </w:t>
      </w:r>
      <w:r w:rsidR="009A2FEE" w:rsidRPr="00C04369">
        <w:rPr>
          <w:rFonts w:ascii="Calibri" w:eastAsia="Calibri" w:hAnsi="Calibri" w:cs="Times New Roman"/>
          <w:sz w:val="20"/>
          <w:szCs w:val="20"/>
          <w:lang w:val="en-GB"/>
        </w:rPr>
        <w:t xml:space="preserve">detuning of the </w:t>
      </w:r>
      <w:r w:rsidRPr="00C04369">
        <w:rPr>
          <w:rFonts w:ascii="Calibri" w:eastAsia="Calibri" w:hAnsi="Calibri" w:cs="Times New Roman"/>
          <w:sz w:val="20"/>
          <w:szCs w:val="20"/>
          <w:lang w:val="en-GB"/>
        </w:rPr>
        <w:t>coupling condition from over coupling to critical coupling.</w:t>
      </w:r>
      <w:bookmarkEnd w:id="7"/>
      <w:r w:rsidRPr="00C04369">
        <w:rPr>
          <w:rFonts w:ascii="Calibri" w:eastAsia="Calibri" w:hAnsi="Calibri" w:cs="Times New Roman"/>
          <w:sz w:val="20"/>
          <w:szCs w:val="20"/>
          <w:lang w:val="en-GB"/>
        </w:rPr>
        <w:t xml:space="preserve"> (</w:t>
      </w:r>
      <w:proofErr w:type="spellStart"/>
      <w:proofErr w:type="gramStart"/>
      <w:r w:rsidRPr="00C04369">
        <w:rPr>
          <w:rFonts w:ascii="Calibri" w:eastAsia="Calibri" w:hAnsi="Calibri" w:cs="Times New Roman"/>
          <w:sz w:val="20"/>
          <w:szCs w:val="20"/>
          <w:lang w:val="en-GB"/>
        </w:rPr>
        <w:t>c,d</w:t>
      </w:r>
      <w:proofErr w:type="spellEnd"/>
      <w:proofErr w:type="gramEnd"/>
      <w:r w:rsidRPr="00C04369">
        <w:rPr>
          <w:rFonts w:ascii="Calibri" w:eastAsia="Calibri" w:hAnsi="Calibri" w:cs="Times New Roman"/>
          <w:sz w:val="20"/>
          <w:szCs w:val="20"/>
          <w:lang w:val="en-GB"/>
        </w:rPr>
        <w:t xml:space="preserve">), Resonator </w:t>
      </w:r>
      <w:r w:rsidR="009A2FEE" w:rsidRPr="00C04369">
        <w:rPr>
          <w:rFonts w:ascii="Calibri" w:eastAsia="Calibri" w:hAnsi="Calibri" w:cs="Times New Roman"/>
          <w:sz w:val="20"/>
          <w:szCs w:val="20"/>
          <w:lang w:val="en-GB"/>
        </w:rPr>
        <w:t>with a</w:t>
      </w:r>
      <w:r w:rsidRPr="00C04369">
        <w:rPr>
          <w:rFonts w:ascii="Calibri" w:eastAsia="Calibri" w:hAnsi="Calibri" w:cs="Times New Roman"/>
          <w:sz w:val="20"/>
          <w:szCs w:val="20"/>
          <w:lang w:val="en-GB"/>
        </w:rPr>
        <w:t xml:space="preserve"> coupling gap </w:t>
      </w:r>
      <w:r w:rsidR="009A2FEE" w:rsidRPr="00C04369">
        <w:rPr>
          <w:rFonts w:ascii="Calibri" w:eastAsia="Calibri" w:hAnsi="Calibri" w:cs="Times New Roman"/>
          <w:sz w:val="20"/>
          <w:szCs w:val="20"/>
          <w:lang w:val="en-GB"/>
        </w:rPr>
        <w:t xml:space="preserve">of </w:t>
      </w:r>
      <w:r w:rsidR="007B4DA3" w:rsidRPr="00C04369">
        <w:rPr>
          <w:rFonts w:ascii="Calibri" w:eastAsia="Calibri" w:hAnsi="Calibri" w:cs="Times New Roman"/>
          <w:sz w:val="20"/>
          <w:szCs w:val="20"/>
          <w:lang w:val="en-GB"/>
        </w:rPr>
        <w:t>28</w:t>
      </w:r>
      <w:r w:rsidRPr="00C04369">
        <w:rPr>
          <w:rFonts w:ascii="Calibri" w:eastAsia="Calibri" w:hAnsi="Calibri" w:cs="Times New Roman"/>
          <w:sz w:val="20"/>
          <w:szCs w:val="20"/>
          <w:lang w:val="en-GB"/>
        </w:rPr>
        <w:t xml:space="preserve">0nm. </w:t>
      </w:r>
      <w:r w:rsidR="009A2FEE" w:rsidRPr="00C04369">
        <w:rPr>
          <w:rFonts w:ascii="Calibri" w:eastAsia="Calibri" w:hAnsi="Calibri" w:cs="Times New Roman"/>
          <w:sz w:val="20"/>
          <w:szCs w:val="20"/>
          <w:lang w:val="en-GB"/>
        </w:rPr>
        <w:t>The g</w:t>
      </w:r>
      <w:r w:rsidRPr="00C04369">
        <w:rPr>
          <w:rFonts w:ascii="Calibri" w:eastAsia="Calibri" w:hAnsi="Calibri" w:cs="Times New Roman"/>
          <w:sz w:val="20"/>
          <w:szCs w:val="20"/>
          <w:lang w:val="en-GB"/>
        </w:rPr>
        <w:t xml:space="preserve">ate voltage induces </w:t>
      </w:r>
      <w:r w:rsidR="009A2FEE" w:rsidRPr="00C04369">
        <w:rPr>
          <w:rFonts w:ascii="Calibri" w:eastAsia="Calibri" w:hAnsi="Calibri" w:cs="Times New Roman"/>
          <w:sz w:val="20"/>
          <w:szCs w:val="20"/>
          <w:lang w:val="en-GB"/>
        </w:rPr>
        <w:t xml:space="preserve">detuning of the </w:t>
      </w:r>
      <w:r w:rsidRPr="00C04369">
        <w:rPr>
          <w:rFonts w:ascii="Calibri" w:eastAsia="Calibri" w:hAnsi="Calibri" w:cs="Times New Roman"/>
          <w:sz w:val="20"/>
          <w:szCs w:val="20"/>
          <w:lang w:val="en-GB"/>
        </w:rPr>
        <w:t>coupling condition around critical coupling. (</w:t>
      </w:r>
      <w:proofErr w:type="spellStart"/>
      <w:proofErr w:type="gramStart"/>
      <w:r w:rsidRPr="00C04369">
        <w:rPr>
          <w:rFonts w:ascii="Calibri" w:eastAsia="Calibri" w:hAnsi="Calibri" w:cs="Times New Roman"/>
          <w:sz w:val="20"/>
          <w:szCs w:val="20"/>
          <w:lang w:val="en-GB"/>
        </w:rPr>
        <w:t>e,f</w:t>
      </w:r>
      <w:proofErr w:type="spellEnd"/>
      <w:proofErr w:type="gramEnd"/>
      <w:r w:rsidRPr="00C04369">
        <w:rPr>
          <w:rFonts w:ascii="Calibri" w:eastAsia="Calibri" w:hAnsi="Calibri" w:cs="Times New Roman"/>
          <w:sz w:val="20"/>
          <w:szCs w:val="20"/>
          <w:lang w:val="en-GB"/>
        </w:rPr>
        <w:t xml:space="preserve">) Resonator with </w:t>
      </w:r>
      <w:r w:rsidR="009A2FEE" w:rsidRPr="00C04369">
        <w:rPr>
          <w:rFonts w:ascii="Calibri" w:eastAsia="Calibri" w:hAnsi="Calibri" w:cs="Times New Roman"/>
          <w:sz w:val="20"/>
          <w:szCs w:val="20"/>
          <w:lang w:val="en-GB"/>
        </w:rPr>
        <w:t xml:space="preserve">a </w:t>
      </w:r>
      <w:r w:rsidRPr="00C04369">
        <w:rPr>
          <w:rFonts w:ascii="Calibri" w:eastAsia="Calibri" w:hAnsi="Calibri" w:cs="Times New Roman"/>
          <w:sz w:val="20"/>
          <w:szCs w:val="20"/>
          <w:lang w:val="en-GB"/>
        </w:rPr>
        <w:t xml:space="preserve">coupling gap </w:t>
      </w:r>
      <w:r w:rsidR="009A2FEE" w:rsidRPr="00C04369">
        <w:rPr>
          <w:rFonts w:ascii="Calibri" w:eastAsia="Calibri" w:hAnsi="Calibri" w:cs="Times New Roman"/>
          <w:sz w:val="20"/>
          <w:szCs w:val="20"/>
          <w:lang w:val="en-GB"/>
        </w:rPr>
        <w:t xml:space="preserve">of </w:t>
      </w:r>
      <w:r w:rsidRPr="00C04369">
        <w:rPr>
          <w:rFonts w:ascii="Calibri" w:eastAsia="Calibri" w:hAnsi="Calibri" w:cs="Times New Roman"/>
          <w:sz w:val="20"/>
          <w:szCs w:val="20"/>
          <w:lang w:val="en-GB"/>
        </w:rPr>
        <w:t>3</w:t>
      </w:r>
      <w:r w:rsidR="001E4B5D" w:rsidRPr="00C04369">
        <w:rPr>
          <w:rFonts w:ascii="Calibri" w:eastAsia="Calibri" w:hAnsi="Calibri" w:cs="Times New Roman"/>
          <w:sz w:val="20"/>
          <w:szCs w:val="20"/>
          <w:lang w:val="en-GB"/>
        </w:rPr>
        <w:t>3</w:t>
      </w:r>
      <w:r w:rsidRPr="00C04369">
        <w:rPr>
          <w:rFonts w:ascii="Calibri" w:eastAsia="Calibri" w:hAnsi="Calibri" w:cs="Times New Roman"/>
          <w:sz w:val="20"/>
          <w:szCs w:val="20"/>
          <w:lang w:val="en-GB"/>
        </w:rPr>
        <w:t xml:space="preserve">0nm. </w:t>
      </w:r>
      <w:r w:rsidR="009A2FEE" w:rsidRPr="00C04369">
        <w:rPr>
          <w:rFonts w:ascii="Calibri" w:eastAsia="Calibri" w:hAnsi="Calibri" w:cs="Times New Roman"/>
          <w:sz w:val="20"/>
          <w:szCs w:val="20"/>
          <w:lang w:val="en-GB"/>
        </w:rPr>
        <w:t>The g</w:t>
      </w:r>
      <w:r w:rsidRPr="00C04369">
        <w:rPr>
          <w:rFonts w:ascii="Calibri" w:eastAsia="Calibri" w:hAnsi="Calibri" w:cs="Times New Roman"/>
          <w:sz w:val="20"/>
          <w:szCs w:val="20"/>
          <w:lang w:val="en-GB"/>
        </w:rPr>
        <w:t xml:space="preserve">ate voltage induces </w:t>
      </w:r>
      <w:r w:rsidR="009A2FEE" w:rsidRPr="00C04369">
        <w:rPr>
          <w:rFonts w:ascii="Calibri" w:eastAsia="Calibri" w:hAnsi="Calibri" w:cs="Times New Roman"/>
          <w:sz w:val="20"/>
          <w:szCs w:val="20"/>
          <w:lang w:val="en-GB"/>
        </w:rPr>
        <w:t xml:space="preserve">detuning of the </w:t>
      </w:r>
      <w:r w:rsidRPr="00C04369">
        <w:rPr>
          <w:rFonts w:ascii="Calibri" w:eastAsia="Calibri" w:hAnsi="Calibri" w:cs="Times New Roman"/>
          <w:sz w:val="20"/>
          <w:szCs w:val="20"/>
          <w:lang w:val="en-GB"/>
        </w:rPr>
        <w:t>coupling condition from critical coupling to weak coupling.</w:t>
      </w:r>
      <w:r w:rsidR="00CD50DD" w:rsidRPr="00C04369">
        <w:rPr>
          <w:rFonts w:ascii="Calibri" w:eastAsia="Calibri" w:hAnsi="Calibri" w:cs="Times New Roman"/>
          <w:sz w:val="20"/>
          <w:szCs w:val="20"/>
          <w:lang w:val="en-GB"/>
        </w:rPr>
        <w:t xml:space="preserve"> All figures are with</w:t>
      </w:r>
      <w:r w:rsidR="009A2FEE" w:rsidRPr="00C04369">
        <w:rPr>
          <w:rFonts w:ascii="Calibri" w:eastAsia="Calibri" w:hAnsi="Calibri" w:cs="Times New Roman"/>
          <w:sz w:val="20"/>
          <w:szCs w:val="20"/>
          <w:lang w:val="en-GB"/>
        </w:rPr>
        <w:t xml:space="preserve"> a</w:t>
      </w:r>
      <w:r w:rsidR="00CD50DD" w:rsidRPr="00C04369">
        <w:rPr>
          <w:rFonts w:ascii="Calibri" w:eastAsia="Calibri" w:hAnsi="Calibri" w:cs="Times New Roman"/>
          <w:sz w:val="20"/>
          <w:szCs w:val="20"/>
          <w:lang w:val="en-GB"/>
        </w:rPr>
        <w:t xml:space="preserve"> </w:t>
      </w:r>
      <w:r w:rsidR="009A2FEE" w:rsidRPr="00C04369">
        <w:rPr>
          <w:rFonts w:ascii="Calibri" w:eastAsia="Calibri" w:hAnsi="Calibri" w:cs="Times New Roman"/>
          <w:sz w:val="20"/>
          <w:szCs w:val="20"/>
          <w:lang w:val="en-GB"/>
        </w:rPr>
        <w:t xml:space="preserve">spectral </w:t>
      </w:r>
      <w:r w:rsidR="00442180" w:rsidRPr="00C04369">
        <w:rPr>
          <w:rFonts w:ascii="Calibri" w:eastAsia="Calibri" w:hAnsi="Calibri" w:cs="Times New Roman"/>
          <w:sz w:val="20"/>
          <w:szCs w:val="20"/>
          <w:lang w:val="en-GB"/>
        </w:rPr>
        <w:t>window of 0.8nm.</w:t>
      </w:r>
    </w:p>
    <w:p w14:paraId="5E0E1B90" w14:textId="76425CDD" w:rsidR="000D2C3B" w:rsidRPr="00C04369" w:rsidRDefault="000D2C3B" w:rsidP="000D2C3B">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 xml:space="preserve">For the ring resonators with the coupling coefficient that provides the highest sensitivity to the </w:t>
      </w:r>
      <w:proofErr w:type="gramStart"/>
      <w:r w:rsidRPr="00C04369">
        <w:rPr>
          <w:rFonts w:ascii="Times" w:eastAsia="Calibri" w:hAnsi="Times" w:cs="Times"/>
          <w:sz w:val="24"/>
          <w:szCs w:val="24"/>
          <w:lang w:val="en-GB"/>
        </w:rPr>
        <w:t>round trip</w:t>
      </w:r>
      <w:proofErr w:type="gramEnd"/>
      <w:r w:rsidRPr="00C04369">
        <w:rPr>
          <w:rFonts w:ascii="Times" w:eastAsia="Calibri" w:hAnsi="Times" w:cs="Times"/>
          <w:sz w:val="24"/>
          <w:szCs w:val="24"/>
          <w:lang w:val="en-GB"/>
        </w:rPr>
        <w:t xml:space="preserve"> loss of the cavity, the required </w:t>
      </w:r>
      <w:r w:rsidR="00802BA9" w:rsidRPr="00C04369">
        <w:rPr>
          <w:rFonts w:ascii="Times" w:eastAsia="Calibri" w:hAnsi="Times" w:cs="Times"/>
          <w:sz w:val="24"/>
          <w:szCs w:val="24"/>
          <w:lang w:val="en-GB"/>
        </w:rPr>
        <w:t xml:space="preserve">change in </w:t>
      </w:r>
      <w:r w:rsidRPr="00C04369">
        <w:rPr>
          <w:rFonts w:ascii="Times" w:eastAsia="Calibri" w:hAnsi="Times" w:cs="Times"/>
          <w:sz w:val="24"/>
          <w:szCs w:val="24"/>
          <w:lang w:val="en-GB"/>
        </w:rPr>
        <w:t>gate voltage for high intensity modulation is reduced down to 3V as shown in Fig. I-</w:t>
      </w:r>
      <w:r w:rsidR="004769EC">
        <w:rPr>
          <w:rFonts w:ascii="Times" w:eastAsia="Calibri" w:hAnsi="Times" w:cs="Times"/>
          <w:sz w:val="24"/>
          <w:szCs w:val="24"/>
          <w:lang w:val="en-GB"/>
        </w:rPr>
        <w:t>5</w:t>
      </w:r>
      <w:r w:rsidRPr="00C04369">
        <w:rPr>
          <w:rFonts w:ascii="Times" w:eastAsia="Calibri" w:hAnsi="Times" w:cs="Times"/>
          <w:sz w:val="24"/>
          <w:szCs w:val="24"/>
          <w:lang w:val="en-GB"/>
        </w:rPr>
        <w:t xml:space="preserve">. The best performing ring from this perspective shows a carrier absorption induced ER change of 20 dB at resonance, and with the co-operation of carrier absorption and refraction </w:t>
      </w:r>
      <w:r w:rsidR="00802BA9" w:rsidRPr="00C04369">
        <w:rPr>
          <w:rFonts w:ascii="Times" w:eastAsia="Calibri" w:hAnsi="Times" w:cs="Times"/>
          <w:sz w:val="24"/>
          <w:szCs w:val="24"/>
          <w:lang w:val="en-GB"/>
        </w:rPr>
        <w:t>an extinction ratio of</w:t>
      </w:r>
      <w:r w:rsidRPr="00C04369">
        <w:rPr>
          <w:rFonts w:ascii="Times" w:eastAsia="Calibri" w:hAnsi="Times" w:cs="Times"/>
          <w:sz w:val="24"/>
          <w:szCs w:val="24"/>
          <w:lang w:val="en-GB"/>
        </w:rPr>
        <w:t xml:space="preserve"> 28.5 dB </w:t>
      </w:r>
      <w:r w:rsidR="00802BA9" w:rsidRPr="00C04369">
        <w:rPr>
          <w:rFonts w:ascii="Times" w:eastAsia="Calibri" w:hAnsi="Times" w:cs="Times"/>
          <w:sz w:val="24"/>
          <w:szCs w:val="24"/>
          <w:lang w:val="en-GB"/>
        </w:rPr>
        <w:t xml:space="preserve">results at a </w:t>
      </w:r>
      <w:r w:rsidRPr="00C04369">
        <w:rPr>
          <w:rFonts w:ascii="Times" w:eastAsia="Calibri" w:hAnsi="Times" w:cs="Times"/>
          <w:sz w:val="24"/>
          <w:szCs w:val="24"/>
          <w:lang w:val="en-GB"/>
        </w:rPr>
        <w:t>wavelength of 1548.39 nm, when the Vg is changed from -1V to -4V.</w:t>
      </w:r>
    </w:p>
    <w:p w14:paraId="5E4439DA" w14:textId="77777777" w:rsidR="000D2C3B" w:rsidRPr="00C04369" w:rsidRDefault="000D2C3B" w:rsidP="009F4DAA">
      <w:pPr>
        <w:spacing w:after="160" w:line="240" w:lineRule="auto"/>
        <w:jc w:val="both"/>
        <w:rPr>
          <w:rFonts w:ascii="Calibri" w:eastAsia="Calibri" w:hAnsi="Calibri" w:cs="Times New Roman"/>
          <w:sz w:val="20"/>
          <w:szCs w:val="20"/>
          <w:lang w:val="en-GB"/>
        </w:rPr>
      </w:pPr>
    </w:p>
    <w:p w14:paraId="7A6C5887"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w:lastRenderedPageBreak/>
        <w:drawing>
          <wp:inline distT="0" distB="0" distL="0" distR="0" wp14:anchorId="57B96075" wp14:editId="7DB63B4C">
            <wp:extent cx="2578322" cy="167222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55663" cy="1722385"/>
                    </a:xfrm>
                    <a:prstGeom prst="rect">
                      <a:avLst/>
                    </a:prstGeom>
                    <a:noFill/>
                    <a:ln>
                      <a:noFill/>
                    </a:ln>
                  </pic:spPr>
                </pic:pic>
              </a:graphicData>
            </a:graphic>
          </wp:inline>
        </w:drawing>
      </w:r>
    </w:p>
    <w:p w14:paraId="298D284F" w14:textId="3112CC46" w:rsidR="00A308FC" w:rsidRPr="00C04369" w:rsidRDefault="00A308FC" w:rsidP="009F4DAA">
      <w:pPr>
        <w:spacing w:after="160" w:line="240" w:lineRule="auto"/>
        <w:jc w:val="both"/>
        <w:rPr>
          <w:rFonts w:ascii="Calibri" w:eastAsia="Calibri" w:hAnsi="Calibri" w:cs="Times New Roman"/>
          <w:sz w:val="20"/>
          <w:szCs w:val="20"/>
          <w:lang w:val="en-GB"/>
        </w:rPr>
      </w:pPr>
      <w:r w:rsidRPr="00C04369">
        <w:rPr>
          <w:rFonts w:ascii="Calibri" w:eastAsia="Calibri" w:hAnsi="Calibri" w:cs="Times New Roman"/>
          <w:sz w:val="20"/>
          <w:szCs w:val="20"/>
          <w:lang w:val="en-GB"/>
        </w:rPr>
        <w:t>Fig. I-</w:t>
      </w:r>
      <w:r w:rsidR="004769EC">
        <w:rPr>
          <w:rFonts w:ascii="Calibri" w:eastAsia="Calibri" w:hAnsi="Calibri" w:cs="Times New Roman"/>
          <w:sz w:val="20"/>
          <w:szCs w:val="20"/>
          <w:lang w:val="en-GB"/>
        </w:rPr>
        <w:t xml:space="preserve">5 </w:t>
      </w:r>
      <w:r w:rsidRPr="00C04369">
        <w:rPr>
          <w:rFonts w:ascii="Calibri" w:eastAsia="Calibri" w:hAnsi="Calibri" w:cs="Times New Roman"/>
          <w:b/>
          <w:bCs/>
          <w:sz w:val="20"/>
          <w:szCs w:val="20"/>
          <w:lang w:val="en-GB"/>
        </w:rPr>
        <w:t>Carrier absorption</w:t>
      </w:r>
      <w:r w:rsidRPr="00C04369">
        <w:rPr>
          <w:rFonts w:ascii="Calibri" w:eastAsia="Calibri" w:hAnsi="Calibri" w:cs="Times New Roman"/>
          <w:sz w:val="20"/>
          <w:szCs w:val="20"/>
          <w:lang w:val="en-GB"/>
        </w:rPr>
        <w:t xml:space="preserve"> induced ER change</w:t>
      </w:r>
      <w:r w:rsidR="009A2FEE" w:rsidRPr="00C04369">
        <w:rPr>
          <w:rFonts w:ascii="Calibri" w:eastAsia="Calibri" w:hAnsi="Calibri" w:cs="Times New Roman"/>
          <w:sz w:val="20"/>
          <w:szCs w:val="20"/>
          <w:lang w:val="en-GB"/>
        </w:rPr>
        <w:t xml:space="preserve"> of 20 dB at the resonance</w:t>
      </w:r>
      <w:r w:rsidRPr="00C04369">
        <w:rPr>
          <w:rFonts w:ascii="Calibri" w:eastAsia="Calibri" w:hAnsi="Calibri" w:cs="Times New Roman"/>
          <w:sz w:val="20"/>
          <w:szCs w:val="20"/>
          <w:lang w:val="en-GB"/>
        </w:rPr>
        <w:t xml:space="preserve">; and Co-operation of carrier absorption and refraction induced </w:t>
      </w:r>
      <w:r w:rsidR="009A2FEE" w:rsidRPr="00C04369">
        <w:rPr>
          <w:rFonts w:ascii="Calibri" w:eastAsia="Calibri" w:hAnsi="Calibri" w:cs="Times New Roman"/>
          <w:sz w:val="20"/>
          <w:szCs w:val="20"/>
          <w:lang w:val="en-GB"/>
        </w:rPr>
        <w:t xml:space="preserve">ER change </w:t>
      </w:r>
      <w:r w:rsidRPr="00C04369">
        <w:rPr>
          <w:rFonts w:ascii="Calibri" w:eastAsia="Calibri" w:hAnsi="Calibri" w:cs="Times New Roman"/>
          <w:sz w:val="20"/>
          <w:szCs w:val="20"/>
          <w:lang w:val="en-GB"/>
        </w:rPr>
        <w:t xml:space="preserve">28.5 dB </w:t>
      </w:r>
      <w:r w:rsidR="009A2FEE" w:rsidRPr="00C04369">
        <w:rPr>
          <w:rFonts w:ascii="Calibri" w:eastAsia="Calibri" w:hAnsi="Calibri" w:cs="Times New Roman"/>
          <w:sz w:val="20"/>
          <w:szCs w:val="20"/>
          <w:lang w:val="en-GB"/>
        </w:rPr>
        <w:t xml:space="preserve">of </w:t>
      </w:r>
      <w:r w:rsidRPr="00C04369">
        <w:rPr>
          <w:rFonts w:ascii="Calibri" w:eastAsia="Calibri" w:hAnsi="Calibri" w:cs="Times New Roman"/>
          <w:sz w:val="20"/>
          <w:szCs w:val="20"/>
          <w:lang w:val="en-GB"/>
        </w:rPr>
        <w:t xml:space="preserve">at </w:t>
      </w:r>
      <w:r w:rsidR="009A2FEE" w:rsidRPr="00C04369">
        <w:rPr>
          <w:rFonts w:ascii="Calibri" w:eastAsia="Calibri" w:hAnsi="Calibri" w:cs="Times New Roman"/>
          <w:sz w:val="20"/>
          <w:szCs w:val="20"/>
          <w:lang w:val="en-GB"/>
        </w:rPr>
        <w:t xml:space="preserve">a </w:t>
      </w:r>
      <w:r w:rsidRPr="00C04369">
        <w:rPr>
          <w:rFonts w:ascii="Calibri" w:eastAsia="Calibri" w:hAnsi="Calibri" w:cs="Times New Roman"/>
          <w:sz w:val="20"/>
          <w:szCs w:val="20"/>
          <w:lang w:val="en-GB"/>
        </w:rPr>
        <w:t xml:space="preserve">carrier wavelength </w:t>
      </w:r>
      <w:r w:rsidR="009A2FEE" w:rsidRPr="00C04369">
        <w:rPr>
          <w:rFonts w:ascii="Calibri" w:eastAsia="Calibri" w:hAnsi="Calibri" w:cs="Times New Roman"/>
          <w:sz w:val="20"/>
          <w:szCs w:val="20"/>
          <w:lang w:val="en-GB"/>
        </w:rPr>
        <w:t xml:space="preserve">of </w:t>
      </w:r>
      <w:r w:rsidRPr="00C04369">
        <w:rPr>
          <w:rFonts w:ascii="Calibri" w:eastAsia="Calibri" w:hAnsi="Calibri" w:cs="Times New Roman"/>
          <w:sz w:val="20"/>
          <w:szCs w:val="20"/>
          <w:lang w:val="en-GB"/>
        </w:rPr>
        <w:t xml:space="preserve">1548.39 nm, when </w:t>
      </w:r>
      <w:r w:rsidR="009A2FEE" w:rsidRPr="00C04369">
        <w:rPr>
          <w:rFonts w:ascii="Calibri" w:eastAsia="Calibri" w:hAnsi="Calibri" w:cs="Times New Roman"/>
          <w:sz w:val="20"/>
          <w:szCs w:val="20"/>
          <w:lang w:val="en-GB"/>
        </w:rPr>
        <w:t xml:space="preserve">the </w:t>
      </w:r>
      <w:r w:rsidRPr="00C04369">
        <w:rPr>
          <w:rFonts w:ascii="Calibri" w:eastAsia="Calibri" w:hAnsi="Calibri" w:cs="Times New Roman"/>
          <w:sz w:val="20"/>
          <w:szCs w:val="20"/>
          <w:lang w:val="en-GB"/>
        </w:rPr>
        <w:t xml:space="preserve">Vg </w:t>
      </w:r>
      <w:r w:rsidR="009A2FEE" w:rsidRPr="00C04369">
        <w:rPr>
          <w:rFonts w:ascii="Calibri" w:eastAsia="Calibri" w:hAnsi="Calibri" w:cs="Times New Roman"/>
          <w:sz w:val="20"/>
          <w:szCs w:val="20"/>
          <w:lang w:val="en-GB"/>
        </w:rPr>
        <w:t xml:space="preserve">is </w:t>
      </w:r>
      <w:r w:rsidRPr="00C04369">
        <w:rPr>
          <w:rFonts w:ascii="Calibri" w:eastAsia="Calibri" w:hAnsi="Calibri" w:cs="Times New Roman"/>
          <w:sz w:val="20"/>
          <w:szCs w:val="20"/>
          <w:lang w:val="en-GB"/>
        </w:rPr>
        <w:t>changed from -1V to -4V.</w:t>
      </w:r>
    </w:p>
    <w:p w14:paraId="27501C84" w14:textId="477DAD48" w:rsidR="00802BA9" w:rsidRPr="00C04369" w:rsidRDefault="00802BA9" w:rsidP="00802BA9">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Different rings</w:t>
      </w:r>
      <w:r w:rsidR="008B6563" w:rsidRPr="00C04369">
        <w:rPr>
          <w:rFonts w:ascii="Times" w:eastAsia="Calibri" w:hAnsi="Times" w:cs="Times"/>
          <w:sz w:val="24"/>
          <w:szCs w:val="24"/>
          <w:lang w:val="en-GB"/>
        </w:rPr>
        <w:t xml:space="preserve"> with gap widths</w:t>
      </w:r>
      <w:r w:rsidRPr="00C04369">
        <w:rPr>
          <w:rFonts w:ascii="Times" w:eastAsia="Calibri" w:hAnsi="Times" w:cs="Times"/>
          <w:sz w:val="24"/>
          <w:szCs w:val="24"/>
          <w:lang w:val="en-GB"/>
        </w:rPr>
        <w:t xml:space="preserve"> from 210nm to 250nm have </w:t>
      </w:r>
      <w:r w:rsidR="009362D7" w:rsidRPr="00C04369">
        <w:rPr>
          <w:rFonts w:ascii="Times" w:eastAsia="Calibri" w:hAnsi="Times" w:cs="Times"/>
          <w:sz w:val="24"/>
          <w:szCs w:val="24"/>
          <w:lang w:val="en-GB"/>
        </w:rPr>
        <w:t xml:space="preserve">a degree of </w:t>
      </w:r>
      <w:r w:rsidRPr="00C04369">
        <w:rPr>
          <w:rFonts w:ascii="Times" w:eastAsia="Calibri" w:hAnsi="Times" w:cs="Times"/>
          <w:sz w:val="24"/>
          <w:szCs w:val="24"/>
          <w:lang w:val="en-GB"/>
        </w:rPr>
        <w:t>varied performance</w:t>
      </w:r>
      <w:r w:rsidR="009362D7" w:rsidRPr="00C04369">
        <w:rPr>
          <w:rFonts w:ascii="Times" w:eastAsia="Calibri" w:hAnsi="Times" w:cs="Times"/>
          <w:sz w:val="24"/>
          <w:szCs w:val="24"/>
          <w:lang w:val="en-GB"/>
        </w:rPr>
        <w:t xml:space="preserve"> in terms of the extinction ratio.</w:t>
      </w:r>
      <w:r w:rsidRPr="00C04369">
        <w:rPr>
          <w:rFonts w:ascii="Times" w:eastAsia="Calibri" w:hAnsi="Times" w:cs="Times"/>
          <w:sz w:val="24"/>
          <w:szCs w:val="24"/>
          <w:lang w:val="en-GB"/>
        </w:rPr>
        <w:t xml:space="preserve"> </w:t>
      </w:r>
      <w:r w:rsidR="009362D7" w:rsidRPr="00C04369">
        <w:rPr>
          <w:rFonts w:ascii="Times" w:eastAsia="Calibri" w:hAnsi="Times" w:cs="Times"/>
          <w:sz w:val="24"/>
          <w:szCs w:val="24"/>
          <w:lang w:val="en-GB"/>
        </w:rPr>
        <w:t xml:space="preserve">However, </w:t>
      </w:r>
      <w:proofErr w:type="gramStart"/>
      <w:r w:rsidR="009362D7" w:rsidRPr="00C04369">
        <w:rPr>
          <w:rFonts w:ascii="Times" w:eastAsia="Calibri" w:hAnsi="Times" w:cs="Times"/>
          <w:sz w:val="24"/>
          <w:szCs w:val="24"/>
          <w:lang w:val="en-GB"/>
        </w:rPr>
        <w:t>overall</w:t>
      </w:r>
      <w:proofErr w:type="gramEnd"/>
      <w:r w:rsidRPr="00C04369">
        <w:rPr>
          <w:rFonts w:ascii="Times" w:eastAsia="Calibri" w:hAnsi="Times" w:cs="Times"/>
          <w:sz w:val="24"/>
          <w:szCs w:val="24"/>
          <w:lang w:val="en-GB"/>
        </w:rPr>
        <w:t xml:space="preserve"> </w:t>
      </w:r>
      <w:r w:rsidR="009362D7" w:rsidRPr="00C04369">
        <w:rPr>
          <w:rFonts w:ascii="Times" w:eastAsia="Calibri" w:hAnsi="Times" w:cs="Times"/>
          <w:sz w:val="24"/>
          <w:szCs w:val="24"/>
          <w:lang w:val="en-GB"/>
        </w:rPr>
        <w:t>all rings in this range</w:t>
      </w:r>
      <w:r w:rsidRPr="00C04369">
        <w:rPr>
          <w:rFonts w:ascii="Times" w:eastAsia="Calibri" w:hAnsi="Times" w:cs="Times"/>
          <w:sz w:val="24"/>
          <w:szCs w:val="24"/>
          <w:lang w:val="en-GB"/>
        </w:rPr>
        <w:t xml:space="preserve"> show strong optical intensity absorption and detuning of the coupling condition across a wide optical spectrum within the C band, as shown in Fig. I-</w:t>
      </w:r>
      <w:r w:rsidR="006C7248">
        <w:rPr>
          <w:rFonts w:ascii="Times" w:eastAsia="Calibri" w:hAnsi="Times" w:cs="Times"/>
          <w:sz w:val="24"/>
          <w:szCs w:val="24"/>
          <w:lang w:val="en-GB"/>
        </w:rPr>
        <w:t>6</w:t>
      </w:r>
      <w:r w:rsidRPr="00C04369">
        <w:rPr>
          <w:rFonts w:ascii="Times" w:eastAsia="Calibri" w:hAnsi="Times" w:cs="Times"/>
          <w:sz w:val="24"/>
          <w:szCs w:val="24"/>
          <w:lang w:val="en-GB"/>
        </w:rPr>
        <w:t>.</w:t>
      </w:r>
    </w:p>
    <w:p w14:paraId="4762C82C" w14:textId="77777777" w:rsidR="00802BA9" w:rsidRPr="00C04369" w:rsidRDefault="00802BA9" w:rsidP="009F4DAA">
      <w:pPr>
        <w:spacing w:after="160" w:line="240" w:lineRule="auto"/>
        <w:jc w:val="both"/>
        <w:rPr>
          <w:rFonts w:ascii="Calibri" w:eastAsia="Calibri" w:hAnsi="Calibri" w:cs="Times New Roman"/>
          <w:b/>
          <w:bCs/>
          <w:sz w:val="20"/>
          <w:szCs w:val="20"/>
          <w:lang w:val="en-GB"/>
        </w:rPr>
      </w:pPr>
    </w:p>
    <w:p w14:paraId="33A6201E" w14:textId="3FED5556" w:rsidR="00A308FC" w:rsidRPr="00C04369" w:rsidRDefault="001B68A1" w:rsidP="009F4DAA">
      <w:pPr>
        <w:spacing w:after="160" w:line="240" w:lineRule="auto"/>
        <w:jc w:val="center"/>
        <w:rPr>
          <w:rFonts w:ascii="Calibri" w:eastAsia="Calibri" w:hAnsi="Calibri" w:cs="Times New Roman"/>
          <w:b/>
          <w:bCs/>
          <w:lang w:val="en-GB"/>
        </w:rPr>
      </w:pPr>
      <w:r w:rsidRPr="00C04369">
        <w:rPr>
          <w:rFonts w:ascii="Calibri" w:eastAsia="Calibri" w:hAnsi="Calibri" w:cs="Times New Roman"/>
          <w:b/>
          <w:bCs/>
          <w:noProof/>
          <w:lang w:val="en-GB" w:eastAsia="en-GB"/>
        </w:rPr>
        <mc:AlternateContent>
          <mc:Choice Requires="wps">
            <w:drawing>
              <wp:anchor distT="0" distB="0" distL="114300" distR="114300" simplePos="0" relativeHeight="251658255" behindDoc="0" locked="0" layoutInCell="1" allowOverlap="1" wp14:anchorId="4713D442" wp14:editId="68B138E1">
                <wp:simplePos x="0" y="0"/>
                <wp:positionH relativeFrom="column">
                  <wp:posOffset>1159344</wp:posOffset>
                </wp:positionH>
                <wp:positionV relativeFrom="paragraph">
                  <wp:posOffset>1467679</wp:posOffset>
                </wp:positionV>
                <wp:extent cx="914400" cy="268356"/>
                <wp:effectExtent l="0" t="0" r="0" b="0"/>
                <wp:wrapNone/>
                <wp:docPr id="24" name="Text Box 24"/>
                <wp:cNvGraphicFramePr/>
                <a:graphic xmlns:a="http://schemas.openxmlformats.org/drawingml/2006/main">
                  <a:graphicData uri="http://schemas.microsoft.com/office/word/2010/wordprocessingShape">
                    <wps:wsp>
                      <wps:cNvSpPr txBox="1"/>
                      <wps:spPr>
                        <a:xfrm>
                          <a:off x="0" y="0"/>
                          <a:ext cx="914400" cy="268356"/>
                        </a:xfrm>
                        <a:prstGeom prst="rect">
                          <a:avLst/>
                        </a:prstGeom>
                        <a:noFill/>
                        <a:ln w="6350">
                          <a:noFill/>
                        </a:ln>
                      </wps:spPr>
                      <wps:txbx>
                        <w:txbxContent>
                          <w:p w14:paraId="1D750AD4" w14:textId="77777777" w:rsidR="001A3522" w:rsidRDefault="001A3522" w:rsidP="00A308FC">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13D442" id="Text Box 24" o:spid="_x0000_s1066" type="#_x0000_t202" style="position:absolute;left:0;text-align:left;margin-left:91.3pt;margin-top:115.55pt;width:1in;height:21.15pt;z-index:251658255;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" filled="f" stroked="f" strokeweight=".5pt">
                <v:textbox>
                  <w:txbxContent>
                    <w:p w14:paraId="1D750AD4" w14:textId="77777777" w:rsidR="001A3522" w:rsidRDefault="001A3522" w:rsidP="00A308FC">
                      <w:r>
                        <w:t>(b)</w:t>
                      </w:r>
                    </w:p>
                  </w:txbxContent>
                </v:textbox>
              </v:shape>
            </w:pict>
          </mc:Fallback>
        </mc:AlternateContent>
      </w:r>
      <w:r w:rsidR="009A2FEE" w:rsidRPr="00C04369">
        <w:rPr>
          <w:rFonts w:ascii="Calibri" w:eastAsia="Calibri" w:hAnsi="Calibri" w:cs="Times New Roman"/>
          <w:b/>
          <w:bCs/>
          <w:noProof/>
          <w:lang w:val="en-GB" w:eastAsia="en-GB"/>
        </w:rPr>
        <mc:AlternateContent>
          <mc:Choice Requires="wps">
            <w:drawing>
              <wp:anchor distT="0" distB="0" distL="114300" distR="114300" simplePos="0" relativeHeight="251658254" behindDoc="0" locked="0" layoutInCell="1" allowOverlap="1" wp14:anchorId="530DC7CC" wp14:editId="5D675331">
                <wp:simplePos x="0" y="0"/>
                <wp:positionH relativeFrom="column">
                  <wp:posOffset>1166329</wp:posOffset>
                </wp:positionH>
                <wp:positionV relativeFrom="paragraph">
                  <wp:posOffset>194807</wp:posOffset>
                </wp:positionV>
                <wp:extent cx="914400" cy="268356"/>
                <wp:effectExtent l="0" t="0" r="0" b="0"/>
                <wp:wrapNone/>
                <wp:docPr id="23" name="Text Box 23"/>
                <wp:cNvGraphicFramePr/>
                <a:graphic xmlns:a="http://schemas.openxmlformats.org/drawingml/2006/main">
                  <a:graphicData uri="http://schemas.microsoft.com/office/word/2010/wordprocessingShape">
                    <wps:wsp>
                      <wps:cNvSpPr txBox="1"/>
                      <wps:spPr>
                        <a:xfrm>
                          <a:off x="0" y="0"/>
                          <a:ext cx="914400" cy="268356"/>
                        </a:xfrm>
                        <a:prstGeom prst="rect">
                          <a:avLst/>
                        </a:prstGeom>
                        <a:noFill/>
                        <a:ln w="6350">
                          <a:noFill/>
                        </a:ln>
                      </wps:spPr>
                      <wps:txbx>
                        <w:txbxContent>
                          <w:p w14:paraId="5E8BE5C1" w14:textId="77777777" w:rsidR="001A3522" w:rsidRDefault="001A3522" w:rsidP="00A308FC">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0DC7CC" id="Text Box 23" o:spid="_x0000_s1067" type="#_x0000_t202" style="position:absolute;left:0;text-align:left;margin-left:91.85pt;margin-top:15.35pt;width:1in;height:21.15pt;z-index:25165825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" filled="f" stroked="f" strokeweight=".5pt">
                <v:textbox>
                  <w:txbxContent>
                    <w:p w14:paraId="5E8BE5C1" w14:textId="77777777" w:rsidR="001A3522" w:rsidRDefault="001A3522" w:rsidP="00A308FC">
                      <w:r>
                        <w:t>(a)</w:t>
                      </w:r>
                    </w:p>
                  </w:txbxContent>
                </v:textbox>
              </v:shape>
            </w:pict>
          </mc:Fallback>
        </mc:AlternateContent>
      </w:r>
      <w:r w:rsidR="00A308FC" w:rsidRPr="00C04369">
        <w:rPr>
          <w:rFonts w:ascii="Calibri" w:eastAsia="Calibri" w:hAnsi="Calibri" w:cs="Times New Roman"/>
          <w:b/>
          <w:bCs/>
          <w:noProof/>
          <w:lang w:val="en-GB" w:eastAsia="en-GB"/>
        </w:rPr>
        <w:drawing>
          <wp:inline distT="0" distB="0" distL="0" distR="0" wp14:anchorId="72136F44" wp14:editId="52D66DF4">
            <wp:extent cx="5501644" cy="265573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57854" cy="2682870"/>
                    </a:xfrm>
                    <a:prstGeom prst="rect">
                      <a:avLst/>
                    </a:prstGeom>
                    <a:noFill/>
                    <a:ln>
                      <a:noFill/>
                    </a:ln>
                  </pic:spPr>
                </pic:pic>
              </a:graphicData>
            </a:graphic>
          </wp:inline>
        </w:drawing>
      </w:r>
    </w:p>
    <w:p w14:paraId="2E2D2642" w14:textId="15C36078" w:rsidR="00A308FC" w:rsidRPr="00C04369" w:rsidRDefault="00A308FC" w:rsidP="009F4DAA">
      <w:pPr>
        <w:spacing w:after="160" w:line="240" w:lineRule="auto"/>
        <w:jc w:val="both"/>
        <w:rPr>
          <w:rFonts w:ascii="Calibri" w:eastAsia="Calibri" w:hAnsi="Calibri" w:cs="Times New Roman"/>
          <w:sz w:val="20"/>
          <w:szCs w:val="20"/>
          <w:lang w:val="en-GB"/>
        </w:rPr>
      </w:pPr>
      <w:r w:rsidRPr="00C04369">
        <w:rPr>
          <w:rFonts w:ascii="Calibri" w:eastAsia="Calibri" w:hAnsi="Calibri" w:cs="Times New Roman"/>
          <w:sz w:val="20"/>
          <w:szCs w:val="20"/>
          <w:lang w:val="en-GB"/>
        </w:rPr>
        <w:t>Fig. I-</w:t>
      </w:r>
      <w:r w:rsidR="006C7248">
        <w:rPr>
          <w:rFonts w:ascii="Calibri" w:eastAsia="Calibri" w:hAnsi="Calibri" w:cs="Times New Roman"/>
          <w:sz w:val="20"/>
          <w:szCs w:val="20"/>
          <w:lang w:val="en-GB"/>
        </w:rPr>
        <w:t>6</w:t>
      </w:r>
      <w:r w:rsidRPr="00C04369">
        <w:rPr>
          <w:rFonts w:ascii="Calibri" w:eastAsia="Calibri" w:hAnsi="Calibri" w:cs="Times New Roman"/>
          <w:sz w:val="20"/>
          <w:szCs w:val="20"/>
          <w:lang w:val="en-GB"/>
        </w:rPr>
        <w:t xml:space="preserve"> </w:t>
      </w:r>
      <w:r w:rsidRPr="00C04369">
        <w:rPr>
          <w:rFonts w:ascii="Calibri" w:eastAsia="Calibri" w:hAnsi="Calibri" w:cs="Times New Roman"/>
          <w:b/>
          <w:bCs/>
          <w:sz w:val="20"/>
          <w:szCs w:val="20"/>
          <w:lang w:val="en-GB"/>
        </w:rPr>
        <w:t>Strong intensity modulation</w:t>
      </w:r>
      <w:r w:rsidRPr="00C04369">
        <w:rPr>
          <w:rFonts w:ascii="Calibri" w:eastAsia="Calibri" w:hAnsi="Calibri" w:cs="Times New Roman"/>
          <w:sz w:val="20"/>
          <w:szCs w:val="20"/>
          <w:lang w:val="en-GB"/>
        </w:rPr>
        <w:t xml:space="preserve"> has been observed for ring resonators with gap</w:t>
      </w:r>
      <w:r w:rsidR="008B6563" w:rsidRPr="00C04369">
        <w:rPr>
          <w:rFonts w:ascii="Calibri" w:eastAsia="Calibri" w:hAnsi="Calibri" w:cs="Times New Roman"/>
          <w:sz w:val="20"/>
          <w:szCs w:val="20"/>
          <w:lang w:val="en-GB"/>
        </w:rPr>
        <w:t xml:space="preserve"> widths</w:t>
      </w:r>
      <w:r w:rsidRPr="00C04369">
        <w:rPr>
          <w:rFonts w:ascii="Calibri" w:eastAsia="Calibri" w:hAnsi="Calibri" w:cs="Times New Roman"/>
          <w:sz w:val="20"/>
          <w:szCs w:val="20"/>
          <w:lang w:val="en-GB"/>
        </w:rPr>
        <w:t xml:space="preserve"> </w:t>
      </w:r>
      <w:r w:rsidR="009A2FEE" w:rsidRPr="00C04369">
        <w:rPr>
          <w:rFonts w:ascii="Calibri" w:eastAsia="Calibri" w:hAnsi="Calibri" w:cs="Times New Roman"/>
          <w:sz w:val="20"/>
          <w:szCs w:val="20"/>
          <w:lang w:val="en-GB"/>
        </w:rPr>
        <w:t xml:space="preserve">between </w:t>
      </w:r>
      <w:r w:rsidR="008B6563" w:rsidRPr="00C04369">
        <w:rPr>
          <w:rFonts w:ascii="Calibri" w:eastAsia="Calibri" w:hAnsi="Calibri" w:cs="Times New Roman"/>
          <w:sz w:val="20"/>
          <w:szCs w:val="20"/>
          <w:lang w:val="en-GB"/>
        </w:rPr>
        <w:t xml:space="preserve">the </w:t>
      </w:r>
      <w:r w:rsidR="009A2FEE" w:rsidRPr="00C04369">
        <w:rPr>
          <w:rFonts w:ascii="Calibri" w:eastAsia="Calibri" w:hAnsi="Calibri" w:cs="Times New Roman"/>
          <w:sz w:val="20"/>
          <w:szCs w:val="20"/>
          <w:lang w:val="en-GB"/>
        </w:rPr>
        <w:t xml:space="preserve">bus waveguide and ring </w:t>
      </w:r>
      <w:r w:rsidR="008B6563" w:rsidRPr="00C04369">
        <w:rPr>
          <w:rFonts w:ascii="Calibri" w:eastAsia="Calibri" w:hAnsi="Calibri" w:cs="Times New Roman"/>
          <w:sz w:val="20"/>
          <w:szCs w:val="20"/>
          <w:lang w:val="en-GB"/>
        </w:rPr>
        <w:t xml:space="preserve">waveguide </w:t>
      </w:r>
      <w:r w:rsidRPr="00C04369">
        <w:rPr>
          <w:rFonts w:ascii="Calibri" w:eastAsia="Calibri" w:hAnsi="Calibri" w:cs="Times New Roman"/>
          <w:sz w:val="20"/>
          <w:szCs w:val="20"/>
          <w:lang w:val="en-GB"/>
        </w:rPr>
        <w:t xml:space="preserve">from 210 nm to 250.  </w:t>
      </w:r>
      <w:r w:rsidR="008F429B" w:rsidRPr="00C04369">
        <w:rPr>
          <w:rFonts w:ascii="Calibri" w:eastAsia="Calibri" w:hAnsi="Calibri" w:cs="Times New Roman"/>
          <w:sz w:val="20"/>
          <w:szCs w:val="20"/>
          <w:lang w:val="en-GB"/>
        </w:rPr>
        <w:t xml:space="preserve">The </w:t>
      </w:r>
      <w:r w:rsidRPr="00C04369">
        <w:rPr>
          <w:rFonts w:ascii="Calibri" w:eastAsia="Calibri" w:hAnsi="Calibri" w:cs="Times New Roman"/>
          <w:sz w:val="20"/>
          <w:szCs w:val="20"/>
          <w:lang w:val="en-GB"/>
        </w:rPr>
        <w:t xml:space="preserve">Gate voltage induces </w:t>
      </w:r>
      <w:r w:rsidR="008F429B" w:rsidRPr="00C04369">
        <w:rPr>
          <w:rFonts w:ascii="Calibri" w:eastAsia="Calibri" w:hAnsi="Calibri" w:cs="Times New Roman"/>
          <w:sz w:val="20"/>
          <w:szCs w:val="20"/>
          <w:lang w:val="en-GB"/>
        </w:rPr>
        <w:t>detuning of the</w:t>
      </w:r>
      <w:r w:rsidR="002454BF" w:rsidRPr="00C04369">
        <w:rPr>
          <w:rFonts w:ascii="Calibri" w:eastAsia="Calibri" w:hAnsi="Calibri" w:cs="Times New Roman"/>
          <w:sz w:val="20"/>
          <w:szCs w:val="20"/>
          <w:lang w:val="en-GB"/>
        </w:rPr>
        <w:t xml:space="preserve"> </w:t>
      </w:r>
      <w:r w:rsidRPr="00C04369">
        <w:rPr>
          <w:rFonts w:ascii="Calibri" w:eastAsia="Calibri" w:hAnsi="Calibri" w:cs="Times New Roman"/>
          <w:sz w:val="20"/>
          <w:szCs w:val="20"/>
          <w:lang w:val="en-GB"/>
        </w:rPr>
        <w:t>coupling condition from over coupling to critical coupling.</w:t>
      </w:r>
    </w:p>
    <w:p w14:paraId="15217125" w14:textId="1D150D73" w:rsidR="00802BA9" w:rsidRPr="00C04369" w:rsidRDefault="00802BA9" w:rsidP="00802BA9">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 xml:space="preserve">Parasitic capacitance potentially exists in the MOS </w:t>
      </w:r>
      <w:r w:rsidR="008B6563" w:rsidRPr="00C04369">
        <w:rPr>
          <w:rFonts w:ascii="Times" w:eastAsia="Calibri" w:hAnsi="Times" w:cs="Times"/>
          <w:sz w:val="24"/>
          <w:szCs w:val="24"/>
          <w:lang w:val="en-GB"/>
        </w:rPr>
        <w:t>junction that</w:t>
      </w:r>
      <w:r w:rsidRPr="00C04369">
        <w:rPr>
          <w:rFonts w:ascii="Times" w:eastAsia="Calibri" w:hAnsi="Times" w:cs="Times"/>
          <w:sz w:val="24"/>
          <w:szCs w:val="24"/>
          <w:lang w:val="en-GB"/>
        </w:rPr>
        <w:t xml:space="preserve"> usually induces a</w:t>
      </w:r>
      <w:r w:rsidR="008B6563" w:rsidRPr="00C04369">
        <w:rPr>
          <w:rFonts w:ascii="Times" w:eastAsia="Calibri" w:hAnsi="Times" w:cs="Times"/>
          <w:sz w:val="24"/>
          <w:szCs w:val="24"/>
          <w:lang w:val="en-GB"/>
        </w:rPr>
        <w:t>n electrical</w:t>
      </w:r>
      <w:r w:rsidRPr="00C04369">
        <w:rPr>
          <w:rFonts w:ascii="Times" w:eastAsia="Calibri" w:hAnsi="Times" w:cs="Times"/>
          <w:sz w:val="24"/>
          <w:szCs w:val="24"/>
          <w:lang w:val="en-GB"/>
        </w:rPr>
        <w:t xml:space="preserve"> hysteresis </w:t>
      </w:r>
      <w:r w:rsidR="008B6563" w:rsidRPr="00C04369">
        <w:rPr>
          <w:rFonts w:ascii="Times" w:eastAsia="Calibri" w:hAnsi="Times" w:cs="Times"/>
          <w:sz w:val="24"/>
          <w:szCs w:val="24"/>
          <w:lang w:val="en-GB"/>
        </w:rPr>
        <w:t>affecting</w:t>
      </w:r>
      <w:r w:rsidRPr="00C04369">
        <w:rPr>
          <w:rFonts w:ascii="Times" w:eastAsia="Calibri" w:hAnsi="Times" w:cs="Times"/>
          <w:sz w:val="24"/>
          <w:szCs w:val="24"/>
          <w:lang w:val="en-GB"/>
        </w:rPr>
        <w:t xml:space="preserve"> the </w:t>
      </w:r>
      <w:r w:rsidR="008B6563" w:rsidRPr="00C04369">
        <w:rPr>
          <w:rFonts w:ascii="Times" w:eastAsia="Calibri" w:hAnsi="Times" w:cs="Times"/>
          <w:sz w:val="24"/>
          <w:szCs w:val="24"/>
          <w:lang w:val="en-GB"/>
        </w:rPr>
        <w:t>density</w:t>
      </w:r>
      <w:r w:rsidRPr="00C04369">
        <w:rPr>
          <w:rFonts w:ascii="Times" w:eastAsia="Calibri" w:hAnsi="Times" w:cs="Times"/>
          <w:sz w:val="24"/>
          <w:szCs w:val="24"/>
          <w:lang w:val="en-GB"/>
        </w:rPr>
        <w:t xml:space="preserve"> of accumulated carriers</w:t>
      </w:r>
      <w:r w:rsidR="008B6563" w:rsidRPr="00C04369">
        <w:rPr>
          <w:rFonts w:ascii="Times" w:eastAsia="Calibri" w:hAnsi="Times" w:cs="Times"/>
          <w:sz w:val="24"/>
          <w:szCs w:val="24"/>
          <w:lang w:val="en-GB"/>
        </w:rPr>
        <w:t xml:space="preserve"> and resulting in a</w:t>
      </w:r>
      <w:r w:rsidRPr="00C04369">
        <w:rPr>
          <w:rFonts w:ascii="Times" w:eastAsia="Calibri" w:hAnsi="Times" w:cs="Times"/>
          <w:sz w:val="24"/>
          <w:szCs w:val="24"/>
          <w:lang w:val="en-GB"/>
        </w:rPr>
        <w:t xml:space="preserve"> hysteresis </w:t>
      </w:r>
      <w:r w:rsidR="008B6563" w:rsidRPr="00C04369">
        <w:rPr>
          <w:rFonts w:ascii="Times" w:eastAsia="Calibri" w:hAnsi="Times" w:cs="Times"/>
          <w:sz w:val="24"/>
          <w:szCs w:val="24"/>
          <w:lang w:val="en-GB"/>
        </w:rPr>
        <w:t xml:space="preserve">in the </w:t>
      </w:r>
      <w:r w:rsidRPr="00C04369">
        <w:rPr>
          <w:rFonts w:ascii="Times" w:eastAsia="Calibri" w:hAnsi="Times" w:cs="Times"/>
          <w:sz w:val="24"/>
          <w:szCs w:val="24"/>
          <w:lang w:val="en-GB"/>
        </w:rPr>
        <w:t xml:space="preserve">transmission of optical power. Optical wavelengths </w:t>
      </w:r>
      <w:r w:rsidR="008B6563" w:rsidRPr="00C04369">
        <w:rPr>
          <w:rFonts w:ascii="Times" w:eastAsia="Calibri" w:hAnsi="Times" w:cs="Times"/>
          <w:sz w:val="24"/>
          <w:szCs w:val="24"/>
          <w:lang w:val="en-GB"/>
        </w:rPr>
        <w:t xml:space="preserve">which give </w:t>
      </w:r>
      <w:r w:rsidRPr="00C04369">
        <w:rPr>
          <w:rFonts w:ascii="Times" w:eastAsia="Calibri" w:hAnsi="Times" w:cs="Times"/>
          <w:sz w:val="24"/>
          <w:szCs w:val="24"/>
          <w:lang w:val="en-GB"/>
        </w:rPr>
        <w:t xml:space="preserve">insertion losses </w:t>
      </w:r>
      <w:r w:rsidR="008B6563" w:rsidRPr="00C04369">
        <w:rPr>
          <w:rFonts w:ascii="Times" w:eastAsia="Calibri" w:hAnsi="Times" w:cs="Times"/>
          <w:sz w:val="24"/>
          <w:szCs w:val="24"/>
          <w:lang w:val="en-GB"/>
        </w:rPr>
        <w:t xml:space="preserve">of </w:t>
      </w:r>
      <w:r w:rsidRPr="00C04369">
        <w:rPr>
          <w:rFonts w:ascii="Times" w:eastAsia="Calibri" w:hAnsi="Times" w:cs="Times"/>
          <w:sz w:val="24"/>
          <w:szCs w:val="24"/>
          <w:lang w:val="en-GB"/>
        </w:rPr>
        <w:t xml:space="preserve">6 dB and 12 dB were chosen for </w:t>
      </w:r>
      <w:r w:rsidR="008B6563" w:rsidRPr="00C04369">
        <w:rPr>
          <w:rFonts w:ascii="Times" w:eastAsia="Calibri" w:hAnsi="Times" w:cs="Times"/>
          <w:sz w:val="24"/>
          <w:szCs w:val="24"/>
          <w:lang w:val="en-GB"/>
        </w:rPr>
        <w:t xml:space="preserve">performing </w:t>
      </w:r>
      <w:r w:rsidRPr="00C04369">
        <w:rPr>
          <w:rFonts w:ascii="Times" w:eastAsia="Calibri" w:hAnsi="Times" w:cs="Times"/>
          <w:sz w:val="24"/>
          <w:szCs w:val="24"/>
          <w:lang w:val="en-GB"/>
        </w:rPr>
        <w:t>dou</w:t>
      </w:r>
      <w:r w:rsidR="008B6563" w:rsidRPr="00C04369">
        <w:rPr>
          <w:rFonts w:ascii="Times" w:eastAsia="Calibri" w:hAnsi="Times" w:cs="Times"/>
          <w:sz w:val="24"/>
          <w:szCs w:val="24"/>
          <w:lang w:val="en-GB"/>
        </w:rPr>
        <w:t>ble direction gate voltage scans</w:t>
      </w:r>
      <w:r w:rsidRPr="00C04369">
        <w:rPr>
          <w:rFonts w:ascii="Times" w:eastAsia="Calibri" w:hAnsi="Times" w:cs="Times"/>
          <w:sz w:val="24"/>
          <w:szCs w:val="24"/>
          <w:lang w:val="en-GB"/>
        </w:rPr>
        <w:t xml:space="preserve"> to </w:t>
      </w:r>
      <w:r w:rsidR="008B6563" w:rsidRPr="00C04369">
        <w:rPr>
          <w:rFonts w:ascii="Times" w:eastAsia="Calibri" w:hAnsi="Times" w:cs="Times"/>
          <w:sz w:val="24"/>
          <w:szCs w:val="24"/>
          <w:lang w:val="en-GB"/>
        </w:rPr>
        <w:t>check for</w:t>
      </w:r>
      <w:r w:rsidRPr="00C04369">
        <w:rPr>
          <w:rFonts w:ascii="Times" w:eastAsia="Calibri" w:hAnsi="Times" w:cs="Times"/>
          <w:sz w:val="24"/>
          <w:szCs w:val="24"/>
          <w:lang w:val="en-GB"/>
        </w:rPr>
        <w:t xml:space="preserve"> the existence of optical hysteresis, as shown in Fig. I-</w:t>
      </w:r>
      <w:r w:rsidR="006C7248">
        <w:rPr>
          <w:rFonts w:ascii="Times" w:eastAsia="Calibri" w:hAnsi="Times" w:cs="Times"/>
          <w:sz w:val="24"/>
          <w:szCs w:val="24"/>
          <w:lang w:val="en-GB"/>
        </w:rPr>
        <w:t>7</w:t>
      </w:r>
      <w:r w:rsidRPr="00C04369">
        <w:rPr>
          <w:rFonts w:ascii="Times" w:eastAsia="Calibri" w:hAnsi="Times" w:cs="Times"/>
          <w:sz w:val="24"/>
          <w:szCs w:val="24"/>
          <w:lang w:val="en-GB"/>
        </w:rPr>
        <w:t xml:space="preserve">. For both wavelengths, no hysteresis has been found, which means that </w:t>
      </w:r>
      <w:proofErr w:type="gramStart"/>
      <w:r w:rsidRPr="00C04369">
        <w:rPr>
          <w:rFonts w:ascii="Times" w:eastAsia="Calibri" w:hAnsi="Times" w:cs="Times"/>
          <w:sz w:val="24"/>
          <w:szCs w:val="24"/>
          <w:lang w:val="en-GB"/>
        </w:rPr>
        <w:t>defect based</w:t>
      </w:r>
      <w:proofErr w:type="gramEnd"/>
      <w:r w:rsidRPr="00C04369">
        <w:rPr>
          <w:rFonts w:ascii="Times" w:eastAsia="Calibri" w:hAnsi="Times" w:cs="Times"/>
          <w:sz w:val="24"/>
          <w:szCs w:val="24"/>
          <w:lang w:val="en-GB"/>
        </w:rPr>
        <w:t xml:space="preserve"> carriers are negligible in the fabricated MOS devices. </w:t>
      </w:r>
    </w:p>
    <w:p w14:paraId="3EFE50A3" w14:textId="77777777" w:rsidR="00802BA9" w:rsidRPr="00C04369" w:rsidRDefault="00802BA9" w:rsidP="009F4DAA">
      <w:pPr>
        <w:spacing w:after="160" w:line="240" w:lineRule="auto"/>
        <w:jc w:val="both"/>
        <w:rPr>
          <w:rFonts w:ascii="Calibri" w:eastAsia="Calibri" w:hAnsi="Calibri" w:cs="Times New Roman"/>
          <w:b/>
          <w:bCs/>
          <w:sz w:val="20"/>
          <w:szCs w:val="20"/>
          <w:lang w:val="en-GB"/>
        </w:rPr>
      </w:pPr>
    </w:p>
    <w:p w14:paraId="3D685FE5" w14:textId="5054B871" w:rsidR="00A308FC" w:rsidRPr="00C04369" w:rsidRDefault="008F68AA"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w:lastRenderedPageBreak/>
        <mc:AlternateContent>
          <mc:Choice Requires="wps">
            <w:drawing>
              <wp:anchor distT="0" distB="0" distL="114300" distR="114300" simplePos="0" relativeHeight="251658249" behindDoc="0" locked="0" layoutInCell="1" allowOverlap="1" wp14:anchorId="6F5B3DD1" wp14:editId="0D2E06F8">
                <wp:simplePos x="0" y="0"/>
                <wp:positionH relativeFrom="column">
                  <wp:posOffset>2301268</wp:posOffset>
                </wp:positionH>
                <wp:positionV relativeFrom="paragraph">
                  <wp:posOffset>3418536</wp:posOffset>
                </wp:positionV>
                <wp:extent cx="342900" cy="2286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342900" cy="228600"/>
                        </a:xfrm>
                        <a:prstGeom prst="rect">
                          <a:avLst/>
                        </a:prstGeom>
                        <a:noFill/>
                        <a:ln w="6350">
                          <a:noFill/>
                        </a:ln>
                      </wps:spPr>
                      <wps:txbx>
                        <w:txbxContent>
                          <w:p w14:paraId="51CC3DFA" w14:textId="77777777" w:rsidR="001A3522" w:rsidRPr="006718DC" w:rsidRDefault="001A3522" w:rsidP="00A308FC">
                            <w:pPr>
                              <w:rPr>
                                <w:sz w:val="18"/>
                                <w:szCs w:val="18"/>
                              </w:rPr>
                            </w:pPr>
                            <w:r w:rsidRPr="006718DC">
                              <w:rPr>
                                <w:sz w:val="18"/>
                                <w:szCs w:val="1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B3DD1" id="Text Box 16" o:spid="_x0000_s1068" type="#_x0000_t202" style="position:absolute;left:0;text-align:left;margin-left:181.2pt;margin-top:269.2pt;width:27pt;height:18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" filled="f" stroked="f" strokeweight=".5pt">
                <v:textbox>
                  <w:txbxContent>
                    <w:p w14:paraId="51CC3DFA" w14:textId="77777777" w:rsidR="001A3522" w:rsidRPr="006718DC" w:rsidRDefault="001A3522" w:rsidP="00A308FC">
                      <w:pPr>
                        <w:rPr>
                          <w:sz w:val="18"/>
                          <w:szCs w:val="18"/>
                        </w:rPr>
                      </w:pPr>
                      <w:r w:rsidRPr="006718DC">
                        <w:rPr>
                          <w:sz w:val="18"/>
                          <w:szCs w:val="18"/>
                        </w:rPr>
                        <w:t>(c)</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48" behindDoc="0" locked="0" layoutInCell="1" allowOverlap="1" wp14:anchorId="3EDD2EB8" wp14:editId="47C57952">
                <wp:simplePos x="0" y="0"/>
                <wp:positionH relativeFrom="column">
                  <wp:posOffset>3663922</wp:posOffset>
                </wp:positionH>
                <wp:positionV relativeFrom="paragraph">
                  <wp:posOffset>128684</wp:posOffset>
                </wp:positionV>
                <wp:extent cx="914400" cy="26797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914400" cy="267970"/>
                        </a:xfrm>
                        <a:prstGeom prst="rect">
                          <a:avLst/>
                        </a:prstGeom>
                        <a:noFill/>
                        <a:ln w="6350">
                          <a:noFill/>
                        </a:ln>
                      </wps:spPr>
                      <wps:txbx>
                        <w:txbxContent>
                          <w:p w14:paraId="0F985AB6" w14:textId="77777777" w:rsidR="001A3522" w:rsidRPr="006718DC" w:rsidRDefault="001A3522" w:rsidP="00A308FC">
                            <w:pPr>
                              <w:rPr>
                                <w:sz w:val="18"/>
                                <w:szCs w:val="18"/>
                              </w:rPr>
                            </w:pPr>
                            <w:r w:rsidRPr="006718DC">
                              <w:rPr>
                                <w:sz w:val="18"/>
                                <w:szCs w:val="18"/>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DD2EB8" id="Text Box 15" o:spid="_x0000_s1069" type="#_x0000_t202" style="position:absolute;left:0;text-align:left;margin-left:288.5pt;margin-top:10.15pt;width:1in;height:21.1pt;z-index:25165824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" filled="f" stroked="f" strokeweight=".5pt">
                <v:textbox>
                  <w:txbxContent>
                    <w:p w14:paraId="0F985AB6" w14:textId="77777777" w:rsidR="001A3522" w:rsidRPr="006718DC" w:rsidRDefault="001A3522" w:rsidP="00A308FC">
                      <w:pPr>
                        <w:rPr>
                          <w:sz w:val="18"/>
                          <w:szCs w:val="18"/>
                        </w:rPr>
                      </w:pPr>
                      <w:r w:rsidRPr="006718DC">
                        <w:rPr>
                          <w:sz w:val="18"/>
                          <w:szCs w:val="18"/>
                        </w:rPr>
                        <w:t>(b)</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47" behindDoc="0" locked="0" layoutInCell="1" allowOverlap="1" wp14:anchorId="1C9B47EE" wp14:editId="46B4A353">
                <wp:simplePos x="0" y="0"/>
                <wp:positionH relativeFrom="column">
                  <wp:posOffset>881905</wp:posOffset>
                </wp:positionH>
                <wp:positionV relativeFrom="paragraph">
                  <wp:posOffset>1347719</wp:posOffset>
                </wp:positionV>
                <wp:extent cx="337930" cy="247981"/>
                <wp:effectExtent l="0" t="0" r="0" b="0"/>
                <wp:wrapNone/>
                <wp:docPr id="2" name="Text Box 2"/>
                <wp:cNvGraphicFramePr/>
                <a:graphic xmlns:a="http://schemas.openxmlformats.org/drawingml/2006/main">
                  <a:graphicData uri="http://schemas.microsoft.com/office/word/2010/wordprocessingShape">
                    <wps:wsp>
                      <wps:cNvSpPr txBox="1"/>
                      <wps:spPr>
                        <a:xfrm>
                          <a:off x="0" y="0"/>
                          <a:ext cx="337930" cy="247981"/>
                        </a:xfrm>
                        <a:prstGeom prst="rect">
                          <a:avLst/>
                        </a:prstGeom>
                        <a:noFill/>
                        <a:ln w="6350">
                          <a:noFill/>
                        </a:ln>
                      </wps:spPr>
                      <wps:txbx>
                        <w:txbxContent>
                          <w:p w14:paraId="7AF0D6CC" w14:textId="77777777" w:rsidR="001A3522" w:rsidRPr="006718DC" w:rsidRDefault="001A3522" w:rsidP="00A308FC">
                            <w:pPr>
                              <w:rPr>
                                <w:sz w:val="18"/>
                                <w:szCs w:val="18"/>
                              </w:rPr>
                            </w:pPr>
                            <w:r w:rsidRPr="006718DC">
                              <w:rPr>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B47EE" id="Text Box 2" o:spid="_x0000_s1070" type="#_x0000_t202" style="position:absolute;left:0;text-align:left;margin-left:69.45pt;margin-top:106.1pt;width:26.6pt;height:19.5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" filled="f" stroked="f" strokeweight=".5pt">
                <v:textbox>
                  <w:txbxContent>
                    <w:p w14:paraId="7AF0D6CC" w14:textId="77777777" w:rsidR="001A3522" w:rsidRPr="006718DC" w:rsidRDefault="001A3522" w:rsidP="00A308FC">
                      <w:pPr>
                        <w:rPr>
                          <w:sz w:val="18"/>
                          <w:szCs w:val="18"/>
                        </w:rPr>
                      </w:pPr>
                      <w:r w:rsidRPr="006718DC">
                        <w:rPr>
                          <w:sz w:val="18"/>
                          <w:szCs w:val="18"/>
                        </w:rPr>
                        <w:t>(a)</w:t>
                      </w:r>
                    </w:p>
                  </w:txbxContent>
                </v:textbox>
              </v:shape>
            </w:pict>
          </mc:Fallback>
        </mc:AlternateContent>
      </w:r>
      <w:r w:rsidR="00A308FC" w:rsidRPr="00C04369">
        <w:rPr>
          <w:rFonts w:ascii="Calibri" w:eastAsia="Calibri" w:hAnsi="Calibri" w:cs="Times New Roman"/>
          <w:noProof/>
          <w:lang w:val="en-GB" w:eastAsia="en-GB"/>
        </w:rPr>
        <w:drawing>
          <wp:inline distT="0" distB="0" distL="0" distR="0" wp14:anchorId="588E1A91" wp14:editId="097D3B0D">
            <wp:extent cx="2798226" cy="18722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45308" cy="1903702"/>
                    </a:xfrm>
                    <a:prstGeom prst="rect">
                      <a:avLst/>
                    </a:prstGeom>
                    <a:noFill/>
                    <a:ln>
                      <a:noFill/>
                    </a:ln>
                  </pic:spPr>
                </pic:pic>
              </a:graphicData>
            </a:graphic>
          </wp:inline>
        </w:drawing>
      </w:r>
      <w:r w:rsidR="00A308FC" w:rsidRPr="00C04369">
        <w:rPr>
          <w:rFonts w:ascii="Calibri" w:eastAsia="Calibri" w:hAnsi="Calibri" w:cs="Times New Roman"/>
          <w:noProof/>
          <w:lang w:val="en-GB" w:eastAsia="en-GB"/>
        </w:rPr>
        <w:drawing>
          <wp:inline distT="0" distB="0" distL="0" distR="0" wp14:anchorId="70E556AE" wp14:editId="66B6209F">
            <wp:extent cx="2576436" cy="187650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27248" cy="1913516"/>
                    </a:xfrm>
                    <a:prstGeom prst="rect">
                      <a:avLst/>
                    </a:prstGeom>
                    <a:noFill/>
                    <a:ln>
                      <a:noFill/>
                    </a:ln>
                  </pic:spPr>
                </pic:pic>
              </a:graphicData>
            </a:graphic>
          </wp:inline>
        </w:drawing>
      </w:r>
      <w:r w:rsidR="00A308FC" w:rsidRPr="00C04369">
        <w:rPr>
          <w:rFonts w:ascii="Calibri" w:eastAsia="Calibri" w:hAnsi="Calibri" w:cs="Times New Roman"/>
          <w:noProof/>
          <w:lang w:val="en-GB" w:eastAsia="en-GB"/>
        </w:rPr>
        <w:drawing>
          <wp:inline distT="0" distB="0" distL="0" distR="0" wp14:anchorId="633386BD" wp14:editId="104799EC">
            <wp:extent cx="2442045" cy="2070203"/>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44895" cy="2157392"/>
                    </a:xfrm>
                    <a:prstGeom prst="rect">
                      <a:avLst/>
                    </a:prstGeom>
                    <a:noFill/>
                    <a:ln>
                      <a:noFill/>
                    </a:ln>
                  </pic:spPr>
                </pic:pic>
              </a:graphicData>
            </a:graphic>
          </wp:inline>
        </w:drawing>
      </w:r>
    </w:p>
    <w:p w14:paraId="23729336" w14:textId="3CE7E6B3" w:rsidR="00A308FC" w:rsidRPr="00C04369" w:rsidRDefault="00A308FC" w:rsidP="009F4DAA">
      <w:pPr>
        <w:spacing w:after="160" w:line="240" w:lineRule="auto"/>
        <w:jc w:val="both"/>
        <w:rPr>
          <w:rFonts w:ascii="Calibri" w:eastAsia="Calibri" w:hAnsi="Calibri" w:cs="Times New Roman"/>
          <w:b/>
          <w:bCs/>
          <w:sz w:val="20"/>
          <w:szCs w:val="20"/>
          <w:lang w:val="en-GB"/>
        </w:rPr>
      </w:pPr>
      <w:r w:rsidRPr="00C04369">
        <w:rPr>
          <w:rFonts w:ascii="Calibri" w:eastAsia="Calibri" w:hAnsi="Calibri" w:cs="Times New Roman"/>
          <w:sz w:val="20"/>
          <w:szCs w:val="20"/>
          <w:lang w:val="en-GB"/>
        </w:rPr>
        <w:t>Fig. I-</w:t>
      </w:r>
      <w:r w:rsidR="006C7248">
        <w:rPr>
          <w:rFonts w:ascii="Calibri" w:eastAsia="Calibri" w:hAnsi="Calibri" w:cs="Times New Roman"/>
          <w:sz w:val="20"/>
          <w:szCs w:val="20"/>
          <w:lang w:val="en-GB"/>
        </w:rPr>
        <w:t>7</w:t>
      </w:r>
      <w:r w:rsidRPr="00C04369">
        <w:rPr>
          <w:rFonts w:ascii="Calibri" w:eastAsia="Calibri" w:hAnsi="Calibri" w:cs="Times New Roman"/>
          <w:sz w:val="20"/>
          <w:szCs w:val="20"/>
          <w:lang w:val="en-GB"/>
        </w:rPr>
        <w:t xml:space="preserve"> </w:t>
      </w:r>
      <w:r w:rsidRPr="00C04369">
        <w:rPr>
          <w:rFonts w:ascii="Calibri" w:eastAsia="Calibri" w:hAnsi="Calibri" w:cs="Times New Roman"/>
          <w:b/>
          <w:bCs/>
          <w:sz w:val="20"/>
          <w:szCs w:val="20"/>
          <w:lang w:val="en-GB"/>
        </w:rPr>
        <w:t xml:space="preserve">Optical hysteresis versus gate voltage verification. </w:t>
      </w:r>
      <w:r w:rsidRPr="00C04369">
        <w:rPr>
          <w:rFonts w:ascii="Calibri" w:eastAsia="Calibri" w:hAnsi="Calibri" w:cs="Times New Roman"/>
          <w:sz w:val="20"/>
          <w:szCs w:val="20"/>
          <w:lang w:val="en-GB"/>
        </w:rPr>
        <w:t xml:space="preserve">(a), One resonance of the ring cavity. Forward and backward gate voltage scan for </w:t>
      </w:r>
      <w:r w:rsidR="008F429B" w:rsidRPr="00C04369">
        <w:rPr>
          <w:rFonts w:ascii="Calibri" w:eastAsia="Calibri" w:hAnsi="Calibri" w:cs="Times New Roman"/>
          <w:sz w:val="20"/>
          <w:szCs w:val="20"/>
          <w:lang w:val="en-GB"/>
        </w:rPr>
        <w:t xml:space="preserve">a </w:t>
      </w:r>
      <w:r w:rsidRPr="00C04369">
        <w:rPr>
          <w:rFonts w:ascii="Calibri" w:eastAsia="Calibri" w:hAnsi="Calibri" w:cs="Times New Roman"/>
          <w:sz w:val="20"/>
          <w:szCs w:val="20"/>
          <w:lang w:val="en-GB"/>
        </w:rPr>
        <w:t xml:space="preserve">carrier wavelength with </w:t>
      </w:r>
      <w:r w:rsidR="008F429B" w:rsidRPr="00C04369">
        <w:rPr>
          <w:rFonts w:ascii="Calibri" w:eastAsia="Calibri" w:hAnsi="Calibri" w:cs="Times New Roman"/>
          <w:sz w:val="20"/>
          <w:szCs w:val="20"/>
          <w:lang w:val="en-GB"/>
        </w:rPr>
        <w:t xml:space="preserve">an </w:t>
      </w:r>
      <w:r w:rsidRPr="00C04369">
        <w:rPr>
          <w:rFonts w:ascii="Calibri" w:eastAsia="Calibri" w:hAnsi="Calibri" w:cs="Times New Roman"/>
          <w:sz w:val="20"/>
          <w:szCs w:val="20"/>
          <w:lang w:val="en-GB"/>
        </w:rPr>
        <w:t xml:space="preserve">insertion loss </w:t>
      </w:r>
      <w:r w:rsidR="008F429B" w:rsidRPr="00C04369">
        <w:rPr>
          <w:rFonts w:ascii="Calibri" w:eastAsia="Calibri" w:hAnsi="Calibri" w:cs="Times New Roman"/>
          <w:sz w:val="20"/>
          <w:szCs w:val="20"/>
          <w:lang w:val="en-GB"/>
        </w:rPr>
        <w:t xml:space="preserve">of (b) </w:t>
      </w:r>
      <w:r w:rsidRPr="00C04369">
        <w:rPr>
          <w:rFonts w:ascii="Calibri" w:eastAsia="Calibri" w:hAnsi="Calibri" w:cs="Times New Roman"/>
          <w:sz w:val="20"/>
          <w:szCs w:val="20"/>
          <w:lang w:val="en-GB"/>
        </w:rPr>
        <w:t xml:space="preserve">6 dB and </w:t>
      </w:r>
      <w:r w:rsidR="008F429B" w:rsidRPr="00C04369">
        <w:rPr>
          <w:rFonts w:ascii="Calibri" w:eastAsia="Calibri" w:hAnsi="Calibri" w:cs="Times New Roman"/>
          <w:sz w:val="20"/>
          <w:szCs w:val="20"/>
          <w:lang w:val="en-GB"/>
        </w:rPr>
        <w:t xml:space="preserve">(c) </w:t>
      </w:r>
      <w:r w:rsidRPr="00C04369">
        <w:rPr>
          <w:rFonts w:ascii="Calibri" w:eastAsia="Calibri" w:hAnsi="Calibri" w:cs="Times New Roman"/>
          <w:sz w:val="20"/>
          <w:szCs w:val="20"/>
          <w:lang w:val="en-GB"/>
        </w:rPr>
        <w:t xml:space="preserve">12 </w:t>
      </w:r>
      <w:proofErr w:type="spellStart"/>
      <w:r w:rsidRPr="00C04369">
        <w:rPr>
          <w:rFonts w:ascii="Calibri" w:eastAsia="Calibri" w:hAnsi="Calibri" w:cs="Times New Roman"/>
          <w:sz w:val="20"/>
          <w:szCs w:val="20"/>
          <w:lang w:val="en-GB"/>
        </w:rPr>
        <w:t>dB.</w:t>
      </w:r>
      <w:proofErr w:type="spellEnd"/>
      <w:r w:rsidRPr="00C04369">
        <w:rPr>
          <w:rFonts w:ascii="Calibri" w:eastAsia="Calibri" w:hAnsi="Calibri" w:cs="Times New Roman"/>
          <w:b/>
          <w:bCs/>
          <w:sz w:val="20"/>
          <w:szCs w:val="20"/>
          <w:lang w:val="en-GB"/>
        </w:rPr>
        <w:t xml:space="preserve">  </w:t>
      </w:r>
    </w:p>
    <w:p w14:paraId="7D864DF6" w14:textId="65139B22" w:rsidR="008B6563" w:rsidRPr="00C04369" w:rsidRDefault="008B6563" w:rsidP="008B6563">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The MOS leakage current is below the detectable level 1pA for -4=&lt;Vg &lt;= 4V as shown in Fig. I-</w:t>
      </w:r>
      <w:r w:rsidR="006C7248">
        <w:rPr>
          <w:rFonts w:ascii="Times" w:eastAsia="Calibri" w:hAnsi="Times" w:cs="Times"/>
          <w:sz w:val="24"/>
          <w:szCs w:val="24"/>
          <w:lang w:val="en-GB"/>
        </w:rPr>
        <w:t>8</w:t>
      </w:r>
      <w:r w:rsidRPr="00C04369">
        <w:rPr>
          <w:rFonts w:ascii="Times" w:eastAsia="Calibri" w:hAnsi="Times" w:cs="Times"/>
          <w:sz w:val="24"/>
          <w:szCs w:val="24"/>
          <w:lang w:val="en-GB"/>
        </w:rPr>
        <w:t>. The leakage current is largely below 1nA across the range of voltages used for device characterisation -5V=&lt;Vg&lt;=6V.</w:t>
      </w:r>
    </w:p>
    <w:p w14:paraId="2469E449" w14:textId="77777777" w:rsidR="00A308FC" w:rsidRPr="00C04369" w:rsidRDefault="008F429B"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mc:AlternateContent>
          <mc:Choice Requires="wps">
            <w:drawing>
              <wp:anchor distT="0" distB="0" distL="114300" distR="114300" simplePos="0" relativeHeight="251658274" behindDoc="0" locked="0" layoutInCell="1" allowOverlap="1" wp14:anchorId="007D29F5" wp14:editId="5CBF3F5E">
                <wp:simplePos x="0" y="0"/>
                <wp:positionH relativeFrom="column">
                  <wp:posOffset>3149600</wp:posOffset>
                </wp:positionH>
                <wp:positionV relativeFrom="paragraph">
                  <wp:posOffset>67310</wp:posOffset>
                </wp:positionV>
                <wp:extent cx="914400" cy="268357"/>
                <wp:effectExtent l="0" t="0" r="0" b="0"/>
                <wp:wrapNone/>
                <wp:docPr id="6" name="Text Box 6"/>
                <wp:cNvGraphicFramePr/>
                <a:graphic xmlns:a="http://schemas.openxmlformats.org/drawingml/2006/main">
                  <a:graphicData uri="http://schemas.microsoft.com/office/word/2010/wordprocessingShape">
                    <wps:wsp>
                      <wps:cNvSpPr txBox="1"/>
                      <wps:spPr>
                        <a:xfrm>
                          <a:off x="0" y="0"/>
                          <a:ext cx="914400" cy="268357"/>
                        </a:xfrm>
                        <a:prstGeom prst="rect">
                          <a:avLst/>
                        </a:prstGeom>
                        <a:noFill/>
                        <a:ln w="6350">
                          <a:noFill/>
                        </a:ln>
                      </wps:spPr>
                      <wps:txbx>
                        <w:txbxContent>
                          <w:p w14:paraId="2650A557" w14:textId="77777777" w:rsidR="001A3522" w:rsidRPr="006718DC" w:rsidRDefault="001A3522" w:rsidP="00A308FC">
                            <w:pPr>
                              <w:rPr>
                                <w:sz w:val="18"/>
                                <w:szCs w:val="18"/>
                              </w:rPr>
                            </w:pPr>
                            <w:r w:rsidRPr="006718DC">
                              <w:rPr>
                                <w:sz w:val="18"/>
                                <w:szCs w:val="18"/>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7D29F5" id="Text Box 6" o:spid="_x0000_s1071" type="#_x0000_t202" style="position:absolute;left:0;text-align:left;margin-left:248pt;margin-top:5.3pt;width:1in;height:21.15pt;z-index:25165827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" filled="f" stroked="f" strokeweight=".5pt">
                <v:textbox>
                  <w:txbxContent>
                    <w:p w14:paraId="2650A557" w14:textId="77777777" w:rsidR="001A3522" w:rsidRPr="006718DC" w:rsidRDefault="001A3522" w:rsidP="00A308FC">
                      <w:pPr>
                        <w:rPr>
                          <w:sz w:val="18"/>
                          <w:szCs w:val="18"/>
                        </w:rPr>
                      </w:pPr>
                      <w:r w:rsidRPr="006718DC">
                        <w:rPr>
                          <w:sz w:val="18"/>
                          <w:szCs w:val="18"/>
                        </w:rPr>
                        <w:t>(b)</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72" behindDoc="0" locked="0" layoutInCell="1" allowOverlap="1" wp14:anchorId="2FEEEF2A" wp14:editId="7C59E06B">
                <wp:simplePos x="0" y="0"/>
                <wp:positionH relativeFrom="column">
                  <wp:posOffset>1081405</wp:posOffset>
                </wp:positionH>
                <wp:positionV relativeFrom="paragraph">
                  <wp:posOffset>74295</wp:posOffset>
                </wp:positionV>
                <wp:extent cx="337930" cy="247981"/>
                <wp:effectExtent l="0" t="0" r="0" b="0"/>
                <wp:wrapNone/>
                <wp:docPr id="3" name="Text Box 3"/>
                <wp:cNvGraphicFramePr/>
                <a:graphic xmlns:a="http://schemas.openxmlformats.org/drawingml/2006/main">
                  <a:graphicData uri="http://schemas.microsoft.com/office/word/2010/wordprocessingShape">
                    <wps:wsp>
                      <wps:cNvSpPr txBox="1"/>
                      <wps:spPr>
                        <a:xfrm>
                          <a:off x="0" y="0"/>
                          <a:ext cx="337930" cy="247981"/>
                        </a:xfrm>
                        <a:prstGeom prst="rect">
                          <a:avLst/>
                        </a:prstGeom>
                        <a:noFill/>
                        <a:ln w="6350">
                          <a:noFill/>
                        </a:ln>
                      </wps:spPr>
                      <wps:txbx>
                        <w:txbxContent>
                          <w:p w14:paraId="16FB7EA9" w14:textId="77777777" w:rsidR="001A3522" w:rsidRPr="006718DC" w:rsidRDefault="001A3522" w:rsidP="00A308FC">
                            <w:pPr>
                              <w:rPr>
                                <w:sz w:val="18"/>
                                <w:szCs w:val="18"/>
                              </w:rPr>
                            </w:pPr>
                            <w:r w:rsidRPr="006718DC">
                              <w:rPr>
                                <w:sz w:val="18"/>
                                <w:szCs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EEEF2A" id="Text Box 3" o:spid="_x0000_s1072" type="#_x0000_t202" style="position:absolute;left:0;text-align:left;margin-left:85.15pt;margin-top:5.85pt;width:26.6pt;height:19.55pt;z-index:2516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" filled="f" stroked="f" strokeweight=".5pt">
                <v:textbox>
                  <w:txbxContent>
                    <w:p w14:paraId="16FB7EA9" w14:textId="77777777" w:rsidR="001A3522" w:rsidRPr="006718DC" w:rsidRDefault="001A3522" w:rsidP="00A308FC">
                      <w:pPr>
                        <w:rPr>
                          <w:sz w:val="18"/>
                          <w:szCs w:val="18"/>
                        </w:rPr>
                      </w:pPr>
                      <w:r w:rsidRPr="006718DC">
                        <w:rPr>
                          <w:sz w:val="18"/>
                          <w:szCs w:val="18"/>
                        </w:rPr>
                        <w:t>(a)</w:t>
                      </w:r>
                    </w:p>
                  </w:txbxContent>
                </v:textbox>
              </v:shape>
            </w:pict>
          </mc:Fallback>
        </mc:AlternateContent>
      </w:r>
      <w:r w:rsidR="008D11F9" w:rsidRPr="00C04369">
        <w:rPr>
          <w:rFonts w:ascii="Calibri" w:eastAsia="Calibri" w:hAnsi="Calibri" w:cs="Times New Roman"/>
          <w:noProof/>
          <w:lang w:val="en-GB" w:eastAsia="en-GB"/>
        </w:rPr>
        <w:drawing>
          <wp:inline distT="0" distB="0" distL="0" distR="0" wp14:anchorId="1F0351A0" wp14:editId="5D5F1834">
            <wp:extent cx="4703523" cy="1276204"/>
            <wp:effectExtent l="0" t="0" r="0"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13729" cy="1278973"/>
                    </a:xfrm>
                    <a:prstGeom prst="rect">
                      <a:avLst/>
                    </a:prstGeom>
                    <a:noFill/>
                    <a:ln>
                      <a:noFill/>
                    </a:ln>
                  </pic:spPr>
                </pic:pic>
              </a:graphicData>
            </a:graphic>
          </wp:inline>
        </w:drawing>
      </w:r>
    </w:p>
    <w:p w14:paraId="4936D27D" w14:textId="4D61DBBD" w:rsidR="00531A53" w:rsidRPr="00C04369" w:rsidRDefault="00531A53" w:rsidP="009F4DAA">
      <w:pPr>
        <w:spacing w:after="160" w:line="240" w:lineRule="auto"/>
        <w:jc w:val="center"/>
        <w:rPr>
          <w:rFonts w:ascii="Calibri" w:eastAsia="Calibri" w:hAnsi="Calibri" w:cs="Times New Roman"/>
          <w:lang w:val="en-GB"/>
        </w:rPr>
      </w:pPr>
      <w:r w:rsidRPr="00C04369">
        <w:rPr>
          <w:rFonts w:ascii="Calibri" w:eastAsia="Calibri" w:hAnsi="Calibri" w:cs="Times New Roman"/>
          <w:lang w:val="en-GB"/>
        </w:rPr>
        <w:t>Fig. I-</w:t>
      </w:r>
      <w:r w:rsidR="006C7248">
        <w:rPr>
          <w:rFonts w:ascii="Calibri" w:eastAsia="Calibri" w:hAnsi="Calibri" w:cs="Times New Roman"/>
          <w:lang w:val="en-GB"/>
        </w:rPr>
        <w:t>8</w:t>
      </w:r>
      <w:r w:rsidRPr="00C04369">
        <w:rPr>
          <w:rFonts w:ascii="Calibri" w:eastAsia="Calibri" w:hAnsi="Calibri" w:cs="Times New Roman"/>
          <w:lang w:val="en-GB"/>
        </w:rPr>
        <w:t xml:space="preserve"> </w:t>
      </w:r>
      <w:r w:rsidR="008F429B" w:rsidRPr="00C04369">
        <w:rPr>
          <w:rFonts w:ascii="Calibri" w:eastAsia="Calibri" w:hAnsi="Calibri" w:cs="Times New Roman"/>
          <w:lang w:val="en-GB"/>
        </w:rPr>
        <w:t xml:space="preserve">Measured current </w:t>
      </w:r>
      <w:r w:rsidRPr="00C04369">
        <w:rPr>
          <w:rFonts w:ascii="Calibri" w:eastAsia="Calibri" w:hAnsi="Calibri" w:cs="Times New Roman"/>
          <w:lang w:val="en-GB"/>
        </w:rPr>
        <w:t xml:space="preserve">of </w:t>
      </w:r>
      <w:r w:rsidR="008F429B" w:rsidRPr="00C04369">
        <w:rPr>
          <w:rFonts w:ascii="Calibri" w:eastAsia="Calibri" w:hAnsi="Calibri" w:cs="Times New Roman"/>
          <w:lang w:val="en-GB"/>
        </w:rPr>
        <w:t xml:space="preserve">the </w:t>
      </w:r>
      <w:r w:rsidRPr="00C04369">
        <w:rPr>
          <w:rFonts w:ascii="Calibri" w:eastAsia="Calibri" w:hAnsi="Calibri" w:cs="Times New Roman"/>
          <w:lang w:val="en-GB"/>
        </w:rPr>
        <w:t>MOS junction</w:t>
      </w:r>
      <w:r w:rsidR="008F429B" w:rsidRPr="00C04369">
        <w:rPr>
          <w:rFonts w:ascii="Calibri" w:eastAsia="Calibri" w:hAnsi="Calibri" w:cs="Times New Roman"/>
          <w:lang w:val="en-GB"/>
        </w:rPr>
        <w:t xml:space="preserve"> from -5V to 5V (a) and -4V to 4V (b).</w:t>
      </w:r>
    </w:p>
    <w:p w14:paraId="4B1E10C3" w14:textId="27CFCCE6" w:rsidR="00A308FC" w:rsidRPr="006F35F0" w:rsidRDefault="00A308FC" w:rsidP="006F35F0">
      <w:pPr>
        <w:keepNext/>
        <w:keepLines/>
        <w:spacing w:before="240" w:after="0" w:line="360" w:lineRule="auto"/>
        <w:outlineLvl w:val="0"/>
        <w:rPr>
          <w:rFonts w:ascii="Times" w:eastAsia="DengXian Light" w:hAnsi="Times" w:cs="Times New Roman"/>
          <w:b/>
          <w:bCs/>
          <w:color w:val="000000"/>
          <w:sz w:val="24"/>
          <w:szCs w:val="32"/>
          <w:lang w:val="en-GB"/>
        </w:rPr>
      </w:pPr>
      <w:bookmarkStart w:id="8" w:name="_Toc100308172"/>
      <w:r w:rsidRPr="00C04369">
        <w:rPr>
          <w:rFonts w:ascii="Times" w:eastAsia="DengXian Light" w:hAnsi="Times" w:cs="Times New Roman"/>
          <w:b/>
          <w:bCs/>
          <w:color w:val="000000"/>
          <w:sz w:val="24"/>
          <w:szCs w:val="32"/>
          <w:lang w:val="en-GB"/>
        </w:rPr>
        <w:t>Section-II MOS junction material.</w:t>
      </w:r>
      <w:bookmarkEnd w:id="8"/>
    </w:p>
    <w:p w14:paraId="5B75F329" w14:textId="77777777" w:rsidR="00A308FC" w:rsidRPr="00C04369" w:rsidRDefault="00A308FC" w:rsidP="00B31640">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 xml:space="preserve">The insulator thickness </w:t>
      </w:r>
      <w:r w:rsidR="008F429B" w:rsidRPr="00C04369">
        <w:rPr>
          <w:rFonts w:ascii="Times" w:eastAsia="Calibri" w:hAnsi="Times" w:cs="Times"/>
          <w:sz w:val="24"/>
          <w:szCs w:val="24"/>
          <w:lang w:val="en-GB"/>
        </w:rPr>
        <w:t xml:space="preserve">has been </w:t>
      </w:r>
      <w:r w:rsidRPr="00C04369">
        <w:rPr>
          <w:rFonts w:ascii="Times" w:eastAsia="Calibri" w:hAnsi="Times" w:cs="Times"/>
          <w:sz w:val="24"/>
          <w:szCs w:val="24"/>
          <w:lang w:val="en-GB"/>
        </w:rPr>
        <w:t>analysed for the whole junction</w:t>
      </w:r>
      <w:r w:rsidR="00B322F5" w:rsidRPr="00C04369">
        <w:rPr>
          <w:rFonts w:ascii="Times" w:eastAsia="Calibri" w:hAnsi="Times" w:cs="Times"/>
          <w:sz w:val="24"/>
          <w:szCs w:val="24"/>
          <w:lang w:val="en-GB"/>
        </w:rPr>
        <w:t xml:space="preserve"> using transmission electron microscopy (TEM).</w:t>
      </w:r>
      <w:r w:rsidRPr="00C04369">
        <w:rPr>
          <w:rFonts w:ascii="Times" w:eastAsia="Calibri" w:hAnsi="Times" w:cs="Times"/>
          <w:sz w:val="24"/>
          <w:szCs w:val="24"/>
          <w:lang w:val="en-GB"/>
        </w:rPr>
        <w:t xml:space="preserve"> </w:t>
      </w:r>
      <w:r w:rsidR="00B322F5" w:rsidRPr="00C04369">
        <w:rPr>
          <w:rFonts w:ascii="Times" w:eastAsia="Calibri" w:hAnsi="Times" w:cs="Times"/>
          <w:sz w:val="24"/>
          <w:szCs w:val="24"/>
          <w:lang w:val="en-GB"/>
        </w:rPr>
        <w:t>Generally, a gradual decrease in</w:t>
      </w:r>
      <w:r w:rsidRPr="00C04369">
        <w:rPr>
          <w:rFonts w:ascii="Times" w:eastAsia="Calibri" w:hAnsi="Times" w:cs="Times"/>
          <w:sz w:val="24"/>
          <w:szCs w:val="24"/>
          <w:lang w:val="en-GB"/>
        </w:rPr>
        <w:t xml:space="preserve"> width </w:t>
      </w:r>
      <w:r w:rsidR="00B322F5" w:rsidRPr="00C04369">
        <w:rPr>
          <w:rFonts w:ascii="Times" w:eastAsia="Calibri" w:hAnsi="Times" w:cs="Times"/>
          <w:sz w:val="24"/>
          <w:szCs w:val="24"/>
          <w:lang w:val="en-GB"/>
        </w:rPr>
        <w:t xml:space="preserve">can be observed from the top to </w:t>
      </w:r>
      <w:r w:rsidR="008F429B" w:rsidRPr="00C04369">
        <w:rPr>
          <w:rFonts w:ascii="Times" w:eastAsia="Calibri" w:hAnsi="Times" w:cs="Times"/>
          <w:sz w:val="24"/>
          <w:szCs w:val="24"/>
          <w:lang w:val="en-GB"/>
        </w:rPr>
        <w:t>the bottom of the waveguide</w:t>
      </w:r>
      <w:r w:rsidRPr="00C04369">
        <w:rPr>
          <w:rFonts w:ascii="Times" w:eastAsia="Calibri" w:hAnsi="Times" w:cs="Times"/>
          <w:sz w:val="24"/>
          <w:szCs w:val="24"/>
          <w:lang w:val="en-GB"/>
        </w:rPr>
        <w:t xml:space="preserve"> Fig. II-1. There is a small </w:t>
      </w:r>
      <w:r w:rsidR="00B322F5" w:rsidRPr="00C04369">
        <w:rPr>
          <w:rFonts w:ascii="Times" w:eastAsia="Calibri" w:hAnsi="Times" w:cs="Times"/>
          <w:sz w:val="24"/>
          <w:szCs w:val="24"/>
          <w:lang w:val="en-GB"/>
        </w:rPr>
        <w:t xml:space="preserve">variation in the </w:t>
      </w:r>
      <w:r w:rsidRPr="00C04369">
        <w:rPr>
          <w:rFonts w:ascii="Times" w:eastAsia="Calibri" w:hAnsi="Times" w:cs="Times"/>
          <w:sz w:val="24"/>
          <w:szCs w:val="24"/>
          <w:lang w:val="en-GB"/>
        </w:rPr>
        <w:t xml:space="preserve">insulation thickness </w:t>
      </w:r>
      <w:r w:rsidR="00B322F5" w:rsidRPr="00C04369">
        <w:rPr>
          <w:rFonts w:ascii="Times" w:eastAsia="Calibri" w:hAnsi="Times" w:cs="Times"/>
          <w:sz w:val="24"/>
          <w:szCs w:val="24"/>
          <w:lang w:val="en-GB"/>
        </w:rPr>
        <w:t>between the</w:t>
      </w:r>
      <w:r w:rsidRPr="00C04369">
        <w:rPr>
          <w:rFonts w:ascii="Times" w:eastAsia="Calibri" w:hAnsi="Times" w:cs="Times"/>
          <w:sz w:val="24"/>
          <w:szCs w:val="24"/>
          <w:lang w:val="en-GB"/>
        </w:rPr>
        <w:t xml:space="preserve"> top and middle regions</w:t>
      </w:r>
      <w:r w:rsidR="00B322F5" w:rsidRPr="00C04369">
        <w:rPr>
          <w:rFonts w:ascii="Times" w:eastAsia="Calibri" w:hAnsi="Times" w:cs="Times"/>
          <w:sz w:val="24"/>
          <w:szCs w:val="24"/>
          <w:lang w:val="en-GB"/>
        </w:rPr>
        <w:t xml:space="preserve"> of the waveguide and a larger variation towards</w:t>
      </w:r>
      <w:r w:rsidRPr="00C04369">
        <w:rPr>
          <w:rFonts w:ascii="Times" w:eastAsia="Calibri" w:hAnsi="Times" w:cs="Times"/>
          <w:sz w:val="24"/>
          <w:szCs w:val="24"/>
          <w:lang w:val="en-GB"/>
        </w:rPr>
        <w:t xml:space="preserve"> the bottom, </w:t>
      </w:r>
      <w:r w:rsidR="008F429B" w:rsidRPr="00C04369">
        <w:rPr>
          <w:rFonts w:ascii="Times" w:eastAsia="Calibri" w:hAnsi="Times" w:cs="Times"/>
          <w:sz w:val="24"/>
          <w:szCs w:val="24"/>
          <w:lang w:val="en-GB"/>
        </w:rPr>
        <w:t xml:space="preserve">where </w:t>
      </w:r>
      <w:r w:rsidRPr="00C04369">
        <w:rPr>
          <w:rFonts w:ascii="Times" w:eastAsia="Calibri" w:hAnsi="Times" w:cs="Times"/>
          <w:sz w:val="24"/>
          <w:szCs w:val="24"/>
          <w:lang w:val="en-GB"/>
        </w:rPr>
        <w:t xml:space="preserve">the value can be as small as 2.5 nm. </w:t>
      </w:r>
      <w:r w:rsidR="008F429B" w:rsidRPr="00C04369">
        <w:rPr>
          <w:rFonts w:ascii="Times" w:eastAsia="Calibri" w:hAnsi="Times" w:cs="Times"/>
          <w:sz w:val="24"/>
          <w:szCs w:val="24"/>
          <w:lang w:val="en-GB"/>
        </w:rPr>
        <w:t xml:space="preserve">For </w:t>
      </w:r>
      <w:proofErr w:type="gramStart"/>
      <w:r w:rsidR="008F429B" w:rsidRPr="00C04369">
        <w:rPr>
          <w:rFonts w:ascii="Times" w:eastAsia="Calibri" w:hAnsi="Times" w:cs="Times"/>
          <w:sz w:val="24"/>
          <w:szCs w:val="24"/>
          <w:lang w:val="en-GB"/>
        </w:rPr>
        <w:t>the majority of</w:t>
      </w:r>
      <w:proofErr w:type="gramEnd"/>
      <w:r w:rsidR="008F429B" w:rsidRPr="00C04369">
        <w:rPr>
          <w:rFonts w:ascii="Times" w:eastAsia="Calibri" w:hAnsi="Times" w:cs="Times"/>
          <w:sz w:val="24"/>
          <w:szCs w:val="24"/>
          <w:lang w:val="en-GB"/>
        </w:rPr>
        <w:t xml:space="preserve"> the insulator</w:t>
      </w:r>
      <w:r w:rsidRPr="00C04369">
        <w:rPr>
          <w:rFonts w:ascii="Times" w:eastAsia="Calibri" w:hAnsi="Times" w:cs="Times"/>
          <w:sz w:val="24"/>
          <w:szCs w:val="24"/>
          <w:lang w:val="en-GB"/>
        </w:rPr>
        <w:t>, the thickness is</w:t>
      </w:r>
      <w:r w:rsidR="00B322F5" w:rsidRPr="00C04369">
        <w:rPr>
          <w:rFonts w:ascii="Times" w:eastAsia="Calibri" w:hAnsi="Times" w:cs="Times"/>
          <w:sz w:val="24"/>
          <w:szCs w:val="24"/>
          <w:lang w:val="en-GB"/>
        </w:rPr>
        <w:t xml:space="preserve"> approximately </w:t>
      </w:r>
      <w:r w:rsidRPr="00C04369">
        <w:rPr>
          <w:rFonts w:ascii="Times" w:eastAsia="Calibri" w:hAnsi="Times" w:cs="Times"/>
          <w:sz w:val="24"/>
          <w:szCs w:val="24"/>
          <w:lang w:val="en-GB"/>
        </w:rPr>
        <w:t>5 nm.</w:t>
      </w:r>
    </w:p>
    <w:p w14:paraId="56FE626E" w14:textId="276D7114" w:rsidR="00A308FC" w:rsidRPr="00C04369" w:rsidRDefault="00B34395"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w:lastRenderedPageBreak/>
        <mc:AlternateContent>
          <mc:Choice Requires="wps">
            <w:drawing>
              <wp:anchor distT="0" distB="0" distL="114300" distR="114300" simplePos="0" relativeHeight="251658253" behindDoc="0" locked="0" layoutInCell="1" allowOverlap="1" wp14:anchorId="24305BC2" wp14:editId="5521C14C">
                <wp:simplePos x="0" y="0"/>
                <wp:positionH relativeFrom="column">
                  <wp:posOffset>5634907</wp:posOffset>
                </wp:positionH>
                <wp:positionV relativeFrom="paragraph">
                  <wp:posOffset>46659</wp:posOffset>
                </wp:positionV>
                <wp:extent cx="914400" cy="257562"/>
                <wp:effectExtent l="0" t="0" r="0" b="0"/>
                <wp:wrapNone/>
                <wp:docPr id="22" name="Text Box 22"/>
                <wp:cNvGraphicFramePr/>
                <a:graphic xmlns:a="http://schemas.openxmlformats.org/drawingml/2006/main">
                  <a:graphicData uri="http://schemas.microsoft.com/office/word/2010/wordprocessingShape">
                    <wps:wsp>
                      <wps:cNvSpPr txBox="1"/>
                      <wps:spPr>
                        <a:xfrm>
                          <a:off x="0" y="0"/>
                          <a:ext cx="914400" cy="257562"/>
                        </a:xfrm>
                        <a:prstGeom prst="rect">
                          <a:avLst/>
                        </a:prstGeom>
                        <a:noFill/>
                        <a:ln w="6350">
                          <a:noFill/>
                        </a:ln>
                      </wps:spPr>
                      <wps:txbx>
                        <w:txbxContent>
                          <w:p w14:paraId="68BF75EE" w14:textId="77777777" w:rsidR="001A3522" w:rsidRDefault="001A3522" w:rsidP="00A308FC">
                            <w: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305BC2" id="Text Box 22" o:spid="_x0000_s1073" type="#_x0000_t202" style="position:absolute;left:0;text-align:left;margin-left:443.7pt;margin-top:3.65pt;width:1in;height:20.3pt;z-index:251658253;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" filled="f" stroked="f" strokeweight=".5pt">
                <v:textbox>
                  <w:txbxContent>
                    <w:p w14:paraId="68BF75EE" w14:textId="77777777" w:rsidR="001A3522" w:rsidRDefault="001A3522" w:rsidP="00A308FC">
                      <w:r>
                        <w:t>(d)</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52" behindDoc="0" locked="0" layoutInCell="1" allowOverlap="1" wp14:anchorId="31350A1F" wp14:editId="122BE982">
                <wp:simplePos x="0" y="0"/>
                <wp:positionH relativeFrom="column">
                  <wp:posOffset>4366011</wp:posOffset>
                </wp:positionH>
                <wp:positionV relativeFrom="paragraph">
                  <wp:posOffset>42545</wp:posOffset>
                </wp:positionV>
                <wp:extent cx="914400" cy="257562"/>
                <wp:effectExtent l="0" t="0" r="0" b="0"/>
                <wp:wrapNone/>
                <wp:docPr id="21" name="Text Box 21"/>
                <wp:cNvGraphicFramePr/>
                <a:graphic xmlns:a="http://schemas.openxmlformats.org/drawingml/2006/main">
                  <a:graphicData uri="http://schemas.microsoft.com/office/word/2010/wordprocessingShape">
                    <wps:wsp>
                      <wps:cNvSpPr txBox="1"/>
                      <wps:spPr>
                        <a:xfrm>
                          <a:off x="0" y="0"/>
                          <a:ext cx="914400" cy="257562"/>
                        </a:xfrm>
                        <a:prstGeom prst="rect">
                          <a:avLst/>
                        </a:prstGeom>
                        <a:noFill/>
                        <a:ln w="6350">
                          <a:noFill/>
                        </a:ln>
                      </wps:spPr>
                      <wps:txbx>
                        <w:txbxContent>
                          <w:p w14:paraId="720812C2" w14:textId="77777777" w:rsidR="001A3522" w:rsidRDefault="001A3522" w:rsidP="00A308FC">
                            <w: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350A1F" id="Text Box 21" o:spid="_x0000_s1074" type="#_x0000_t202" style="position:absolute;left:0;text-align:left;margin-left:343.8pt;margin-top:3.35pt;width:1in;height:20.3pt;z-index:2516582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" filled="f" stroked="f" strokeweight=".5pt">
                <v:textbox>
                  <w:txbxContent>
                    <w:p w14:paraId="720812C2" w14:textId="77777777" w:rsidR="001A3522" w:rsidRDefault="001A3522" w:rsidP="00A308FC">
                      <w:r>
                        <w:t>(c)</w:t>
                      </w:r>
                    </w:p>
                  </w:txbxContent>
                </v:textbox>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51" behindDoc="0" locked="0" layoutInCell="1" allowOverlap="1" wp14:anchorId="47D45092" wp14:editId="6BA7FA28">
                <wp:simplePos x="0" y="0"/>
                <wp:positionH relativeFrom="margin">
                  <wp:posOffset>3121826</wp:posOffset>
                </wp:positionH>
                <wp:positionV relativeFrom="paragraph">
                  <wp:posOffset>79402</wp:posOffset>
                </wp:positionV>
                <wp:extent cx="914400" cy="257562"/>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4400" cy="257562"/>
                        </a:xfrm>
                        <a:prstGeom prst="rect">
                          <a:avLst/>
                        </a:prstGeom>
                        <a:noFill/>
                        <a:ln w="6350">
                          <a:noFill/>
                        </a:ln>
                      </wps:spPr>
                      <wps:txbx>
                        <w:txbxContent>
                          <w:p w14:paraId="6F9BCB6C" w14:textId="77777777" w:rsidR="001A3522" w:rsidRDefault="001A3522" w:rsidP="00A308FC">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D45092" id="Text Box 20" o:spid="_x0000_s1075" type="#_x0000_t202" style="position:absolute;left:0;text-align:left;margin-left:245.8pt;margin-top:6.25pt;width:1in;height:20.3pt;z-index:251658251;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" filled="f" stroked="f" strokeweight=".5pt">
                <v:textbox>
                  <w:txbxContent>
                    <w:p w14:paraId="6F9BCB6C" w14:textId="77777777" w:rsidR="001A3522" w:rsidRDefault="001A3522" w:rsidP="00A308FC">
                      <w:r>
                        <w:t>(b)</w:t>
                      </w:r>
                    </w:p>
                  </w:txbxContent>
                </v:textbox>
                <w10:wrap anchorx="margin"/>
              </v:shape>
            </w:pict>
          </mc:Fallback>
        </mc:AlternateContent>
      </w:r>
      <w:r w:rsidRPr="00C04369">
        <w:rPr>
          <w:rFonts w:ascii="Calibri" w:eastAsia="Calibri" w:hAnsi="Calibri" w:cs="Times New Roman"/>
          <w:noProof/>
          <w:lang w:val="en-GB" w:eastAsia="en-GB"/>
        </w:rPr>
        <mc:AlternateContent>
          <mc:Choice Requires="wps">
            <w:drawing>
              <wp:anchor distT="0" distB="0" distL="114300" distR="114300" simplePos="0" relativeHeight="251658250" behindDoc="0" locked="0" layoutInCell="1" allowOverlap="1" wp14:anchorId="70FD447F" wp14:editId="3A99F870">
                <wp:simplePos x="0" y="0"/>
                <wp:positionH relativeFrom="column">
                  <wp:posOffset>1816349</wp:posOffset>
                </wp:positionH>
                <wp:positionV relativeFrom="paragraph">
                  <wp:posOffset>58447</wp:posOffset>
                </wp:positionV>
                <wp:extent cx="914400" cy="268356"/>
                <wp:effectExtent l="0" t="0" r="0" b="0"/>
                <wp:wrapNone/>
                <wp:docPr id="17" name="Text Box 17"/>
                <wp:cNvGraphicFramePr/>
                <a:graphic xmlns:a="http://schemas.openxmlformats.org/drawingml/2006/main">
                  <a:graphicData uri="http://schemas.microsoft.com/office/word/2010/wordprocessingShape">
                    <wps:wsp>
                      <wps:cNvSpPr txBox="1"/>
                      <wps:spPr>
                        <a:xfrm>
                          <a:off x="0" y="0"/>
                          <a:ext cx="914400" cy="268356"/>
                        </a:xfrm>
                        <a:prstGeom prst="rect">
                          <a:avLst/>
                        </a:prstGeom>
                        <a:noFill/>
                        <a:ln w="6350">
                          <a:noFill/>
                        </a:ln>
                      </wps:spPr>
                      <wps:txbx>
                        <w:txbxContent>
                          <w:p w14:paraId="09B9E9F7" w14:textId="77777777" w:rsidR="001A3522" w:rsidRDefault="001A3522" w:rsidP="00A308FC">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FD447F" id="Text Box 17" o:spid="_x0000_s1076" type="#_x0000_t202" style="position:absolute;left:0;text-align:left;margin-left:143pt;margin-top:4.6pt;width:1in;height:21.15pt;z-index:25165825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" filled="f" stroked="f" strokeweight=".5pt">
                <v:textbox>
                  <w:txbxContent>
                    <w:p w14:paraId="09B9E9F7" w14:textId="77777777" w:rsidR="001A3522" w:rsidRDefault="001A3522" w:rsidP="00A308FC">
                      <w:r>
                        <w:t>(a)</w:t>
                      </w:r>
                    </w:p>
                  </w:txbxContent>
                </v:textbox>
              </v:shape>
            </w:pict>
          </mc:Fallback>
        </mc:AlternateContent>
      </w:r>
      <w:r w:rsidR="00A308FC" w:rsidRPr="00C04369">
        <w:rPr>
          <w:rFonts w:ascii="Calibri" w:eastAsia="Calibri" w:hAnsi="Calibri" w:cs="Times New Roman"/>
          <w:noProof/>
          <w:lang w:val="en-GB" w:eastAsia="en-GB"/>
        </w:rPr>
        <w:drawing>
          <wp:inline distT="0" distB="0" distL="0" distR="0" wp14:anchorId="23FE32BC" wp14:editId="69ED21AC">
            <wp:extent cx="1843709" cy="1272559"/>
            <wp:effectExtent l="0" t="0" r="444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922687" cy="1327071"/>
                    </a:xfrm>
                    <a:prstGeom prst="rect">
                      <a:avLst/>
                    </a:prstGeom>
                  </pic:spPr>
                </pic:pic>
              </a:graphicData>
            </a:graphic>
          </wp:inline>
        </w:drawing>
      </w:r>
      <w:r w:rsidR="00A308FC" w:rsidRPr="00C04369">
        <w:rPr>
          <w:rFonts w:ascii="Calibri" w:eastAsia="Calibri" w:hAnsi="Calibri" w:cs="Times New Roman"/>
          <w:noProof/>
          <w:lang w:val="en-GB" w:eastAsia="en-GB"/>
        </w:rPr>
        <w:drawing>
          <wp:inline distT="0" distB="0" distL="0" distR="0" wp14:anchorId="4931B959" wp14:editId="13A05A76">
            <wp:extent cx="3786809" cy="1271639"/>
            <wp:effectExtent l="0" t="0" r="4445"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61555" cy="1296739"/>
                    </a:xfrm>
                    <a:prstGeom prst="rect">
                      <a:avLst/>
                    </a:prstGeom>
                  </pic:spPr>
                </pic:pic>
              </a:graphicData>
            </a:graphic>
          </wp:inline>
        </w:drawing>
      </w:r>
    </w:p>
    <w:p w14:paraId="3C516799"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lang w:val="en-GB"/>
        </w:rPr>
        <w:t xml:space="preserve">Fig. II-1. </w:t>
      </w:r>
      <w:r w:rsidRPr="00C04369">
        <w:rPr>
          <w:rFonts w:ascii="Calibri" w:eastAsia="Calibri" w:hAnsi="Calibri" w:cs="Times New Roman"/>
          <w:b/>
          <w:bCs/>
          <w:lang w:val="en-GB"/>
        </w:rPr>
        <w:t>Insulator oxide thickness analysis of the MOS junction</w:t>
      </w:r>
      <w:r w:rsidRPr="00C04369">
        <w:rPr>
          <w:rFonts w:ascii="Calibri" w:eastAsia="Calibri" w:hAnsi="Calibri" w:cs="Times New Roman"/>
          <w:lang w:val="en-GB"/>
        </w:rPr>
        <w:t xml:space="preserve"> (a). Top (b), middle (c) and bottom (d).</w:t>
      </w:r>
    </w:p>
    <w:p w14:paraId="1A001B45" w14:textId="77777777" w:rsidR="00B322F5" w:rsidRPr="00C04369" w:rsidRDefault="00B322F5" w:rsidP="00135EA4">
      <w:pPr>
        <w:spacing w:after="160" w:line="240" w:lineRule="auto"/>
        <w:jc w:val="both"/>
        <w:rPr>
          <w:rFonts w:ascii="Calibri" w:eastAsia="Calibri" w:hAnsi="Calibri" w:cs="Times New Roman"/>
          <w:lang w:val="en-GB"/>
        </w:rPr>
      </w:pPr>
      <w:r w:rsidRPr="00C04369">
        <w:rPr>
          <w:rFonts w:ascii="Times" w:eastAsia="Calibri" w:hAnsi="Times" w:cs="Times"/>
          <w:sz w:val="24"/>
          <w:szCs w:val="24"/>
          <w:lang w:val="en-GB"/>
        </w:rPr>
        <w:t>The polysilicon grains are analysed again using TEM as shown in Fig.II-2. Grain sizes in a range of 10s to 100s of nm are observed.</w:t>
      </w:r>
    </w:p>
    <w:p w14:paraId="1122F2DF" w14:textId="77777777" w:rsidR="00B322F5" w:rsidRPr="00C04369" w:rsidRDefault="00B322F5" w:rsidP="009F4DAA">
      <w:pPr>
        <w:spacing w:after="160" w:line="240" w:lineRule="auto"/>
        <w:jc w:val="center"/>
        <w:rPr>
          <w:rFonts w:ascii="Calibri" w:eastAsia="Calibri" w:hAnsi="Calibri" w:cs="Times New Roman"/>
          <w:lang w:val="en-GB"/>
        </w:rPr>
      </w:pPr>
    </w:p>
    <w:p w14:paraId="04CC0F76"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w:drawing>
          <wp:inline distT="0" distB="0" distL="0" distR="0" wp14:anchorId="09BB0D27" wp14:editId="67F4520E">
            <wp:extent cx="5665415" cy="225361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r="1153"/>
                    <a:stretch/>
                  </pic:blipFill>
                  <pic:spPr bwMode="auto">
                    <a:xfrm>
                      <a:off x="0" y="0"/>
                      <a:ext cx="5665415" cy="2253615"/>
                    </a:xfrm>
                    <a:prstGeom prst="rect">
                      <a:avLst/>
                    </a:prstGeom>
                    <a:ln>
                      <a:noFill/>
                    </a:ln>
                    <a:extLst>
                      <a:ext uri="{53640926-AAD7-44D8-BBD7-CCE9431645EC}">
                        <a14:shadowObscured xmlns:a14="http://schemas.microsoft.com/office/drawing/2010/main"/>
                      </a:ext>
                    </a:extLst>
                  </pic:spPr>
                </pic:pic>
              </a:graphicData>
            </a:graphic>
          </wp:inline>
        </w:drawing>
      </w:r>
    </w:p>
    <w:p w14:paraId="2379C90F"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lang w:val="en-GB"/>
        </w:rPr>
        <w:t xml:space="preserve">Fig. II-2. </w:t>
      </w:r>
      <w:r w:rsidRPr="00C04369">
        <w:rPr>
          <w:rFonts w:ascii="Calibri" w:eastAsia="Calibri" w:hAnsi="Calibri" w:cs="Times New Roman"/>
          <w:b/>
          <w:bCs/>
          <w:lang w:val="en-GB"/>
        </w:rPr>
        <w:t>Analysis of grain size of polysilicon.</w:t>
      </w:r>
    </w:p>
    <w:p w14:paraId="1222F7DA" w14:textId="77777777" w:rsidR="00A308FC" w:rsidRPr="00C04369" w:rsidRDefault="00A308FC" w:rsidP="009F4DAA">
      <w:pPr>
        <w:spacing w:after="160" w:line="240" w:lineRule="auto"/>
        <w:rPr>
          <w:rFonts w:ascii="Calibri" w:eastAsia="Calibri" w:hAnsi="Calibri" w:cs="Times New Roman"/>
          <w:lang w:val="en-GB"/>
        </w:rPr>
      </w:pPr>
    </w:p>
    <w:p w14:paraId="628B30E6" w14:textId="77777777" w:rsidR="00A308FC" w:rsidRPr="00C04369" w:rsidRDefault="00A308FC" w:rsidP="006F35F0">
      <w:pPr>
        <w:keepNext/>
        <w:keepLines/>
        <w:spacing w:before="240" w:after="0" w:line="360" w:lineRule="auto"/>
        <w:outlineLvl w:val="0"/>
        <w:rPr>
          <w:rFonts w:ascii="Times" w:eastAsia="DengXian Light" w:hAnsi="Times" w:cs="Times New Roman"/>
          <w:b/>
          <w:bCs/>
          <w:color w:val="000000"/>
          <w:sz w:val="24"/>
          <w:szCs w:val="32"/>
          <w:lang w:val="en-GB"/>
        </w:rPr>
      </w:pPr>
      <w:bookmarkStart w:id="9" w:name="_Toc100308173"/>
      <w:r w:rsidRPr="00C04369">
        <w:rPr>
          <w:rFonts w:ascii="Times" w:eastAsia="DengXian Light" w:hAnsi="Times" w:cs="Times New Roman"/>
          <w:b/>
          <w:bCs/>
          <w:color w:val="000000"/>
          <w:sz w:val="24"/>
          <w:szCs w:val="32"/>
          <w:lang w:val="en-GB"/>
        </w:rPr>
        <w:t xml:space="preserve">Section-III Electrical response (S11) of </w:t>
      </w:r>
      <w:r w:rsidR="00411B30" w:rsidRPr="00C04369">
        <w:rPr>
          <w:rFonts w:ascii="Times" w:eastAsia="DengXian Light" w:hAnsi="Times" w:cs="Times New Roman"/>
          <w:b/>
          <w:bCs/>
          <w:color w:val="000000"/>
          <w:sz w:val="24"/>
          <w:szCs w:val="32"/>
          <w:lang w:val="en-GB"/>
        </w:rPr>
        <w:t xml:space="preserve">the </w:t>
      </w:r>
      <w:r w:rsidRPr="00C04369">
        <w:rPr>
          <w:rFonts w:ascii="Times" w:eastAsia="DengXian Light" w:hAnsi="Times" w:cs="Times New Roman"/>
          <w:b/>
          <w:bCs/>
          <w:color w:val="000000"/>
          <w:sz w:val="24"/>
          <w:szCs w:val="32"/>
          <w:lang w:val="en-GB"/>
        </w:rPr>
        <w:t>lumped MOS ring resonator</w:t>
      </w:r>
      <w:bookmarkEnd w:id="9"/>
    </w:p>
    <w:p w14:paraId="10DFC512" w14:textId="77777777" w:rsidR="00A308FC" w:rsidRPr="00C04369" w:rsidRDefault="00A308FC" w:rsidP="009F4DAA">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 xml:space="preserve">The high frequency electrical response (S11) was characterised by using </w:t>
      </w:r>
      <w:r w:rsidR="00411B30" w:rsidRPr="00C04369">
        <w:rPr>
          <w:rFonts w:ascii="Times" w:eastAsia="Calibri" w:hAnsi="Times" w:cs="Times"/>
          <w:sz w:val="24"/>
          <w:szCs w:val="24"/>
          <w:lang w:val="en-GB"/>
        </w:rPr>
        <w:t xml:space="preserve">an Agilent </w:t>
      </w:r>
      <w:r w:rsidRPr="00C04369">
        <w:rPr>
          <w:rFonts w:ascii="Times" w:eastAsia="Calibri" w:hAnsi="Times" w:cs="Times"/>
          <w:sz w:val="24"/>
          <w:szCs w:val="24"/>
          <w:lang w:val="en-GB"/>
        </w:rPr>
        <w:t xml:space="preserve">E8361A 67GHz PNA after calibration. The real and imaginary S11 </w:t>
      </w:r>
      <w:r w:rsidR="00411B30" w:rsidRPr="00C04369">
        <w:rPr>
          <w:rFonts w:ascii="Times" w:eastAsia="Calibri" w:hAnsi="Times" w:cs="Times"/>
          <w:sz w:val="24"/>
          <w:szCs w:val="24"/>
          <w:lang w:val="en-GB"/>
        </w:rPr>
        <w:t xml:space="preserve">measurements </w:t>
      </w:r>
      <w:r w:rsidRPr="00C04369">
        <w:rPr>
          <w:rFonts w:ascii="Times" w:eastAsia="Calibri" w:hAnsi="Times" w:cs="Times"/>
          <w:sz w:val="24"/>
          <w:szCs w:val="24"/>
          <w:lang w:val="en-GB"/>
        </w:rPr>
        <w:t>are displayed in Fig. III-1 (</w:t>
      </w:r>
      <w:proofErr w:type="spellStart"/>
      <w:proofErr w:type="gramStart"/>
      <w:r w:rsidRPr="00C04369">
        <w:rPr>
          <w:rFonts w:ascii="Times" w:eastAsia="Calibri" w:hAnsi="Times" w:cs="Times"/>
          <w:sz w:val="24"/>
          <w:szCs w:val="24"/>
          <w:lang w:val="en-GB"/>
        </w:rPr>
        <w:t>a,b</w:t>
      </w:r>
      <w:proofErr w:type="spellEnd"/>
      <w:proofErr w:type="gramEnd"/>
      <w:r w:rsidRPr="00C04369">
        <w:rPr>
          <w:rFonts w:ascii="Times" w:eastAsia="Calibri" w:hAnsi="Times" w:cs="Times"/>
          <w:sz w:val="24"/>
          <w:szCs w:val="24"/>
          <w:lang w:val="en-GB"/>
        </w:rPr>
        <w:t xml:space="preserve">), </w:t>
      </w:r>
      <w:r w:rsidR="00411B30" w:rsidRPr="00C04369">
        <w:rPr>
          <w:rFonts w:ascii="Times" w:eastAsia="Calibri" w:hAnsi="Times" w:cs="Times"/>
          <w:sz w:val="24"/>
          <w:szCs w:val="24"/>
          <w:lang w:val="en-GB"/>
        </w:rPr>
        <w:t xml:space="preserve">at </w:t>
      </w:r>
      <w:r w:rsidRPr="00C04369">
        <w:rPr>
          <w:rFonts w:ascii="Times" w:eastAsia="Calibri" w:hAnsi="Times" w:cs="Times"/>
          <w:sz w:val="24"/>
          <w:szCs w:val="24"/>
          <w:lang w:val="en-GB"/>
        </w:rPr>
        <w:t xml:space="preserve">gate voltages </w:t>
      </w:r>
      <w:r w:rsidR="00411B30" w:rsidRPr="00C04369">
        <w:rPr>
          <w:rFonts w:ascii="Times" w:eastAsia="Calibri" w:hAnsi="Times" w:cs="Times"/>
          <w:sz w:val="24"/>
          <w:szCs w:val="24"/>
          <w:lang w:val="en-GB"/>
        </w:rPr>
        <w:t xml:space="preserve">of </w:t>
      </w:r>
      <w:r w:rsidRPr="00C04369">
        <w:rPr>
          <w:rFonts w:ascii="Times" w:eastAsia="Calibri" w:hAnsi="Times" w:cs="Times"/>
          <w:sz w:val="24"/>
          <w:szCs w:val="24"/>
          <w:lang w:val="en-GB"/>
        </w:rPr>
        <w:t xml:space="preserve">0V and -5 V. </w:t>
      </w:r>
      <w:r w:rsidR="00411B30" w:rsidRPr="00C04369">
        <w:rPr>
          <w:rFonts w:ascii="Times" w:eastAsia="Calibri" w:hAnsi="Times" w:cs="Times"/>
          <w:sz w:val="24"/>
          <w:szCs w:val="24"/>
          <w:lang w:val="en-GB"/>
        </w:rPr>
        <w:t>T</w:t>
      </w:r>
      <w:r w:rsidRPr="00C04369">
        <w:rPr>
          <w:rFonts w:ascii="Times" w:eastAsia="Calibri" w:hAnsi="Times" w:cs="Times"/>
          <w:sz w:val="24"/>
          <w:szCs w:val="24"/>
          <w:lang w:val="en-GB"/>
        </w:rPr>
        <w:t>he reverse bias at -5V in inversion mode typical doesn’t perturb the load</w:t>
      </w:r>
      <w:r w:rsidR="00411B30" w:rsidRPr="00C04369">
        <w:rPr>
          <w:rFonts w:ascii="Times" w:eastAsia="Calibri" w:hAnsi="Times" w:cs="Times"/>
          <w:sz w:val="24"/>
          <w:szCs w:val="24"/>
          <w:lang w:val="en-GB"/>
        </w:rPr>
        <w:t>ed</w:t>
      </w:r>
      <w:r w:rsidRPr="00C04369">
        <w:rPr>
          <w:rFonts w:ascii="Times" w:eastAsia="Calibri" w:hAnsi="Times" w:cs="Times"/>
          <w:sz w:val="24"/>
          <w:szCs w:val="24"/>
          <w:lang w:val="en-GB"/>
        </w:rPr>
        <w:t xml:space="preserve"> capacitance in</w:t>
      </w:r>
      <w:r w:rsidR="00411B30" w:rsidRPr="00C04369">
        <w:rPr>
          <w:rFonts w:ascii="Times" w:eastAsia="Calibri" w:hAnsi="Times" w:cs="Times"/>
          <w:sz w:val="24"/>
          <w:szCs w:val="24"/>
          <w:lang w:val="en-GB"/>
        </w:rPr>
        <w:t xml:space="preserve"> the</w:t>
      </w:r>
      <w:r w:rsidRPr="00C04369">
        <w:rPr>
          <w:rFonts w:ascii="Times" w:eastAsia="Calibri" w:hAnsi="Times" w:cs="Times"/>
          <w:sz w:val="24"/>
          <w:szCs w:val="24"/>
          <w:lang w:val="en-GB"/>
        </w:rPr>
        <w:t xml:space="preserve"> MOS junction</w:t>
      </w:r>
      <w:r w:rsidR="00411B30" w:rsidRPr="00C04369">
        <w:rPr>
          <w:rFonts w:ascii="Times" w:eastAsia="Calibri" w:hAnsi="Times" w:cs="Times"/>
          <w:sz w:val="24"/>
          <w:szCs w:val="24"/>
          <w:lang w:val="en-GB"/>
        </w:rPr>
        <w:t xml:space="preserve"> which </w:t>
      </w:r>
      <w:proofErr w:type="gramStart"/>
      <w:r w:rsidR="00411B30" w:rsidRPr="00C04369">
        <w:rPr>
          <w:rFonts w:ascii="Times" w:eastAsia="Calibri" w:hAnsi="Times" w:cs="Times"/>
          <w:sz w:val="24"/>
          <w:szCs w:val="24"/>
          <w:lang w:val="en-GB"/>
        </w:rPr>
        <w:t>is</w:t>
      </w:r>
      <w:r w:rsidRPr="00C04369">
        <w:rPr>
          <w:rFonts w:ascii="Times" w:eastAsia="Calibri" w:hAnsi="Times" w:cs="Times"/>
          <w:sz w:val="24"/>
          <w:szCs w:val="24"/>
          <w:lang w:val="en-GB"/>
        </w:rPr>
        <w:t xml:space="preserve"> in </w:t>
      </w:r>
      <w:r w:rsidR="00411B30" w:rsidRPr="00C04369">
        <w:rPr>
          <w:rFonts w:ascii="Times" w:eastAsia="Calibri" w:hAnsi="Times" w:cs="Times"/>
          <w:sz w:val="24"/>
          <w:szCs w:val="24"/>
          <w:lang w:val="en-GB"/>
        </w:rPr>
        <w:t xml:space="preserve">contrast </w:t>
      </w:r>
      <w:r w:rsidRPr="00C04369">
        <w:rPr>
          <w:rFonts w:ascii="Times" w:eastAsia="Calibri" w:hAnsi="Times" w:cs="Times"/>
          <w:sz w:val="24"/>
          <w:szCs w:val="24"/>
          <w:lang w:val="en-GB"/>
        </w:rPr>
        <w:t>to</w:t>
      </w:r>
      <w:proofErr w:type="gramEnd"/>
      <w:r w:rsidRPr="00C04369">
        <w:rPr>
          <w:rFonts w:ascii="Times" w:eastAsia="Calibri" w:hAnsi="Times" w:cs="Times"/>
          <w:sz w:val="24"/>
          <w:szCs w:val="24"/>
          <w:lang w:val="en-GB"/>
        </w:rPr>
        <w:t xml:space="preserve"> </w:t>
      </w:r>
      <w:r w:rsidR="00411B30" w:rsidRPr="00C04369">
        <w:rPr>
          <w:rFonts w:ascii="Times" w:eastAsia="Calibri" w:hAnsi="Times" w:cs="Times"/>
          <w:sz w:val="24"/>
          <w:szCs w:val="24"/>
          <w:lang w:val="en-GB"/>
        </w:rPr>
        <w:t xml:space="preserve">the </w:t>
      </w:r>
      <w:r w:rsidRPr="00C04369">
        <w:rPr>
          <w:rFonts w:ascii="Times" w:eastAsia="Calibri" w:hAnsi="Times" w:cs="Times"/>
          <w:sz w:val="24"/>
          <w:szCs w:val="24"/>
          <w:lang w:val="en-GB"/>
        </w:rPr>
        <w:t>accumulation mode</w:t>
      </w:r>
      <w:r w:rsidR="00C035C1" w:rsidRPr="00C04369">
        <w:rPr>
          <w:rFonts w:ascii="Times" w:eastAsia="Calibri" w:hAnsi="Times" w:cs="Times"/>
          <w:sz w:val="24"/>
          <w:szCs w:val="24"/>
          <w:lang w:val="en-GB"/>
        </w:rPr>
        <w:t xml:space="preserve">. </w:t>
      </w:r>
      <w:r w:rsidR="005A2C5D" w:rsidRPr="00C04369">
        <w:rPr>
          <w:rFonts w:ascii="Times" w:eastAsia="Calibri" w:hAnsi="Times" w:cs="Times"/>
          <w:sz w:val="24"/>
          <w:szCs w:val="24"/>
          <w:lang w:val="en-GB"/>
        </w:rPr>
        <w:t>T</w:t>
      </w:r>
      <w:r w:rsidRPr="00C04369">
        <w:rPr>
          <w:rFonts w:ascii="Times" w:eastAsia="Calibri" w:hAnsi="Times" w:cs="Times"/>
          <w:sz w:val="24"/>
          <w:szCs w:val="24"/>
          <w:lang w:val="en-GB"/>
        </w:rPr>
        <w:t>he measured S11 responses are nearly the same for the two voltages.</w:t>
      </w:r>
    </w:p>
    <w:p w14:paraId="7397EB06" w14:textId="01B04AF3" w:rsidR="00A308FC" w:rsidRPr="00C04369" w:rsidRDefault="00A308FC" w:rsidP="009F4DAA">
      <w:pPr>
        <w:spacing w:after="160" w:line="240" w:lineRule="auto"/>
        <w:jc w:val="both"/>
        <w:rPr>
          <w:rFonts w:ascii="Times" w:eastAsia="Calibri" w:hAnsi="Times" w:cs="Times"/>
          <w:sz w:val="24"/>
          <w:szCs w:val="24"/>
          <w:lang w:val="en-GB"/>
        </w:rPr>
      </w:pPr>
      <w:r w:rsidRPr="00C04369">
        <w:rPr>
          <w:rFonts w:ascii="Times" w:eastAsia="Calibri" w:hAnsi="Times" w:cs="Times"/>
          <w:sz w:val="24"/>
          <w:szCs w:val="24"/>
          <w:lang w:val="en-GB"/>
        </w:rPr>
        <w:t>An equivalent circuit model (Fig. III-</w:t>
      </w:r>
      <w:r w:rsidR="005767DE">
        <w:rPr>
          <w:rFonts w:ascii="Times" w:eastAsia="Calibri" w:hAnsi="Times" w:cs="Times"/>
          <w:sz w:val="24"/>
          <w:szCs w:val="24"/>
          <w:lang w:val="en-GB"/>
        </w:rPr>
        <w:t>1(c)</w:t>
      </w:r>
      <w:r w:rsidRPr="00C04369">
        <w:rPr>
          <w:rFonts w:ascii="Times" w:eastAsia="Calibri" w:hAnsi="Times" w:cs="Times"/>
          <w:sz w:val="24"/>
          <w:szCs w:val="24"/>
          <w:lang w:val="en-GB"/>
        </w:rPr>
        <w:t xml:space="preserve">) is used to fit the S11 </w:t>
      </w:r>
      <w:proofErr w:type="gramStart"/>
      <w:r w:rsidRPr="00C04369">
        <w:rPr>
          <w:rFonts w:ascii="Times" w:eastAsia="Calibri" w:hAnsi="Times" w:cs="Times"/>
          <w:sz w:val="24"/>
          <w:szCs w:val="24"/>
          <w:lang w:val="en-GB"/>
        </w:rPr>
        <w:t>response</w:t>
      </w:r>
      <w:proofErr w:type="gramEnd"/>
      <w:r w:rsidRPr="00C04369">
        <w:rPr>
          <w:rFonts w:ascii="Times" w:eastAsia="Calibri" w:hAnsi="Times" w:cs="Times"/>
          <w:sz w:val="24"/>
          <w:szCs w:val="24"/>
          <w:lang w:val="en-GB"/>
        </w:rPr>
        <w:t xml:space="preserve"> and </w:t>
      </w:r>
      <w:r w:rsidR="00A25645" w:rsidRPr="00C04369">
        <w:rPr>
          <w:rFonts w:ascii="Times" w:eastAsia="Calibri" w:hAnsi="Times" w:cs="Times"/>
          <w:sz w:val="24"/>
          <w:szCs w:val="24"/>
          <w:lang w:val="en-GB"/>
        </w:rPr>
        <w:t xml:space="preserve">the </w:t>
      </w:r>
      <w:r w:rsidRPr="00C04369">
        <w:rPr>
          <w:rFonts w:ascii="Times" w:eastAsia="Calibri" w:hAnsi="Times" w:cs="Times"/>
          <w:sz w:val="24"/>
          <w:szCs w:val="24"/>
          <w:lang w:val="en-GB"/>
        </w:rPr>
        <w:t>extracted parameters are summarised in Table. III-1. The parasitic capacitance</w:t>
      </w:r>
      <w:r w:rsidR="00411B30" w:rsidRPr="00C04369">
        <w:rPr>
          <w:rFonts w:ascii="Times" w:eastAsia="Calibri" w:hAnsi="Times" w:cs="Times"/>
          <w:sz w:val="24"/>
          <w:szCs w:val="24"/>
          <w:lang w:val="en-GB"/>
        </w:rPr>
        <w:t>,</w:t>
      </w:r>
      <w:r w:rsidRPr="00C04369">
        <w:rPr>
          <w:rFonts w:ascii="Times" w:eastAsia="Calibri" w:hAnsi="Times" w:cs="Times"/>
          <w:sz w:val="24"/>
          <w:szCs w:val="24"/>
          <w:lang w:val="en-GB"/>
        </w:rPr>
        <w:t xml:space="preserve"> Cp </w:t>
      </w:r>
      <w:r w:rsidR="00411B30" w:rsidRPr="00C04369">
        <w:rPr>
          <w:rFonts w:ascii="Times" w:eastAsia="Calibri" w:hAnsi="Times" w:cs="Times"/>
          <w:sz w:val="24"/>
          <w:szCs w:val="24"/>
          <w:lang w:val="en-GB"/>
        </w:rPr>
        <w:t xml:space="preserve">is </w:t>
      </w:r>
      <w:r w:rsidRPr="00C04369">
        <w:rPr>
          <w:rFonts w:ascii="Times" w:eastAsia="Calibri" w:hAnsi="Times" w:cs="Times"/>
          <w:sz w:val="24"/>
          <w:szCs w:val="24"/>
          <w:lang w:val="en-GB"/>
        </w:rPr>
        <w:t xml:space="preserve">1.55 </w:t>
      </w:r>
      <w:proofErr w:type="spellStart"/>
      <w:r w:rsidRPr="00C04369">
        <w:rPr>
          <w:rFonts w:ascii="Times" w:eastAsia="Calibri" w:hAnsi="Times" w:cs="Times"/>
          <w:sz w:val="24"/>
          <w:szCs w:val="24"/>
          <w:lang w:val="en-GB"/>
        </w:rPr>
        <w:t>fF</w:t>
      </w:r>
      <w:proofErr w:type="spellEnd"/>
      <w:r w:rsidRPr="00C04369">
        <w:rPr>
          <w:rFonts w:ascii="Times" w:eastAsia="Calibri" w:hAnsi="Times" w:cs="Times"/>
          <w:sz w:val="24"/>
          <w:szCs w:val="24"/>
          <w:lang w:val="en-GB"/>
        </w:rPr>
        <w:t>, GSG metal pad induced capacitance</w:t>
      </w:r>
      <w:r w:rsidR="00411B30" w:rsidRPr="00C04369">
        <w:rPr>
          <w:rFonts w:ascii="Times" w:eastAsia="Calibri" w:hAnsi="Times" w:cs="Times"/>
          <w:sz w:val="24"/>
          <w:szCs w:val="24"/>
          <w:lang w:val="en-GB"/>
        </w:rPr>
        <w:t>,</w:t>
      </w:r>
      <w:r w:rsidRPr="00C04369">
        <w:rPr>
          <w:rFonts w:ascii="Times" w:eastAsia="Calibri" w:hAnsi="Times" w:cs="Times"/>
          <w:sz w:val="24"/>
          <w:szCs w:val="24"/>
          <w:lang w:val="en-GB"/>
        </w:rPr>
        <w:t xml:space="preserve"> </w:t>
      </w:r>
      <w:proofErr w:type="spellStart"/>
      <w:r w:rsidRPr="00C04369">
        <w:rPr>
          <w:rFonts w:ascii="Times" w:eastAsia="Calibri" w:hAnsi="Times" w:cs="Times"/>
          <w:sz w:val="24"/>
          <w:szCs w:val="24"/>
          <w:lang w:val="en-GB"/>
        </w:rPr>
        <w:t>C</w:t>
      </w:r>
      <w:r w:rsidRPr="00C04369">
        <w:rPr>
          <w:rFonts w:ascii="Times" w:eastAsia="Calibri" w:hAnsi="Times" w:cs="Times"/>
          <w:sz w:val="24"/>
          <w:szCs w:val="24"/>
          <w:vertAlign w:val="subscript"/>
          <w:lang w:val="en-GB"/>
        </w:rPr>
        <w:t>pad</w:t>
      </w:r>
      <w:proofErr w:type="spellEnd"/>
      <w:r w:rsidRPr="00C04369">
        <w:rPr>
          <w:rFonts w:ascii="Times" w:eastAsia="Calibri" w:hAnsi="Times" w:cs="Times"/>
          <w:sz w:val="24"/>
          <w:szCs w:val="24"/>
          <w:lang w:val="en-GB"/>
        </w:rPr>
        <w:t xml:space="preserve"> is 78 </w:t>
      </w:r>
      <w:proofErr w:type="spellStart"/>
      <w:r w:rsidRPr="00C04369">
        <w:rPr>
          <w:rFonts w:ascii="Times" w:eastAsia="Calibri" w:hAnsi="Times" w:cs="Times"/>
          <w:sz w:val="24"/>
          <w:szCs w:val="24"/>
          <w:lang w:val="en-GB"/>
        </w:rPr>
        <w:t>fF</w:t>
      </w:r>
      <w:proofErr w:type="spellEnd"/>
      <w:r w:rsidRPr="00C04369">
        <w:rPr>
          <w:rFonts w:ascii="Times" w:eastAsia="Calibri" w:hAnsi="Times" w:cs="Times"/>
          <w:sz w:val="24"/>
          <w:szCs w:val="24"/>
          <w:lang w:val="en-GB"/>
        </w:rPr>
        <w:t xml:space="preserve"> and the substrate resistance</w:t>
      </w:r>
      <w:r w:rsidR="00411B30" w:rsidRPr="00C04369">
        <w:rPr>
          <w:rFonts w:ascii="Times" w:eastAsia="Calibri" w:hAnsi="Times" w:cs="Times"/>
          <w:sz w:val="24"/>
          <w:szCs w:val="24"/>
          <w:lang w:val="en-GB"/>
        </w:rPr>
        <w:t>,</w:t>
      </w:r>
      <w:r w:rsidRPr="00C04369">
        <w:rPr>
          <w:rFonts w:ascii="Times" w:eastAsia="Calibri" w:hAnsi="Times" w:cs="Times"/>
          <w:sz w:val="24"/>
          <w:szCs w:val="24"/>
          <w:lang w:val="en-GB"/>
        </w:rPr>
        <w:t xml:space="preserve"> </w:t>
      </w:r>
      <w:proofErr w:type="spellStart"/>
      <w:r w:rsidRPr="00C04369">
        <w:rPr>
          <w:rFonts w:ascii="Times" w:eastAsia="Calibri" w:hAnsi="Times" w:cs="Times"/>
          <w:sz w:val="24"/>
          <w:szCs w:val="24"/>
          <w:lang w:val="en-GB"/>
        </w:rPr>
        <w:t>R</w:t>
      </w:r>
      <w:r w:rsidRPr="00C04369">
        <w:rPr>
          <w:rFonts w:ascii="Times" w:eastAsia="Calibri" w:hAnsi="Times" w:cs="Times"/>
          <w:sz w:val="24"/>
          <w:szCs w:val="24"/>
          <w:vertAlign w:val="subscript"/>
          <w:lang w:val="en-GB"/>
        </w:rPr>
        <w:t>sub</w:t>
      </w:r>
      <w:proofErr w:type="spellEnd"/>
      <w:r w:rsidRPr="00C04369">
        <w:rPr>
          <w:rFonts w:ascii="Times" w:eastAsia="Calibri" w:hAnsi="Times" w:cs="Times"/>
          <w:sz w:val="24"/>
          <w:szCs w:val="24"/>
          <w:lang w:val="en-GB"/>
        </w:rPr>
        <w:t xml:space="preserve"> is 15K Ω. </w:t>
      </w:r>
      <w:r w:rsidR="00411B30" w:rsidRPr="00C04369">
        <w:rPr>
          <w:rFonts w:ascii="Times" w:eastAsia="Calibri" w:hAnsi="Times" w:cs="Times"/>
          <w:sz w:val="24"/>
          <w:szCs w:val="24"/>
          <w:lang w:val="en-GB"/>
        </w:rPr>
        <w:t xml:space="preserve">The </w:t>
      </w:r>
      <w:r w:rsidRPr="00C04369">
        <w:rPr>
          <w:rFonts w:ascii="Times" w:eastAsia="Calibri" w:hAnsi="Times" w:cs="Times"/>
          <w:sz w:val="24"/>
          <w:szCs w:val="24"/>
          <w:lang w:val="en-GB"/>
        </w:rPr>
        <w:t xml:space="preserve">MOS resistance </w:t>
      </w:r>
      <w:proofErr w:type="spellStart"/>
      <w:r w:rsidRPr="00C04369">
        <w:rPr>
          <w:rFonts w:ascii="Times" w:eastAsia="Calibri" w:hAnsi="Times" w:cs="Times"/>
          <w:sz w:val="24"/>
          <w:szCs w:val="24"/>
          <w:lang w:val="en-GB"/>
        </w:rPr>
        <w:t>R</w:t>
      </w:r>
      <w:r w:rsidRPr="00C04369">
        <w:rPr>
          <w:rFonts w:ascii="Times" w:eastAsia="Calibri" w:hAnsi="Times" w:cs="Times"/>
          <w:sz w:val="24"/>
          <w:szCs w:val="24"/>
          <w:vertAlign w:val="subscript"/>
          <w:lang w:val="en-GB"/>
        </w:rPr>
        <w:t>mos</w:t>
      </w:r>
      <w:proofErr w:type="spellEnd"/>
      <w:r w:rsidRPr="00C04369">
        <w:rPr>
          <w:rFonts w:ascii="Times" w:eastAsia="Calibri" w:hAnsi="Times" w:cs="Times"/>
          <w:sz w:val="24"/>
          <w:szCs w:val="24"/>
          <w:lang w:val="en-GB"/>
        </w:rPr>
        <w:t xml:space="preserve"> and capacitance </w:t>
      </w:r>
      <w:proofErr w:type="spellStart"/>
      <w:r w:rsidRPr="00C04369">
        <w:rPr>
          <w:rFonts w:ascii="Times" w:eastAsia="Calibri" w:hAnsi="Times" w:cs="Times"/>
          <w:sz w:val="24"/>
          <w:szCs w:val="24"/>
          <w:lang w:val="en-GB"/>
        </w:rPr>
        <w:t>C</w:t>
      </w:r>
      <w:r w:rsidRPr="00C04369">
        <w:rPr>
          <w:rFonts w:ascii="Times" w:eastAsia="Calibri" w:hAnsi="Times" w:cs="Times"/>
          <w:sz w:val="24"/>
          <w:szCs w:val="24"/>
          <w:vertAlign w:val="subscript"/>
          <w:lang w:val="en-GB"/>
        </w:rPr>
        <w:t>mos</w:t>
      </w:r>
      <w:proofErr w:type="spellEnd"/>
      <w:r w:rsidRPr="00C04369">
        <w:rPr>
          <w:rFonts w:ascii="Times" w:eastAsia="Calibri" w:hAnsi="Times" w:cs="Times"/>
          <w:sz w:val="24"/>
          <w:szCs w:val="24"/>
          <w:vertAlign w:val="subscript"/>
          <w:lang w:val="en-GB"/>
        </w:rPr>
        <w:t xml:space="preserve"> </w:t>
      </w:r>
      <w:r w:rsidRPr="00C04369">
        <w:rPr>
          <w:rFonts w:ascii="Times" w:eastAsia="Calibri" w:hAnsi="Times" w:cs="Times"/>
          <w:sz w:val="24"/>
          <w:szCs w:val="24"/>
          <w:lang w:val="en-GB"/>
        </w:rPr>
        <w:t xml:space="preserve">are 37 Ω and 38 </w:t>
      </w:r>
      <w:proofErr w:type="spellStart"/>
      <w:proofErr w:type="gramStart"/>
      <w:r w:rsidRPr="00C04369">
        <w:rPr>
          <w:rFonts w:ascii="Times" w:eastAsia="Calibri" w:hAnsi="Times" w:cs="Times"/>
          <w:sz w:val="24"/>
          <w:szCs w:val="24"/>
          <w:lang w:val="en-GB"/>
        </w:rPr>
        <w:t>fF</w:t>
      </w:r>
      <w:proofErr w:type="spellEnd"/>
      <w:r w:rsidR="00411B30" w:rsidRPr="00C04369">
        <w:rPr>
          <w:rFonts w:ascii="Times" w:eastAsia="Calibri" w:hAnsi="Times" w:cs="Times"/>
          <w:sz w:val="24"/>
          <w:szCs w:val="24"/>
          <w:lang w:val="en-GB"/>
        </w:rPr>
        <w:t xml:space="preserve"> </w:t>
      </w:r>
      <w:r w:rsidR="00A25645" w:rsidRPr="00C04369">
        <w:rPr>
          <w:rFonts w:ascii="Times" w:eastAsia="Calibri" w:hAnsi="Times" w:cs="Times"/>
          <w:sz w:val="24"/>
          <w:szCs w:val="24"/>
          <w:lang w:val="en-GB"/>
        </w:rPr>
        <w:t xml:space="preserve"> </w:t>
      </w:r>
      <w:r w:rsidR="00411B30" w:rsidRPr="00C04369">
        <w:rPr>
          <w:rFonts w:ascii="Times" w:eastAsia="Calibri" w:hAnsi="Times" w:cs="Times"/>
          <w:sz w:val="24"/>
          <w:szCs w:val="24"/>
          <w:lang w:val="en-GB"/>
        </w:rPr>
        <w:t>respectively</w:t>
      </w:r>
      <w:proofErr w:type="gramEnd"/>
      <w:r w:rsidRPr="00C04369">
        <w:rPr>
          <w:rFonts w:ascii="Times" w:eastAsia="Calibri" w:hAnsi="Times" w:cs="Times"/>
          <w:sz w:val="24"/>
          <w:szCs w:val="24"/>
          <w:lang w:val="en-GB"/>
        </w:rPr>
        <w:t xml:space="preserve"> </w:t>
      </w:r>
      <w:r w:rsidR="00A25645" w:rsidRPr="00C04369">
        <w:rPr>
          <w:rFonts w:ascii="Times" w:eastAsia="Calibri" w:hAnsi="Times" w:cs="Times"/>
          <w:sz w:val="24"/>
          <w:szCs w:val="24"/>
          <w:lang w:val="en-GB"/>
        </w:rPr>
        <w:t xml:space="preserve">in inversion mode </w:t>
      </w:r>
      <w:r w:rsidRPr="00C04369">
        <w:rPr>
          <w:rFonts w:ascii="Times" w:eastAsia="Calibri" w:hAnsi="Times" w:cs="Times"/>
          <w:sz w:val="24"/>
          <w:szCs w:val="24"/>
          <w:lang w:val="en-GB"/>
        </w:rPr>
        <w:t>resulting in an estimated RC circuit bandwidth</w:t>
      </w:r>
      <w:r w:rsidR="00411B30" w:rsidRPr="00C04369">
        <w:rPr>
          <w:rFonts w:ascii="Times" w:eastAsia="Calibri" w:hAnsi="Times" w:cs="Times"/>
          <w:sz w:val="24"/>
          <w:szCs w:val="24"/>
          <w:lang w:val="en-GB"/>
        </w:rPr>
        <w:t>,</w:t>
      </w:r>
      <w:r w:rsidRPr="00C04369">
        <w:rPr>
          <w:rFonts w:ascii="Times" w:eastAsia="Calibri" w:hAnsi="Times" w:cs="Times"/>
          <w:sz w:val="24"/>
          <w:szCs w:val="24"/>
          <w:lang w:val="en-GB"/>
        </w:rPr>
        <w:t xml:space="preserve"> BW</w:t>
      </w:r>
      <w:r w:rsidRPr="00C04369">
        <w:rPr>
          <w:rFonts w:ascii="Times" w:eastAsia="Calibri" w:hAnsi="Times" w:cs="Times"/>
          <w:sz w:val="24"/>
          <w:szCs w:val="24"/>
          <w:vertAlign w:val="subscript"/>
          <w:lang w:val="en-GB"/>
        </w:rPr>
        <w:t>E</w:t>
      </w:r>
      <w:r w:rsidRPr="00C04369">
        <w:rPr>
          <w:rFonts w:ascii="Times" w:eastAsia="Calibri" w:hAnsi="Times" w:cs="Times"/>
          <w:sz w:val="24"/>
          <w:szCs w:val="24"/>
          <w:lang w:val="en-GB"/>
        </w:rPr>
        <w:t xml:space="preserve"> = </w:t>
      </w:r>
      <w:r w:rsidR="00411B30" w:rsidRPr="00C04369">
        <w:rPr>
          <w:rFonts w:ascii="Times" w:eastAsia="Calibri" w:hAnsi="Times" w:cs="Times"/>
          <w:sz w:val="24"/>
          <w:szCs w:val="24"/>
          <w:lang w:val="en-GB"/>
        </w:rPr>
        <w:t>½</w:t>
      </w:r>
      <w:r w:rsidRPr="00C04369">
        <w:rPr>
          <w:rFonts w:ascii="Times" w:eastAsia="Calibri" w:hAnsi="Times" w:cs="Times"/>
          <w:sz w:val="24"/>
          <w:szCs w:val="24"/>
          <w:lang w:val="en-GB"/>
        </w:rPr>
        <w:t>πRC = 113 GHz.</w:t>
      </w:r>
    </w:p>
    <w:p w14:paraId="26203AD2" w14:textId="6FC0AB32" w:rsidR="00A308FC" w:rsidRPr="00C04369" w:rsidRDefault="00381DCA" w:rsidP="009F4DAA">
      <w:pPr>
        <w:spacing w:after="160" w:line="240" w:lineRule="auto"/>
        <w:jc w:val="center"/>
        <w:rPr>
          <w:rFonts w:ascii="Calibri" w:eastAsia="Calibri" w:hAnsi="Calibri" w:cs="Times New Roman"/>
          <w:lang w:val="en-GB"/>
        </w:rPr>
      </w:pPr>
      <w:r w:rsidRPr="00381DCA">
        <w:rPr>
          <w:rFonts w:ascii="Calibri" w:eastAsia="Calibri" w:hAnsi="Calibri" w:cs="Times New Roman"/>
          <w:noProof/>
          <w:lang w:val="en-GB"/>
        </w:rPr>
        <w:lastRenderedPageBreak/>
        <w:drawing>
          <wp:inline distT="0" distB="0" distL="0" distR="0" wp14:anchorId="658B4D38" wp14:editId="09DB6894">
            <wp:extent cx="6400800" cy="20574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00800" cy="2057400"/>
                    </a:xfrm>
                    <a:prstGeom prst="rect">
                      <a:avLst/>
                    </a:prstGeom>
                    <a:noFill/>
                    <a:ln>
                      <a:noFill/>
                    </a:ln>
                  </pic:spPr>
                </pic:pic>
              </a:graphicData>
            </a:graphic>
          </wp:inline>
        </w:drawing>
      </w:r>
      <w:r w:rsidR="009E3DBF" w:rsidRPr="00C04369">
        <w:rPr>
          <w:rFonts w:ascii="Calibri" w:eastAsia="Calibri" w:hAnsi="Calibri" w:cs="Times New Roman"/>
          <w:noProof/>
          <w:lang w:val="en-GB" w:eastAsia="en-GB"/>
        </w:rPr>
        <mc:AlternateContent>
          <mc:Choice Requires="wps">
            <w:drawing>
              <wp:anchor distT="0" distB="0" distL="114300" distR="114300" simplePos="0" relativeHeight="251658269" behindDoc="0" locked="0" layoutInCell="1" allowOverlap="1" wp14:anchorId="22FCC877" wp14:editId="7FAEBF0E">
                <wp:simplePos x="0" y="0"/>
                <wp:positionH relativeFrom="column">
                  <wp:posOffset>3690924</wp:posOffset>
                </wp:positionH>
                <wp:positionV relativeFrom="paragraph">
                  <wp:posOffset>1289215</wp:posOffset>
                </wp:positionV>
                <wp:extent cx="914400" cy="283266"/>
                <wp:effectExtent l="0" t="0" r="0" b="2540"/>
                <wp:wrapNone/>
                <wp:docPr id="83" name="Text Box 83"/>
                <wp:cNvGraphicFramePr/>
                <a:graphic xmlns:a="http://schemas.openxmlformats.org/drawingml/2006/main">
                  <a:graphicData uri="http://schemas.microsoft.com/office/word/2010/wordprocessingShape">
                    <wps:wsp>
                      <wps:cNvSpPr txBox="1"/>
                      <wps:spPr>
                        <a:xfrm>
                          <a:off x="0" y="0"/>
                          <a:ext cx="914400" cy="283266"/>
                        </a:xfrm>
                        <a:prstGeom prst="rect">
                          <a:avLst/>
                        </a:prstGeom>
                        <a:noFill/>
                        <a:ln w="6350">
                          <a:noFill/>
                        </a:ln>
                      </wps:spPr>
                      <wps:txbx>
                        <w:txbxContent>
                          <w:p w14:paraId="1E4DCDB5" w14:textId="77777777" w:rsidR="001A3522" w:rsidRDefault="001A3522" w:rsidP="00A308FC">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FCC877" id="Text Box 83" o:spid="_x0000_s1077" type="#_x0000_t202" style="position:absolute;left:0;text-align:left;margin-left:290.6pt;margin-top:101.5pt;width:1in;height:22.3pt;z-index:25165826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" filled="f" stroked="f" strokeweight=".5pt">
                <v:textbox>
                  <w:txbxContent>
                    <w:p w14:paraId="1E4DCDB5" w14:textId="77777777" w:rsidR="001A3522" w:rsidRDefault="001A3522" w:rsidP="00A308FC">
                      <w:r>
                        <w:t>(b)</w:t>
                      </w:r>
                    </w:p>
                  </w:txbxContent>
                </v:textbox>
              </v:shape>
            </w:pict>
          </mc:Fallback>
        </mc:AlternateContent>
      </w:r>
      <w:r w:rsidR="009E3DBF" w:rsidRPr="00C04369">
        <w:rPr>
          <w:rFonts w:ascii="Calibri" w:eastAsia="Calibri" w:hAnsi="Calibri" w:cs="Times New Roman"/>
          <w:noProof/>
          <w:lang w:val="en-GB" w:eastAsia="en-GB"/>
        </w:rPr>
        <mc:AlternateContent>
          <mc:Choice Requires="wps">
            <w:drawing>
              <wp:anchor distT="0" distB="0" distL="114300" distR="114300" simplePos="0" relativeHeight="251658268" behindDoc="0" locked="0" layoutInCell="1" allowOverlap="1" wp14:anchorId="51EE8F1E" wp14:editId="12AD8507">
                <wp:simplePos x="0" y="0"/>
                <wp:positionH relativeFrom="column">
                  <wp:posOffset>852335</wp:posOffset>
                </wp:positionH>
                <wp:positionV relativeFrom="paragraph">
                  <wp:posOffset>1286648</wp:posOffset>
                </wp:positionV>
                <wp:extent cx="914400" cy="283266"/>
                <wp:effectExtent l="0" t="0" r="0" b="2540"/>
                <wp:wrapNone/>
                <wp:docPr id="82" name="Text Box 82"/>
                <wp:cNvGraphicFramePr/>
                <a:graphic xmlns:a="http://schemas.openxmlformats.org/drawingml/2006/main">
                  <a:graphicData uri="http://schemas.microsoft.com/office/word/2010/wordprocessingShape">
                    <wps:wsp>
                      <wps:cNvSpPr txBox="1"/>
                      <wps:spPr>
                        <a:xfrm>
                          <a:off x="0" y="0"/>
                          <a:ext cx="914400" cy="283266"/>
                        </a:xfrm>
                        <a:prstGeom prst="rect">
                          <a:avLst/>
                        </a:prstGeom>
                        <a:noFill/>
                        <a:ln w="6350">
                          <a:noFill/>
                        </a:ln>
                      </wps:spPr>
                      <wps:txbx>
                        <w:txbxContent>
                          <w:p w14:paraId="07A21EDB" w14:textId="77777777" w:rsidR="001A3522" w:rsidRDefault="001A3522" w:rsidP="00A308FC">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EE8F1E" id="Text Box 82" o:spid="_x0000_s1078" type="#_x0000_t202" style="position:absolute;left:0;text-align:left;margin-left:67.1pt;margin-top:101.3pt;width:1in;height:22.3pt;z-index:2516582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" filled="f" stroked="f" strokeweight=".5pt">
                <v:textbox>
                  <w:txbxContent>
                    <w:p w14:paraId="07A21EDB" w14:textId="77777777" w:rsidR="001A3522" w:rsidRDefault="001A3522" w:rsidP="00A308FC">
                      <w:r>
                        <w:t>(a)</w:t>
                      </w:r>
                    </w:p>
                  </w:txbxContent>
                </v:textbox>
              </v:shape>
            </w:pict>
          </mc:Fallback>
        </mc:AlternateContent>
      </w:r>
    </w:p>
    <w:p w14:paraId="71865E98"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noProof/>
          <w:lang w:val="en-GB" w:eastAsia="en-GB"/>
        </w:rPr>
        <mc:AlternateContent>
          <mc:Choice Requires="wps">
            <w:drawing>
              <wp:anchor distT="0" distB="0" distL="114300" distR="114300" simplePos="0" relativeHeight="251658270" behindDoc="0" locked="0" layoutInCell="1" allowOverlap="1" wp14:anchorId="7D9EA32C" wp14:editId="49E6D614">
                <wp:simplePos x="0" y="0"/>
                <wp:positionH relativeFrom="column">
                  <wp:posOffset>1560223</wp:posOffset>
                </wp:positionH>
                <wp:positionV relativeFrom="paragraph">
                  <wp:posOffset>126834</wp:posOffset>
                </wp:positionV>
                <wp:extent cx="914400" cy="283266"/>
                <wp:effectExtent l="0" t="0" r="0" b="2540"/>
                <wp:wrapNone/>
                <wp:docPr id="84" name="Text Box 84"/>
                <wp:cNvGraphicFramePr/>
                <a:graphic xmlns:a="http://schemas.openxmlformats.org/drawingml/2006/main">
                  <a:graphicData uri="http://schemas.microsoft.com/office/word/2010/wordprocessingShape">
                    <wps:wsp>
                      <wps:cNvSpPr txBox="1"/>
                      <wps:spPr>
                        <a:xfrm>
                          <a:off x="0" y="0"/>
                          <a:ext cx="914400" cy="283266"/>
                        </a:xfrm>
                        <a:prstGeom prst="rect">
                          <a:avLst/>
                        </a:prstGeom>
                        <a:noFill/>
                        <a:ln w="6350">
                          <a:noFill/>
                        </a:ln>
                      </wps:spPr>
                      <wps:txbx>
                        <w:txbxContent>
                          <w:p w14:paraId="125B591F" w14:textId="77777777" w:rsidR="001A3522" w:rsidRDefault="001A3522" w:rsidP="00A308FC">
                            <w: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9EA32C" id="Text Box 84" o:spid="_x0000_s1079" type="#_x0000_t202" style="position:absolute;left:0;text-align:left;margin-left:122.85pt;margin-top:10pt;width:1in;height:22.3pt;z-index:25165827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" filled="f" stroked="f" strokeweight=".5pt">
                <v:textbox>
                  <w:txbxContent>
                    <w:p w14:paraId="125B591F" w14:textId="77777777" w:rsidR="001A3522" w:rsidRDefault="001A3522" w:rsidP="00A308FC">
                      <w:r>
                        <w:t>(c)</w:t>
                      </w:r>
                    </w:p>
                  </w:txbxContent>
                </v:textbox>
              </v:shape>
            </w:pict>
          </mc:Fallback>
        </mc:AlternateContent>
      </w:r>
      <w:r w:rsidRPr="00C04369">
        <w:rPr>
          <w:rFonts w:ascii="Calibri" w:eastAsia="Calibri" w:hAnsi="Calibri" w:cs="Times New Roman"/>
          <w:noProof/>
          <w:lang w:val="en-GB" w:eastAsia="en-GB"/>
        </w:rPr>
        <mc:AlternateContent>
          <mc:Choice Requires="wpg">
            <w:drawing>
              <wp:inline distT="0" distB="0" distL="0" distR="0" wp14:anchorId="37AFAA4A" wp14:editId="6924975F">
                <wp:extent cx="2136913" cy="1232453"/>
                <wp:effectExtent l="0" t="0" r="0" b="0"/>
                <wp:docPr id="31" name="Group 2"/>
                <wp:cNvGraphicFramePr/>
                <a:graphic xmlns:a="http://schemas.openxmlformats.org/drawingml/2006/main">
                  <a:graphicData uri="http://schemas.microsoft.com/office/word/2010/wordprocessingGroup">
                    <wpg:wgp>
                      <wpg:cNvGrpSpPr/>
                      <wpg:grpSpPr>
                        <a:xfrm>
                          <a:off x="0" y="0"/>
                          <a:ext cx="2136913" cy="1232453"/>
                          <a:chOff x="0" y="0"/>
                          <a:chExt cx="2077116" cy="1472374"/>
                        </a:xfrm>
                      </wpg:grpSpPr>
                      <pic:pic xmlns:pic="http://schemas.openxmlformats.org/drawingml/2006/picture">
                        <pic:nvPicPr>
                          <pic:cNvPr id="32" name="Picture 32"/>
                          <pic:cNvPicPr>
                            <a:picLocks noChangeAspect="1"/>
                          </pic:cNvPicPr>
                        </pic:nvPicPr>
                        <pic:blipFill>
                          <a:blip r:embed="rId33"/>
                          <a:stretch>
                            <a:fillRect/>
                          </a:stretch>
                        </pic:blipFill>
                        <pic:spPr>
                          <a:xfrm>
                            <a:off x="266700" y="369332"/>
                            <a:ext cx="1276350" cy="661909"/>
                          </a:xfrm>
                          <a:prstGeom prst="rect">
                            <a:avLst/>
                          </a:prstGeom>
                        </pic:spPr>
                      </pic:pic>
                      <wps:wsp>
                        <wps:cNvPr id="33" name="TextBox 5"/>
                        <wps:cNvSpPr txBox="1"/>
                        <wps:spPr>
                          <a:xfrm>
                            <a:off x="0" y="454599"/>
                            <a:ext cx="377825" cy="551180"/>
                          </a:xfrm>
                          <a:prstGeom prst="rect">
                            <a:avLst/>
                          </a:prstGeom>
                          <a:noFill/>
                        </wps:spPr>
                        <wps:txbx>
                          <w:txbxContent>
                            <w:p w14:paraId="7123327B" w14:textId="77777777" w:rsidR="001A3522" w:rsidRPr="002D7C63" w:rsidRDefault="001A3522" w:rsidP="00A308FC">
                              <w:pPr>
                                <w:rPr>
                                  <w:sz w:val="18"/>
                                  <w:szCs w:val="18"/>
                                </w:rPr>
                              </w:pPr>
                              <w:r w:rsidRPr="002D7C63">
                                <w:rPr>
                                  <w:rFonts w:hAnsi="Calibri"/>
                                  <w:i/>
                                  <w:iCs/>
                                  <w:color w:val="000000"/>
                                  <w:sz w:val="24"/>
                                  <w:szCs w:val="24"/>
                                </w:rPr>
                                <w:t>C</w:t>
                              </w:r>
                              <w:r w:rsidRPr="002D7C63">
                                <w:rPr>
                                  <w:rFonts w:hAnsi="Calibri"/>
                                  <w:i/>
                                  <w:iCs/>
                                  <w:color w:val="000000"/>
                                  <w:position w:val="-9"/>
                                  <w:sz w:val="24"/>
                                  <w:szCs w:val="24"/>
                                  <w:vertAlign w:val="subscript"/>
                                </w:rPr>
                                <w:t>p</w:t>
                              </w:r>
                            </w:p>
                          </w:txbxContent>
                        </wps:txbx>
                        <wps:bodyPr wrap="square" rtlCol="0">
                          <a:noAutofit/>
                        </wps:bodyPr>
                      </wps:wsp>
                      <wps:wsp>
                        <wps:cNvPr id="34" name="TextBox 6"/>
                        <wps:cNvSpPr txBox="1"/>
                        <wps:spPr>
                          <a:xfrm>
                            <a:off x="708087" y="0"/>
                            <a:ext cx="527685" cy="551180"/>
                          </a:xfrm>
                          <a:prstGeom prst="rect">
                            <a:avLst/>
                          </a:prstGeom>
                          <a:noFill/>
                        </wps:spPr>
                        <wps:txbx>
                          <w:txbxContent>
                            <w:p w14:paraId="0CF018F9" w14:textId="77777777" w:rsidR="001A3522" w:rsidRPr="002D7C63" w:rsidRDefault="001A3522" w:rsidP="00A308FC">
                              <w:pPr>
                                <w:rPr>
                                  <w:sz w:val="18"/>
                                  <w:szCs w:val="18"/>
                                </w:rPr>
                              </w:pPr>
                              <w:r w:rsidRPr="002D7C63">
                                <w:rPr>
                                  <w:rFonts w:hAnsi="Calibri"/>
                                  <w:i/>
                                  <w:iCs/>
                                  <w:color w:val="000000"/>
                                  <w:sz w:val="24"/>
                                  <w:szCs w:val="24"/>
                                </w:rPr>
                                <w:t>C</w:t>
                              </w:r>
                              <w:r w:rsidRPr="002D7C63">
                                <w:rPr>
                                  <w:rFonts w:hAnsi="Calibri"/>
                                  <w:i/>
                                  <w:iCs/>
                                  <w:color w:val="000000"/>
                                  <w:position w:val="-9"/>
                                  <w:sz w:val="24"/>
                                  <w:szCs w:val="24"/>
                                  <w:vertAlign w:val="subscript"/>
                                </w:rPr>
                                <w:t>pad</w:t>
                              </w:r>
                            </w:p>
                          </w:txbxContent>
                        </wps:txbx>
                        <wps:bodyPr wrap="square" rtlCol="0">
                          <a:noAutofit/>
                        </wps:bodyPr>
                      </wps:wsp>
                      <wps:wsp>
                        <wps:cNvPr id="37" name="TextBox 7"/>
                        <wps:cNvSpPr txBox="1"/>
                        <wps:spPr>
                          <a:xfrm>
                            <a:off x="1527206" y="270007"/>
                            <a:ext cx="549910" cy="551180"/>
                          </a:xfrm>
                          <a:prstGeom prst="rect">
                            <a:avLst/>
                          </a:prstGeom>
                          <a:noFill/>
                        </wps:spPr>
                        <wps:txbx>
                          <w:txbxContent>
                            <w:p w14:paraId="629540A5" w14:textId="77777777" w:rsidR="001A3522" w:rsidRPr="002D7C63" w:rsidRDefault="001A3522" w:rsidP="00A308FC">
                              <w:pPr>
                                <w:rPr>
                                  <w:sz w:val="18"/>
                                  <w:szCs w:val="18"/>
                                </w:rPr>
                              </w:pPr>
                              <w:r w:rsidRPr="002D7C63">
                                <w:rPr>
                                  <w:rFonts w:hAnsi="Calibri"/>
                                  <w:i/>
                                  <w:iCs/>
                                  <w:color w:val="000000"/>
                                  <w:sz w:val="24"/>
                                  <w:szCs w:val="24"/>
                                </w:rPr>
                                <w:t>C</w:t>
                              </w:r>
                              <w:proofErr w:type="spellStart"/>
                              <w:r w:rsidRPr="002D7C63">
                                <w:rPr>
                                  <w:rFonts w:hAnsi="Calibri"/>
                                  <w:i/>
                                  <w:iCs/>
                                  <w:color w:val="000000"/>
                                  <w:position w:val="-9"/>
                                  <w:sz w:val="24"/>
                                  <w:szCs w:val="24"/>
                                  <w:vertAlign w:val="subscript"/>
                                </w:rPr>
                                <w:t>mos</w:t>
                              </w:r>
                              <w:proofErr w:type="spellEnd"/>
                            </w:p>
                          </w:txbxContent>
                        </wps:txbx>
                        <wps:bodyPr wrap="square" rtlCol="0">
                          <a:noAutofit/>
                        </wps:bodyPr>
                      </wps:wsp>
                      <wps:wsp>
                        <wps:cNvPr id="38" name="TextBox 8"/>
                        <wps:cNvSpPr txBox="1"/>
                        <wps:spPr>
                          <a:xfrm>
                            <a:off x="1419612" y="834105"/>
                            <a:ext cx="554355" cy="551180"/>
                          </a:xfrm>
                          <a:prstGeom prst="rect">
                            <a:avLst/>
                          </a:prstGeom>
                          <a:noFill/>
                        </wps:spPr>
                        <wps:txbx>
                          <w:txbxContent>
                            <w:p w14:paraId="7C7619ED" w14:textId="77777777" w:rsidR="001A3522" w:rsidRPr="002D7C63" w:rsidRDefault="001A3522" w:rsidP="00A308FC">
                              <w:pPr>
                                <w:rPr>
                                  <w:sz w:val="18"/>
                                  <w:szCs w:val="18"/>
                                </w:rPr>
                              </w:pPr>
                              <w:r w:rsidRPr="002D7C63">
                                <w:rPr>
                                  <w:rFonts w:hAnsi="Calibri"/>
                                  <w:i/>
                                  <w:iCs/>
                                  <w:color w:val="000000"/>
                                  <w:sz w:val="24"/>
                                  <w:szCs w:val="24"/>
                                </w:rPr>
                                <w:t>R</w:t>
                              </w:r>
                              <w:proofErr w:type="spellStart"/>
                              <w:r w:rsidRPr="002D7C63">
                                <w:rPr>
                                  <w:rFonts w:hAnsi="Calibri"/>
                                  <w:i/>
                                  <w:iCs/>
                                  <w:color w:val="000000"/>
                                  <w:position w:val="-9"/>
                                  <w:sz w:val="24"/>
                                  <w:szCs w:val="24"/>
                                  <w:vertAlign w:val="subscript"/>
                                </w:rPr>
                                <w:t>mos</w:t>
                              </w:r>
                              <w:proofErr w:type="spellEnd"/>
                            </w:p>
                          </w:txbxContent>
                        </wps:txbx>
                        <wps:bodyPr wrap="square" rtlCol="0">
                          <a:noAutofit/>
                        </wps:bodyPr>
                      </wps:wsp>
                      <wps:wsp>
                        <wps:cNvPr id="39" name="TextBox 9"/>
                        <wps:cNvSpPr txBox="1"/>
                        <wps:spPr>
                          <a:xfrm>
                            <a:off x="628641" y="921194"/>
                            <a:ext cx="514350" cy="551180"/>
                          </a:xfrm>
                          <a:prstGeom prst="rect">
                            <a:avLst/>
                          </a:prstGeom>
                          <a:noFill/>
                        </wps:spPr>
                        <wps:txbx>
                          <w:txbxContent>
                            <w:p w14:paraId="680E073C" w14:textId="77777777" w:rsidR="001A3522" w:rsidRPr="002D7C63" w:rsidRDefault="001A3522" w:rsidP="00A308FC">
                              <w:pPr>
                                <w:rPr>
                                  <w:sz w:val="18"/>
                                  <w:szCs w:val="18"/>
                                </w:rPr>
                              </w:pPr>
                              <w:r w:rsidRPr="002D7C63">
                                <w:rPr>
                                  <w:rFonts w:hAnsi="Calibri"/>
                                  <w:i/>
                                  <w:iCs/>
                                  <w:color w:val="000000"/>
                                  <w:sz w:val="24"/>
                                  <w:szCs w:val="24"/>
                                </w:rPr>
                                <w:t>R</w:t>
                              </w:r>
                              <w:r w:rsidRPr="002D7C63">
                                <w:rPr>
                                  <w:rFonts w:hAnsi="Calibri"/>
                                  <w:i/>
                                  <w:iCs/>
                                  <w:color w:val="000000"/>
                                  <w:position w:val="-9"/>
                                  <w:sz w:val="24"/>
                                  <w:szCs w:val="24"/>
                                  <w:vertAlign w:val="subscript"/>
                                </w:rPr>
                                <w:t>sub</w:t>
                              </w:r>
                            </w:p>
                          </w:txbxContent>
                        </wps:txbx>
                        <wps:bodyPr wrap="square" rtlCol="0">
                          <a:noAutofit/>
                        </wps:bodyPr>
                      </wps:wsp>
                    </wpg:wgp>
                  </a:graphicData>
                </a:graphic>
              </wp:inline>
            </w:drawing>
          </mc:Choice>
          <mc:Fallback>
            <w:pict>
              <v:group w14:anchorId="37AFAA4A" id="Group 2" o:spid="_x0000_s1080" style="width:168.25pt;height:97.05pt;mso-position-horizontal-relative:char;mso-position-vertical-relative:line" coordsize="20771,1472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81" type="#_x0000_t75" style="position:absolute;left:2667;top:3693;width:12763;height:6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">
                  <v:imagedata r:id="rId34" o:title=""/>
                </v:shape>
                <v:shape id="TextBox 5" o:spid="_x0000_s1082" type="#_x0000_t202" style="position:absolute;top:4545;width:3778;height:5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" filled="f" stroked="f">
                  <v:textbox>
                    <w:txbxContent>
                      <w:p w14:paraId="7123327B" w14:textId="77777777" w:rsidR="001A3522" w:rsidRPr="002D7C63" w:rsidRDefault="001A3522" w:rsidP="00A308FC">
                        <w:pPr>
                          <w:rPr>
                            <w:sz w:val="18"/>
                            <w:szCs w:val="18"/>
                          </w:rPr>
                        </w:pPr>
                        <w:r w:rsidRPr="002D7C63">
                          <w:rPr>
                            <w:rFonts w:hAnsi="Calibri"/>
                            <w:i/>
                            <w:iCs/>
                            <w:color w:val="000000"/>
                            <w:sz w:val="24"/>
                            <w:szCs w:val="24"/>
                          </w:rPr>
                          <w:t>C</w:t>
                        </w:r>
                        <w:r w:rsidRPr="002D7C63">
                          <w:rPr>
                            <w:rFonts w:hAnsi="Calibri"/>
                            <w:i/>
                            <w:iCs/>
                            <w:color w:val="000000"/>
                            <w:position w:val="-9"/>
                            <w:sz w:val="24"/>
                            <w:szCs w:val="24"/>
                            <w:vertAlign w:val="subscript"/>
                          </w:rPr>
                          <w:t>p</w:t>
                        </w:r>
                      </w:p>
                    </w:txbxContent>
                  </v:textbox>
                </v:shape>
                <v:shape id="TextBox 6" o:spid="_x0000_s1083" type="#_x0000_t202" style="position:absolute;left:7080;width:5277;height:5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0CF018F9" w14:textId="77777777" w:rsidR="001A3522" w:rsidRPr="002D7C63" w:rsidRDefault="001A3522" w:rsidP="00A308FC">
                        <w:pPr>
                          <w:rPr>
                            <w:sz w:val="18"/>
                            <w:szCs w:val="18"/>
                          </w:rPr>
                        </w:pPr>
                        <w:r w:rsidRPr="002D7C63">
                          <w:rPr>
                            <w:rFonts w:hAnsi="Calibri"/>
                            <w:i/>
                            <w:iCs/>
                            <w:color w:val="000000"/>
                            <w:sz w:val="24"/>
                            <w:szCs w:val="24"/>
                          </w:rPr>
                          <w:t>C</w:t>
                        </w:r>
                        <w:r w:rsidRPr="002D7C63">
                          <w:rPr>
                            <w:rFonts w:hAnsi="Calibri"/>
                            <w:i/>
                            <w:iCs/>
                            <w:color w:val="000000"/>
                            <w:position w:val="-9"/>
                            <w:sz w:val="24"/>
                            <w:szCs w:val="24"/>
                            <w:vertAlign w:val="subscript"/>
                          </w:rPr>
                          <w:t>pad</w:t>
                        </w:r>
                      </w:p>
                    </w:txbxContent>
                  </v:textbox>
                </v:shape>
                <v:shape id="TextBox 7" o:spid="_x0000_s1084" type="#_x0000_t202" style="position:absolute;left:15272;top:2700;width:5499;height:5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629540A5" w14:textId="77777777" w:rsidR="001A3522" w:rsidRPr="002D7C63" w:rsidRDefault="001A3522" w:rsidP="00A308FC">
                        <w:pPr>
                          <w:rPr>
                            <w:sz w:val="18"/>
                            <w:szCs w:val="18"/>
                          </w:rPr>
                        </w:pPr>
                        <w:r w:rsidRPr="002D7C63">
                          <w:rPr>
                            <w:rFonts w:hAnsi="Calibri"/>
                            <w:i/>
                            <w:iCs/>
                            <w:color w:val="000000"/>
                            <w:sz w:val="24"/>
                            <w:szCs w:val="24"/>
                          </w:rPr>
                          <w:t>C</w:t>
                        </w:r>
                        <w:r w:rsidRPr="002D7C63">
                          <w:rPr>
                            <w:rFonts w:hAnsi="Calibri"/>
                            <w:i/>
                            <w:iCs/>
                            <w:color w:val="000000"/>
                            <w:position w:val="-9"/>
                            <w:sz w:val="24"/>
                            <w:szCs w:val="24"/>
                            <w:vertAlign w:val="subscript"/>
                          </w:rPr>
                          <w:t>mos</w:t>
                        </w:r>
                      </w:p>
                    </w:txbxContent>
                  </v:textbox>
                </v:shape>
                <v:shape id="TextBox 8" o:spid="_x0000_s1085" type="#_x0000_t202" style="position:absolute;left:14196;top:8341;width:5543;height:5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7C7619ED" w14:textId="77777777" w:rsidR="001A3522" w:rsidRPr="002D7C63" w:rsidRDefault="001A3522" w:rsidP="00A308FC">
                        <w:pPr>
                          <w:rPr>
                            <w:sz w:val="18"/>
                            <w:szCs w:val="18"/>
                          </w:rPr>
                        </w:pPr>
                        <w:r w:rsidRPr="002D7C63">
                          <w:rPr>
                            <w:rFonts w:hAnsi="Calibri"/>
                            <w:i/>
                            <w:iCs/>
                            <w:color w:val="000000"/>
                            <w:sz w:val="24"/>
                            <w:szCs w:val="24"/>
                          </w:rPr>
                          <w:t>R</w:t>
                        </w:r>
                        <w:r w:rsidRPr="002D7C63">
                          <w:rPr>
                            <w:rFonts w:hAnsi="Calibri"/>
                            <w:i/>
                            <w:iCs/>
                            <w:color w:val="000000"/>
                            <w:position w:val="-9"/>
                            <w:sz w:val="24"/>
                            <w:szCs w:val="24"/>
                            <w:vertAlign w:val="subscript"/>
                          </w:rPr>
                          <w:t>mos</w:t>
                        </w:r>
                      </w:p>
                    </w:txbxContent>
                  </v:textbox>
                </v:shape>
                <v:shape id="TextBox 9" o:spid="_x0000_s1086" type="#_x0000_t202" style="position:absolute;left:6286;top:9211;width:5143;height:5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" filled="f" stroked="f">
                  <v:textbox>
                    <w:txbxContent>
                      <w:p w14:paraId="680E073C" w14:textId="77777777" w:rsidR="001A3522" w:rsidRPr="002D7C63" w:rsidRDefault="001A3522" w:rsidP="00A308FC">
                        <w:pPr>
                          <w:rPr>
                            <w:sz w:val="18"/>
                            <w:szCs w:val="18"/>
                          </w:rPr>
                        </w:pPr>
                        <w:r w:rsidRPr="002D7C63">
                          <w:rPr>
                            <w:rFonts w:hAnsi="Calibri"/>
                            <w:i/>
                            <w:iCs/>
                            <w:color w:val="000000"/>
                            <w:sz w:val="24"/>
                            <w:szCs w:val="24"/>
                          </w:rPr>
                          <w:t>R</w:t>
                        </w:r>
                        <w:r w:rsidRPr="002D7C63">
                          <w:rPr>
                            <w:rFonts w:hAnsi="Calibri"/>
                            <w:i/>
                            <w:iCs/>
                            <w:color w:val="000000"/>
                            <w:position w:val="-9"/>
                            <w:sz w:val="24"/>
                            <w:szCs w:val="24"/>
                            <w:vertAlign w:val="subscript"/>
                          </w:rPr>
                          <w:t>sub</w:t>
                        </w:r>
                      </w:p>
                    </w:txbxContent>
                  </v:textbox>
                </v:shape>
                <w10:anchorlock/>
              </v:group>
            </w:pict>
          </mc:Fallback>
        </mc:AlternateContent>
      </w:r>
    </w:p>
    <w:p w14:paraId="7D388998"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lang w:val="en-GB"/>
        </w:rPr>
        <w:t xml:space="preserve">Fig. III-1. </w:t>
      </w:r>
      <w:r w:rsidRPr="00C04369">
        <w:rPr>
          <w:rFonts w:ascii="Calibri" w:eastAsia="Calibri" w:hAnsi="Calibri" w:cs="Times New Roman"/>
          <w:b/>
          <w:bCs/>
          <w:lang w:val="en-GB"/>
        </w:rPr>
        <w:t>Analysis of grain size of polysilicon.</w:t>
      </w:r>
    </w:p>
    <w:p w14:paraId="7D0395A2" w14:textId="77777777" w:rsidR="00A308FC" w:rsidRPr="00C04369" w:rsidRDefault="00A308FC" w:rsidP="009F4DAA">
      <w:pPr>
        <w:spacing w:after="160" w:line="240" w:lineRule="auto"/>
        <w:jc w:val="center"/>
        <w:rPr>
          <w:rFonts w:ascii="Calibri" w:eastAsia="Calibri" w:hAnsi="Calibri" w:cs="Times New Roman"/>
          <w:lang w:val="en-GB"/>
        </w:rPr>
      </w:pPr>
      <w:r w:rsidRPr="00C04369">
        <w:rPr>
          <w:rFonts w:ascii="Calibri" w:eastAsia="Calibri" w:hAnsi="Calibri" w:cs="Times New Roman"/>
          <w:lang w:val="en-GB"/>
        </w:rPr>
        <w:t xml:space="preserve">Table. III-1, </w:t>
      </w:r>
      <w:r w:rsidRPr="00C04369">
        <w:rPr>
          <w:rFonts w:ascii="Calibri" w:eastAsia="Calibri" w:hAnsi="Calibri" w:cs="Times New Roman"/>
          <w:b/>
          <w:bCs/>
          <w:lang w:val="en-GB"/>
        </w:rPr>
        <w:t>Fitted parameters</w:t>
      </w:r>
      <w:r w:rsidRPr="00C04369">
        <w:rPr>
          <w:rFonts w:ascii="Calibri" w:eastAsia="Calibri" w:hAnsi="Calibri" w:cs="Times New Roman"/>
          <w:lang w:val="en-GB"/>
        </w:rPr>
        <w:t xml:space="preserve"> of S11 in Fig III-1(</w:t>
      </w:r>
      <w:proofErr w:type="spellStart"/>
      <w:proofErr w:type="gramStart"/>
      <w:r w:rsidRPr="00C04369">
        <w:rPr>
          <w:rFonts w:ascii="Calibri" w:eastAsia="Calibri" w:hAnsi="Calibri" w:cs="Times New Roman"/>
          <w:lang w:val="en-GB"/>
        </w:rPr>
        <w:t>a,b</w:t>
      </w:r>
      <w:proofErr w:type="spellEnd"/>
      <w:proofErr w:type="gramEnd"/>
      <w:r w:rsidRPr="00C04369">
        <w:rPr>
          <w:rFonts w:ascii="Calibri" w:eastAsia="Calibri" w:hAnsi="Calibri" w:cs="Times New Roman"/>
          <w:lang w:val="en-GB"/>
        </w:rPr>
        <w:t>) by using the equivalent circuits of Fig. III-1(c).</w:t>
      </w:r>
    </w:p>
    <w:tbl>
      <w:tblPr>
        <w:tblStyle w:val="TableGrid1"/>
        <w:tblW w:w="0" w:type="auto"/>
        <w:jc w:val="center"/>
        <w:tblLook w:val="04A0" w:firstRow="1" w:lastRow="0" w:firstColumn="1" w:lastColumn="0" w:noHBand="0" w:noVBand="1"/>
      </w:tblPr>
      <w:tblGrid>
        <w:gridCol w:w="821"/>
        <w:gridCol w:w="823"/>
        <w:gridCol w:w="780"/>
        <w:gridCol w:w="845"/>
        <w:gridCol w:w="983"/>
      </w:tblGrid>
      <w:tr w:rsidR="00A308FC" w:rsidRPr="00C04369" w14:paraId="5E5202C1" w14:textId="77777777" w:rsidTr="0021415A">
        <w:trPr>
          <w:jc w:val="center"/>
        </w:trPr>
        <w:tc>
          <w:tcPr>
            <w:tcW w:w="821" w:type="dxa"/>
            <w:vAlign w:val="center"/>
          </w:tcPr>
          <w:p w14:paraId="0D906D27" w14:textId="77777777" w:rsidR="00A308FC" w:rsidRPr="00C04369" w:rsidRDefault="00A308FC" w:rsidP="009F4DAA">
            <w:pPr>
              <w:spacing w:after="160"/>
              <w:jc w:val="center"/>
              <w:rPr>
                <w:rFonts w:ascii="Calibri" w:hAnsi="Calibri" w:cs="Times New Roman"/>
              </w:rPr>
            </w:pPr>
            <w:proofErr w:type="spellStart"/>
            <w:r w:rsidRPr="00C04369">
              <w:rPr>
                <w:rFonts w:ascii="Calibri" w:hAnsi="Calibri" w:cs="Times New Roman"/>
              </w:rPr>
              <w:t>C</w:t>
            </w:r>
            <w:r w:rsidRPr="00C04369">
              <w:rPr>
                <w:rFonts w:ascii="Calibri" w:hAnsi="Calibri" w:cs="Times New Roman"/>
                <w:vertAlign w:val="subscript"/>
              </w:rPr>
              <w:t>mos</w:t>
            </w:r>
            <w:proofErr w:type="spellEnd"/>
          </w:p>
        </w:tc>
        <w:tc>
          <w:tcPr>
            <w:tcW w:w="823" w:type="dxa"/>
            <w:vAlign w:val="center"/>
          </w:tcPr>
          <w:p w14:paraId="78B82A09" w14:textId="77777777" w:rsidR="00A308FC" w:rsidRPr="00C04369" w:rsidRDefault="00A308FC" w:rsidP="009F4DAA">
            <w:pPr>
              <w:spacing w:after="160"/>
              <w:jc w:val="center"/>
              <w:rPr>
                <w:rFonts w:ascii="Calibri" w:hAnsi="Calibri" w:cs="Times New Roman"/>
              </w:rPr>
            </w:pPr>
            <w:proofErr w:type="spellStart"/>
            <w:r w:rsidRPr="00C04369">
              <w:rPr>
                <w:rFonts w:ascii="Calibri" w:hAnsi="Calibri" w:cs="Times New Roman"/>
              </w:rPr>
              <w:t>R</w:t>
            </w:r>
            <w:r w:rsidRPr="00C04369">
              <w:rPr>
                <w:rFonts w:ascii="Calibri" w:hAnsi="Calibri" w:cs="Times New Roman"/>
                <w:vertAlign w:val="subscript"/>
              </w:rPr>
              <w:t>mos</w:t>
            </w:r>
            <w:proofErr w:type="spellEnd"/>
          </w:p>
        </w:tc>
        <w:tc>
          <w:tcPr>
            <w:tcW w:w="780" w:type="dxa"/>
            <w:vAlign w:val="center"/>
          </w:tcPr>
          <w:p w14:paraId="4C31964D" w14:textId="77777777" w:rsidR="00A308FC" w:rsidRPr="00C04369" w:rsidRDefault="00A308FC" w:rsidP="009F4DAA">
            <w:pPr>
              <w:spacing w:after="160"/>
              <w:jc w:val="center"/>
              <w:rPr>
                <w:rFonts w:ascii="Calibri" w:hAnsi="Calibri" w:cs="Times New Roman"/>
              </w:rPr>
            </w:pPr>
            <w:proofErr w:type="spellStart"/>
            <w:r w:rsidRPr="00C04369">
              <w:rPr>
                <w:rFonts w:ascii="Calibri" w:hAnsi="Calibri" w:cs="Times New Roman"/>
              </w:rPr>
              <w:t>C</w:t>
            </w:r>
            <w:r w:rsidRPr="00C04369">
              <w:rPr>
                <w:rFonts w:ascii="Calibri" w:hAnsi="Calibri" w:cs="Times New Roman"/>
                <w:vertAlign w:val="subscript"/>
              </w:rPr>
              <w:t>pad</w:t>
            </w:r>
            <w:proofErr w:type="spellEnd"/>
          </w:p>
        </w:tc>
        <w:tc>
          <w:tcPr>
            <w:tcW w:w="845" w:type="dxa"/>
            <w:vAlign w:val="center"/>
          </w:tcPr>
          <w:p w14:paraId="255FEBB4" w14:textId="77777777" w:rsidR="00A308FC" w:rsidRPr="00C04369" w:rsidRDefault="00A308FC" w:rsidP="009F4DAA">
            <w:pPr>
              <w:spacing w:after="160"/>
              <w:jc w:val="center"/>
              <w:rPr>
                <w:rFonts w:ascii="Calibri" w:hAnsi="Calibri" w:cs="Times New Roman"/>
              </w:rPr>
            </w:pPr>
            <w:proofErr w:type="spellStart"/>
            <w:r w:rsidRPr="00C04369">
              <w:rPr>
                <w:rFonts w:ascii="Calibri" w:hAnsi="Calibri" w:cs="Times New Roman"/>
              </w:rPr>
              <w:t>R</w:t>
            </w:r>
            <w:r w:rsidRPr="00C04369">
              <w:rPr>
                <w:rFonts w:ascii="Calibri" w:hAnsi="Calibri" w:cs="Times New Roman"/>
                <w:vertAlign w:val="subscript"/>
              </w:rPr>
              <w:t>sub</w:t>
            </w:r>
            <w:proofErr w:type="spellEnd"/>
          </w:p>
        </w:tc>
        <w:tc>
          <w:tcPr>
            <w:tcW w:w="983" w:type="dxa"/>
            <w:vAlign w:val="center"/>
          </w:tcPr>
          <w:p w14:paraId="6BE22929" w14:textId="77777777" w:rsidR="00A308FC" w:rsidRPr="00C04369" w:rsidRDefault="00A308FC" w:rsidP="009F4DAA">
            <w:pPr>
              <w:spacing w:after="160"/>
              <w:jc w:val="center"/>
              <w:rPr>
                <w:rFonts w:ascii="Calibri" w:hAnsi="Calibri" w:cs="Times New Roman"/>
              </w:rPr>
            </w:pPr>
            <w:r w:rsidRPr="00C04369">
              <w:rPr>
                <w:rFonts w:ascii="Calibri" w:hAnsi="Calibri" w:cs="Times New Roman"/>
              </w:rPr>
              <w:t>C</w:t>
            </w:r>
            <w:r w:rsidRPr="00C04369">
              <w:rPr>
                <w:rFonts w:ascii="Calibri" w:hAnsi="Calibri" w:cs="Times New Roman"/>
                <w:vertAlign w:val="subscript"/>
              </w:rPr>
              <w:t>p</w:t>
            </w:r>
          </w:p>
        </w:tc>
      </w:tr>
      <w:tr w:rsidR="00A308FC" w:rsidRPr="00C04369" w14:paraId="5F81C832" w14:textId="77777777" w:rsidTr="0021415A">
        <w:trPr>
          <w:jc w:val="center"/>
        </w:trPr>
        <w:tc>
          <w:tcPr>
            <w:tcW w:w="821" w:type="dxa"/>
            <w:vAlign w:val="center"/>
          </w:tcPr>
          <w:p w14:paraId="0B407F82" w14:textId="77777777" w:rsidR="00A308FC" w:rsidRPr="00C04369" w:rsidRDefault="00A308FC" w:rsidP="009F4DAA">
            <w:pPr>
              <w:spacing w:after="160"/>
              <w:jc w:val="center"/>
              <w:rPr>
                <w:rFonts w:ascii="Calibri" w:hAnsi="Calibri" w:cs="Times New Roman"/>
              </w:rPr>
            </w:pPr>
            <w:r w:rsidRPr="00C04369">
              <w:rPr>
                <w:rFonts w:ascii="Calibri" w:hAnsi="Calibri" w:cs="Times New Roman"/>
              </w:rPr>
              <w:t xml:space="preserve">38 </w:t>
            </w:r>
            <w:proofErr w:type="spellStart"/>
            <w:r w:rsidRPr="00C04369">
              <w:rPr>
                <w:rFonts w:ascii="Calibri" w:hAnsi="Calibri" w:cs="Times New Roman"/>
              </w:rPr>
              <w:t>fF</w:t>
            </w:r>
            <w:proofErr w:type="spellEnd"/>
          </w:p>
        </w:tc>
        <w:tc>
          <w:tcPr>
            <w:tcW w:w="823" w:type="dxa"/>
            <w:vAlign w:val="center"/>
          </w:tcPr>
          <w:p w14:paraId="44684617" w14:textId="77777777" w:rsidR="00A308FC" w:rsidRPr="00C04369" w:rsidRDefault="00A308FC" w:rsidP="009F4DAA">
            <w:pPr>
              <w:spacing w:after="160"/>
              <w:jc w:val="center"/>
              <w:rPr>
                <w:rFonts w:ascii="Calibri" w:hAnsi="Calibri" w:cs="Times New Roman"/>
              </w:rPr>
            </w:pPr>
            <w:r w:rsidRPr="00C04369">
              <w:rPr>
                <w:rFonts w:ascii="Calibri" w:hAnsi="Calibri" w:cs="Times New Roman"/>
              </w:rPr>
              <w:t xml:space="preserve">37 </w:t>
            </w:r>
            <w:r w:rsidRPr="00C04369">
              <w:rPr>
                <w:rFonts w:ascii="Calibri" w:hAnsi="Calibri" w:cs="Calibri"/>
              </w:rPr>
              <w:t>Ω</w:t>
            </w:r>
          </w:p>
        </w:tc>
        <w:tc>
          <w:tcPr>
            <w:tcW w:w="780" w:type="dxa"/>
            <w:vAlign w:val="center"/>
          </w:tcPr>
          <w:p w14:paraId="6F55AC1B" w14:textId="77777777" w:rsidR="00A308FC" w:rsidRPr="00C04369" w:rsidRDefault="00A308FC" w:rsidP="009F4DAA">
            <w:pPr>
              <w:spacing w:after="160"/>
              <w:jc w:val="center"/>
              <w:rPr>
                <w:rFonts w:ascii="Calibri" w:hAnsi="Calibri" w:cs="Times New Roman"/>
              </w:rPr>
            </w:pPr>
            <w:r w:rsidRPr="00C04369">
              <w:rPr>
                <w:rFonts w:ascii="Calibri" w:hAnsi="Calibri" w:cs="Times New Roman"/>
              </w:rPr>
              <w:t xml:space="preserve">78 </w:t>
            </w:r>
            <w:proofErr w:type="spellStart"/>
            <w:r w:rsidRPr="00C04369">
              <w:rPr>
                <w:rFonts w:ascii="Calibri" w:hAnsi="Calibri" w:cs="Times New Roman"/>
              </w:rPr>
              <w:t>fF</w:t>
            </w:r>
            <w:proofErr w:type="spellEnd"/>
          </w:p>
        </w:tc>
        <w:tc>
          <w:tcPr>
            <w:tcW w:w="845" w:type="dxa"/>
            <w:vAlign w:val="center"/>
          </w:tcPr>
          <w:p w14:paraId="44B87A26" w14:textId="77777777" w:rsidR="00A308FC" w:rsidRPr="00C04369" w:rsidRDefault="00A308FC" w:rsidP="009F4DAA">
            <w:pPr>
              <w:spacing w:after="160"/>
              <w:jc w:val="center"/>
              <w:rPr>
                <w:rFonts w:ascii="Calibri" w:hAnsi="Calibri" w:cs="Times New Roman"/>
              </w:rPr>
            </w:pPr>
            <w:r w:rsidRPr="00C04369">
              <w:rPr>
                <w:rFonts w:ascii="Calibri" w:hAnsi="Calibri" w:cs="Times New Roman"/>
              </w:rPr>
              <w:t xml:space="preserve">15k </w:t>
            </w:r>
            <w:r w:rsidRPr="00C04369">
              <w:rPr>
                <w:rFonts w:ascii="Calibri" w:hAnsi="Calibri" w:cs="Calibri"/>
              </w:rPr>
              <w:t>Ω</w:t>
            </w:r>
          </w:p>
        </w:tc>
        <w:tc>
          <w:tcPr>
            <w:tcW w:w="983" w:type="dxa"/>
            <w:vAlign w:val="center"/>
          </w:tcPr>
          <w:p w14:paraId="7432E4D5" w14:textId="77777777" w:rsidR="00A308FC" w:rsidRPr="00C04369" w:rsidRDefault="00A308FC" w:rsidP="009F4DAA">
            <w:pPr>
              <w:spacing w:after="160"/>
              <w:jc w:val="center"/>
              <w:rPr>
                <w:rFonts w:ascii="Calibri" w:hAnsi="Calibri" w:cs="Times New Roman"/>
              </w:rPr>
            </w:pPr>
            <w:r w:rsidRPr="00C04369">
              <w:rPr>
                <w:rFonts w:ascii="Calibri" w:hAnsi="Calibri" w:cs="Times New Roman"/>
              </w:rPr>
              <w:t xml:space="preserve">1.55 </w:t>
            </w:r>
            <w:proofErr w:type="spellStart"/>
            <w:r w:rsidR="00541076" w:rsidRPr="00C04369">
              <w:rPr>
                <w:rFonts w:ascii="Calibri" w:hAnsi="Calibri" w:cs="Times New Roman"/>
              </w:rPr>
              <w:t>f</w:t>
            </w:r>
            <w:r w:rsidRPr="00C04369">
              <w:rPr>
                <w:rFonts w:ascii="Calibri" w:hAnsi="Calibri" w:cs="Times New Roman"/>
              </w:rPr>
              <w:t>F</w:t>
            </w:r>
            <w:proofErr w:type="spellEnd"/>
          </w:p>
        </w:tc>
      </w:tr>
    </w:tbl>
    <w:p w14:paraId="10EA1A15" w14:textId="77777777" w:rsidR="00A308FC" w:rsidRPr="00C04369" w:rsidRDefault="00A308FC" w:rsidP="009F4DAA">
      <w:pPr>
        <w:spacing w:after="160" w:line="240" w:lineRule="auto"/>
        <w:rPr>
          <w:rFonts w:ascii="Calibri" w:eastAsia="Calibri" w:hAnsi="Calibri" w:cs="Times New Roman"/>
          <w:lang w:val="en-GB"/>
        </w:rPr>
      </w:pPr>
    </w:p>
    <w:p w14:paraId="4D063C9C" w14:textId="3EB9AE1E" w:rsidR="00263732" w:rsidRDefault="00A308FC" w:rsidP="006F35F0">
      <w:pPr>
        <w:keepNext/>
        <w:keepLines/>
        <w:spacing w:before="240" w:after="0" w:line="360" w:lineRule="auto"/>
        <w:outlineLvl w:val="0"/>
        <w:rPr>
          <w:rFonts w:ascii="Times" w:eastAsia="DengXian Light" w:hAnsi="Times" w:cs="Times New Roman"/>
          <w:b/>
          <w:color w:val="000000"/>
          <w:sz w:val="24"/>
          <w:szCs w:val="32"/>
          <w:lang w:val="en-GB"/>
        </w:rPr>
      </w:pPr>
      <w:bookmarkStart w:id="10" w:name="_Toc100308174"/>
      <w:r w:rsidRPr="00C04369">
        <w:rPr>
          <w:rFonts w:ascii="Times" w:eastAsia="DengXian Light" w:hAnsi="Times" w:cs="Times New Roman"/>
          <w:b/>
          <w:color w:val="000000"/>
          <w:sz w:val="24"/>
          <w:szCs w:val="32"/>
          <w:lang w:val="en-GB"/>
        </w:rPr>
        <w:t xml:space="preserve">Section-IV </w:t>
      </w:r>
      <w:r w:rsidR="00C26D90" w:rsidRPr="00C04369">
        <w:rPr>
          <w:rFonts w:ascii="Times" w:eastAsia="DengXian Light" w:hAnsi="Times" w:cs="Times New Roman"/>
          <w:b/>
          <w:color w:val="000000"/>
          <w:sz w:val="24"/>
          <w:szCs w:val="32"/>
          <w:lang w:val="en-GB"/>
        </w:rPr>
        <w:t>Eye diagrams at different speed</w:t>
      </w:r>
      <w:r w:rsidR="0052100B" w:rsidRPr="00C04369">
        <w:rPr>
          <w:rFonts w:ascii="Times" w:eastAsia="DengXian Light" w:hAnsi="Times" w:cs="Times New Roman"/>
          <w:b/>
          <w:color w:val="000000"/>
          <w:sz w:val="24"/>
          <w:szCs w:val="32"/>
          <w:lang w:val="en-GB"/>
        </w:rPr>
        <w:t>s</w:t>
      </w:r>
      <w:bookmarkEnd w:id="10"/>
    </w:p>
    <w:p w14:paraId="626407E8" w14:textId="26675A31" w:rsidR="006B078F" w:rsidRDefault="006B078F" w:rsidP="006B078F">
      <w:pPr>
        <w:spacing w:line="240" w:lineRule="auto"/>
        <w:jc w:val="both"/>
        <w:rPr>
          <w:rFonts w:ascii="Times New Roman" w:hAnsi="Times New Roman"/>
          <w:sz w:val="24"/>
          <w:szCs w:val="24"/>
          <w:lang w:eastAsia="zh-CN"/>
        </w:rPr>
      </w:pPr>
      <w:r w:rsidRPr="006B078F">
        <w:rPr>
          <w:rFonts w:ascii="Times New Roman" w:hAnsi="Times New Roman"/>
          <w:sz w:val="24"/>
          <w:szCs w:val="24"/>
          <w:lang w:eastAsia="zh-CN"/>
        </w:rPr>
        <w:t>For measurements in the inversion regime, Vg was set at -5V and the IL of the modulator was then changed from 3 dB to 9 dB by detuning the modulation wavelength close to the resonance where the EO bandwidth is decreased due to photon lifetime restrictions.</w:t>
      </w:r>
      <w:r w:rsidRPr="006B078F">
        <w:rPr>
          <w:rFonts w:ascii="Times New Roman" w:hAnsi="Times New Roman" w:hint="eastAsia"/>
          <w:sz w:val="24"/>
          <w:szCs w:val="24"/>
          <w:lang w:eastAsia="zh-CN"/>
        </w:rPr>
        <w:t xml:space="preserve"> In Fig. </w:t>
      </w:r>
      <w:r w:rsidR="005767DE" w:rsidRPr="00C04369">
        <w:rPr>
          <w:rFonts w:ascii="Times" w:hAnsi="Times"/>
          <w:b/>
          <w:bCs/>
        </w:rPr>
        <w:t>IV-1</w:t>
      </w:r>
      <w:r w:rsidRPr="006B078F">
        <w:rPr>
          <w:rFonts w:ascii="Times New Roman" w:hAnsi="Times New Roman" w:hint="eastAsia"/>
          <w:sz w:val="24"/>
          <w:szCs w:val="24"/>
          <w:lang w:eastAsia="zh-CN"/>
        </w:rPr>
        <w:t xml:space="preserve">, the measured the EO bandwidth is </w:t>
      </w:r>
      <w:r w:rsidRPr="006B078F">
        <w:rPr>
          <w:rFonts w:ascii="Times New Roman" w:hAnsi="Times New Roman" w:hint="eastAsia"/>
          <w:sz w:val="24"/>
          <w:szCs w:val="24"/>
          <w:lang w:eastAsia="zh-CN"/>
        </w:rPr>
        <w:t>≥</w:t>
      </w:r>
      <w:r w:rsidRPr="006B078F">
        <w:rPr>
          <w:rFonts w:ascii="Times New Roman" w:hAnsi="Times New Roman" w:hint="eastAsia"/>
          <w:sz w:val="24"/>
          <w:szCs w:val="24"/>
          <w:lang w:eastAsia="zh-CN"/>
        </w:rPr>
        <w:t xml:space="preserve"> 60 GHz when the IL is </w:t>
      </w:r>
      <w:r w:rsidRPr="006B078F">
        <w:rPr>
          <w:rFonts w:ascii="Times New Roman" w:hAnsi="Times New Roman" w:hint="eastAsia"/>
          <w:sz w:val="24"/>
          <w:szCs w:val="24"/>
          <w:lang w:eastAsia="zh-CN"/>
        </w:rPr>
        <w:t>≤</w:t>
      </w:r>
      <w:r w:rsidRPr="006B078F">
        <w:rPr>
          <w:rFonts w:ascii="Times New Roman" w:hAnsi="Times New Roman" w:hint="eastAsia"/>
          <w:sz w:val="24"/>
          <w:szCs w:val="24"/>
          <w:lang w:eastAsia="zh-CN"/>
        </w:rPr>
        <w:t xml:space="preserve"> 9 </w:t>
      </w:r>
      <w:proofErr w:type="spellStart"/>
      <w:r w:rsidRPr="006B078F">
        <w:rPr>
          <w:rFonts w:ascii="Times New Roman" w:hAnsi="Times New Roman" w:hint="eastAsia"/>
          <w:sz w:val="24"/>
          <w:szCs w:val="24"/>
          <w:lang w:eastAsia="zh-CN"/>
        </w:rPr>
        <w:t>dB.</w:t>
      </w:r>
      <w:proofErr w:type="spellEnd"/>
      <w:r w:rsidRPr="006B078F">
        <w:rPr>
          <w:rFonts w:ascii="Times New Roman" w:hAnsi="Times New Roman" w:hint="eastAsia"/>
          <w:sz w:val="24"/>
          <w:szCs w:val="24"/>
          <w:lang w:eastAsia="zh-CN"/>
        </w:rPr>
        <w:t xml:space="preserve"> Modulation resonance peaking occurs in the frequency range from 30 GHz to 60 GHz and is dependent on the IL level as shown in Fig. </w:t>
      </w:r>
      <w:r w:rsidR="005767DE" w:rsidRPr="00C04369">
        <w:rPr>
          <w:rFonts w:ascii="Times" w:hAnsi="Times"/>
          <w:b/>
          <w:bCs/>
        </w:rPr>
        <w:t>IV-1</w:t>
      </w:r>
      <w:r w:rsidRPr="006B078F">
        <w:rPr>
          <w:rFonts w:ascii="Times New Roman" w:hAnsi="Times New Roman" w:hint="eastAsia"/>
          <w:sz w:val="24"/>
          <w:szCs w:val="24"/>
          <w:lang w:eastAsia="zh-CN"/>
        </w:rPr>
        <w:t>. The high EO bandwidth benefits from a low</w:t>
      </w:r>
      <w:r w:rsidRPr="006B078F">
        <w:rPr>
          <w:rFonts w:ascii="Times New Roman" w:hAnsi="Times New Roman"/>
          <w:sz w:val="24"/>
          <w:szCs w:val="24"/>
          <w:lang w:eastAsia="zh-CN"/>
        </w:rPr>
        <w:t xml:space="preserve"> loaded capacitance in high frequency of inversion mode as discussed above, which is about 38 </w:t>
      </w:r>
      <w:proofErr w:type="spellStart"/>
      <w:r w:rsidRPr="006B078F">
        <w:rPr>
          <w:rFonts w:ascii="Times New Roman" w:hAnsi="Times New Roman"/>
          <w:sz w:val="24"/>
          <w:szCs w:val="24"/>
          <w:lang w:eastAsia="zh-CN"/>
        </w:rPr>
        <w:t>fF.</w:t>
      </w:r>
      <w:proofErr w:type="spellEnd"/>
      <w:r w:rsidRPr="006B078F">
        <w:rPr>
          <w:rFonts w:ascii="Times New Roman" w:hAnsi="Times New Roman"/>
          <w:sz w:val="24"/>
          <w:szCs w:val="24"/>
          <w:lang w:eastAsia="zh-CN"/>
        </w:rPr>
        <w:t xml:space="preserve"> This demonstrates that if the capacitance of the device restricted</w:t>
      </w:r>
      <w:r w:rsidR="005767DE">
        <w:rPr>
          <w:rFonts w:ascii="Times New Roman" w:hAnsi="Times New Roman"/>
          <w:sz w:val="24"/>
          <w:szCs w:val="24"/>
          <w:lang w:eastAsia="zh-CN"/>
        </w:rPr>
        <w:t xml:space="preserve"> &lt; 40 </w:t>
      </w:r>
      <w:proofErr w:type="spellStart"/>
      <w:r w:rsidR="005767DE">
        <w:rPr>
          <w:rFonts w:ascii="Times New Roman" w:hAnsi="Times New Roman"/>
          <w:sz w:val="24"/>
          <w:szCs w:val="24"/>
          <w:lang w:eastAsia="zh-CN"/>
        </w:rPr>
        <w:t>fF</w:t>
      </w:r>
      <w:proofErr w:type="spellEnd"/>
      <w:r w:rsidRPr="006B078F">
        <w:rPr>
          <w:rFonts w:ascii="Times New Roman" w:hAnsi="Times New Roman"/>
          <w:sz w:val="24"/>
          <w:szCs w:val="24"/>
          <w:lang w:eastAsia="zh-CN"/>
        </w:rPr>
        <w:t xml:space="preserve"> then the rest of the electrical structure including the polysilicon section of the device are suitable to support high speed operation.  </w:t>
      </w:r>
    </w:p>
    <w:p w14:paraId="61B4CDCA" w14:textId="345956CF" w:rsidR="00E24D49" w:rsidRDefault="00E24D49" w:rsidP="00E24D49">
      <w:pPr>
        <w:spacing w:line="240" w:lineRule="auto"/>
        <w:jc w:val="center"/>
        <w:rPr>
          <w:rFonts w:ascii="Times" w:hAnsi="Times"/>
        </w:rPr>
      </w:pPr>
      <w:r>
        <w:rPr>
          <w:rFonts w:ascii="Times" w:hAnsi="Times"/>
          <w:noProof/>
        </w:rPr>
        <w:drawing>
          <wp:inline distT="0" distB="0" distL="0" distR="0" wp14:anchorId="07793F6F" wp14:editId="518328EA">
            <wp:extent cx="2988860" cy="146795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94589" cy="1470770"/>
                    </a:xfrm>
                    <a:prstGeom prst="rect">
                      <a:avLst/>
                    </a:prstGeom>
                    <a:noFill/>
                  </pic:spPr>
                </pic:pic>
              </a:graphicData>
            </a:graphic>
          </wp:inline>
        </w:drawing>
      </w:r>
    </w:p>
    <w:p w14:paraId="7047A45C" w14:textId="77777777" w:rsidR="00E24D49" w:rsidRDefault="00E24D49" w:rsidP="00E24D49">
      <w:pPr>
        <w:spacing w:line="240" w:lineRule="auto"/>
        <w:jc w:val="both"/>
        <w:rPr>
          <w:rFonts w:ascii="Times" w:hAnsi="Times"/>
        </w:rPr>
      </w:pPr>
      <w:r w:rsidRPr="00C04369">
        <w:rPr>
          <w:rFonts w:ascii="Times" w:hAnsi="Times"/>
          <w:b/>
          <w:bCs/>
          <w:lang w:eastAsia="zh-CN"/>
        </w:rPr>
        <w:lastRenderedPageBreak/>
        <w:t>Fig</w:t>
      </w:r>
      <w:r w:rsidRPr="00C04369">
        <w:rPr>
          <w:rFonts w:ascii="Times" w:hAnsi="Times"/>
          <w:b/>
          <w:bCs/>
        </w:rPr>
        <w:t xml:space="preserve">. IV-1 </w:t>
      </w:r>
      <w:r w:rsidRPr="006732DF">
        <w:rPr>
          <w:rFonts w:ascii="Times" w:hAnsi="Times"/>
          <w:color w:val="000000" w:themeColor="text1"/>
          <w:sz w:val="20"/>
          <w:szCs w:val="20"/>
        </w:rPr>
        <w:t xml:space="preserve">EO bandwidths of inversion and accumulation </w:t>
      </w:r>
      <w:proofErr w:type="gramStart"/>
      <w:r w:rsidRPr="006732DF">
        <w:rPr>
          <w:rFonts w:ascii="Times" w:hAnsi="Times"/>
          <w:color w:val="000000" w:themeColor="text1"/>
          <w:sz w:val="20"/>
          <w:szCs w:val="20"/>
        </w:rPr>
        <w:t>modes .</w:t>
      </w:r>
      <w:proofErr w:type="gramEnd"/>
      <w:r w:rsidRPr="006732DF">
        <w:rPr>
          <w:rFonts w:ascii="Times" w:hAnsi="Times"/>
          <w:color w:val="000000" w:themeColor="text1"/>
          <w:sz w:val="20"/>
          <w:szCs w:val="20"/>
        </w:rPr>
        <w:t xml:space="preserve"> </w:t>
      </w:r>
      <w:r w:rsidRPr="00C04369">
        <w:rPr>
          <w:rFonts w:ascii="Times" w:hAnsi="Times"/>
          <w:color w:val="000000" w:themeColor="text1"/>
          <w:sz w:val="20"/>
          <w:szCs w:val="20"/>
        </w:rPr>
        <w:t>(d, e) Measured EO bandwidth of the MOS ring resonator modulator with Vg at 1V, 2V and -5V width different insertion loss.</w:t>
      </w:r>
    </w:p>
    <w:p w14:paraId="39D01699" w14:textId="77777777" w:rsidR="00E24D49" w:rsidRPr="00E24D49" w:rsidRDefault="00E24D49" w:rsidP="006F35F0">
      <w:pPr>
        <w:keepNext/>
        <w:keepLines/>
        <w:spacing w:before="240" w:after="0" w:line="360" w:lineRule="auto"/>
        <w:outlineLvl w:val="0"/>
        <w:rPr>
          <w:rFonts w:ascii="Times" w:eastAsia="DengXian Light" w:hAnsi="Times" w:cs="Times New Roman"/>
          <w:b/>
          <w:color w:val="000000"/>
          <w:sz w:val="24"/>
          <w:szCs w:val="32"/>
        </w:rPr>
      </w:pPr>
    </w:p>
    <w:p w14:paraId="03500A43" w14:textId="29F5F460" w:rsidR="00C6549B" w:rsidRPr="00C04369" w:rsidRDefault="006F6027" w:rsidP="00263732">
      <w:pPr>
        <w:pStyle w:val="10BodySubsequentParagraph"/>
        <w:spacing w:line="240" w:lineRule="auto"/>
        <w:ind w:firstLine="0"/>
        <w:rPr>
          <w:color w:val="auto"/>
          <w:sz w:val="24"/>
          <w:szCs w:val="24"/>
          <w:lang w:eastAsia="zh-CN"/>
        </w:rPr>
      </w:pPr>
      <w:r w:rsidRPr="00C04369">
        <w:rPr>
          <w:color w:val="auto"/>
          <w:sz w:val="24"/>
          <w:szCs w:val="24"/>
          <w:lang w:eastAsia="zh-CN"/>
        </w:rPr>
        <w:t>S</w:t>
      </w:r>
      <w:bookmarkStart w:id="11" w:name="_Hlk87971417"/>
      <w:r w:rsidR="004C79C9" w:rsidRPr="00C04369">
        <w:rPr>
          <w:color w:val="auto"/>
          <w:sz w:val="24"/>
          <w:szCs w:val="24"/>
          <w:lang w:eastAsia="zh-CN"/>
        </w:rPr>
        <w:t>mall signal</w:t>
      </w:r>
      <w:r w:rsidRPr="00C04369">
        <w:rPr>
          <w:color w:val="auto"/>
          <w:sz w:val="24"/>
          <w:szCs w:val="24"/>
          <w:lang w:eastAsia="zh-CN"/>
        </w:rPr>
        <w:t xml:space="preserve"> data transmission </w:t>
      </w:r>
      <w:bookmarkEnd w:id="11"/>
      <w:r w:rsidRPr="00C04369">
        <w:rPr>
          <w:color w:val="auto"/>
          <w:sz w:val="24"/>
          <w:szCs w:val="24"/>
          <w:lang w:eastAsia="zh-CN"/>
        </w:rPr>
        <w:t xml:space="preserve">measurements </w:t>
      </w:r>
      <w:r w:rsidR="00263732" w:rsidRPr="00C04369">
        <w:rPr>
          <w:color w:val="auto"/>
          <w:sz w:val="24"/>
          <w:szCs w:val="24"/>
          <w:lang w:eastAsia="zh-CN"/>
        </w:rPr>
        <w:t xml:space="preserve">of </w:t>
      </w:r>
      <w:r w:rsidRPr="00C04369">
        <w:rPr>
          <w:color w:val="auto"/>
          <w:sz w:val="24"/>
          <w:szCs w:val="24"/>
          <w:lang w:eastAsia="zh-CN"/>
        </w:rPr>
        <w:t xml:space="preserve">the </w:t>
      </w:r>
      <w:r w:rsidR="00263732" w:rsidRPr="00C04369">
        <w:rPr>
          <w:color w:val="auto"/>
          <w:sz w:val="24"/>
          <w:szCs w:val="24"/>
          <w:lang w:eastAsia="zh-CN"/>
        </w:rPr>
        <w:t xml:space="preserve">MOSCAP ring modulator </w:t>
      </w:r>
      <w:r w:rsidR="004C79C9" w:rsidRPr="00C04369">
        <w:rPr>
          <w:color w:val="auto"/>
          <w:sz w:val="24"/>
          <w:szCs w:val="24"/>
          <w:lang w:eastAsia="zh-CN"/>
        </w:rPr>
        <w:t>w</w:t>
      </w:r>
      <w:r w:rsidRPr="00C04369">
        <w:rPr>
          <w:color w:val="auto"/>
          <w:sz w:val="24"/>
          <w:szCs w:val="24"/>
          <w:lang w:eastAsia="zh-CN"/>
        </w:rPr>
        <w:t>ere</w:t>
      </w:r>
      <w:r w:rsidR="004C79C9" w:rsidRPr="00C04369">
        <w:rPr>
          <w:color w:val="auto"/>
          <w:sz w:val="24"/>
          <w:szCs w:val="24"/>
          <w:lang w:eastAsia="zh-CN"/>
        </w:rPr>
        <w:t xml:space="preserve"> </w:t>
      </w:r>
      <w:r w:rsidRPr="00C04369">
        <w:rPr>
          <w:color w:val="auto"/>
          <w:sz w:val="24"/>
          <w:szCs w:val="24"/>
          <w:lang w:eastAsia="zh-CN"/>
        </w:rPr>
        <w:t xml:space="preserve">performed by </w:t>
      </w:r>
      <w:r w:rsidR="00263732" w:rsidRPr="00C04369">
        <w:rPr>
          <w:color w:val="auto"/>
          <w:sz w:val="24"/>
          <w:szCs w:val="24"/>
          <w:lang w:eastAsia="zh-CN"/>
        </w:rPr>
        <w:t xml:space="preserve">driving </w:t>
      </w:r>
      <w:r w:rsidRPr="00C04369">
        <w:rPr>
          <w:color w:val="auto"/>
          <w:sz w:val="24"/>
          <w:szCs w:val="24"/>
          <w:lang w:eastAsia="zh-CN"/>
        </w:rPr>
        <w:t>the device directly from the MUX (</w:t>
      </w:r>
      <w:r w:rsidR="00263732" w:rsidRPr="00C04369">
        <w:rPr>
          <w:color w:val="auto"/>
          <w:sz w:val="24"/>
          <w:szCs w:val="24"/>
          <w:lang w:eastAsia="zh-CN"/>
        </w:rPr>
        <w:t xml:space="preserve">60 GHz RF amplifier </w:t>
      </w:r>
      <w:r w:rsidRPr="00C04369">
        <w:rPr>
          <w:color w:val="auto"/>
          <w:sz w:val="24"/>
          <w:szCs w:val="24"/>
          <w:lang w:eastAsia="zh-CN"/>
        </w:rPr>
        <w:t>removed). T</w:t>
      </w:r>
      <w:r w:rsidR="00263732" w:rsidRPr="00C04369">
        <w:rPr>
          <w:color w:val="auto"/>
          <w:sz w:val="24"/>
          <w:szCs w:val="24"/>
          <w:lang w:eastAsia="zh-CN"/>
        </w:rPr>
        <w:t xml:space="preserve">he measured high-speed </w:t>
      </w:r>
      <w:r w:rsidR="00BC5BEC" w:rsidRPr="00C04369">
        <w:rPr>
          <w:color w:val="auto"/>
          <w:sz w:val="24"/>
          <w:szCs w:val="24"/>
          <w:lang w:eastAsia="zh-CN"/>
        </w:rPr>
        <w:t xml:space="preserve">eye diagrams </w:t>
      </w:r>
      <w:r w:rsidR="00263732" w:rsidRPr="00C04369">
        <w:rPr>
          <w:color w:val="auto"/>
          <w:sz w:val="24"/>
          <w:szCs w:val="24"/>
          <w:lang w:eastAsia="zh-CN"/>
        </w:rPr>
        <w:t xml:space="preserve">are summarized in Fig. </w:t>
      </w:r>
      <w:r w:rsidR="000C4A8C" w:rsidRPr="00C04369">
        <w:rPr>
          <w:color w:val="auto"/>
          <w:sz w:val="24"/>
          <w:szCs w:val="24"/>
          <w:lang w:eastAsia="zh-CN"/>
        </w:rPr>
        <w:t>IV-</w:t>
      </w:r>
      <w:r w:rsidR="00D26103">
        <w:rPr>
          <w:color w:val="auto"/>
          <w:sz w:val="24"/>
          <w:szCs w:val="24"/>
          <w:lang w:eastAsia="zh-CN"/>
        </w:rPr>
        <w:t>2</w:t>
      </w:r>
      <w:r w:rsidR="00263732" w:rsidRPr="00C04369">
        <w:rPr>
          <w:color w:val="auto"/>
          <w:sz w:val="24"/>
          <w:szCs w:val="24"/>
          <w:lang w:eastAsia="zh-CN"/>
        </w:rPr>
        <w:t xml:space="preserve">. The eye shapes are open for </w:t>
      </w:r>
      <w:r w:rsidRPr="00C04369">
        <w:rPr>
          <w:color w:val="auto"/>
          <w:sz w:val="24"/>
          <w:szCs w:val="24"/>
          <w:lang w:eastAsia="zh-CN"/>
        </w:rPr>
        <w:t xml:space="preserve">both </w:t>
      </w:r>
      <w:r w:rsidR="00263732" w:rsidRPr="00C04369">
        <w:rPr>
          <w:color w:val="auto"/>
          <w:sz w:val="24"/>
          <w:szCs w:val="24"/>
          <w:lang w:eastAsia="zh-CN"/>
        </w:rPr>
        <w:t xml:space="preserve">inversion and accumulation modes up to </w:t>
      </w:r>
      <w:r w:rsidR="00BC5BEC" w:rsidRPr="00C04369">
        <w:rPr>
          <w:color w:val="auto"/>
          <w:sz w:val="24"/>
          <w:szCs w:val="24"/>
          <w:lang w:eastAsia="zh-CN"/>
        </w:rPr>
        <w:t xml:space="preserve">a </w:t>
      </w:r>
      <w:r w:rsidR="00263732" w:rsidRPr="00C04369">
        <w:rPr>
          <w:color w:val="auto"/>
          <w:sz w:val="24"/>
          <w:szCs w:val="24"/>
          <w:lang w:eastAsia="zh-CN"/>
        </w:rPr>
        <w:t>data rate</w:t>
      </w:r>
      <w:r w:rsidR="00BC5BEC" w:rsidRPr="00C04369">
        <w:rPr>
          <w:color w:val="auto"/>
          <w:sz w:val="24"/>
          <w:szCs w:val="24"/>
          <w:lang w:eastAsia="zh-CN"/>
        </w:rPr>
        <w:t xml:space="preserve"> off</w:t>
      </w:r>
      <w:r w:rsidR="00263732" w:rsidRPr="00C04369">
        <w:rPr>
          <w:color w:val="auto"/>
          <w:sz w:val="24"/>
          <w:szCs w:val="24"/>
          <w:lang w:eastAsia="zh-CN"/>
        </w:rPr>
        <w:t xml:space="preserve"> 100 Gb/s</w:t>
      </w:r>
      <w:r w:rsidR="00BC5BEC" w:rsidRPr="00C04369">
        <w:rPr>
          <w:color w:val="auto"/>
          <w:sz w:val="24"/>
          <w:szCs w:val="24"/>
          <w:lang w:eastAsia="zh-CN"/>
        </w:rPr>
        <w:t xml:space="preserve"> without any FFE</w:t>
      </w:r>
      <w:r w:rsidR="00263732" w:rsidRPr="00C04369">
        <w:rPr>
          <w:color w:val="auto"/>
          <w:sz w:val="24"/>
          <w:szCs w:val="24"/>
          <w:lang w:eastAsia="zh-CN"/>
        </w:rPr>
        <w:t xml:space="preserve">. </w:t>
      </w:r>
    </w:p>
    <w:p w14:paraId="30A65ACC" w14:textId="77777777" w:rsidR="00C6549B" w:rsidRPr="00C04369" w:rsidRDefault="00C6549B" w:rsidP="00263732">
      <w:pPr>
        <w:pStyle w:val="10BodySubsequentParagraph"/>
        <w:spacing w:line="240" w:lineRule="auto"/>
        <w:ind w:firstLine="0"/>
        <w:rPr>
          <w:color w:val="auto"/>
          <w:sz w:val="24"/>
          <w:szCs w:val="24"/>
          <w:lang w:eastAsia="zh-CN"/>
        </w:rPr>
      </w:pPr>
    </w:p>
    <w:p w14:paraId="78F60F43" w14:textId="2A1A4F07" w:rsidR="00263732" w:rsidRDefault="00263732" w:rsidP="00263732">
      <w:pPr>
        <w:pStyle w:val="10BodySubsequentParagraph"/>
        <w:spacing w:line="240" w:lineRule="auto"/>
        <w:ind w:firstLine="0"/>
        <w:rPr>
          <w:color w:val="auto"/>
          <w:sz w:val="24"/>
          <w:szCs w:val="24"/>
          <w:lang w:eastAsia="zh-CN"/>
        </w:rPr>
      </w:pPr>
      <w:r w:rsidRPr="00C04369">
        <w:rPr>
          <w:color w:val="auto"/>
          <w:sz w:val="24"/>
          <w:szCs w:val="24"/>
          <w:lang w:eastAsia="zh-CN"/>
        </w:rPr>
        <w:t xml:space="preserve">For the cases of Fig. </w:t>
      </w:r>
      <w:r w:rsidR="000C4A8C" w:rsidRPr="00C04369">
        <w:rPr>
          <w:color w:val="auto"/>
          <w:sz w:val="24"/>
          <w:szCs w:val="24"/>
          <w:lang w:eastAsia="zh-CN"/>
        </w:rPr>
        <w:t>IV-</w:t>
      </w:r>
      <w:proofErr w:type="gramStart"/>
      <w:r w:rsidR="00D26103">
        <w:rPr>
          <w:color w:val="auto"/>
          <w:sz w:val="24"/>
          <w:szCs w:val="24"/>
          <w:lang w:eastAsia="zh-CN"/>
        </w:rPr>
        <w:t>2</w:t>
      </w:r>
      <w:r w:rsidR="00C468C5" w:rsidRPr="00C04369">
        <w:rPr>
          <w:color w:val="auto"/>
          <w:sz w:val="24"/>
          <w:szCs w:val="24"/>
          <w:lang w:eastAsia="zh-CN"/>
        </w:rPr>
        <w:t>.</w:t>
      </w:r>
      <w:r w:rsidRPr="00C04369">
        <w:rPr>
          <w:color w:val="auto"/>
          <w:sz w:val="24"/>
          <w:szCs w:val="24"/>
          <w:lang w:eastAsia="zh-CN"/>
        </w:rPr>
        <w:t>a</w:t>
      </w:r>
      <w:proofErr w:type="gramEnd"/>
      <w:r w:rsidRPr="00C04369">
        <w:rPr>
          <w:color w:val="auto"/>
          <w:sz w:val="24"/>
          <w:szCs w:val="24"/>
          <w:lang w:eastAsia="zh-CN"/>
        </w:rPr>
        <w:t xml:space="preserve">-c, the Vg=-5V and loaded </w:t>
      </w:r>
      <w:r w:rsidRPr="00C04369">
        <w:rPr>
          <w:i/>
          <w:iCs/>
          <w:color w:val="auto"/>
          <w:sz w:val="24"/>
          <w:szCs w:val="24"/>
          <w:lang w:eastAsia="zh-CN"/>
        </w:rPr>
        <w:t>Q</w:t>
      </w:r>
      <w:r w:rsidRPr="00C04369">
        <w:rPr>
          <w:color w:val="auto"/>
          <w:sz w:val="24"/>
          <w:szCs w:val="24"/>
          <w:lang w:eastAsia="zh-CN"/>
        </w:rPr>
        <w:t xml:space="preserve">-factor is about 3,500. While for accumulation mode, high bias voltages increased the loaded capacitance of the MOS junctions when reducing the </w:t>
      </w:r>
      <w:r w:rsidRPr="00C04369">
        <w:rPr>
          <w:i/>
          <w:iCs/>
          <w:color w:val="auto"/>
          <w:sz w:val="24"/>
          <w:szCs w:val="24"/>
          <w:lang w:eastAsia="zh-CN"/>
        </w:rPr>
        <w:t>Q</w:t>
      </w:r>
      <w:r w:rsidRPr="00C04369">
        <w:rPr>
          <w:color w:val="auto"/>
          <w:sz w:val="24"/>
          <w:szCs w:val="24"/>
          <w:lang w:eastAsia="zh-CN"/>
        </w:rPr>
        <w:t xml:space="preserve">-factor. Therefore, for the same device, the accumulation mode should be driven at low bias voltage ~1V </w:t>
      </w:r>
      <w:r w:rsidR="00C468C5" w:rsidRPr="00C04369">
        <w:rPr>
          <w:color w:val="auto"/>
          <w:sz w:val="24"/>
          <w:szCs w:val="24"/>
          <w:lang w:eastAsia="zh-CN"/>
        </w:rPr>
        <w:t>with</w:t>
      </w:r>
      <w:r w:rsidRPr="00C04369">
        <w:rPr>
          <w:color w:val="auto"/>
          <w:sz w:val="24"/>
          <w:szCs w:val="24"/>
          <w:lang w:eastAsia="zh-CN"/>
        </w:rPr>
        <w:t xml:space="preserve"> higher </w:t>
      </w:r>
      <w:r w:rsidRPr="00C04369">
        <w:rPr>
          <w:i/>
          <w:iCs/>
          <w:color w:val="auto"/>
          <w:sz w:val="24"/>
          <w:szCs w:val="24"/>
          <w:lang w:eastAsia="zh-CN"/>
        </w:rPr>
        <w:t>Q</w:t>
      </w:r>
      <w:r w:rsidRPr="00C04369">
        <w:rPr>
          <w:color w:val="auto"/>
          <w:sz w:val="24"/>
          <w:szCs w:val="24"/>
          <w:lang w:eastAsia="zh-CN"/>
        </w:rPr>
        <w:t xml:space="preserve">-factor in comparison with situations of inversion mode. Hence, we here show the measured optical waveforms in accumulation mode with low Vg=1V and IL = 3 dB for </w:t>
      </w:r>
      <w:r w:rsidRPr="00C04369">
        <w:rPr>
          <w:i/>
          <w:iCs/>
          <w:color w:val="auto"/>
          <w:sz w:val="24"/>
          <w:szCs w:val="24"/>
          <w:lang w:eastAsia="zh-CN"/>
        </w:rPr>
        <w:t>Q</w:t>
      </w:r>
      <w:r w:rsidRPr="00C04369">
        <w:rPr>
          <w:color w:val="auto"/>
          <w:sz w:val="24"/>
          <w:szCs w:val="24"/>
          <w:lang w:eastAsia="zh-CN"/>
        </w:rPr>
        <w:t xml:space="preserve">-factor about 4600, which allows open eye up to 100 Gb/s. The inversion mode </w:t>
      </w:r>
      <w:r w:rsidR="00143F83" w:rsidRPr="00C04369">
        <w:rPr>
          <w:color w:val="auto"/>
          <w:sz w:val="24"/>
          <w:szCs w:val="24"/>
          <w:lang w:eastAsia="zh-CN"/>
        </w:rPr>
        <w:t xml:space="preserve">allows </w:t>
      </w:r>
      <w:r w:rsidRPr="00C04369">
        <w:rPr>
          <w:color w:val="auto"/>
          <w:sz w:val="24"/>
          <w:szCs w:val="24"/>
          <w:lang w:eastAsia="zh-CN"/>
        </w:rPr>
        <w:t xml:space="preserve">high bias voltage and IL </w:t>
      </w:r>
      <w:r w:rsidR="00CA1521" w:rsidRPr="00C04369">
        <w:rPr>
          <w:color w:val="auto"/>
          <w:sz w:val="24"/>
          <w:szCs w:val="24"/>
          <w:lang w:eastAsia="zh-CN"/>
        </w:rPr>
        <w:t>up to</w:t>
      </w:r>
      <w:r w:rsidRPr="00C04369">
        <w:rPr>
          <w:color w:val="auto"/>
          <w:sz w:val="24"/>
          <w:szCs w:val="24"/>
          <w:lang w:eastAsia="zh-CN"/>
        </w:rPr>
        <w:t xml:space="preserve"> 9dB. The eye shapes are closing with higher IL as compared between Fig. </w:t>
      </w:r>
      <w:r w:rsidR="00CA1521" w:rsidRPr="00C04369">
        <w:rPr>
          <w:color w:val="auto"/>
          <w:sz w:val="24"/>
          <w:szCs w:val="24"/>
          <w:lang w:eastAsia="zh-CN"/>
        </w:rPr>
        <w:t>IV-</w:t>
      </w:r>
      <w:proofErr w:type="gramStart"/>
      <w:r w:rsidR="005767DE">
        <w:rPr>
          <w:color w:val="auto"/>
          <w:sz w:val="24"/>
          <w:szCs w:val="24"/>
          <w:lang w:eastAsia="zh-CN"/>
        </w:rPr>
        <w:t>2</w:t>
      </w:r>
      <w:r w:rsidR="00CA1521" w:rsidRPr="00C04369">
        <w:rPr>
          <w:color w:val="auto"/>
          <w:sz w:val="24"/>
          <w:szCs w:val="24"/>
          <w:lang w:eastAsia="zh-CN"/>
        </w:rPr>
        <w:t>.</w:t>
      </w:r>
      <w:r w:rsidRPr="00C04369">
        <w:rPr>
          <w:color w:val="auto"/>
          <w:sz w:val="24"/>
          <w:szCs w:val="24"/>
          <w:lang w:eastAsia="zh-CN"/>
        </w:rPr>
        <w:t>b</w:t>
      </w:r>
      <w:proofErr w:type="gramEnd"/>
      <w:r w:rsidRPr="00C04369">
        <w:rPr>
          <w:color w:val="auto"/>
          <w:sz w:val="24"/>
          <w:szCs w:val="24"/>
          <w:lang w:eastAsia="zh-CN"/>
        </w:rPr>
        <w:t xml:space="preserve"> and c.</w:t>
      </w:r>
    </w:p>
    <w:p w14:paraId="19E3436F" w14:textId="77777777" w:rsidR="00087963" w:rsidRPr="00C04369" w:rsidRDefault="00087963" w:rsidP="00263732">
      <w:pPr>
        <w:pStyle w:val="10BodySubsequentParagraph"/>
        <w:spacing w:line="240" w:lineRule="auto"/>
        <w:ind w:firstLine="0"/>
        <w:rPr>
          <w:b/>
          <w:bCs/>
          <w:color w:val="auto"/>
          <w:sz w:val="24"/>
          <w:szCs w:val="24"/>
          <w:lang w:eastAsia="zh-CN"/>
        </w:rPr>
      </w:pPr>
    </w:p>
    <w:p w14:paraId="12B4754E" w14:textId="77777777" w:rsidR="001F10B4" w:rsidRPr="00C04369" w:rsidRDefault="001F10B4" w:rsidP="00E12DCA">
      <w:pPr>
        <w:keepNext/>
        <w:keepLines/>
        <w:spacing w:before="240" w:after="0" w:line="240" w:lineRule="auto"/>
        <w:outlineLvl w:val="0"/>
        <w:rPr>
          <w:rFonts w:ascii="Times" w:eastAsia="DengXian Light" w:hAnsi="Times" w:cs="Times New Roman"/>
          <w:b/>
          <w:color w:val="000000"/>
          <w:sz w:val="24"/>
          <w:szCs w:val="32"/>
          <w:lang w:val="en-GB"/>
        </w:rPr>
      </w:pPr>
    </w:p>
    <w:p w14:paraId="3004DD78" w14:textId="77777777" w:rsidR="00C26D90" w:rsidRPr="00C04369" w:rsidRDefault="00C26D90" w:rsidP="00C26D90">
      <w:pPr>
        <w:spacing w:line="240" w:lineRule="auto"/>
        <w:jc w:val="center"/>
        <w:rPr>
          <w:lang w:val="en-GB"/>
        </w:rPr>
      </w:pPr>
      <w:r w:rsidRPr="00C04369">
        <w:rPr>
          <w:noProof/>
          <w:lang w:val="en-GB" w:eastAsia="en-GB"/>
        </w:rPr>
        <w:drawing>
          <wp:inline distT="0" distB="0" distL="0" distR="0" wp14:anchorId="3BD00415" wp14:editId="02CD83FA">
            <wp:extent cx="4032803" cy="2299647"/>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63064" cy="2316903"/>
                    </a:xfrm>
                    <a:prstGeom prst="rect">
                      <a:avLst/>
                    </a:prstGeom>
                    <a:noFill/>
                  </pic:spPr>
                </pic:pic>
              </a:graphicData>
            </a:graphic>
          </wp:inline>
        </w:drawing>
      </w:r>
    </w:p>
    <w:p w14:paraId="12D30E7C" w14:textId="6C73892D" w:rsidR="00087963" w:rsidRPr="00C04369" w:rsidRDefault="004C79C9" w:rsidP="004C79C9">
      <w:pPr>
        <w:spacing w:line="240" w:lineRule="auto"/>
        <w:jc w:val="both"/>
        <w:rPr>
          <w:rFonts w:ascii="Times" w:hAnsi="Times"/>
        </w:rPr>
      </w:pPr>
      <w:r w:rsidRPr="00C04369">
        <w:rPr>
          <w:rFonts w:ascii="Times" w:hAnsi="Times"/>
          <w:b/>
          <w:bCs/>
          <w:lang w:eastAsia="zh-CN"/>
        </w:rPr>
        <w:t>Fig</w:t>
      </w:r>
      <w:r w:rsidRPr="00C04369">
        <w:rPr>
          <w:rFonts w:ascii="Times" w:hAnsi="Times"/>
          <w:b/>
          <w:bCs/>
        </w:rPr>
        <w:t>.</w:t>
      </w:r>
      <w:r w:rsidR="009942D7" w:rsidRPr="00C04369">
        <w:rPr>
          <w:rFonts w:ascii="Times" w:hAnsi="Times"/>
          <w:b/>
          <w:bCs/>
        </w:rPr>
        <w:t xml:space="preserve"> IV-</w:t>
      </w:r>
      <w:r w:rsidR="006732DF">
        <w:rPr>
          <w:rFonts w:ascii="Times" w:hAnsi="Times"/>
          <w:b/>
          <w:bCs/>
        </w:rPr>
        <w:t>2</w:t>
      </w:r>
      <w:r w:rsidRPr="00C04369">
        <w:rPr>
          <w:rFonts w:ascii="Times" w:hAnsi="Times"/>
          <w:b/>
          <w:bCs/>
        </w:rPr>
        <w:t xml:space="preserve"> Small signal Eye diagram of inversion and accumulation modes.</w:t>
      </w:r>
      <w:r w:rsidRPr="00C04369">
        <w:rPr>
          <w:rFonts w:ascii="Times" w:hAnsi="Times"/>
        </w:rPr>
        <w:t xml:space="preserve"> (a-c), Optical eye in inversion mode with Vg=-5V, and data rates of 64 Gb/s and 100 Gb/s. The waveform of (</w:t>
      </w:r>
      <w:r w:rsidR="003E7002" w:rsidRPr="00C04369">
        <w:rPr>
          <w:rFonts w:ascii="Times" w:hAnsi="Times"/>
        </w:rPr>
        <w:t>b</w:t>
      </w:r>
      <w:r w:rsidRPr="00C04369">
        <w:rPr>
          <w:rFonts w:ascii="Times" w:hAnsi="Times"/>
        </w:rPr>
        <w:t>) obtained with higher IL 9dB shows eye closing in comparison with (</w:t>
      </w:r>
      <w:r w:rsidR="003E7002" w:rsidRPr="00C04369">
        <w:rPr>
          <w:rFonts w:ascii="Times" w:hAnsi="Times"/>
        </w:rPr>
        <w:t>c</w:t>
      </w:r>
      <w:r w:rsidRPr="00C04369">
        <w:rPr>
          <w:rFonts w:ascii="Times" w:hAnsi="Times"/>
        </w:rPr>
        <w:t>), with IL 6dB. The obtained waveforms of accumulation modes are (</w:t>
      </w:r>
      <w:r w:rsidR="00CF3A4F" w:rsidRPr="00C04369">
        <w:rPr>
          <w:rFonts w:ascii="Times" w:hAnsi="Times"/>
        </w:rPr>
        <w:t>d</w:t>
      </w:r>
      <w:r w:rsidRPr="00C04369">
        <w:rPr>
          <w:rFonts w:ascii="Times" w:hAnsi="Times"/>
        </w:rPr>
        <w:t>-</w:t>
      </w:r>
      <w:r w:rsidR="00CF3A4F" w:rsidRPr="00C04369">
        <w:rPr>
          <w:rFonts w:ascii="Times" w:hAnsi="Times"/>
        </w:rPr>
        <w:t>f</w:t>
      </w:r>
      <w:r w:rsidRPr="00C04369">
        <w:rPr>
          <w:rFonts w:ascii="Times" w:hAnsi="Times"/>
        </w:rPr>
        <w:t xml:space="preserve">) with open eyes up to 100 Gb/s in agreement with EO bandwidth results. </w:t>
      </w:r>
    </w:p>
    <w:p w14:paraId="36D53AE7" w14:textId="0226FE8F" w:rsidR="009942D7" w:rsidRPr="00C04369" w:rsidRDefault="009942D7" w:rsidP="004C79C9">
      <w:pPr>
        <w:spacing w:line="240" w:lineRule="auto"/>
        <w:jc w:val="both"/>
        <w:rPr>
          <w:rFonts w:ascii="Times" w:hAnsi="Times"/>
          <w:sz w:val="24"/>
          <w:szCs w:val="24"/>
        </w:rPr>
      </w:pPr>
      <w:r w:rsidRPr="00C04369">
        <w:rPr>
          <w:rFonts w:ascii="Times" w:hAnsi="Times"/>
          <w:sz w:val="24"/>
          <w:szCs w:val="24"/>
        </w:rPr>
        <w:t>Fig. IV-</w:t>
      </w:r>
      <w:r w:rsidR="00D26103">
        <w:rPr>
          <w:rFonts w:ascii="Times" w:hAnsi="Times"/>
          <w:sz w:val="24"/>
          <w:szCs w:val="24"/>
        </w:rPr>
        <w:t>3</w:t>
      </w:r>
      <w:r w:rsidRPr="00C04369">
        <w:rPr>
          <w:rFonts w:ascii="Times" w:hAnsi="Times"/>
          <w:sz w:val="24"/>
          <w:szCs w:val="24"/>
        </w:rPr>
        <w:t xml:space="preserve"> summarizes the optical eye diagrams at 64 Gb/s, 100 Gb/s and 112 Gb/s by </w:t>
      </w:r>
      <w:r w:rsidR="00486D96" w:rsidRPr="00C04369">
        <w:rPr>
          <w:rFonts w:ascii="Times" w:hAnsi="Times"/>
          <w:sz w:val="24"/>
          <w:szCs w:val="24"/>
        </w:rPr>
        <w:t>large RF signal driving</w:t>
      </w:r>
      <w:r w:rsidRPr="00C04369">
        <w:rPr>
          <w:rFonts w:ascii="Times" w:hAnsi="Times"/>
          <w:sz w:val="24"/>
          <w:szCs w:val="24"/>
        </w:rPr>
        <w:t>. In accumulation mode, we have obtained a data rate up to 64 Gb/s for V</w:t>
      </w:r>
      <w:r w:rsidRPr="00C04369">
        <w:rPr>
          <w:rFonts w:ascii="Times" w:hAnsi="Times"/>
          <w:sz w:val="24"/>
          <w:szCs w:val="24"/>
          <w:vertAlign w:val="subscript"/>
        </w:rPr>
        <w:t>g</w:t>
      </w:r>
      <w:r w:rsidRPr="00C04369">
        <w:rPr>
          <w:rFonts w:ascii="Times" w:hAnsi="Times"/>
          <w:sz w:val="24"/>
          <w:szCs w:val="24"/>
        </w:rPr>
        <w:t xml:space="preserve"> = 0.9 V </w:t>
      </w:r>
      <w:r w:rsidR="005E6FA7">
        <w:rPr>
          <w:rFonts w:ascii="Times" w:hAnsi="Times"/>
          <w:sz w:val="24"/>
          <w:szCs w:val="24"/>
        </w:rPr>
        <w:t>i</w:t>
      </w:r>
      <w:r w:rsidRPr="00C04369">
        <w:rPr>
          <w:rFonts w:ascii="Times" w:hAnsi="Times"/>
          <w:sz w:val="24"/>
          <w:szCs w:val="24"/>
        </w:rPr>
        <w:t xml:space="preserve">n Fig. </w:t>
      </w:r>
      <w:r w:rsidR="00911585" w:rsidRPr="00C04369">
        <w:rPr>
          <w:rFonts w:ascii="Times" w:hAnsi="Times"/>
          <w:sz w:val="24"/>
          <w:szCs w:val="24"/>
        </w:rPr>
        <w:t>IV-</w:t>
      </w:r>
      <w:proofErr w:type="gramStart"/>
      <w:r w:rsidR="005E6FA7">
        <w:rPr>
          <w:rFonts w:ascii="Times" w:hAnsi="Times"/>
          <w:sz w:val="24"/>
          <w:szCs w:val="24"/>
        </w:rPr>
        <w:t>3</w:t>
      </w:r>
      <w:r w:rsidR="00911585" w:rsidRPr="00C04369">
        <w:rPr>
          <w:rFonts w:ascii="Times" w:hAnsi="Times"/>
          <w:sz w:val="24"/>
          <w:szCs w:val="24"/>
        </w:rPr>
        <w:t>.</w:t>
      </w:r>
      <w:r w:rsidRPr="00C04369">
        <w:rPr>
          <w:rFonts w:ascii="Times" w:hAnsi="Times"/>
          <w:sz w:val="24"/>
          <w:szCs w:val="24"/>
        </w:rPr>
        <w:t>a</w:t>
      </w:r>
      <w:proofErr w:type="gramEnd"/>
      <w:r w:rsidR="005E6FA7">
        <w:rPr>
          <w:rFonts w:ascii="Times" w:hAnsi="Times"/>
          <w:sz w:val="24"/>
          <w:szCs w:val="24"/>
        </w:rPr>
        <w:t xml:space="preserve"> for comparison. </w:t>
      </w:r>
      <w:r w:rsidRPr="00C04369">
        <w:rPr>
          <w:rFonts w:ascii="Times" w:hAnsi="Times"/>
          <w:sz w:val="24"/>
          <w:szCs w:val="24"/>
        </w:rPr>
        <w:t>For reverse biasing in the inversion mode, we set a large bias of Vg = -5</w:t>
      </w:r>
      <w:r w:rsidR="005033AF" w:rsidRPr="00C04369">
        <w:rPr>
          <w:rFonts w:ascii="Times" w:hAnsi="Times"/>
          <w:sz w:val="24"/>
          <w:szCs w:val="24"/>
        </w:rPr>
        <w:t xml:space="preserve"> </w:t>
      </w:r>
      <w:r w:rsidRPr="00C04369">
        <w:rPr>
          <w:rFonts w:ascii="Times" w:hAnsi="Times"/>
          <w:sz w:val="24"/>
          <w:szCs w:val="24"/>
        </w:rPr>
        <w:t xml:space="preserve">V. Open eye diagrams up to 112Gb/s can be measured. To ensure a dynamic ER of at least 3dB, the IL </w:t>
      </w:r>
      <w:proofErr w:type="gramStart"/>
      <w:r w:rsidRPr="00C04369">
        <w:rPr>
          <w:rFonts w:ascii="Times" w:hAnsi="Times"/>
          <w:sz w:val="24"/>
          <w:szCs w:val="24"/>
        </w:rPr>
        <w:t>has to</w:t>
      </w:r>
      <w:proofErr w:type="gramEnd"/>
      <w:r w:rsidRPr="00C04369">
        <w:rPr>
          <w:rFonts w:ascii="Times" w:hAnsi="Times"/>
          <w:sz w:val="24"/>
          <w:szCs w:val="24"/>
        </w:rPr>
        <w:t xml:space="preserve"> be adjusted to 6dB and 9dB at one levels of the inner eyes for data rates of 64Gb/s and 100Gb/s</w:t>
      </w:r>
      <w:r w:rsidR="00FE77A7" w:rsidRPr="00C04369">
        <w:rPr>
          <w:rFonts w:ascii="Times" w:hAnsi="Times"/>
          <w:sz w:val="24"/>
          <w:szCs w:val="24"/>
        </w:rPr>
        <w:t xml:space="preserve"> respectively</w:t>
      </w:r>
      <w:r w:rsidRPr="00C04369">
        <w:rPr>
          <w:rFonts w:ascii="Times" w:hAnsi="Times"/>
          <w:sz w:val="24"/>
          <w:szCs w:val="24"/>
        </w:rPr>
        <w:t xml:space="preserve">. The inner eyes are more closed at 100 Gb/s with an IL of 9dB since the modulation wavelength is closer to resonance wavelength, which leads to an EO bandwidth reduction. The IL loss is strictly calculated with reference to the average power before EDFA amplification and with the RF signal applied </w:t>
      </w:r>
      <w:proofErr w:type="gramStart"/>
      <w:r w:rsidRPr="00C04369">
        <w:rPr>
          <w:rFonts w:ascii="Times" w:hAnsi="Times"/>
          <w:sz w:val="24"/>
          <w:szCs w:val="24"/>
        </w:rPr>
        <w:t>so as to</w:t>
      </w:r>
      <w:proofErr w:type="gramEnd"/>
      <w:r w:rsidRPr="00C04369">
        <w:rPr>
          <w:rFonts w:ascii="Times" w:hAnsi="Times"/>
          <w:sz w:val="24"/>
          <w:szCs w:val="24"/>
        </w:rPr>
        <w:t xml:space="preserve"> ensure accurate measurement. The SNR for 64 Gb/s reaches 5.1 in comparison with 5.6 for the input RF </w:t>
      </w:r>
      <w:r w:rsidRPr="00C04369">
        <w:rPr>
          <w:rFonts w:ascii="Times" w:hAnsi="Times"/>
          <w:sz w:val="24"/>
          <w:szCs w:val="24"/>
        </w:rPr>
        <w:lastRenderedPageBreak/>
        <w:t xml:space="preserve">signal. The crossing points of the 100 Gb/s and 112Gb/s eye diagrams are lower </w:t>
      </w:r>
      <w:r w:rsidRPr="00C04369">
        <w:rPr>
          <w:rFonts w:ascii="Times" w:hAnsi="Times" w:hint="eastAsia"/>
          <w:sz w:val="24"/>
          <w:szCs w:val="24"/>
        </w:rPr>
        <w:t>than</w:t>
      </w:r>
      <w:r w:rsidRPr="00C04369">
        <w:rPr>
          <w:rFonts w:ascii="Times" w:hAnsi="Times"/>
          <w:sz w:val="24"/>
          <w:szCs w:val="24"/>
        </w:rPr>
        <w:t xml:space="preserve"> 50% due to the high IL loss</w:t>
      </w:r>
      <w:r w:rsidR="00C04369" w:rsidRPr="00C04369">
        <w:rPr>
          <w:rFonts w:ascii="Times" w:hAnsi="Times"/>
          <w:sz w:val="24"/>
          <w:szCs w:val="24"/>
        </w:rPr>
        <w:t xml:space="preserve"> operating point</w:t>
      </w:r>
      <w:r w:rsidRPr="00C04369">
        <w:rPr>
          <w:rFonts w:ascii="Times" w:hAnsi="Times"/>
          <w:sz w:val="24"/>
          <w:szCs w:val="24"/>
        </w:rPr>
        <w:t>.</w:t>
      </w:r>
    </w:p>
    <w:p w14:paraId="2D417FCB" w14:textId="77777777" w:rsidR="00DD76B9" w:rsidRPr="00C04369" w:rsidRDefault="00DD76B9" w:rsidP="00DD76B9">
      <w:pPr>
        <w:spacing w:line="240" w:lineRule="auto"/>
        <w:jc w:val="center"/>
        <w:rPr>
          <w:rFonts w:ascii="Times" w:hAnsi="Times" w:cstheme="minorHAnsi"/>
          <w:sz w:val="24"/>
          <w:szCs w:val="24"/>
          <w:lang w:val="en-GB" w:eastAsia="zh-CN"/>
        </w:rPr>
      </w:pPr>
      <w:r w:rsidRPr="00C04369">
        <w:rPr>
          <w:rFonts w:ascii="Times" w:hAnsi="Times" w:cstheme="minorHAnsi"/>
          <w:noProof/>
          <w:sz w:val="24"/>
          <w:szCs w:val="24"/>
          <w:lang w:val="en-GB" w:eastAsia="en-GB"/>
        </w:rPr>
        <w:drawing>
          <wp:inline distT="0" distB="0" distL="0" distR="0" wp14:anchorId="5631E734" wp14:editId="537F950C">
            <wp:extent cx="4922323" cy="2712649"/>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991148" cy="2750578"/>
                    </a:xfrm>
                    <a:prstGeom prst="rect">
                      <a:avLst/>
                    </a:prstGeom>
                  </pic:spPr>
                </pic:pic>
              </a:graphicData>
            </a:graphic>
          </wp:inline>
        </w:drawing>
      </w:r>
    </w:p>
    <w:p w14:paraId="44D05A59" w14:textId="201F76FE" w:rsidR="00DD76B9" w:rsidRPr="002F713F" w:rsidRDefault="00DD76B9" w:rsidP="00DD76B9">
      <w:pPr>
        <w:spacing w:line="240" w:lineRule="auto"/>
        <w:jc w:val="both"/>
        <w:rPr>
          <w:rFonts w:ascii="Times" w:hAnsi="Times" w:cstheme="minorHAnsi"/>
          <w:lang w:val="en-GB"/>
        </w:rPr>
      </w:pPr>
      <w:r w:rsidRPr="00C04369">
        <w:rPr>
          <w:rFonts w:ascii="Times" w:hAnsi="Times" w:cstheme="minorHAnsi"/>
          <w:b/>
          <w:bCs/>
        </w:rPr>
        <w:t xml:space="preserve">Fig. </w:t>
      </w:r>
      <w:r w:rsidR="009942D7" w:rsidRPr="00C04369">
        <w:rPr>
          <w:rFonts w:ascii="Times" w:hAnsi="Times" w:cstheme="minorHAnsi"/>
          <w:b/>
          <w:bCs/>
        </w:rPr>
        <w:t>IV-</w:t>
      </w:r>
      <w:r w:rsidR="006732DF">
        <w:rPr>
          <w:rFonts w:ascii="Times" w:hAnsi="Times" w:cstheme="minorHAnsi"/>
          <w:b/>
          <w:bCs/>
        </w:rPr>
        <w:t>3</w:t>
      </w:r>
      <w:r w:rsidRPr="00C04369">
        <w:rPr>
          <w:rFonts w:ascii="Times" w:hAnsi="Times" w:cstheme="minorHAnsi"/>
          <w:b/>
          <w:bCs/>
        </w:rPr>
        <w:t xml:space="preserve"> </w:t>
      </w:r>
      <w:r w:rsidRPr="00C04369">
        <w:rPr>
          <w:rFonts w:ascii="Times" w:hAnsi="Times"/>
          <w:b/>
          <w:bCs/>
        </w:rPr>
        <w:t>Large signal Eye diagram</w:t>
      </w:r>
      <w:r w:rsidRPr="00C04369">
        <w:rPr>
          <w:rFonts w:ascii="Times" w:hAnsi="Times" w:cstheme="minorHAnsi"/>
          <w:b/>
          <w:bCs/>
        </w:rPr>
        <w:t>.</w:t>
      </w:r>
      <w:r w:rsidRPr="00C04369">
        <w:rPr>
          <w:rFonts w:ascii="Times" w:hAnsi="Times" w:cstheme="minorHAnsi"/>
        </w:rPr>
        <w:t xml:space="preserve"> Measured optical eye diagrams with an OOK-NRZ input signal of 64 Gb/s (a) in MOS accumulation mode and (b) 64 Gb/s (c), 100 Gb/s (d) and 112 Gb/s in MOS inversion mode.</w:t>
      </w:r>
    </w:p>
    <w:p w14:paraId="0826ECBD" w14:textId="77777777" w:rsidR="004139CC" w:rsidRPr="00C04369" w:rsidRDefault="004139CC" w:rsidP="006A3B5F">
      <w:pPr>
        <w:spacing w:after="160" w:line="240" w:lineRule="auto"/>
        <w:jc w:val="center"/>
        <w:rPr>
          <w:rFonts w:ascii="Calibri" w:eastAsia="Calibri" w:hAnsi="Calibri" w:cs="Times New Roman"/>
        </w:rPr>
      </w:pPr>
    </w:p>
    <w:p w14:paraId="5854D16C" w14:textId="0E0A2228" w:rsidR="00145A51" w:rsidRPr="00C04369" w:rsidRDefault="00145A51" w:rsidP="00145A51">
      <w:pPr>
        <w:pStyle w:val="10BodySubsequentParagraph"/>
        <w:spacing w:line="240" w:lineRule="auto"/>
        <w:ind w:firstLine="0"/>
        <w:rPr>
          <w:sz w:val="24"/>
          <w:szCs w:val="24"/>
          <w:lang w:eastAsia="zh-CN"/>
        </w:rPr>
      </w:pPr>
      <w:r w:rsidRPr="00C04369">
        <w:rPr>
          <w:sz w:val="24"/>
          <w:szCs w:val="24"/>
          <w:lang w:eastAsia="zh-CN"/>
        </w:rPr>
        <w:t xml:space="preserve">The signal quality at 100 Gaud is </w:t>
      </w:r>
      <w:r w:rsidR="00D86B07" w:rsidRPr="00C04369">
        <w:rPr>
          <w:sz w:val="24"/>
          <w:szCs w:val="24"/>
          <w:lang w:eastAsia="zh-CN"/>
        </w:rPr>
        <w:t xml:space="preserve">very </w:t>
      </w:r>
      <w:r w:rsidRPr="00C04369">
        <w:rPr>
          <w:sz w:val="24"/>
          <w:szCs w:val="24"/>
          <w:lang w:eastAsia="zh-CN"/>
        </w:rPr>
        <w:t xml:space="preserve">sensitive to carrier wavelength (ILs), original RF signal quality, RF probe to metal </w:t>
      </w:r>
      <w:r w:rsidR="00D86B07" w:rsidRPr="00C04369">
        <w:rPr>
          <w:sz w:val="24"/>
          <w:szCs w:val="24"/>
          <w:lang w:eastAsia="zh-CN"/>
        </w:rPr>
        <w:t xml:space="preserve">pad </w:t>
      </w:r>
      <w:r w:rsidRPr="00C04369">
        <w:rPr>
          <w:sz w:val="24"/>
          <w:szCs w:val="24"/>
          <w:lang w:eastAsia="zh-CN"/>
        </w:rPr>
        <w:t xml:space="preserve">attachment, RF passive bias tee and probe losses and dispersions, </w:t>
      </w:r>
      <w:r w:rsidR="00D86B07" w:rsidRPr="00C04369">
        <w:rPr>
          <w:sz w:val="24"/>
          <w:szCs w:val="24"/>
          <w:lang w:eastAsia="zh-CN"/>
        </w:rPr>
        <w:t xml:space="preserve">as well as </w:t>
      </w:r>
      <w:r w:rsidRPr="00C04369">
        <w:rPr>
          <w:sz w:val="24"/>
          <w:szCs w:val="24"/>
          <w:lang w:eastAsia="zh-CN"/>
        </w:rPr>
        <w:t>impedance matching at end of the probe tip to the device. In our test, n</w:t>
      </w:r>
      <w:r w:rsidRPr="00C04369">
        <w:rPr>
          <w:color w:val="auto"/>
          <w:sz w:val="24"/>
          <w:szCs w:val="24"/>
          <w:lang w:eastAsia="zh-CN"/>
        </w:rPr>
        <w:t xml:space="preserve">o pre-equalization is applied to compensate for the </w:t>
      </w:r>
      <w:r w:rsidRPr="00C04369">
        <w:rPr>
          <w:color w:val="auto"/>
          <w:sz w:val="24"/>
          <w:szCs w:val="24"/>
          <w:lang w:val="en-GB" w:eastAsia="zh-CN"/>
        </w:rPr>
        <w:t xml:space="preserve">RF link bandwidth limitations </w:t>
      </w:r>
      <w:r w:rsidRPr="00C04369">
        <w:rPr>
          <w:sz w:val="24"/>
          <w:szCs w:val="24"/>
          <w:lang w:val="en-GB" w:eastAsia="zh-CN"/>
        </w:rPr>
        <w:fldChar w:fldCharType="begin" w:fldLock="1"/>
      </w:r>
      <w:r w:rsidR="001F4656">
        <w:rPr>
          <w:color w:val="auto"/>
          <w:sz w:val="24"/>
          <w:szCs w:val="24"/>
          <w:lang w:val="en-GB" w:eastAsia="zh-CN"/>
        </w:rPr>
        <w:instrText>ADDIN CSL_CITATION {"citationItems":[{"id":"ITEM-1","itemData":{"DOI":"10.1109/JLT.2018.2878327","ISSN":"0733-8724","author":[{"dropping-particle":"","family":"Sun","given":"Jie","non-dropping-particle":"","parse-names":false,"suffix":""},{"dropping-particle":"","family":"Kumar","given":"Ranjeet","non-dropping-particle":"","parse-names":false,"suffix":""},{"dropping-particle":"","family":"Sakib","given":"Meer","non-dropping-particle":"","parse-names":false,"suffix":""},{"dropping-particle":"","family":"Driscoll","given":"Jeffrey B.","non-dropping-particle":"","parse-names":false,"suffix":""},{"dropping-particle":"","family":"Jayatilleka","given":"Hasitha","non-dropping-particle":"","parse-names":false,"suffix":""},{"dropping-particle":"","family":"Rong","given":"Haisheng","non-dropping-particle":"","parse-names":false,"suffix":""}],"container-title":"Journal of Lightwave Technology","id":"ITEM-1","issue":"1","issued":{"date-parts":[["2019","1","1"]]},"page":"110-115","title":"A 128 Gb/s PAM4 Silicon Microring Modulator With Integrated Thermo-Optic Resonance Tuning","type":"article-journal","volume":"37"},"uris":["http://www.mendeley.com/documents/?uuid=95071590-17c7-3bce-b51b-c257bf0b7e1b"]}],"mendeley":{"formattedCitation":"&lt;sup&gt;2&lt;/sup&gt;","plainTextFormattedCitation":"2","previouslyFormattedCitation":"&lt;sup&gt;25&lt;/sup&gt;"},"properties":{"noteIndex":0},"schema":"https://github.com/citation-style-language/schema/raw/master/csl-citation.json"}</w:instrText>
      </w:r>
      <w:r w:rsidRPr="00C04369">
        <w:rPr>
          <w:sz w:val="24"/>
          <w:szCs w:val="24"/>
          <w:lang w:val="en-GB" w:eastAsia="zh-CN"/>
        </w:rPr>
        <w:fldChar w:fldCharType="separate"/>
      </w:r>
      <w:r w:rsidR="001F4656" w:rsidRPr="001F4656">
        <w:rPr>
          <w:noProof/>
          <w:color w:val="auto"/>
          <w:sz w:val="24"/>
          <w:szCs w:val="24"/>
          <w:vertAlign w:val="superscript"/>
          <w:lang w:val="en-GB" w:eastAsia="zh-CN"/>
        </w:rPr>
        <w:t>2</w:t>
      </w:r>
      <w:r w:rsidRPr="00C04369">
        <w:rPr>
          <w:sz w:val="24"/>
          <w:szCs w:val="24"/>
          <w:lang w:val="en-GB" w:eastAsia="zh-CN"/>
        </w:rPr>
        <w:fldChar w:fldCharType="end"/>
      </w:r>
      <w:r w:rsidRPr="00C04369">
        <w:rPr>
          <w:color w:val="auto"/>
          <w:sz w:val="24"/>
          <w:szCs w:val="24"/>
          <w:lang w:val="en-GB" w:eastAsia="zh-CN"/>
        </w:rPr>
        <w:t>, which requires the use of a high bandwidth arbitrary waveform generator (AWG). Besides, t</w:t>
      </w:r>
      <w:r w:rsidRPr="00C04369">
        <w:rPr>
          <w:sz w:val="24"/>
          <w:szCs w:val="24"/>
          <w:lang w:eastAsia="zh-CN"/>
        </w:rPr>
        <w:t xml:space="preserve">he eye diagram measurements were performed without any thermal control of the chips. Typically a one degree temperature change can degrade the eye shape and modulation ER </w:t>
      </w:r>
      <w:r w:rsidRPr="00C04369">
        <w:rPr>
          <w:sz w:val="24"/>
          <w:szCs w:val="24"/>
          <w:lang w:eastAsia="zh-CN"/>
        </w:rPr>
        <w:fldChar w:fldCharType="begin" w:fldLock="1"/>
      </w:r>
      <w:r w:rsidR="001F4656">
        <w:rPr>
          <w:sz w:val="24"/>
          <w:szCs w:val="24"/>
          <w:lang w:eastAsia="zh-CN"/>
        </w:rPr>
        <w:instrText>ADDIN CSL_CITATION {"citationItems":[{"id":"ITEM-1","itemData":{"DOI":"10.1364/prj.413407","ISSN":"2327-9125","abstract":"We demonstrate a silicon electronic–photonic integrated 25 Gb/s nonreturn-to-zero transmitter that includes driver circuits, depletion-type Si ring modulator, Ge photodetector, temperature sensor, on-chip heater, and temperature controller, all monolithically integrated on a 0.25 μm photonic BiCMOS technology platform. The integrated transmitter successfully provides stable and optimal 25 Gb/s modulation characteristics against external temperature fluctuation.\n© 2021 Chinese Laser Press","author":[{"dropping-particle":"","family":"Kim","given":"Minkyu","non-dropping-particle":"","parse-names":false,"suffix":""},{"dropping-particle":"","family":"Kim","given":"Min-Hyeong","non-dropping-particle":"","parse-names":false,"suffix":""},{"dropping-particle":"","family":"Jo","given":"Youngkwan","non-dropping-particle":"","parse-names":false,"suffix":""},{"dropping-particle":"","family":"Kim","given":"Hyun-Kyu","non-dropping-particle":"","parse-names":false,"suffix":""},{"dropping-particle":"","family":"Lischke","given":"Stefan","non-dropping-particle":"","parse-names":false,"suffix":""},{"dropping-particle":"","family":"Mai","given":"Christian","non-dropping-particle":"","parse-names":false,"suffix":""},{"dropping-particle":"","family":"Zimmermann","given":"Lars","non-dropping-particle":"","parse-names":false,"suffix":""},{"dropping-particle":"","family":"Choi","given":"Woo-Young","non-dropping-particle":"","parse-names":false,"suffix":""}],"container-title":"Photonics Research","id":"ITEM-1","issue":"4","issued":{"date-parts":[["2021"]]},"page":"507","title":"Silicon electronic–photonic integrated 25 Gb/s ring modulator transmitter with a built-in temperature controller","type":"article-journal","volume":"9"},"uris":["http://www.mendeley.com/documents/?uuid=53288b1a-bff2-4a5a-8384-c2ce19e15f0b"]}],"mendeley":{"formattedCitation":"&lt;sup&gt;3&lt;/sup&gt;","plainTextFormattedCitation":"3","previouslyFormattedCitation":"&lt;sup&gt;28&lt;/sup&gt;"},"properties":{"noteIndex":0},"schema":"https://github.com/citation-style-language/schema/raw/master/csl-citation.json"}</w:instrText>
      </w:r>
      <w:r w:rsidRPr="00C04369">
        <w:rPr>
          <w:sz w:val="24"/>
          <w:szCs w:val="24"/>
          <w:lang w:eastAsia="zh-CN"/>
        </w:rPr>
        <w:fldChar w:fldCharType="separate"/>
      </w:r>
      <w:r w:rsidR="001F4656" w:rsidRPr="001F4656">
        <w:rPr>
          <w:noProof/>
          <w:sz w:val="24"/>
          <w:szCs w:val="24"/>
          <w:vertAlign w:val="superscript"/>
          <w:lang w:eastAsia="zh-CN"/>
        </w:rPr>
        <w:t>3</w:t>
      </w:r>
      <w:r w:rsidRPr="00C04369">
        <w:rPr>
          <w:sz w:val="24"/>
          <w:szCs w:val="24"/>
          <w:lang w:eastAsia="zh-CN"/>
        </w:rPr>
        <w:fldChar w:fldCharType="end"/>
      </w:r>
      <w:r w:rsidRPr="00C04369">
        <w:rPr>
          <w:sz w:val="24"/>
          <w:szCs w:val="24"/>
          <w:lang w:eastAsia="zh-CN"/>
        </w:rPr>
        <w:t xml:space="preserve"> in ring modulators, and therefore improved eye diagrams could be expected with thermal control. </w:t>
      </w:r>
      <w:r w:rsidR="00D86B07" w:rsidRPr="00C04369">
        <w:rPr>
          <w:sz w:val="24"/>
          <w:szCs w:val="24"/>
          <w:lang w:eastAsia="zh-CN"/>
        </w:rPr>
        <w:t xml:space="preserve">A previous demonstrations of the use of an integrated thermal control loop circuit has shown a temperature noise constraint &lt;0.4 K and has allowed an experimental dynamic ER of 2.23 dB to be achieved which is close to the DC static ER of 3dB </w:t>
      </w:r>
      <w:r w:rsidR="00D86B07" w:rsidRPr="00C04369">
        <w:rPr>
          <w:sz w:val="24"/>
          <w:szCs w:val="24"/>
          <w:lang w:eastAsia="zh-CN"/>
        </w:rPr>
        <w:fldChar w:fldCharType="begin" w:fldLock="1"/>
      </w:r>
      <w:r w:rsidR="001F4656">
        <w:rPr>
          <w:sz w:val="24"/>
          <w:szCs w:val="24"/>
          <w:lang w:eastAsia="zh-CN"/>
        </w:rPr>
        <w:instrText>ADDIN CSL_CITATION {"citationItems":[{"id":"ITEM-1","itemData":{"DOI":"10.1109/JSSC.2020.3022851","ISSN":"1558173X","abstract":"Microring modulators (MRMs) with CMOS electronics enable compact low power transmitter solutions for 400G Ethernet and co-packaged optical transceivers. In this article, we present a 3-D-integrated 112-Gb/s pulse amplitude modulation (PAM)-4 optical transmitter (OTX) using silicon photonic MRM, on-chip laser, and co-packaged 28-nm CMOS driver. The 3- Vpp driver includes a lookup table (LUT)-based PAM-4 nonlinear equalizer to address static and dynamic MRM nonlinearities. An integrated thermal control method that is insensitive to input power fluctuations is proposed to compensate for the temperature sensitivity of MRMs. PAM-4 measurement results of our OTX at 112 Gb/s show that transmitter dispersion eye closure quaternary (TDECQ) &lt; 1.5 dB is achieved from 28 °C to 55 °C with 7.4-pJ/bit energy efficiency including on-chip laser.","author":[{"dropping-particle":"","family":"Li","given":"Hao","non-dropping-particle":"","parse-names":false,"suffix":""},{"dropping-particle":"","family":"Balamurugan","given":"Ganesh","non-dropping-particle":"","parse-names":false,"suffix":""},{"dropping-particle":"","family":"Kim","given":"Taehwan","non-dropping-particle":"","parse-names":false,"suffix":""},{"dropping-particle":"","family":"Sakib","given":"Meer N.","non-dropping-particle":"","parse-names":false,"suffix":""},{"dropping-particle":"","family":"Kumar","given":"Ranjeet","non-dropping-particle":"","parse-names":false,"suffix":""},{"dropping-particle":"","family":"Rong","given":"Haisheng","non-dropping-particle":"","parse-names":false,"suffix":""},{"dropping-particle":"","family":"Jaussi","given":"James","non-dropping-particle":"","parse-names":false,"suffix":""},{"dropping-particle":"","family":"Casper","given":"Bryan","non-dropping-particle":"","parse-names":false,"suffix":""}],"container-title":"IEEE Journal of Solid-State Circuits","id":"ITEM-1","issue":"1","issued":{"date-parts":[["2021"]]},"page":"19-29","title":"A 3-D-Integrated Silicon Photonic Microring-Based 112-Gb/s PAM-4 Transmitter with Nonlinear Equalization and Thermal Control","type":"article-journal","volume":"56"},"uris":["http://www.mendeley.com/documents/?uuid=77a723e1-a035-46f2-aa4d-1e57c333e245"]}],"mendeley":{"formattedCitation":"&lt;sup&gt;4&lt;/sup&gt;","plainTextFormattedCitation":"4","previouslyFormattedCitation":"&lt;sup&gt;18&lt;/sup&gt;"},"properties":{"noteIndex":0},"schema":"https://github.com/citation-style-language/schema/raw/master/csl-citation.json"}</w:instrText>
      </w:r>
      <w:r w:rsidR="00D86B07" w:rsidRPr="00C04369">
        <w:rPr>
          <w:sz w:val="24"/>
          <w:szCs w:val="24"/>
          <w:lang w:eastAsia="zh-CN"/>
        </w:rPr>
        <w:fldChar w:fldCharType="separate"/>
      </w:r>
      <w:r w:rsidR="001F4656" w:rsidRPr="001F4656">
        <w:rPr>
          <w:noProof/>
          <w:sz w:val="24"/>
          <w:szCs w:val="24"/>
          <w:vertAlign w:val="superscript"/>
          <w:lang w:eastAsia="zh-CN"/>
        </w:rPr>
        <w:t>4</w:t>
      </w:r>
      <w:r w:rsidR="00D86B07" w:rsidRPr="00C04369">
        <w:rPr>
          <w:sz w:val="24"/>
          <w:szCs w:val="24"/>
          <w:lang w:eastAsia="zh-CN"/>
        </w:rPr>
        <w:fldChar w:fldCharType="end"/>
      </w:r>
      <w:r w:rsidR="00D86B07" w:rsidRPr="00C04369">
        <w:rPr>
          <w:sz w:val="24"/>
          <w:szCs w:val="24"/>
          <w:lang w:eastAsia="zh-CN"/>
        </w:rPr>
        <w:t xml:space="preserve"> at 64Gbuad (PAM4 format). Wavelength locking and thermal tuning techniques </w:t>
      </w:r>
      <w:r w:rsidR="00D86B07" w:rsidRPr="00C04369">
        <w:rPr>
          <w:sz w:val="24"/>
          <w:szCs w:val="24"/>
          <w:lang w:eastAsia="zh-CN"/>
        </w:rPr>
        <w:fldChar w:fldCharType="begin" w:fldLock="1"/>
      </w:r>
      <w:r w:rsidR="001F4656">
        <w:rPr>
          <w:sz w:val="24"/>
          <w:szCs w:val="24"/>
          <w:lang w:eastAsia="zh-CN"/>
        </w:rPr>
        <w:instrText>ADDIN CSL_CITATION {"citationItems":[{"id":"ITEM-1","itemData":{"DOI":"10.1109/JSSC.2016.2592691","ISSN":"00189200","abstract":"Silicon micro-ring modulators have the potential to enable energy efficient, high-bandwidth-density optical interconnects in CMOS compatible silicon technologies. However, their operation is highly susceptible to any thermal, laser wavelength or process variations and, as such, require a feedback control system for guaranteeing stable modulation. This paper demonstrates wavelength locking of a hybrid CMOS-silicon photonics ring-based transmitter using a 40 nm CMOS circuit to directly monitor the optical modulation amplitude (OMA) at the drop port of the ring modulator. OMA stabilization with an accuracy of &lt; 10 pm (</w:instrText>
      </w:r>
      <w:r w:rsidR="001F4656">
        <w:rPr>
          <w:rFonts w:ascii="Cambria Math" w:hAnsi="Cambria Math" w:cs="Cambria Math"/>
          <w:sz w:val="24"/>
          <w:szCs w:val="24"/>
          <w:lang w:eastAsia="zh-CN"/>
        </w:rPr>
        <w:instrText>∼</w:instrText>
      </w:r>
      <w:r w:rsidR="001F4656">
        <w:rPr>
          <w:sz w:val="24"/>
          <w:szCs w:val="24"/>
          <w:lang w:eastAsia="zh-CN"/>
        </w:rPr>
        <w:instrText xml:space="preserve"> 0.125 </w:instrText>
      </w:r>
      <w:r w:rsidR="001F4656">
        <w:rPr>
          <w:rFonts w:cs="Times New Roman"/>
          <w:sz w:val="24"/>
          <w:szCs w:val="24"/>
          <w:lang w:eastAsia="zh-CN"/>
        </w:rPr>
        <w:instrText>°</w:instrText>
      </w:r>
      <w:r w:rsidR="001F4656">
        <w:rPr>
          <w:sz w:val="24"/>
          <w:szCs w:val="24"/>
          <w:lang w:eastAsia="zh-CN"/>
        </w:rPr>
        <w:instrText xml:space="preserve">C or within </w:instrText>
      </w:r>
      <w:r w:rsidR="001F4656">
        <w:rPr>
          <w:rFonts w:ascii="Cambria Math" w:hAnsi="Cambria Math" w:cs="Cambria Math"/>
          <w:sz w:val="24"/>
          <w:szCs w:val="24"/>
          <w:lang w:eastAsia="zh-CN"/>
        </w:rPr>
        <w:instrText>∼</w:instrText>
      </w:r>
      <w:r w:rsidR="001F4656">
        <w:rPr>
          <w:sz w:val="24"/>
          <w:szCs w:val="24"/>
          <w:lang w:eastAsia="zh-CN"/>
        </w:rPr>
        <w:instrText xml:space="preserve"> 2% of the maximum OMA), a tracking speed of 5 nm/s (</w:instrText>
      </w:r>
      <w:r w:rsidR="001F4656">
        <w:rPr>
          <w:rFonts w:ascii="Cambria Math" w:hAnsi="Cambria Math" w:cs="Cambria Math"/>
          <w:sz w:val="24"/>
          <w:szCs w:val="24"/>
          <w:lang w:eastAsia="zh-CN"/>
        </w:rPr>
        <w:instrText>∼</w:instrText>
      </w:r>
      <w:r w:rsidR="001F4656">
        <w:rPr>
          <w:sz w:val="24"/>
          <w:szCs w:val="24"/>
          <w:lang w:eastAsia="zh-CN"/>
        </w:rPr>
        <w:instrText xml:space="preserve"> 62.5 </w:instrText>
      </w:r>
      <w:r w:rsidR="001F4656">
        <w:rPr>
          <w:rFonts w:cs="Times New Roman"/>
          <w:sz w:val="24"/>
          <w:szCs w:val="24"/>
          <w:lang w:eastAsia="zh-CN"/>
        </w:rPr>
        <w:instrText>°</w:instrText>
      </w:r>
      <w:r w:rsidR="001F4656">
        <w:rPr>
          <w:sz w:val="24"/>
          <w:szCs w:val="24"/>
          <w:lang w:eastAsia="zh-CN"/>
        </w:rPr>
        <w:instrText>C/s), and a tuning range of 5 nm (</w:instrText>
      </w:r>
      <w:r w:rsidR="001F4656">
        <w:rPr>
          <w:rFonts w:ascii="Cambria Math" w:hAnsi="Cambria Math" w:cs="Cambria Math"/>
          <w:sz w:val="24"/>
          <w:szCs w:val="24"/>
          <w:lang w:eastAsia="zh-CN"/>
        </w:rPr>
        <w:instrText>∼</w:instrText>
      </w:r>
      <w:r w:rsidR="001F4656">
        <w:rPr>
          <w:sz w:val="24"/>
          <w:szCs w:val="24"/>
          <w:lang w:eastAsia="zh-CN"/>
        </w:rPr>
        <w:instrText xml:space="preserve"> 62.5 </w:instrText>
      </w:r>
      <w:r w:rsidR="001F4656">
        <w:rPr>
          <w:rFonts w:cs="Times New Roman"/>
          <w:sz w:val="24"/>
          <w:szCs w:val="24"/>
          <w:lang w:eastAsia="zh-CN"/>
        </w:rPr>
        <w:instrText>°</w:instrText>
      </w:r>
      <w:r w:rsidR="001F4656">
        <w:rPr>
          <w:sz w:val="24"/>
          <w:szCs w:val="24"/>
          <w:lang w:eastAsia="zh-CN"/>
        </w:rPr>
        <w:instrText>C) is demonstrated by subjecting the photonic transmitter both to thermal and laser wavelength variations under dynamic modulation at 2 Gbps. The demonstrated wavelength locking concept is also robust to the variations in the input laser power and can be implemented with low power.","author":[{"dropping-particle":"","family":"Agarwal","given":"Saurabh","non-dropping-particle":"","parse-names":false,"suffix":""},{"dropping-particle":"","family":"Ingels","given":"Mark","non-dropping-particle":"","parse-names":false,"suffix":""},{"dropping-particle":"","family":"Pantouvaki","given":"Marianna","non-dropping-particle":"","parse-names":false,"suffix":""},{"dropping-particle":"","family":"Steyaert","given":"Michiel","non-dropping-particle":"","parse-names":false,"suffix":""},{"dropping-particle":"","family":"Absil","given":"Philippe","non-dropping-particle":"","parse-names":false,"suffix":""},{"dropping-particle":"","family":"Campenhout","given":"Joris","non-dropping-particle":"Van","parse-names":false,"suffix":""}],"container-title":"IEEE Journal of Solid-State Circuits","id":"ITEM-1","issue":"10","issued":{"date-parts":[["2016"]]},"page":"2328-2344","publisher":"IEEE","title":"Wavelength Locking of a Si Ring Modulator Using an Integrated Drop-Port OMA Monitoring Circuit","type":"article-journal","volume":"51"},"uris":["http://www.mendeley.com/documents/?uuid=c52947b2-168d-4108-b279-6900a4ef9222"]},{"id":"ITEM-2","itemData":{"DOI":"10.1109/JSSC.2016.2519390","ISSN":"00189200","abstract":"The microring resonator is critical for dense wavelength division multiplexed (DWDM) chip-to-chip optical I/O, enabling modulation and channel selection at the μm-scale suitable for a VLSI chip. Microring-based links, however, require active tuning to counteract process and thermo-optic variations. Here, we present a bit-statistical tuner that decouples tracking of optical one- and zero-levels to realize non-dc-balanced data transmission, an \"eye-max\"-locking controller, and self-heating cancellation without need for a high-speed sensing frontend. We implement the tuner on a 45 nm CMOS-SOI process with monolithically integrated photonic devices and circuits. The tuner consumes 0.74 mW in the logic while achieving a record 524 GHz (&gt; 50 K temperature) tuning range at 3.8 μW/GHz heater efficiency. To our knowledge, this is the highest range and heater efficiency reported by an on-chip closed-loop thermal tuner to date. The tuner integrates with a 5 Gb/s 30 fJ/bit monolithic microring transmitter, achieving wavelength-lock and immunity to both tracking failures and self-heating events caused by arbitrary, non-dc-balanced bitstreams. In addition, the tuner provides critical functionality for an 11-λ DWDM transmitter macro capable of 11 × 8 Gb/s bandwidth on a fiber. Together with the transmitter, a 10 Gb/s on-chip monolithic optical receiver with 10-12 BER sensitivity of 9 μA at 10 Gb/s enables a sub-pJ/bit 5 Gb/s optical chip-to-chip link, with the bit-statistical tuner providing thermally robust microring operation.","author":[{"dropping-particle":"","family":"Sun","given":"Chen","non-dropping-particle":"","parse-names":false,"suffix":""},{"dropping-particle":"","family":"Wade","given":"Mark","non-dropping-particle":"","parse-names":false,"suffix":""},{"dropping-particle":"","family":"Georgas","given":"Michael","non-dropping-particle":"","parse-names":false,"suffix":""},{"dropping-particle":"","family":"Lin","given":"Sen","non-dropping-particle":"","parse-names":false,"suffix":""},{"dropping-particle":"","family":"Alloatti","given":"Luca","non-dropping-particle":"","parse-names":false,"suffix":""},{"dropping-particle":"","family":"Moss","given":"Benjamin","non-dropping-particle":"","parse-names":false,"suffix":""},{"dropping-particle":"","family":"Kumar","given":"Rajesh","non-dropping-particle":"","parse-names":false,"suffix":""},{"dropping-particle":"","family":"Atabaki","given":"Amir H.","non-dropping-particle":"","parse-names":false,"suffix":""},{"dropping-particle":"","family":"Pavanello","given":"Fabio","non-dropping-particle":"","parse-names":false,"suffix":""},{"dropping-particle":"","family":"Shainline","given":"Jeffrey M.","non-dropping-particle":"","parse-names":false,"suffix":""},{"dropping-particle":"","family":"Orcutt","given":"Jason S.","non-dropping-particle":"","parse-names":false,"suffix":""},{"dropping-particle":"","family":"Ram","given":"Rajeev J.","non-dropping-particle":"","parse-names":false,"suffix":""},{"dropping-particle":"","family":"Popović","given":"Miloš","non-dropping-particle":"","parse-names":false,"suffix":""},{"dropping-particle":"","family":"Stojanović","given":"Vladimir","non-dropping-particle":"","parse-names":false,"suffix":""}],"container-title":"IEEE Journal of Solid-State Circuits","id":"ITEM-2","issue":"4","issued":{"date-parts":[["2016"]]},"page":"893-907","title":"A 45 nm CMOS-SOI Monolithic Photonics Platform With Bit-Statistics-Based Resonant Microring Thermal Tuning","type":"article-journal","volume":"51"},"uris":["http://www.mendeley.com/documents/?uuid=b627a0ed-16a3-4c8d-ae05-5fc7800cb6dd"]}],"mendeley":{"formattedCitation":"&lt;sup&gt;5,6&lt;/sup&gt;","plainTextFormattedCitation":"5,6","previouslyFormattedCitation":"&lt;sup&gt;29,30&lt;/sup&gt;"},"properties":{"noteIndex":0},"schema":"https://github.com/citation-style-language/schema/raw/master/csl-citation.json"}</w:instrText>
      </w:r>
      <w:r w:rsidR="00D86B07" w:rsidRPr="00C04369">
        <w:rPr>
          <w:sz w:val="24"/>
          <w:szCs w:val="24"/>
          <w:lang w:eastAsia="zh-CN"/>
        </w:rPr>
        <w:fldChar w:fldCharType="separate"/>
      </w:r>
      <w:r w:rsidR="001F4656" w:rsidRPr="001F4656">
        <w:rPr>
          <w:noProof/>
          <w:sz w:val="24"/>
          <w:szCs w:val="24"/>
          <w:vertAlign w:val="superscript"/>
          <w:lang w:eastAsia="zh-CN"/>
        </w:rPr>
        <w:t>5,6</w:t>
      </w:r>
      <w:r w:rsidR="00D86B07" w:rsidRPr="00C04369">
        <w:rPr>
          <w:sz w:val="24"/>
          <w:szCs w:val="24"/>
          <w:lang w:eastAsia="zh-CN"/>
        </w:rPr>
        <w:fldChar w:fldCharType="end"/>
      </w:r>
      <w:r w:rsidR="00D86B07" w:rsidRPr="00C04369">
        <w:rPr>
          <w:sz w:val="24"/>
          <w:szCs w:val="24"/>
          <w:lang w:eastAsia="zh-CN"/>
        </w:rPr>
        <w:t xml:space="preserve"> must be applied to the MOS ring modulator in the future for pursuing high performance modulation. </w:t>
      </w:r>
      <w:r w:rsidRPr="00C04369">
        <w:rPr>
          <w:color w:val="auto"/>
          <w:sz w:val="24"/>
          <w:szCs w:val="24"/>
          <w:lang w:val="en-GB" w:eastAsia="zh-CN"/>
        </w:rPr>
        <w:t xml:space="preserve">It is expected that the quality of the optical eye diagrams (in terms of ER, SNR) can </w:t>
      </w:r>
      <w:r w:rsidR="00D86B07" w:rsidRPr="00C04369">
        <w:rPr>
          <w:color w:val="auto"/>
          <w:sz w:val="24"/>
          <w:szCs w:val="24"/>
          <w:lang w:val="en-GB" w:eastAsia="zh-CN"/>
        </w:rPr>
        <w:t xml:space="preserve">also </w:t>
      </w:r>
      <w:r w:rsidRPr="00C04369">
        <w:rPr>
          <w:color w:val="auto"/>
          <w:sz w:val="24"/>
          <w:szCs w:val="24"/>
          <w:lang w:val="en-GB" w:eastAsia="zh-CN"/>
        </w:rPr>
        <w:t xml:space="preserve">be improved significantly by flip-chip bonding </w:t>
      </w:r>
      <w:r w:rsidR="00D86B07" w:rsidRPr="00C04369">
        <w:rPr>
          <w:color w:val="auto"/>
          <w:sz w:val="24"/>
          <w:szCs w:val="24"/>
          <w:lang w:val="en-GB" w:eastAsia="zh-CN"/>
        </w:rPr>
        <w:t xml:space="preserve">dedicated </w:t>
      </w:r>
      <w:r w:rsidRPr="00C04369">
        <w:rPr>
          <w:color w:val="auto"/>
          <w:sz w:val="24"/>
          <w:szCs w:val="24"/>
          <w:lang w:val="en-GB" w:eastAsia="zh-CN"/>
        </w:rPr>
        <w:t xml:space="preserve">CMOS drivers and </w:t>
      </w:r>
      <w:r w:rsidRPr="00C04369">
        <w:rPr>
          <w:sz w:val="24"/>
          <w:szCs w:val="24"/>
          <w:lang w:eastAsia="zh-CN"/>
        </w:rPr>
        <w:t>thermal control loop circuits</w:t>
      </w:r>
      <w:r w:rsidRPr="00C04369">
        <w:rPr>
          <w:color w:val="auto"/>
          <w:sz w:val="24"/>
          <w:szCs w:val="24"/>
          <w:lang w:val="en-GB" w:eastAsia="zh-CN"/>
        </w:rPr>
        <w:t xml:space="preserve"> onto the modulators </w:t>
      </w:r>
      <w:r w:rsidRPr="00C04369">
        <w:rPr>
          <w:color w:val="auto"/>
          <w:sz w:val="24"/>
          <w:szCs w:val="24"/>
          <w:lang w:val="en-GB" w:eastAsia="zh-CN"/>
        </w:rPr>
        <w:fldChar w:fldCharType="begin" w:fldLock="1"/>
      </w:r>
      <w:r w:rsidR="001F4656">
        <w:rPr>
          <w:color w:val="auto"/>
          <w:sz w:val="24"/>
          <w:szCs w:val="24"/>
          <w:lang w:val="en-GB" w:eastAsia="zh-CN"/>
        </w:rPr>
        <w:instrText>ADDIN CSL_CITATION {"citationItems":[{"id":"ITEM-1","itemData":{"DOI":"10.1364/OPTICA.411122","ISSN":"2334-2536","author":[{"dropping-particle":"","family":"Li","given":"Ke","non-dropping-particle":"","parse-names":false,"suffix":""},{"dropping-particle":"","family":"Liu","given":"Shenghao","non-dropping-particle":"","parse-names":false,"suffix":""},{"dropping-particle":"","family":"Thomson","given":"David J.","non-dropping-particle":"","parse-names":false,"suffix":""},{"dropping-particle":"","family":"Zhang","given":"Weiwei","non-dropping-particle":"","parse-names":false,"suffix":""},{"dropping-particle":"","family":"Yan","given":"Xingzhao","non-dropping-particle":"","parse-names":false,"suffix":""},{"dropping-particle":"","family":"Meng","given":"Fanfan","non-dropping-particle":"","parse-names":false,"suffix":""},{"dropping-particle":"","family":"Littlejohns","given":"Callum G.","non-dropping-particle":"","parse-names":false,"suffix":""},{"dropping-particle":"","family":"Du","given":"Han","non-dropping-particle":"","parse-names":false,"suffix":""},{"dropping-particle":"","family":"Banakar","given":"Mehdi","non-dropping-particle":"","parse-names":false,"suffix":""},{"dropping-particle":"","family":"Ebert","given":"Martin","non-dropping-particle":"","parse-names":false,"suffix":""},{"dropping-particle":"","family":"Cao","given":"Wei","non-dropping-particle":"","parse-names":false,"suffix":""},{"dropping-particle":"","family":"Tran","given":"Dehn","non-dropping-particle":"","parse-names":false,"suffix":""},{"dropping-particle":"","family":"Chen","given":"Bigeng","non-dropping-particle":"","parse-names":false,"suffix":""},{"dropping-particle":"","family":"Shakoor","given":"Abdul","non-dropping-particle":"","parse-names":false,"suffix":""},{"dropping-particle":"","family":"Petropoulos","given":"Periklis","non-dropping-particle":"","parse-names":false,"suffix":""},{"dropping-particle":"","family":"Reed","given":"Graham T.","non-dropping-particle":"","parse-names":false,"suffix":""}],"container-title":"Optica","id":"ITEM-1","issue":"11","issued":{"date-parts":[["2020","11","20"]]},"page":"1514","title":"Electronic–photonic convergence for silicon photonics transmitters beyond 100 Gbps on–off keying","type":"article-journal","volume":"7"},"uris":["http://www.mendeley.com/documents/?uuid=2d5f8a5d-b9f6-4e5e-8fa7-e3441657baa4"]}],"mendeley":{"formattedCitation":"&lt;sup&gt;7&lt;/sup&gt;","plainTextFormattedCitation":"7","previouslyFormattedCitation":"&lt;sup&gt;31&lt;/sup&gt;"},"properties":{"noteIndex":0},"schema":"https://github.com/citation-style-language/schema/raw/master/csl-citation.json"}</w:instrText>
      </w:r>
      <w:r w:rsidRPr="00C04369">
        <w:rPr>
          <w:color w:val="auto"/>
          <w:sz w:val="24"/>
          <w:szCs w:val="24"/>
          <w:lang w:val="en-GB" w:eastAsia="zh-CN"/>
        </w:rPr>
        <w:fldChar w:fldCharType="separate"/>
      </w:r>
      <w:r w:rsidR="001F4656" w:rsidRPr="001F4656">
        <w:rPr>
          <w:noProof/>
          <w:color w:val="auto"/>
          <w:sz w:val="24"/>
          <w:szCs w:val="24"/>
          <w:vertAlign w:val="superscript"/>
          <w:lang w:val="en-GB" w:eastAsia="zh-CN"/>
        </w:rPr>
        <w:t>7</w:t>
      </w:r>
      <w:r w:rsidRPr="00C04369">
        <w:rPr>
          <w:color w:val="auto"/>
          <w:sz w:val="24"/>
          <w:szCs w:val="24"/>
          <w:lang w:val="en-GB" w:eastAsia="zh-CN"/>
        </w:rPr>
        <w:fldChar w:fldCharType="end"/>
      </w:r>
      <w:r w:rsidRPr="00C04369">
        <w:rPr>
          <w:color w:val="auto"/>
          <w:sz w:val="24"/>
          <w:szCs w:val="24"/>
          <w:lang w:val="en-GB" w:eastAsia="zh-CN"/>
        </w:rPr>
        <w:t xml:space="preserve">. </w:t>
      </w:r>
    </w:p>
    <w:p w14:paraId="48F2F001" w14:textId="77777777" w:rsidR="00145A51" w:rsidRPr="00C04369" w:rsidRDefault="00145A51" w:rsidP="00145A51">
      <w:pPr>
        <w:pStyle w:val="10BodySubsequentParagraph"/>
        <w:spacing w:line="240" w:lineRule="auto"/>
        <w:ind w:firstLine="0"/>
        <w:rPr>
          <w:sz w:val="24"/>
          <w:szCs w:val="24"/>
          <w:lang w:eastAsia="zh-CN"/>
        </w:rPr>
      </w:pPr>
    </w:p>
    <w:p w14:paraId="2AEE330D" w14:textId="77777777" w:rsidR="00C47E71" w:rsidRPr="00C04369" w:rsidRDefault="00C47E71" w:rsidP="00612330">
      <w:pPr>
        <w:pStyle w:val="10BodySubsequentParagraph"/>
        <w:spacing w:line="240" w:lineRule="auto"/>
        <w:ind w:firstLine="0"/>
        <w:rPr>
          <w:rFonts w:ascii="Calibri" w:eastAsia="Calibri" w:hAnsi="Calibri" w:cs="Times New Roman"/>
          <w:noProof/>
          <w:lang w:val="en-GB" w:eastAsia="en-GB"/>
        </w:rPr>
      </w:pPr>
    </w:p>
    <w:p w14:paraId="0F2947A7" w14:textId="77777777" w:rsidR="00486E97" w:rsidRPr="00C04369" w:rsidRDefault="00486E97" w:rsidP="00486E97">
      <w:pPr>
        <w:pStyle w:val="01Title"/>
        <w:rPr>
          <w:rFonts w:cstheme="minorHAnsi"/>
          <w:sz w:val="24"/>
          <w:szCs w:val="24"/>
        </w:rPr>
      </w:pPr>
      <w:bookmarkStart w:id="12" w:name="_Toc100308175"/>
      <w:r w:rsidRPr="00C04369">
        <w:rPr>
          <w:rFonts w:cstheme="minorHAnsi"/>
          <w:sz w:val="24"/>
          <w:szCs w:val="24"/>
        </w:rPr>
        <w:t>References</w:t>
      </w:r>
      <w:bookmarkEnd w:id="12"/>
    </w:p>
    <w:p w14:paraId="3DAE818C" w14:textId="77777777" w:rsidR="00C47E71" w:rsidRPr="00C04369" w:rsidRDefault="00C47E71" w:rsidP="00612330">
      <w:pPr>
        <w:pStyle w:val="10BodySubsequentParagraph"/>
        <w:spacing w:line="240" w:lineRule="auto"/>
        <w:ind w:firstLine="0"/>
        <w:rPr>
          <w:sz w:val="24"/>
          <w:szCs w:val="24"/>
          <w:lang w:eastAsia="zh-CN"/>
        </w:rPr>
      </w:pPr>
    </w:p>
    <w:p w14:paraId="7AC08641" w14:textId="32323076" w:rsidR="001F4656" w:rsidRPr="001F4656" w:rsidRDefault="00CF642E" w:rsidP="001F4656">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C04369">
        <w:rPr>
          <w:sz w:val="24"/>
          <w:szCs w:val="24"/>
          <w:lang w:eastAsia="zh-CN"/>
        </w:rPr>
        <w:fldChar w:fldCharType="begin" w:fldLock="1"/>
      </w:r>
      <w:r w:rsidRPr="00C04369">
        <w:rPr>
          <w:sz w:val="24"/>
          <w:szCs w:val="24"/>
          <w:lang w:eastAsia="zh-CN"/>
        </w:rPr>
        <w:instrText xml:space="preserve">ADDIN Mendeley Bibliography CSL_BIBLIOGRAPHY </w:instrText>
      </w:r>
      <w:r w:rsidRPr="00C04369">
        <w:rPr>
          <w:sz w:val="24"/>
          <w:szCs w:val="24"/>
          <w:lang w:eastAsia="zh-CN"/>
        </w:rPr>
        <w:fldChar w:fldCharType="separate"/>
      </w:r>
      <w:r w:rsidR="001F4656" w:rsidRPr="001F4656">
        <w:rPr>
          <w:rFonts w:ascii="Times New Roman" w:hAnsi="Times New Roman" w:cs="Times New Roman"/>
          <w:noProof/>
          <w:sz w:val="24"/>
          <w:szCs w:val="24"/>
        </w:rPr>
        <w:t>1.</w:t>
      </w:r>
      <w:r w:rsidR="001F4656" w:rsidRPr="001F4656">
        <w:rPr>
          <w:rFonts w:ascii="Times New Roman" w:hAnsi="Times New Roman" w:cs="Times New Roman"/>
          <w:noProof/>
          <w:sz w:val="24"/>
          <w:szCs w:val="24"/>
        </w:rPr>
        <w:tab/>
        <w:t xml:space="preserve">Nitkowski, A., Chen, L. &amp; Lipson, M. Cavity-enhanced on-chip absorption spectroscopy using microring resonators. </w:t>
      </w:r>
      <w:r w:rsidR="001F4656" w:rsidRPr="001F4656">
        <w:rPr>
          <w:rFonts w:ascii="Times New Roman" w:hAnsi="Times New Roman" w:cs="Times New Roman"/>
          <w:i/>
          <w:iCs/>
          <w:noProof/>
          <w:sz w:val="24"/>
          <w:szCs w:val="24"/>
        </w:rPr>
        <w:t>Opt. Express</w:t>
      </w:r>
      <w:r w:rsidR="001F4656" w:rsidRPr="001F4656">
        <w:rPr>
          <w:rFonts w:ascii="Times New Roman" w:hAnsi="Times New Roman" w:cs="Times New Roman"/>
          <w:noProof/>
          <w:sz w:val="24"/>
          <w:szCs w:val="24"/>
        </w:rPr>
        <w:t xml:space="preserve"> </w:t>
      </w:r>
      <w:r w:rsidR="001F4656" w:rsidRPr="001F4656">
        <w:rPr>
          <w:rFonts w:ascii="Times New Roman" w:hAnsi="Times New Roman" w:cs="Times New Roman"/>
          <w:b/>
          <w:bCs/>
          <w:noProof/>
          <w:sz w:val="24"/>
          <w:szCs w:val="24"/>
        </w:rPr>
        <w:t>16</w:t>
      </w:r>
      <w:r w:rsidR="001F4656" w:rsidRPr="001F4656">
        <w:rPr>
          <w:rFonts w:ascii="Times New Roman" w:hAnsi="Times New Roman" w:cs="Times New Roman"/>
          <w:noProof/>
          <w:sz w:val="24"/>
          <w:szCs w:val="24"/>
        </w:rPr>
        <w:t>, 11930 (2008).</w:t>
      </w:r>
    </w:p>
    <w:p w14:paraId="46EB6705" w14:textId="77777777" w:rsidR="001F4656" w:rsidRPr="001F4656" w:rsidRDefault="001F4656" w:rsidP="001F4656">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1F4656">
        <w:rPr>
          <w:rFonts w:ascii="Times New Roman" w:hAnsi="Times New Roman" w:cs="Times New Roman"/>
          <w:noProof/>
          <w:sz w:val="24"/>
          <w:szCs w:val="24"/>
        </w:rPr>
        <w:t>2.</w:t>
      </w:r>
      <w:r w:rsidRPr="001F4656">
        <w:rPr>
          <w:rFonts w:ascii="Times New Roman" w:hAnsi="Times New Roman" w:cs="Times New Roman"/>
          <w:noProof/>
          <w:sz w:val="24"/>
          <w:szCs w:val="24"/>
        </w:rPr>
        <w:tab/>
        <w:t xml:space="preserve">Sun, J. </w:t>
      </w:r>
      <w:r w:rsidRPr="001F4656">
        <w:rPr>
          <w:rFonts w:ascii="Times New Roman" w:hAnsi="Times New Roman" w:cs="Times New Roman"/>
          <w:i/>
          <w:iCs/>
          <w:noProof/>
          <w:sz w:val="24"/>
          <w:szCs w:val="24"/>
        </w:rPr>
        <w:t>et al.</w:t>
      </w:r>
      <w:r w:rsidRPr="001F4656">
        <w:rPr>
          <w:rFonts w:ascii="Times New Roman" w:hAnsi="Times New Roman" w:cs="Times New Roman"/>
          <w:noProof/>
          <w:sz w:val="24"/>
          <w:szCs w:val="24"/>
        </w:rPr>
        <w:t xml:space="preserve"> A 128 Gb/s PAM4 Silicon Microring Modulator With Integrated Thermo-Optic Resonance Tuning. </w:t>
      </w:r>
      <w:r w:rsidRPr="001F4656">
        <w:rPr>
          <w:rFonts w:ascii="Times New Roman" w:hAnsi="Times New Roman" w:cs="Times New Roman"/>
          <w:i/>
          <w:iCs/>
          <w:noProof/>
          <w:sz w:val="24"/>
          <w:szCs w:val="24"/>
        </w:rPr>
        <w:t>J. Light. Technol.</w:t>
      </w:r>
      <w:r w:rsidRPr="001F4656">
        <w:rPr>
          <w:rFonts w:ascii="Times New Roman" w:hAnsi="Times New Roman" w:cs="Times New Roman"/>
          <w:noProof/>
          <w:sz w:val="24"/>
          <w:szCs w:val="24"/>
        </w:rPr>
        <w:t xml:space="preserve"> </w:t>
      </w:r>
      <w:r w:rsidRPr="001F4656">
        <w:rPr>
          <w:rFonts w:ascii="Times New Roman" w:hAnsi="Times New Roman" w:cs="Times New Roman"/>
          <w:b/>
          <w:bCs/>
          <w:noProof/>
          <w:sz w:val="24"/>
          <w:szCs w:val="24"/>
        </w:rPr>
        <w:t>37</w:t>
      </w:r>
      <w:r w:rsidRPr="001F4656">
        <w:rPr>
          <w:rFonts w:ascii="Times New Roman" w:hAnsi="Times New Roman" w:cs="Times New Roman"/>
          <w:noProof/>
          <w:sz w:val="24"/>
          <w:szCs w:val="24"/>
        </w:rPr>
        <w:t>, 110–115 (2019).</w:t>
      </w:r>
    </w:p>
    <w:p w14:paraId="4FDC0AF3" w14:textId="77777777" w:rsidR="001F4656" w:rsidRPr="001F4656" w:rsidRDefault="001F4656" w:rsidP="001F4656">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1F4656">
        <w:rPr>
          <w:rFonts w:ascii="Times New Roman" w:hAnsi="Times New Roman" w:cs="Times New Roman"/>
          <w:noProof/>
          <w:sz w:val="24"/>
          <w:szCs w:val="24"/>
        </w:rPr>
        <w:t>3.</w:t>
      </w:r>
      <w:r w:rsidRPr="001F4656">
        <w:rPr>
          <w:rFonts w:ascii="Times New Roman" w:hAnsi="Times New Roman" w:cs="Times New Roman"/>
          <w:noProof/>
          <w:sz w:val="24"/>
          <w:szCs w:val="24"/>
        </w:rPr>
        <w:tab/>
        <w:t xml:space="preserve">Kim, M. </w:t>
      </w:r>
      <w:r w:rsidRPr="001F4656">
        <w:rPr>
          <w:rFonts w:ascii="Times New Roman" w:hAnsi="Times New Roman" w:cs="Times New Roman"/>
          <w:i/>
          <w:iCs/>
          <w:noProof/>
          <w:sz w:val="24"/>
          <w:szCs w:val="24"/>
        </w:rPr>
        <w:t>et al.</w:t>
      </w:r>
      <w:r w:rsidRPr="001F4656">
        <w:rPr>
          <w:rFonts w:ascii="Times New Roman" w:hAnsi="Times New Roman" w:cs="Times New Roman"/>
          <w:noProof/>
          <w:sz w:val="24"/>
          <w:szCs w:val="24"/>
        </w:rPr>
        <w:t xml:space="preserve"> Silicon electronic–photonic integrated 25 Gb/s ring modulator transmitter with a </w:t>
      </w:r>
      <w:r w:rsidRPr="001F4656">
        <w:rPr>
          <w:rFonts w:ascii="Times New Roman" w:hAnsi="Times New Roman" w:cs="Times New Roman"/>
          <w:noProof/>
          <w:sz w:val="24"/>
          <w:szCs w:val="24"/>
        </w:rPr>
        <w:lastRenderedPageBreak/>
        <w:t xml:space="preserve">built-in temperature controller. </w:t>
      </w:r>
      <w:r w:rsidRPr="001F4656">
        <w:rPr>
          <w:rFonts w:ascii="Times New Roman" w:hAnsi="Times New Roman" w:cs="Times New Roman"/>
          <w:i/>
          <w:iCs/>
          <w:noProof/>
          <w:sz w:val="24"/>
          <w:szCs w:val="24"/>
        </w:rPr>
        <w:t>Photonics Res.</w:t>
      </w:r>
      <w:r w:rsidRPr="001F4656">
        <w:rPr>
          <w:rFonts w:ascii="Times New Roman" w:hAnsi="Times New Roman" w:cs="Times New Roman"/>
          <w:noProof/>
          <w:sz w:val="24"/>
          <w:szCs w:val="24"/>
        </w:rPr>
        <w:t xml:space="preserve"> </w:t>
      </w:r>
      <w:r w:rsidRPr="001F4656">
        <w:rPr>
          <w:rFonts w:ascii="Times New Roman" w:hAnsi="Times New Roman" w:cs="Times New Roman"/>
          <w:b/>
          <w:bCs/>
          <w:noProof/>
          <w:sz w:val="24"/>
          <w:szCs w:val="24"/>
        </w:rPr>
        <w:t>9</w:t>
      </w:r>
      <w:r w:rsidRPr="001F4656">
        <w:rPr>
          <w:rFonts w:ascii="Times New Roman" w:hAnsi="Times New Roman" w:cs="Times New Roman"/>
          <w:noProof/>
          <w:sz w:val="24"/>
          <w:szCs w:val="24"/>
        </w:rPr>
        <w:t>, 507 (2021).</w:t>
      </w:r>
    </w:p>
    <w:p w14:paraId="479CE7D7" w14:textId="77777777" w:rsidR="001F4656" w:rsidRPr="001F4656" w:rsidRDefault="001F4656" w:rsidP="001F4656">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1F4656">
        <w:rPr>
          <w:rFonts w:ascii="Times New Roman" w:hAnsi="Times New Roman" w:cs="Times New Roman"/>
          <w:noProof/>
          <w:sz w:val="24"/>
          <w:szCs w:val="24"/>
        </w:rPr>
        <w:t>4.</w:t>
      </w:r>
      <w:r w:rsidRPr="001F4656">
        <w:rPr>
          <w:rFonts w:ascii="Times New Roman" w:hAnsi="Times New Roman" w:cs="Times New Roman"/>
          <w:noProof/>
          <w:sz w:val="24"/>
          <w:szCs w:val="24"/>
        </w:rPr>
        <w:tab/>
        <w:t xml:space="preserve">Li, H. </w:t>
      </w:r>
      <w:r w:rsidRPr="001F4656">
        <w:rPr>
          <w:rFonts w:ascii="Times New Roman" w:hAnsi="Times New Roman" w:cs="Times New Roman"/>
          <w:i/>
          <w:iCs/>
          <w:noProof/>
          <w:sz w:val="24"/>
          <w:szCs w:val="24"/>
        </w:rPr>
        <w:t>et al.</w:t>
      </w:r>
      <w:r w:rsidRPr="001F4656">
        <w:rPr>
          <w:rFonts w:ascii="Times New Roman" w:hAnsi="Times New Roman" w:cs="Times New Roman"/>
          <w:noProof/>
          <w:sz w:val="24"/>
          <w:szCs w:val="24"/>
        </w:rPr>
        <w:t xml:space="preserve"> A 3-D-Integrated Silicon Photonic Microring-Based 112-Gb/s PAM-4 Transmitter with Nonlinear Equalization and Thermal Control. </w:t>
      </w:r>
      <w:r w:rsidRPr="001F4656">
        <w:rPr>
          <w:rFonts w:ascii="Times New Roman" w:hAnsi="Times New Roman" w:cs="Times New Roman"/>
          <w:i/>
          <w:iCs/>
          <w:noProof/>
          <w:sz w:val="24"/>
          <w:szCs w:val="24"/>
        </w:rPr>
        <w:t>IEEE J. Solid-State Circuits</w:t>
      </w:r>
      <w:r w:rsidRPr="001F4656">
        <w:rPr>
          <w:rFonts w:ascii="Times New Roman" w:hAnsi="Times New Roman" w:cs="Times New Roman"/>
          <w:noProof/>
          <w:sz w:val="24"/>
          <w:szCs w:val="24"/>
        </w:rPr>
        <w:t xml:space="preserve"> </w:t>
      </w:r>
      <w:r w:rsidRPr="001F4656">
        <w:rPr>
          <w:rFonts w:ascii="Times New Roman" w:hAnsi="Times New Roman" w:cs="Times New Roman"/>
          <w:b/>
          <w:bCs/>
          <w:noProof/>
          <w:sz w:val="24"/>
          <w:szCs w:val="24"/>
        </w:rPr>
        <w:t>56</w:t>
      </w:r>
      <w:r w:rsidRPr="001F4656">
        <w:rPr>
          <w:rFonts w:ascii="Times New Roman" w:hAnsi="Times New Roman" w:cs="Times New Roman"/>
          <w:noProof/>
          <w:sz w:val="24"/>
          <w:szCs w:val="24"/>
        </w:rPr>
        <w:t>, 19–29 (2021).</w:t>
      </w:r>
    </w:p>
    <w:p w14:paraId="6976FB98" w14:textId="77777777" w:rsidR="001F4656" w:rsidRPr="001F4656" w:rsidRDefault="001F4656" w:rsidP="001F4656">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1F4656">
        <w:rPr>
          <w:rFonts w:ascii="Times New Roman" w:hAnsi="Times New Roman" w:cs="Times New Roman"/>
          <w:noProof/>
          <w:sz w:val="24"/>
          <w:szCs w:val="24"/>
        </w:rPr>
        <w:t>5.</w:t>
      </w:r>
      <w:r w:rsidRPr="001F4656">
        <w:rPr>
          <w:rFonts w:ascii="Times New Roman" w:hAnsi="Times New Roman" w:cs="Times New Roman"/>
          <w:noProof/>
          <w:sz w:val="24"/>
          <w:szCs w:val="24"/>
        </w:rPr>
        <w:tab/>
        <w:t xml:space="preserve">Agarwal, S. </w:t>
      </w:r>
      <w:r w:rsidRPr="001F4656">
        <w:rPr>
          <w:rFonts w:ascii="Times New Roman" w:hAnsi="Times New Roman" w:cs="Times New Roman"/>
          <w:i/>
          <w:iCs/>
          <w:noProof/>
          <w:sz w:val="24"/>
          <w:szCs w:val="24"/>
        </w:rPr>
        <w:t>et al.</w:t>
      </w:r>
      <w:r w:rsidRPr="001F4656">
        <w:rPr>
          <w:rFonts w:ascii="Times New Roman" w:hAnsi="Times New Roman" w:cs="Times New Roman"/>
          <w:noProof/>
          <w:sz w:val="24"/>
          <w:szCs w:val="24"/>
        </w:rPr>
        <w:t xml:space="preserve"> Wavelength Locking of a Si Ring Modulator Using an Integrated Drop-Port OMA Monitoring Circuit. </w:t>
      </w:r>
      <w:r w:rsidRPr="001F4656">
        <w:rPr>
          <w:rFonts w:ascii="Times New Roman" w:hAnsi="Times New Roman" w:cs="Times New Roman"/>
          <w:i/>
          <w:iCs/>
          <w:noProof/>
          <w:sz w:val="24"/>
          <w:szCs w:val="24"/>
        </w:rPr>
        <w:t>IEEE J. Solid-State Circuits</w:t>
      </w:r>
      <w:r w:rsidRPr="001F4656">
        <w:rPr>
          <w:rFonts w:ascii="Times New Roman" w:hAnsi="Times New Roman" w:cs="Times New Roman"/>
          <w:noProof/>
          <w:sz w:val="24"/>
          <w:szCs w:val="24"/>
        </w:rPr>
        <w:t xml:space="preserve"> </w:t>
      </w:r>
      <w:r w:rsidRPr="001F4656">
        <w:rPr>
          <w:rFonts w:ascii="Times New Roman" w:hAnsi="Times New Roman" w:cs="Times New Roman"/>
          <w:b/>
          <w:bCs/>
          <w:noProof/>
          <w:sz w:val="24"/>
          <w:szCs w:val="24"/>
        </w:rPr>
        <w:t>51</w:t>
      </w:r>
      <w:r w:rsidRPr="001F4656">
        <w:rPr>
          <w:rFonts w:ascii="Times New Roman" w:hAnsi="Times New Roman" w:cs="Times New Roman"/>
          <w:noProof/>
          <w:sz w:val="24"/>
          <w:szCs w:val="24"/>
        </w:rPr>
        <w:t>, 2328–2344 (2016).</w:t>
      </w:r>
    </w:p>
    <w:p w14:paraId="149EE3EB" w14:textId="77777777" w:rsidR="001F4656" w:rsidRPr="001F4656" w:rsidRDefault="001F4656" w:rsidP="001F4656">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1F4656">
        <w:rPr>
          <w:rFonts w:ascii="Times New Roman" w:hAnsi="Times New Roman" w:cs="Times New Roman"/>
          <w:noProof/>
          <w:sz w:val="24"/>
          <w:szCs w:val="24"/>
        </w:rPr>
        <w:t>6.</w:t>
      </w:r>
      <w:r w:rsidRPr="001F4656">
        <w:rPr>
          <w:rFonts w:ascii="Times New Roman" w:hAnsi="Times New Roman" w:cs="Times New Roman"/>
          <w:noProof/>
          <w:sz w:val="24"/>
          <w:szCs w:val="24"/>
        </w:rPr>
        <w:tab/>
        <w:t xml:space="preserve">Sun, C. </w:t>
      </w:r>
      <w:r w:rsidRPr="001F4656">
        <w:rPr>
          <w:rFonts w:ascii="Times New Roman" w:hAnsi="Times New Roman" w:cs="Times New Roman"/>
          <w:i/>
          <w:iCs/>
          <w:noProof/>
          <w:sz w:val="24"/>
          <w:szCs w:val="24"/>
        </w:rPr>
        <w:t>et al.</w:t>
      </w:r>
      <w:r w:rsidRPr="001F4656">
        <w:rPr>
          <w:rFonts w:ascii="Times New Roman" w:hAnsi="Times New Roman" w:cs="Times New Roman"/>
          <w:noProof/>
          <w:sz w:val="24"/>
          <w:szCs w:val="24"/>
        </w:rPr>
        <w:t xml:space="preserve"> A 45 nm CMOS-SOI Monolithic Photonics Platform With Bit-Statistics-Based Resonant Microring Thermal Tuning. </w:t>
      </w:r>
      <w:r w:rsidRPr="001F4656">
        <w:rPr>
          <w:rFonts w:ascii="Times New Roman" w:hAnsi="Times New Roman" w:cs="Times New Roman"/>
          <w:i/>
          <w:iCs/>
          <w:noProof/>
          <w:sz w:val="24"/>
          <w:szCs w:val="24"/>
        </w:rPr>
        <w:t>IEEE J. Solid-State Circuits</w:t>
      </w:r>
      <w:r w:rsidRPr="001F4656">
        <w:rPr>
          <w:rFonts w:ascii="Times New Roman" w:hAnsi="Times New Roman" w:cs="Times New Roman"/>
          <w:noProof/>
          <w:sz w:val="24"/>
          <w:szCs w:val="24"/>
        </w:rPr>
        <w:t xml:space="preserve"> </w:t>
      </w:r>
      <w:r w:rsidRPr="001F4656">
        <w:rPr>
          <w:rFonts w:ascii="Times New Roman" w:hAnsi="Times New Roman" w:cs="Times New Roman"/>
          <w:b/>
          <w:bCs/>
          <w:noProof/>
          <w:sz w:val="24"/>
          <w:szCs w:val="24"/>
        </w:rPr>
        <w:t>51</w:t>
      </w:r>
      <w:r w:rsidRPr="001F4656">
        <w:rPr>
          <w:rFonts w:ascii="Times New Roman" w:hAnsi="Times New Roman" w:cs="Times New Roman"/>
          <w:noProof/>
          <w:sz w:val="24"/>
          <w:szCs w:val="24"/>
        </w:rPr>
        <w:t>, 893–907 (2016).</w:t>
      </w:r>
    </w:p>
    <w:p w14:paraId="2E9A5EDA" w14:textId="77777777" w:rsidR="001F4656" w:rsidRPr="001F4656" w:rsidRDefault="001F4656" w:rsidP="001F4656">
      <w:pPr>
        <w:widowControl w:val="0"/>
        <w:autoSpaceDE w:val="0"/>
        <w:autoSpaceDN w:val="0"/>
        <w:adjustRightInd w:val="0"/>
        <w:spacing w:after="0" w:line="240" w:lineRule="auto"/>
        <w:ind w:left="640" w:hanging="640"/>
        <w:rPr>
          <w:rFonts w:ascii="Times New Roman" w:hAnsi="Times New Roman" w:cs="Times New Roman"/>
          <w:noProof/>
          <w:sz w:val="24"/>
        </w:rPr>
      </w:pPr>
      <w:r w:rsidRPr="001F4656">
        <w:rPr>
          <w:rFonts w:ascii="Times New Roman" w:hAnsi="Times New Roman" w:cs="Times New Roman"/>
          <w:noProof/>
          <w:sz w:val="24"/>
          <w:szCs w:val="24"/>
        </w:rPr>
        <w:t>7.</w:t>
      </w:r>
      <w:r w:rsidRPr="001F4656">
        <w:rPr>
          <w:rFonts w:ascii="Times New Roman" w:hAnsi="Times New Roman" w:cs="Times New Roman"/>
          <w:noProof/>
          <w:sz w:val="24"/>
          <w:szCs w:val="24"/>
        </w:rPr>
        <w:tab/>
        <w:t xml:space="preserve">Li, K. </w:t>
      </w:r>
      <w:r w:rsidRPr="001F4656">
        <w:rPr>
          <w:rFonts w:ascii="Times New Roman" w:hAnsi="Times New Roman" w:cs="Times New Roman"/>
          <w:i/>
          <w:iCs/>
          <w:noProof/>
          <w:sz w:val="24"/>
          <w:szCs w:val="24"/>
        </w:rPr>
        <w:t>et al.</w:t>
      </w:r>
      <w:r w:rsidRPr="001F4656">
        <w:rPr>
          <w:rFonts w:ascii="Times New Roman" w:hAnsi="Times New Roman" w:cs="Times New Roman"/>
          <w:noProof/>
          <w:sz w:val="24"/>
          <w:szCs w:val="24"/>
        </w:rPr>
        <w:t xml:space="preserve"> Electronic–photonic convergence for silicon photonics transmitters beyond 100 Gbps on–off keying. </w:t>
      </w:r>
      <w:r w:rsidRPr="001F4656">
        <w:rPr>
          <w:rFonts w:ascii="Times New Roman" w:hAnsi="Times New Roman" w:cs="Times New Roman"/>
          <w:i/>
          <w:iCs/>
          <w:noProof/>
          <w:sz w:val="24"/>
          <w:szCs w:val="24"/>
        </w:rPr>
        <w:t>Optica</w:t>
      </w:r>
      <w:r w:rsidRPr="001F4656">
        <w:rPr>
          <w:rFonts w:ascii="Times New Roman" w:hAnsi="Times New Roman" w:cs="Times New Roman"/>
          <w:noProof/>
          <w:sz w:val="24"/>
          <w:szCs w:val="24"/>
        </w:rPr>
        <w:t xml:space="preserve"> </w:t>
      </w:r>
      <w:r w:rsidRPr="001F4656">
        <w:rPr>
          <w:rFonts w:ascii="Times New Roman" w:hAnsi="Times New Roman" w:cs="Times New Roman"/>
          <w:b/>
          <w:bCs/>
          <w:noProof/>
          <w:sz w:val="24"/>
          <w:szCs w:val="24"/>
        </w:rPr>
        <w:t>7</w:t>
      </w:r>
      <w:r w:rsidRPr="001F4656">
        <w:rPr>
          <w:rFonts w:ascii="Times New Roman" w:hAnsi="Times New Roman" w:cs="Times New Roman"/>
          <w:noProof/>
          <w:sz w:val="24"/>
          <w:szCs w:val="24"/>
        </w:rPr>
        <w:t>, 1514 (2020).</w:t>
      </w:r>
    </w:p>
    <w:p w14:paraId="1D2CD24C" w14:textId="77777777" w:rsidR="00CF642E" w:rsidRPr="00612330" w:rsidRDefault="00CF642E" w:rsidP="00612330">
      <w:pPr>
        <w:pStyle w:val="10BodySubsequentParagraph"/>
        <w:spacing w:line="240" w:lineRule="auto"/>
        <w:ind w:firstLine="0"/>
        <w:rPr>
          <w:sz w:val="24"/>
          <w:szCs w:val="24"/>
          <w:lang w:eastAsia="zh-CN"/>
        </w:rPr>
      </w:pPr>
      <w:r w:rsidRPr="00C04369">
        <w:rPr>
          <w:sz w:val="24"/>
          <w:szCs w:val="24"/>
          <w:lang w:eastAsia="zh-CN"/>
        </w:rPr>
        <w:fldChar w:fldCharType="end"/>
      </w:r>
    </w:p>
    <w:sectPr w:rsidR="00CF642E" w:rsidRPr="00612330" w:rsidSect="00F74EBD">
      <w:pgSz w:w="12240" w:h="15840" w:code="1"/>
      <w:pgMar w:top="1440" w:right="1080" w:bottom="1440" w:left="108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42256" w14:textId="77777777" w:rsidR="00AD37E9" w:rsidRDefault="00AD37E9" w:rsidP="004B1F1F">
      <w:pPr>
        <w:spacing w:after="0" w:line="240" w:lineRule="auto"/>
      </w:pPr>
      <w:r>
        <w:separator/>
      </w:r>
    </w:p>
  </w:endnote>
  <w:endnote w:type="continuationSeparator" w:id="0">
    <w:p w14:paraId="52411B4C" w14:textId="77777777" w:rsidR="00AD37E9" w:rsidRDefault="00AD37E9" w:rsidP="004B1F1F">
      <w:pPr>
        <w:spacing w:after="0" w:line="240" w:lineRule="auto"/>
      </w:pPr>
      <w:r>
        <w:continuationSeparator/>
      </w:r>
    </w:p>
  </w:endnote>
  <w:endnote w:type="continuationNotice" w:id="1">
    <w:p w14:paraId="5743C6BB" w14:textId="77777777" w:rsidR="00AD37E9" w:rsidRDefault="00AD37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vOT9cb306be.B">
    <w:altName w:val="Arial"/>
    <w:panose1 w:val="00000000000000000000"/>
    <w:charset w:val="00"/>
    <w:family w:val="swiss"/>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0000000000000000000"/>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87257" w14:textId="77777777" w:rsidR="00AD37E9" w:rsidRDefault="00AD37E9" w:rsidP="004B1F1F">
      <w:pPr>
        <w:spacing w:after="0" w:line="240" w:lineRule="auto"/>
      </w:pPr>
      <w:r>
        <w:separator/>
      </w:r>
    </w:p>
  </w:footnote>
  <w:footnote w:type="continuationSeparator" w:id="0">
    <w:p w14:paraId="10443A45" w14:textId="77777777" w:rsidR="00AD37E9" w:rsidRDefault="00AD37E9" w:rsidP="004B1F1F">
      <w:pPr>
        <w:spacing w:after="0" w:line="240" w:lineRule="auto"/>
      </w:pPr>
      <w:r>
        <w:continuationSeparator/>
      </w:r>
    </w:p>
  </w:footnote>
  <w:footnote w:type="continuationNotice" w:id="1">
    <w:p w14:paraId="4942E7F3" w14:textId="77777777" w:rsidR="00AD37E9" w:rsidRDefault="00AD37E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56C67C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A04694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AC41E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432425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3FCE5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DA686B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9B600B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584915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77C0D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E844BD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17EF2"/>
    <w:multiLevelType w:val="multilevel"/>
    <w:tmpl w:val="03017EF2"/>
    <w:lvl w:ilvl="0">
      <w:start w:val="1"/>
      <w:numFmt w:val="decimal"/>
      <w:pStyle w:val="OSAReference"/>
      <w:suff w:val="space"/>
      <w:lvlText w:val="%1."/>
      <w:lvlJc w:val="left"/>
      <w:pPr>
        <w:ind w:left="360"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93A33AD"/>
    <w:multiLevelType w:val="hybridMultilevel"/>
    <w:tmpl w:val="831E8016"/>
    <w:lvl w:ilvl="0" w:tplc="2AE4E9C6">
      <w:start w:val="1"/>
      <w:numFmt w:val="bullet"/>
      <w:pStyle w:val="17ListBulleted"/>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4010ED4"/>
    <w:multiLevelType w:val="multilevel"/>
    <w:tmpl w:val="72E88FE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3" w15:restartNumberingAfterBreak="0">
    <w:nsid w:val="18C57920"/>
    <w:multiLevelType w:val="hybridMultilevel"/>
    <w:tmpl w:val="4F4CA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EF7D92"/>
    <w:multiLevelType w:val="multilevel"/>
    <w:tmpl w:val="4A5E7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772220"/>
    <w:multiLevelType w:val="hybridMultilevel"/>
    <w:tmpl w:val="4C54C734"/>
    <w:lvl w:ilvl="0" w:tplc="D04ED72E">
      <w:start w:val="1"/>
      <w:numFmt w:val="decimal"/>
      <w:pStyle w:val="26References"/>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4964B86"/>
    <w:multiLevelType w:val="hybridMultilevel"/>
    <w:tmpl w:val="A5F4FE26"/>
    <w:lvl w:ilvl="0" w:tplc="55E2146A">
      <w:numFmt w:val="bullet"/>
      <w:lvlText w:val=""/>
      <w:lvlJc w:val="left"/>
      <w:pPr>
        <w:ind w:left="720" w:hanging="360"/>
      </w:pPr>
      <w:rPr>
        <w:rFonts w:ascii="Symbol" w:eastAsiaTheme="minorEastAsia"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557C90"/>
    <w:multiLevelType w:val="hybridMultilevel"/>
    <w:tmpl w:val="DEB6A4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49929DE"/>
    <w:multiLevelType w:val="hybridMultilevel"/>
    <w:tmpl w:val="D6FE65AC"/>
    <w:lvl w:ilvl="0" w:tplc="FB5EEEB8">
      <w:start w:val="1"/>
      <w:numFmt w:val="decimal"/>
      <w:pStyle w:val="19ListNumber1"/>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9" w15:restartNumberingAfterBreak="0">
    <w:nsid w:val="57BB6430"/>
    <w:multiLevelType w:val="hybridMultilevel"/>
    <w:tmpl w:val="2138BE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602A0A"/>
    <w:multiLevelType w:val="hybridMultilevel"/>
    <w:tmpl w:val="5B621E72"/>
    <w:lvl w:ilvl="0" w:tplc="805A9A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B3B1349"/>
    <w:multiLevelType w:val="hybridMultilevel"/>
    <w:tmpl w:val="F906F310"/>
    <w:lvl w:ilvl="0" w:tplc="26A61E82">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EC84BF4"/>
    <w:multiLevelType w:val="hybridMultilevel"/>
    <w:tmpl w:val="D6761426"/>
    <w:lvl w:ilvl="0" w:tplc="C3BE05EE">
      <w:start w:val="1"/>
      <w:numFmt w:val="lowerLetter"/>
      <w:pStyle w:val="19ListNumber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5"/>
  </w:num>
  <w:num w:numId="2">
    <w:abstractNumId w:val="20"/>
  </w:num>
  <w:num w:numId="3">
    <w:abstractNumId w:val="13"/>
  </w:num>
  <w:num w:numId="4">
    <w:abstractNumId w:val="17"/>
  </w:num>
  <w:num w:numId="5">
    <w:abstractNumId w:val="12"/>
  </w:num>
  <w:num w:numId="6">
    <w:abstractNumId w:val="19"/>
  </w:num>
  <w:num w:numId="7">
    <w:abstractNumId w:val="18"/>
  </w:num>
  <w:num w:numId="8">
    <w:abstractNumId w:val="22"/>
  </w:num>
  <w:num w:numId="9">
    <w:abstractNumId w:val="11"/>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1"/>
  </w:num>
  <w:num w:numId="21">
    <w:abstractNumId w:val="14"/>
  </w:num>
  <w:num w:numId="22">
    <w:abstractNumId w:val="10"/>
  </w:num>
  <w:num w:numId="23">
    <w:abstractNumId w:val="12"/>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1NTYxNzE1tjAzMDBV0lEKTi0uzszPAykwNawFAEhOuSQtAAAA"/>
  </w:docVars>
  <w:rsids>
    <w:rsidRoot w:val="006E3663"/>
    <w:rsid w:val="00001C69"/>
    <w:rsid w:val="00002838"/>
    <w:rsid w:val="00002DD2"/>
    <w:rsid w:val="00002E70"/>
    <w:rsid w:val="00002F56"/>
    <w:rsid w:val="000043D9"/>
    <w:rsid w:val="00006491"/>
    <w:rsid w:val="00006510"/>
    <w:rsid w:val="00006D53"/>
    <w:rsid w:val="00006E46"/>
    <w:rsid w:val="0001256B"/>
    <w:rsid w:val="00012815"/>
    <w:rsid w:val="000128AE"/>
    <w:rsid w:val="000130E4"/>
    <w:rsid w:val="00013D6B"/>
    <w:rsid w:val="0001410B"/>
    <w:rsid w:val="00016157"/>
    <w:rsid w:val="000161C9"/>
    <w:rsid w:val="000169BA"/>
    <w:rsid w:val="00016A67"/>
    <w:rsid w:val="00016B51"/>
    <w:rsid w:val="00017940"/>
    <w:rsid w:val="000206E8"/>
    <w:rsid w:val="00020C3E"/>
    <w:rsid w:val="000215B7"/>
    <w:rsid w:val="000227BF"/>
    <w:rsid w:val="00022A47"/>
    <w:rsid w:val="0002395C"/>
    <w:rsid w:val="000239C6"/>
    <w:rsid w:val="00023BD6"/>
    <w:rsid w:val="00023C7C"/>
    <w:rsid w:val="00025AF0"/>
    <w:rsid w:val="00025B25"/>
    <w:rsid w:val="00025B9A"/>
    <w:rsid w:val="00025E40"/>
    <w:rsid w:val="00025ED0"/>
    <w:rsid w:val="00025EED"/>
    <w:rsid w:val="00027B77"/>
    <w:rsid w:val="00027F9F"/>
    <w:rsid w:val="00030146"/>
    <w:rsid w:val="000301D5"/>
    <w:rsid w:val="000307B3"/>
    <w:rsid w:val="00030BC0"/>
    <w:rsid w:val="0003229A"/>
    <w:rsid w:val="0003327C"/>
    <w:rsid w:val="00033AF6"/>
    <w:rsid w:val="000343FE"/>
    <w:rsid w:val="000359DA"/>
    <w:rsid w:val="00035DCE"/>
    <w:rsid w:val="00035E0A"/>
    <w:rsid w:val="00036639"/>
    <w:rsid w:val="000366A8"/>
    <w:rsid w:val="0003689F"/>
    <w:rsid w:val="000374C3"/>
    <w:rsid w:val="00037CE2"/>
    <w:rsid w:val="00040E7E"/>
    <w:rsid w:val="000425C6"/>
    <w:rsid w:val="0004284F"/>
    <w:rsid w:val="00043680"/>
    <w:rsid w:val="00044977"/>
    <w:rsid w:val="00045195"/>
    <w:rsid w:val="000452ED"/>
    <w:rsid w:val="00045838"/>
    <w:rsid w:val="00045C66"/>
    <w:rsid w:val="00046AE1"/>
    <w:rsid w:val="000471ED"/>
    <w:rsid w:val="00050C09"/>
    <w:rsid w:val="0005210F"/>
    <w:rsid w:val="000529AD"/>
    <w:rsid w:val="000538F0"/>
    <w:rsid w:val="000569E0"/>
    <w:rsid w:val="00056DA0"/>
    <w:rsid w:val="000571C0"/>
    <w:rsid w:val="00057AEF"/>
    <w:rsid w:val="000615EE"/>
    <w:rsid w:val="00061771"/>
    <w:rsid w:val="00062853"/>
    <w:rsid w:val="00062D82"/>
    <w:rsid w:val="0006314F"/>
    <w:rsid w:val="00063681"/>
    <w:rsid w:val="00063985"/>
    <w:rsid w:val="00064202"/>
    <w:rsid w:val="0006592D"/>
    <w:rsid w:val="000662BC"/>
    <w:rsid w:val="0006700D"/>
    <w:rsid w:val="00067ECC"/>
    <w:rsid w:val="000704AF"/>
    <w:rsid w:val="00070A31"/>
    <w:rsid w:val="00071066"/>
    <w:rsid w:val="000718F2"/>
    <w:rsid w:val="000726D6"/>
    <w:rsid w:val="000728D5"/>
    <w:rsid w:val="00072E2C"/>
    <w:rsid w:val="000735FC"/>
    <w:rsid w:val="00074706"/>
    <w:rsid w:val="000764D9"/>
    <w:rsid w:val="000805E5"/>
    <w:rsid w:val="000812AF"/>
    <w:rsid w:val="00082765"/>
    <w:rsid w:val="00082F15"/>
    <w:rsid w:val="0008343E"/>
    <w:rsid w:val="00083850"/>
    <w:rsid w:val="000848C1"/>
    <w:rsid w:val="00085DD3"/>
    <w:rsid w:val="00086B27"/>
    <w:rsid w:val="00086BC8"/>
    <w:rsid w:val="00087963"/>
    <w:rsid w:val="00087A05"/>
    <w:rsid w:val="00087AB4"/>
    <w:rsid w:val="00090A96"/>
    <w:rsid w:val="00090B76"/>
    <w:rsid w:val="00091152"/>
    <w:rsid w:val="00091563"/>
    <w:rsid w:val="0009180F"/>
    <w:rsid w:val="00091DB3"/>
    <w:rsid w:val="00092896"/>
    <w:rsid w:val="00092E36"/>
    <w:rsid w:val="00093794"/>
    <w:rsid w:val="00093DF6"/>
    <w:rsid w:val="000953A8"/>
    <w:rsid w:val="00096190"/>
    <w:rsid w:val="00096941"/>
    <w:rsid w:val="00097781"/>
    <w:rsid w:val="00097A3C"/>
    <w:rsid w:val="000A0531"/>
    <w:rsid w:val="000A1A24"/>
    <w:rsid w:val="000A1DB0"/>
    <w:rsid w:val="000A2235"/>
    <w:rsid w:val="000A240C"/>
    <w:rsid w:val="000A2C10"/>
    <w:rsid w:val="000A52FB"/>
    <w:rsid w:val="000A67A4"/>
    <w:rsid w:val="000A6840"/>
    <w:rsid w:val="000A6D98"/>
    <w:rsid w:val="000A6F89"/>
    <w:rsid w:val="000B0151"/>
    <w:rsid w:val="000B0402"/>
    <w:rsid w:val="000B0B26"/>
    <w:rsid w:val="000B105A"/>
    <w:rsid w:val="000B1238"/>
    <w:rsid w:val="000B193B"/>
    <w:rsid w:val="000B24BF"/>
    <w:rsid w:val="000B341F"/>
    <w:rsid w:val="000B56D5"/>
    <w:rsid w:val="000B57F7"/>
    <w:rsid w:val="000B63A8"/>
    <w:rsid w:val="000B709E"/>
    <w:rsid w:val="000B7283"/>
    <w:rsid w:val="000B79ED"/>
    <w:rsid w:val="000C0C7B"/>
    <w:rsid w:val="000C2A12"/>
    <w:rsid w:val="000C3D3F"/>
    <w:rsid w:val="000C48D4"/>
    <w:rsid w:val="000C4A8C"/>
    <w:rsid w:val="000C4E02"/>
    <w:rsid w:val="000C537C"/>
    <w:rsid w:val="000C53BB"/>
    <w:rsid w:val="000C580D"/>
    <w:rsid w:val="000C6966"/>
    <w:rsid w:val="000C6BC3"/>
    <w:rsid w:val="000C6F0F"/>
    <w:rsid w:val="000C721B"/>
    <w:rsid w:val="000D003B"/>
    <w:rsid w:val="000D0BA7"/>
    <w:rsid w:val="000D1EE9"/>
    <w:rsid w:val="000D2448"/>
    <w:rsid w:val="000D2C1D"/>
    <w:rsid w:val="000D2C3B"/>
    <w:rsid w:val="000D3E05"/>
    <w:rsid w:val="000D44FF"/>
    <w:rsid w:val="000D5069"/>
    <w:rsid w:val="000D6BD6"/>
    <w:rsid w:val="000D7629"/>
    <w:rsid w:val="000E183A"/>
    <w:rsid w:val="000E1851"/>
    <w:rsid w:val="000E2008"/>
    <w:rsid w:val="000E24FF"/>
    <w:rsid w:val="000E2558"/>
    <w:rsid w:val="000E333A"/>
    <w:rsid w:val="000E34CB"/>
    <w:rsid w:val="000E3CF7"/>
    <w:rsid w:val="000E4058"/>
    <w:rsid w:val="000E4B16"/>
    <w:rsid w:val="000E4D16"/>
    <w:rsid w:val="000E6FC1"/>
    <w:rsid w:val="000E793D"/>
    <w:rsid w:val="000E7B8C"/>
    <w:rsid w:val="000F108F"/>
    <w:rsid w:val="000F11F7"/>
    <w:rsid w:val="000F14D4"/>
    <w:rsid w:val="000F230E"/>
    <w:rsid w:val="000F26B7"/>
    <w:rsid w:val="000F31A9"/>
    <w:rsid w:val="000F4C68"/>
    <w:rsid w:val="000F4CDF"/>
    <w:rsid w:val="000F607D"/>
    <w:rsid w:val="000F7003"/>
    <w:rsid w:val="000F727D"/>
    <w:rsid w:val="0010101A"/>
    <w:rsid w:val="0010140B"/>
    <w:rsid w:val="0010190F"/>
    <w:rsid w:val="00102391"/>
    <w:rsid w:val="00102BFC"/>
    <w:rsid w:val="00103C6A"/>
    <w:rsid w:val="001047F0"/>
    <w:rsid w:val="00105CA2"/>
    <w:rsid w:val="0010611F"/>
    <w:rsid w:val="00107EBC"/>
    <w:rsid w:val="001107D7"/>
    <w:rsid w:val="00110AE3"/>
    <w:rsid w:val="00110CD0"/>
    <w:rsid w:val="00111023"/>
    <w:rsid w:val="0011166A"/>
    <w:rsid w:val="0011440E"/>
    <w:rsid w:val="00116531"/>
    <w:rsid w:val="001167EA"/>
    <w:rsid w:val="00116CCC"/>
    <w:rsid w:val="0011728A"/>
    <w:rsid w:val="001179AC"/>
    <w:rsid w:val="00117A26"/>
    <w:rsid w:val="00120156"/>
    <w:rsid w:val="001207AD"/>
    <w:rsid w:val="00120C93"/>
    <w:rsid w:val="0012111D"/>
    <w:rsid w:val="00122007"/>
    <w:rsid w:val="001222FE"/>
    <w:rsid w:val="00123277"/>
    <w:rsid w:val="00123FE8"/>
    <w:rsid w:val="001248B5"/>
    <w:rsid w:val="00124F91"/>
    <w:rsid w:val="00126872"/>
    <w:rsid w:val="00131BB5"/>
    <w:rsid w:val="0013239F"/>
    <w:rsid w:val="00133A94"/>
    <w:rsid w:val="0013539A"/>
    <w:rsid w:val="00135EA4"/>
    <w:rsid w:val="001374C0"/>
    <w:rsid w:val="00137656"/>
    <w:rsid w:val="0014020C"/>
    <w:rsid w:val="0014035F"/>
    <w:rsid w:val="00140C4C"/>
    <w:rsid w:val="00140EE4"/>
    <w:rsid w:val="00140F20"/>
    <w:rsid w:val="001411FD"/>
    <w:rsid w:val="00141A1E"/>
    <w:rsid w:val="00142A05"/>
    <w:rsid w:val="00142FEB"/>
    <w:rsid w:val="00143976"/>
    <w:rsid w:val="00143A8C"/>
    <w:rsid w:val="00143F83"/>
    <w:rsid w:val="00144D20"/>
    <w:rsid w:val="00145A51"/>
    <w:rsid w:val="00145C0D"/>
    <w:rsid w:val="00145E75"/>
    <w:rsid w:val="001462A5"/>
    <w:rsid w:val="00146592"/>
    <w:rsid w:val="00146D92"/>
    <w:rsid w:val="00151332"/>
    <w:rsid w:val="00152017"/>
    <w:rsid w:val="0015220D"/>
    <w:rsid w:val="0015338C"/>
    <w:rsid w:val="00153DFE"/>
    <w:rsid w:val="0015457D"/>
    <w:rsid w:val="0015536D"/>
    <w:rsid w:val="00155A40"/>
    <w:rsid w:val="00155D59"/>
    <w:rsid w:val="00157A67"/>
    <w:rsid w:val="00161BA0"/>
    <w:rsid w:val="00162C37"/>
    <w:rsid w:val="0016592A"/>
    <w:rsid w:val="001661BE"/>
    <w:rsid w:val="00166AC3"/>
    <w:rsid w:val="00166DB6"/>
    <w:rsid w:val="00166F71"/>
    <w:rsid w:val="001670D8"/>
    <w:rsid w:val="00167595"/>
    <w:rsid w:val="0017209E"/>
    <w:rsid w:val="00172A8B"/>
    <w:rsid w:val="00172BFD"/>
    <w:rsid w:val="0017382B"/>
    <w:rsid w:val="00174EEC"/>
    <w:rsid w:val="00174FA4"/>
    <w:rsid w:val="0017599E"/>
    <w:rsid w:val="00176184"/>
    <w:rsid w:val="00176DEC"/>
    <w:rsid w:val="00177DAF"/>
    <w:rsid w:val="00177FA9"/>
    <w:rsid w:val="0018075C"/>
    <w:rsid w:val="00180B28"/>
    <w:rsid w:val="001810E9"/>
    <w:rsid w:val="001815D1"/>
    <w:rsid w:val="001818F3"/>
    <w:rsid w:val="0018237D"/>
    <w:rsid w:val="0018260D"/>
    <w:rsid w:val="00182788"/>
    <w:rsid w:val="00183007"/>
    <w:rsid w:val="00183DF0"/>
    <w:rsid w:val="00183E6B"/>
    <w:rsid w:val="001852F6"/>
    <w:rsid w:val="0018533B"/>
    <w:rsid w:val="00185B71"/>
    <w:rsid w:val="00186413"/>
    <w:rsid w:val="001873E8"/>
    <w:rsid w:val="00187C8B"/>
    <w:rsid w:val="00187FE0"/>
    <w:rsid w:val="00190170"/>
    <w:rsid w:val="0019030B"/>
    <w:rsid w:val="00190C17"/>
    <w:rsid w:val="00190CFB"/>
    <w:rsid w:val="00190D0B"/>
    <w:rsid w:val="00191E98"/>
    <w:rsid w:val="001920EE"/>
    <w:rsid w:val="0019334A"/>
    <w:rsid w:val="00194F7D"/>
    <w:rsid w:val="00195701"/>
    <w:rsid w:val="0019598A"/>
    <w:rsid w:val="00195CEC"/>
    <w:rsid w:val="00195E4E"/>
    <w:rsid w:val="00195F80"/>
    <w:rsid w:val="00195FC0"/>
    <w:rsid w:val="0019712F"/>
    <w:rsid w:val="00197271"/>
    <w:rsid w:val="00197A8B"/>
    <w:rsid w:val="001A1254"/>
    <w:rsid w:val="001A23F6"/>
    <w:rsid w:val="001A28CD"/>
    <w:rsid w:val="001A2CA0"/>
    <w:rsid w:val="001A3522"/>
    <w:rsid w:val="001A487B"/>
    <w:rsid w:val="001A5787"/>
    <w:rsid w:val="001A595B"/>
    <w:rsid w:val="001A6022"/>
    <w:rsid w:val="001A6A97"/>
    <w:rsid w:val="001A7EED"/>
    <w:rsid w:val="001B03B8"/>
    <w:rsid w:val="001B0907"/>
    <w:rsid w:val="001B27B1"/>
    <w:rsid w:val="001B40D5"/>
    <w:rsid w:val="001B5401"/>
    <w:rsid w:val="001B5B25"/>
    <w:rsid w:val="001B62B5"/>
    <w:rsid w:val="001B68A1"/>
    <w:rsid w:val="001B6C4C"/>
    <w:rsid w:val="001B6D92"/>
    <w:rsid w:val="001C02F4"/>
    <w:rsid w:val="001C0326"/>
    <w:rsid w:val="001C111B"/>
    <w:rsid w:val="001C1A38"/>
    <w:rsid w:val="001C1A7D"/>
    <w:rsid w:val="001C1A8F"/>
    <w:rsid w:val="001C1F12"/>
    <w:rsid w:val="001C335E"/>
    <w:rsid w:val="001C3984"/>
    <w:rsid w:val="001C3CF9"/>
    <w:rsid w:val="001C4393"/>
    <w:rsid w:val="001C50E9"/>
    <w:rsid w:val="001C551B"/>
    <w:rsid w:val="001C5E7F"/>
    <w:rsid w:val="001C6235"/>
    <w:rsid w:val="001D03FC"/>
    <w:rsid w:val="001D073E"/>
    <w:rsid w:val="001D1449"/>
    <w:rsid w:val="001D144C"/>
    <w:rsid w:val="001D1458"/>
    <w:rsid w:val="001D22E9"/>
    <w:rsid w:val="001D425D"/>
    <w:rsid w:val="001D440D"/>
    <w:rsid w:val="001D5523"/>
    <w:rsid w:val="001D55C1"/>
    <w:rsid w:val="001D57B1"/>
    <w:rsid w:val="001D5AE1"/>
    <w:rsid w:val="001D5B06"/>
    <w:rsid w:val="001D682E"/>
    <w:rsid w:val="001D78D5"/>
    <w:rsid w:val="001E01B0"/>
    <w:rsid w:val="001E01C7"/>
    <w:rsid w:val="001E0343"/>
    <w:rsid w:val="001E05DD"/>
    <w:rsid w:val="001E088C"/>
    <w:rsid w:val="001E09DF"/>
    <w:rsid w:val="001E106C"/>
    <w:rsid w:val="001E1138"/>
    <w:rsid w:val="001E16B0"/>
    <w:rsid w:val="001E1A40"/>
    <w:rsid w:val="001E2C28"/>
    <w:rsid w:val="001E3151"/>
    <w:rsid w:val="001E3177"/>
    <w:rsid w:val="001E36CE"/>
    <w:rsid w:val="001E4340"/>
    <w:rsid w:val="001E4387"/>
    <w:rsid w:val="001E4B5D"/>
    <w:rsid w:val="001E4E4D"/>
    <w:rsid w:val="001E58F5"/>
    <w:rsid w:val="001E5A52"/>
    <w:rsid w:val="001E6237"/>
    <w:rsid w:val="001E6E66"/>
    <w:rsid w:val="001E6FF3"/>
    <w:rsid w:val="001E7BFE"/>
    <w:rsid w:val="001F05B4"/>
    <w:rsid w:val="001F10B4"/>
    <w:rsid w:val="001F1536"/>
    <w:rsid w:val="001F2560"/>
    <w:rsid w:val="001F4656"/>
    <w:rsid w:val="001F56C0"/>
    <w:rsid w:val="001F5B33"/>
    <w:rsid w:val="001F5D6F"/>
    <w:rsid w:val="001F60A3"/>
    <w:rsid w:val="001F72D6"/>
    <w:rsid w:val="001F7742"/>
    <w:rsid w:val="00200B3F"/>
    <w:rsid w:val="00200F73"/>
    <w:rsid w:val="0020118A"/>
    <w:rsid w:val="002021DA"/>
    <w:rsid w:val="002034B4"/>
    <w:rsid w:val="002038C8"/>
    <w:rsid w:val="00203F6D"/>
    <w:rsid w:val="0020472D"/>
    <w:rsid w:val="00204D85"/>
    <w:rsid w:val="0020558F"/>
    <w:rsid w:val="00206284"/>
    <w:rsid w:val="00206C35"/>
    <w:rsid w:val="002076B3"/>
    <w:rsid w:val="002103C9"/>
    <w:rsid w:val="00211303"/>
    <w:rsid w:val="00212563"/>
    <w:rsid w:val="002127E0"/>
    <w:rsid w:val="00212D56"/>
    <w:rsid w:val="002130FB"/>
    <w:rsid w:val="002134FC"/>
    <w:rsid w:val="0021415A"/>
    <w:rsid w:val="00214993"/>
    <w:rsid w:val="00214BB3"/>
    <w:rsid w:val="0021548E"/>
    <w:rsid w:val="002156AA"/>
    <w:rsid w:val="002201A3"/>
    <w:rsid w:val="00220904"/>
    <w:rsid w:val="00220E79"/>
    <w:rsid w:val="00220FAF"/>
    <w:rsid w:val="0022163A"/>
    <w:rsid w:val="00221713"/>
    <w:rsid w:val="0022172B"/>
    <w:rsid w:val="002222E4"/>
    <w:rsid w:val="00222BCF"/>
    <w:rsid w:val="0022387E"/>
    <w:rsid w:val="00223906"/>
    <w:rsid w:val="00224560"/>
    <w:rsid w:val="002246AB"/>
    <w:rsid w:val="00224AFC"/>
    <w:rsid w:val="00225C7F"/>
    <w:rsid w:val="00225EE0"/>
    <w:rsid w:val="0022605A"/>
    <w:rsid w:val="00226557"/>
    <w:rsid w:val="002267C1"/>
    <w:rsid w:val="00226B4A"/>
    <w:rsid w:val="00227E94"/>
    <w:rsid w:val="002303CF"/>
    <w:rsid w:val="00230569"/>
    <w:rsid w:val="00230616"/>
    <w:rsid w:val="002312F7"/>
    <w:rsid w:val="00231B31"/>
    <w:rsid w:val="00231D4F"/>
    <w:rsid w:val="002325BE"/>
    <w:rsid w:val="0023292A"/>
    <w:rsid w:val="00233E54"/>
    <w:rsid w:val="00234183"/>
    <w:rsid w:val="00234276"/>
    <w:rsid w:val="002353B2"/>
    <w:rsid w:val="00236E65"/>
    <w:rsid w:val="0023728C"/>
    <w:rsid w:val="00237E76"/>
    <w:rsid w:val="00237FF9"/>
    <w:rsid w:val="00240110"/>
    <w:rsid w:val="0024035E"/>
    <w:rsid w:val="002407F0"/>
    <w:rsid w:val="002408E0"/>
    <w:rsid w:val="00240DBD"/>
    <w:rsid w:val="002416DD"/>
    <w:rsid w:val="00241F85"/>
    <w:rsid w:val="0024361D"/>
    <w:rsid w:val="00243D0B"/>
    <w:rsid w:val="00244020"/>
    <w:rsid w:val="002449A5"/>
    <w:rsid w:val="002454BF"/>
    <w:rsid w:val="00246A39"/>
    <w:rsid w:val="002501B7"/>
    <w:rsid w:val="002509F9"/>
    <w:rsid w:val="0025183A"/>
    <w:rsid w:val="00251A49"/>
    <w:rsid w:val="00251BAF"/>
    <w:rsid w:val="002526E3"/>
    <w:rsid w:val="00254226"/>
    <w:rsid w:val="00255751"/>
    <w:rsid w:val="00255C61"/>
    <w:rsid w:val="00256869"/>
    <w:rsid w:val="002579A5"/>
    <w:rsid w:val="00257CF0"/>
    <w:rsid w:val="00257FDE"/>
    <w:rsid w:val="00260C14"/>
    <w:rsid w:val="00260E6C"/>
    <w:rsid w:val="00261DDB"/>
    <w:rsid w:val="002633AA"/>
    <w:rsid w:val="00263732"/>
    <w:rsid w:val="002643AA"/>
    <w:rsid w:val="00264793"/>
    <w:rsid w:val="0026489E"/>
    <w:rsid w:val="0026500A"/>
    <w:rsid w:val="00266E58"/>
    <w:rsid w:val="00267AAB"/>
    <w:rsid w:val="00267F91"/>
    <w:rsid w:val="00270365"/>
    <w:rsid w:val="00270B23"/>
    <w:rsid w:val="00271ADD"/>
    <w:rsid w:val="00271DF7"/>
    <w:rsid w:val="00272767"/>
    <w:rsid w:val="00272BDE"/>
    <w:rsid w:val="00273CFC"/>
    <w:rsid w:val="0027484C"/>
    <w:rsid w:val="00274A32"/>
    <w:rsid w:val="0027528F"/>
    <w:rsid w:val="002768F7"/>
    <w:rsid w:val="002769F2"/>
    <w:rsid w:val="00276BD5"/>
    <w:rsid w:val="0027705B"/>
    <w:rsid w:val="00277C13"/>
    <w:rsid w:val="00280C6E"/>
    <w:rsid w:val="00280E65"/>
    <w:rsid w:val="002812D1"/>
    <w:rsid w:val="0028217D"/>
    <w:rsid w:val="002828E6"/>
    <w:rsid w:val="00282DD2"/>
    <w:rsid w:val="002832EE"/>
    <w:rsid w:val="00283A2B"/>
    <w:rsid w:val="002841C5"/>
    <w:rsid w:val="002846D2"/>
    <w:rsid w:val="002853F1"/>
    <w:rsid w:val="00285F00"/>
    <w:rsid w:val="0028634D"/>
    <w:rsid w:val="0028641A"/>
    <w:rsid w:val="00286A74"/>
    <w:rsid w:val="002902BE"/>
    <w:rsid w:val="00291343"/>
    <w:rsid w:val="0029405B"/>
    <w:rsid w:val="00294F95"/>
    <w:rsid w:val="00295080"/>
    <w:rsid w:val="00295A67"/>
    <w:rsid w:val="00297D6E"/>
    <w:rsid w:val="002A0E19"/>
    <w:rsid w:val="002A20F6"/>
    <w:rsid w:val="002A2D73"/>
    <w:rsid w:val="002A2E82"/>
    <w:rsid w:val="002A34B8"/>
    <w:rsid w:val="002A3CFD"/>
    <w:rsid w:val="002A3FBF"/>
    <w:rsid w:val="002A59A7"/>
    <w:rsid w:val="002A63B4"/>
    <w:rsid w:val="002A63B7"/>
    <w:rsid w:val="002A6DE7"/>
    <w:rsid w:val="002A6F89"/>
    <w:rsid w:val="002A76BF"/>
    <w:rsid w:val="002A7933"/>
    <w:rsid w:val="002B00F8"/>
    <w:rsid w:val="002B1590"/>
    <w:rsid w:val="002B2EA2"/>
    <w:rsid w:val="002B3B30"/>
    <w:rsid w:val="002B3ED1"/>
    <w:rsid w:val="002B400C"/>
    <w:rsid w:val="002B6618"/>
    <w:rsid w:val="002B6FCB"/>
    <w:rsid w:val="002B7827"/>
    <w:rsid w:val="002C08A2"/>
    <w:rsid w:val="002C169F"/>
    <w:rsid w:val="002C2464"/>
    <w:rsid w:val="002C26C5"/>
    <w:rsid w:val="002C26F3"/>
    <w:rsid w:val="002C4231"/>
    <w:rsid w:val="002C4A87"/>
    <w:rsid w:val="002C4F79"/>
    <w:rsid w:val="002C788C"/>
    <w:rsid w:val="002C7DAD"/>
    <w:rsid w:val="002C7E38"/>
    <w:rsid w:val="002D02F3"/>
    <w:rsid w:val="002D15F9"/>
    <w:rsid w:val="002D176D"/>
    <w:rsid w:val="002D330E"/>
    <w:rsid w:val="002D3DD0"/>
    <w:rsid w:val="002D3E31"/>
    <w:rsid w:val="002D43D6"/>
    <w:rsid w:val="002D4678"/>
    <w:rsid w:val="002D4CC2"/>
    <w:rsid w:val="002D5709"/>
    <w:rsid w:val="002D5C9B"/>
    <w:rsid w:val="002D6160"/>
    <w:rsid w:val="002D6596"/>
    <w:rsid w:val="002D6F58"/>
    <w:rsid w:val="002D7F55"/>
    <w:rsid w:val="002E0DDB"/>
    <w:rsid w:val="002E1F9D"/>
    <w:rsid w:val="002E2F1C"/>
    <w:rsid w:val="002E4335"/>
    <w:rsid w:val="002E46B0"/>
    <w:rsid w:val="002E4B6E"/>
    <w:rsid w:val="002E4B93"/>
    <w:rsid w:val="002E56FD"/>
    <w:rsid w:val="002E61D8"/>
    <w:rsid w:val="002E63FE"/>
    <w:rsid w:val="002E6590"/>
    <w:rsid w:val="002E6A3A"/>
    <w:rsid w:val="002E6A7F"/>
    <w:rsid w:val="002E70B0"/>
    <w:rsid w:val="002E7731"/>
    <w:rsid w:val="002E7B28"/>
    <w:rsid w:val="002E7F0A"/>
    <w:rsid w:val="002F0842"/>
    <w:rsid w:val="002F13BA"/>
    <w:rsid w:val="002F14ED"/>
    <w:rsid w:val="002F1BA7"/>
    <w:rsid w:val="002F221D"/>
    <w:rsid w:val="002F2374"/>
    <w:rsid w:val="002F25CA"/>
    <w:rsid w:val="002F389C"/>
    <w:rsid w:val="002F3F63"/>
    <w:rsid w:val="002F463B"/>
    <w:rsid w:val="002F65E7"/>
    <w:rsid w:val="002F713F"/>
    <w:rsid w:val="002F7C88"/>
    <w:rsid w:val="002F7ED3"/>
    <w:rsid w:val="00300057"/>
    <w:rsid w:val="00300263"/>
    <w:rsid w:val="003007A7"/>
    <w:rsid w:val="00300E31"/>
    <w:rsid w:val="00301FAF"/>
    <w:rsid w:val="003022CA"/>
    <w:rsid w:val="003023C7"/>
    <w:rsid w:val="003029DE"/>
    <w:rsid w:val="00302BBA"/>
    <w:rsid w:val="0030404E"/>
    <w:rsid w:val="00304305"/>
    <w:rsid w:val="00304549"/>
    <w:rsid w:val="00304F5C"/>
    <w:rsid w:val="00306E82"/>
    <w:rsid w:val="003076BE"/>
    <w:rsid w:val="00307A48"/>
    <w:rsid w:val="003111A0"/>
    <w:rsid w:val="00312A9A"/>
    <w:rsid w:val="00313E91"/>
    <w:rsid w:val="003146E3"/>
    <w:rsid w:val="003149F2"/>
    <w:rsid w:val="00314D63"/>
    <w:rsid w:val="00314EFA"/>
    <w:rsid w:val="00315132"/>
    <w:rsid w:val="00315C4F"/>
    <w:rsid w:val="003200BD"/>
    <w:rsid w:val="00320D14"/>
    <w:rsid w:val="003213EE"/>
    <w:rsid w:val="00321C2F"/>
    <w:rsid w:val="00321E0B"/>
    <w:rsid w:val="00322B35"/>
    <w:rsid w:val="00323A0C"/>
    <w:rsid w:val="003252AA"/>
    <w:rsid w:val="0032540C"/>
    <w:rsid w:val="00325D35"/>
    <w:rsid w:val="003283EE"/>
    <w:rsid w:val="003314E9"/>
    <w:rsid w:val="0033194D"/>
    <w:rsid w:val="00331AB2"/>
    <w:rsid w:val="00333172"/>
    <w:rsid w:val="00333C67"/>
    <w:rsid w:val="003345F7"/>
    <w:rsid w:val="00334A78"/>
    <w:rsid w:val="00335267"/>
    <w:rsid w:val="003355B7"/>
    <w:rsid w:val="00335673"/>
    <w:rsid w:val="0033644B"/>
    <w:rsid w:val="0033654F"/>
    <w:rsid w:val="003376CC"/>
    <w:rsid w:val="00337FDD"/>
    <w:rsid w:val="00340958"/>
    <w:rsid w:val="0034121B"/>
    <w:rsid w:val="00341DBA"/>
    <w:rsid w:val="003434FD"/>
    <w:rsid w:val="00344787"/>
    <w:rsid w:val="00344C2F"/>
    <w:rsid w:val="00344FE9"/>
    <w:rsid w:val="00345BBC"/>
    <w:rsid w:val="00346FEC"/>
    <w:rsid w:val="00347D03"/>
    <w:rsid w:val="003507EA"/>
    <w:rsid w:val="003508B4"/>
    <w:rsid w:val="00350965"/>
    <w:rsid w:val="00351B29"/>
    <w:rsid w:val="00352BB5"/>
    <w:rsid w:val="00352C85"/>
    <w:rsid w:val="00352DF3"/>
    <w:rsid w:val="003543FA"/>
    <w:rsid w:val="00355412"/>
    <w:rsid w:val="00356332"/>
    <w:rsid w:val="003579E3"/>
    <w:rsid w:val="00357F69"/>
    <w:rsid w:val="00360045"/>
    <w:rsid w:val="00360DA0"/>
    <w:rsid w:val="00361DFD"/>
    <w:rsid w:val="0036209C"/>
    <w:rsid w:val="00362CA2"/>
    <w:rsid w:val="00363108"/>
    <w:rsid w:val="00364508"/>
    <w:rsid w:val="003648E8"/>
    <w:rsid w:val="00364DD3"/>
    <w:rsid w:val="00364E3B"/>
    <w:rsid w:val="00365A2B"/>
    <w:rsid w:val="00365D85"/>
    <w:rsid w:val="003662FF"/>
    <w:rsid w:val="003664BA"/>
    <w:rsid w:val="00367AB0"/>
    <w:rsid w:val="00367FE5"/>
    <w:rsid w:val="00370BD4"/>
    <w:rsid w:val="00370DBE"/>
    <w:rsid w:val="00371489"/>
    <w:rsid w:val="00372459"/>
    <w:rsid w:val="00372F4B"/>
    <w:rsid w:val="00373251"/>
    <w:rsid w:val="00374124"/>
    <w:rsid w:val="0037474B"/>
    <w:rsid w:val="00374A5C"/>
    <w:rsid w:val="00374F57"/>
    <w:rsid w:val="00375374"/>
    <w:rsid w:val="00376145"/>
    <w:rsid w:val="0037683F"/>
    <w:rsid w:val="00376C00"/>
    <w:rsid w:val="00376D03"/>
    <w:rsid w:val="0037776F"/>
    <w:rsid w:val="00377B64"/>
    <w:rsid w:val="00380569"/>
    <w:rsid w:val="003807C0"/>
    <w:rsid w:val="00381096"/>
    <w:rsid w:val="00381DCA"/>
    <w:rsid w:val="003827C2"/>
    <w:rsid w:val="0038298F"/>
    <w:rsid w:val="00383428"/>
    <w:rsid w:val="0038438C"/>
    <w:rsid w:val="0038459F"/>
    <w:rsid w:val="00384977"/>
    <w:rsid w:val="00384CD0"/>
    <w:rsid w:val="0038521F"/>
    <w:rsid w:val="0038541B"/>
    <w:rsid w:val="00386F25"/>
    <w:rsid w:val="003879F8"/>
    <w:rsid w:val="00390943"/>
    <w:rsid w:val="00390BC4"/>
    <w:rsid w:val="0039150C"/>
    <w:rsid w:val="00391E57"/>
    <w:rsid w:val="003931A1"/>
    <w:rsid w:val="00393C08"/>
    <w:rsid w:val="00394D96"/>
    <w:rsid w:val="00394FAA"/>
    <w:rsid w:val="003954AD"/>
    <w:rsid w:val="00395849"/>
    <w:rsid w:val="003964C1"/>
    <w:rsid w:val="00396507"/>
    <w:rsid w:val="0039734D"/>
    <w:rsid w:val="003A14F6"/>
    <w:rsid w:val="003A1BA7"/>
    <w:rsid w:val="003A29D1"/>
    <w:rsid w:val="003A3878"/>
    <w:rsid w:val="003A4012"/>
    <w:rsid w:val="003A4560"/>
    <w:rsid w:val="003A4582"/>
    <w:rsid w:val="003A4B71"/>
    <w:rsid w:val="003A53F2"/>
    <w:rsid w:val="003A568E"/>
    <w:rsid w:val="003A60B2"/>
    <w:rsid w:val="003A7130"/>
    <w:rsid w:val="003B04C5"/>
    <w:rsid w:val="003B0923"/>
    <w:rsid w:val="003B0FFE"/>
    <w:rsid w:val="003B1339"/>
    <w:rsid w:val="003B46EE"/>
    <w:rsid w:val="003B5347"/>
    <w:rsid w:val="003B5508"/>
    <w:rsid w:val="003B6B5A"/>
    <w:rsid w:val="003B6D89"/>
    <w:rsid w:val="003C00FD"/>
    <w:rsid w:val="003C0A00"/>
    <w:rsid w:val="003C0DB4"/>
    <w:rsid w:val="003C2026"/>
    <w:rsid w:val="003C2FB1"/>
    <w:rsid w:val="003C4256"/>
    <w:rsid w:val="003C4417"/>
    <w:rsid w:val="003C46A5"/>
    <w:rsid w:val="003C47DD"/>
    <w:rsid w:val="003C5064"/>
    <w:rsid w:val="003C6754"/>
    <w:rsid w:val="003C7633"/>
    <w:rsid w:val="003C7E67"/>
    <w:rsid w:val="003D0063"/>
    <w:rsid w:val="003D00C9"/>
    <w:rsid w:val="003D172A"/>
    <w:rsid w:val="003D1EFE"/>
    <w:rsid w:val="003D228F"/>
    <w:rsid w:val="003D23A5"/>
    <w:rsid w:val="003D27DB"/>
    <w:rsid w:val="003D38E3"/>
    <w:rsid w:val="003D3D98"/>
    <w:rsid w:val="003D3F65"/>
    <w:rsid w:val="003D76E1"/>
    <w:rsid w:val="003E0173"/>
    <w:rsid w:val="003E0231"/>
    <w:rsid w:val="003E123F"/>
    <w:rsid w:val="003E22A5"/>
    <w:rsid w:val="003E266A"/>
    <w:rsid w:val="003E3950"/>
    <w:rsid w:val="003E397F"/>
    <w:rsid w:val="003E432E"/>
    <w:rsid w:val="003E4711"/>
    <w:rsid w:val="003E4F17"/>
    <w:rsid w:val="003E67B1"/>
    <w:rsid w:val="003E7002"/>
    <w:rsid w:val="003F0A87"/>
    <w:rsid w:val="003F0BBF"/>
    <w:rsid w:val="003F247F"/>
    <w:rsid w:val="003F2F9F"/>
    <w:rsid w:val="003F3BCF"/>
    <w:rsid w:val="003F4595"/>
    <w:rsid w:val="003F57E6"/>
    <w:rsid w:val="003F61C7"/>
    <w:rsid w:val="003F6854"/>
    <w:rsid w:val="003F6BDE"/>
    <w:rsid w:val="004005A2"/>
    <w:rsid w:val="00400625"/>
    <w:rsid w:val="0040088C"/>
    <w:rsid w:val="004008E0"/>
    <w:rsid w:val="00400EC0"/>
    <w:rsid w:val="004011CD"/>
    <w:rsid w:val="00402020"/>
    <w:rsid w:val="00402891"/>
    <w:rsid w:val="00404296"/>
    <w:rsid w:val="00404454"/>
    <w:rsid w:val="004046BC"/>
    <w:rsid w:val="004048F5"/>
    <w:rsid w:val="004056E0"/>
    <w:rsid w:val="00405F98"/>
    <w:rsid w:val="00406497"/>
    <w:rsid w:val="00406941"/>
    <w:rsid w:val="00406D7D"/>
    <w:rsid w:val="0040719D"/>
    <w:rsid w:val="00407F44"/>
    <w:rsid w:val="00410A3C"/>
    <w:rsid w:val="00410C6B"/>
    <w:rsid w:val="00410D70"/>
    <w:rsid w:val="00411B29"/>
    <w:rsid w:val="00411B30"/>
    <w:rsid w:val="00411F6E"/>
    <w:rsid w:val="00413555"/>
    <w:rsid w:val="004139CC"/>
    <w:rsid w:val="00413ECF"/>
    <w:rsid w:val="00414BD5"/>
    <w:rsid w:val="00415AF9"/>
    <w:rsid w:val="00415C93"/>
    <w:rsid w:val="004163FF"/>
    <w:rsid w:val="0041687A"/>
    <w:rsid w:val="00416CDD"/>
    <w:rsid w:val="00416D5A"/>
    <w:rsid w:val="00416D65"/>
    <w:rsid w:val="00421515"/>
    <w:rsid w:val="00421B21"/>
    <w:rsid w:val="00421CEF"/>
    <w:rsid w:val="00421DEC"/>
    <w:rsid w:val="00422C9C"/>
    <w:rsid w:val="00422CFD"/>
    <w:rsid w:val="0042322A"/>
    <w:rsid w:val="0042386B"/>
    <w:rsid w:val="00423A96"/>
    <w:rsid w:val="00423BE5"/>
    <w:rsid w:val="00423DD4"/>
    <w:rsid w:val="00425895"/>
    <w:rsid w:val="0043013D"/>
    <w:rsid w:val="004304FD"/>
    <w:rsid w:val="00430881"/>
    <w:rsid w:val="00430A55"/>
    <w:rsid w:val="00430E7D"/>
    <w:rsid w:val="00431F71"/>
    <w:rsid w:val="00432E94"/>
    <w:rsid w:val="00433972"/>
    <w:rsid w:val="00433ADA"/>
    <w:rsid w:val="00434A49"/>
    <w:rsid w:val="004353C6"/>
    <w:rsid w:val="00435547"/>
    <w:rsid w:val="004356A7"/>
    <w:rsid w:val="00436F65"/>
    <w:rsid w:val="00437321"/>
    <w:rsid w:val="0043788C"/>
    <w:rsid w:val="00440072"/>
    <w:rsid w:val="00440377"/>
    <w:rsid w:val="00441963"/>
    <w:rsid w:val="00442180"/>
    <w:rsid w:val="00444419"/>
    <w:rsid w:val="004463F6"/>
    <w:rsid w:val="00447046"/>
    <w:rsid w:val="00447408"/>
    <w:rsid w:val="004505A5"/>
    <w:rsid w:val="00450874"/>
    <w:rsid w:val="00450979"/>
    <w:rsid w:val="00451732"/>
    <w:rsid w:val="00451733"/>
    <w:rsid w:val="00452D67"/>
    <w:rsid w:val="00454BCE"/>
    <w:rsid w:val="00454F5A"/>
    <w:rsid w:val="0045541B"/>
    <w:rsid w:val="00455C1E"/>
    <w:rsid w:val="00455E03"/>
    <w:rsid w:val="00456103"/>
    <w:rsid w:val="004566D1"/>
    <w:rsid w:val="00456840"/>
    <w:rsid w:val="0045698E"/>
    <w:rsid w:val="00457BA6"/>
    <w:rsid w:val="0046104A"/>
    <w:rsid w:val="0046134D"/>
    <w:rsid w:val="004618F9"/>
    <w:rsid w:val="00461BE0"/>
    <w:rsid w:val="00461FD5"/>
    <w:rsid w:val="004621B2"/>
    <w:rsid w:val="004626F6"/>
    <w:rsid w:val="00463714"/>
    <w:rsid w:val="00463969"/>
    <w:rsid w:val="00464A97"/>
    <w:rsid w:val="0046510A"/>
    <w:rsid w:val="00465783"/>
    <w:rsid w:val="00465839"/>
    <w:rsid w:val="00465BB4"/>
    <w:rsid w:val="00466664"/>
    <w:rsid w:val="00466FDC"/>
    <w:rsid w:val="00470216"/>
    <w:rsid w:val="00470EFC"/>
    <w:rsid w:val="00471EE5"/>
    <w:rsid w:val="004720CA"/>
    <w:rsid w:val="0047371D"/>
    <w:rsid w:val="00473C4F"/>
    <w:rsid w:val="00476318"/>
    <w:rsid w:val="0047646E"/>
    <w:rsid w:val="004764B1"/>
    <w:rsid w:val="00476628"/>
    <w:rsid w:val="004769EC"/>
    <w:rsid w:val="0048026F"/>
    <w:rsid w:val="004804F8"/>
    <w:rsid w:val="00480B55"/>
    <w:rsid w:val="0048116B"/>
    <w:rsid w:val="00481605"/>
    <w:rsid w:val="00481ED2"/>
    <w:rsid w:val="004821B5"/>
    <w:rsid w:val="0048238F"/>
    <w:rsid w:val="00482B68"/>
    <w:rsid w:val="004830CA"/>
    <w:rsid w:val="0048331C"/>
    <w:rsid w:val="00483688"/>
    <w:rsid w:val="004846A9"/>
    <w:rsid w:val="00484CAD"/>
    <w:rsid w:val="00484D60"/>
    <w:rsid w:val="00484E2A"/>
    <w:rsid w:val="00486AFD"/>
    <w:rsid w:val="00486C09"/>
    <w:rsid w:val="00486D96"/>
    <w:rsid w:val="00486E97"/>
    <w:rsid w:val="004876E5"/>
    <w:rsid w:val="00487B1C"/>
    <w:rsid w:val="004904C4"/>
    <w:rsid w:val="004907D8"/>
    <w:rsid w:val="0049130E"/>
    <w:rsid w:val="0049173C"/>
    <w:rsid w:val="00491931"/>
    <w:rsid w:val="00491F18"/>
    <w:rsid w:val="00493194"/>
    <w:rsid w:val="0049421E"/>
    <w:rsid w:val="004944C5"/>
    <w:rsid w:val="00495078"/>
    <w:rsid w:val="0049572D"/>
    <w:rsid w:val="0049608D"/>
    <w:rsid w:val="004965B3"/>
    <w:rsid w:val="0049660C"/>
    <w:rsid w:val="00496DD0"/>
    <w:rsid w:val="00497360"/>
    <w:rsid w:val="004A0207"/>
    <w:rsid w:val="004A09CE"/>
    <w:rsid w:val="004A20E0"/>
    <w:rsid w:val="004A2222"/>
    <w:rsid w:val="004A27E5"/>
    <w:rsid w:val="004A298D"/>
    <w:rsid w:val="004A2D70"/>
    <w:rsid w:val="004A3633"/>
    <w:rsid w:val="004A3FDD"/>
    <w:rsid w:val="004A4E4C"/>
    <w:rsid w:val="004A5359"/>
    <w:rsid w:val="004A554F"/>
    <w:rsid w:val="004A6BF3"/>
    <w:rsid w:val="004A7458"/>
    <w:rsid w:val="004A7A02"/>
    <w:rsid w:val="004B01D1"/>
    <w:rsid w:val="004B088A"/>
    <w:rsid w:val="004B15D1"/>
    <w:rsid w:val="004B1E47"/>
    <w:rsid w:val="004B1F1F"/>
    <w:rsid w:val="004B2913"/>
    <w:rsid w:val="004B3323"/>
    <w:rsid w:val="004B361F"/>
    <w:rsid w:val="004B43F1"/>
    <w:rsid w:val="004B538C"/>
    <w:rsid w:val="004B63F1"/>
    <w:rsid w:val="004B6DDD"/>
    <w:rsid w:val="004C01AA"/>
    <w:rsid w:val="004C0DC5"/>
    <w:rsid w:val="004C1C73"/>
    <w:rsid w:val="004C328C"/>
    <w:rsid w:val="004C32CE"/>
    <w:rsid w:val="004C4959"/>
    <w:rsid w:val="004C4F59"/>
    <w:rsid w:val="004C5F0E"/>
    <w:rsid w:val="004C668B"/>
    <w:rsid w:val="004C739D"/>
    <w:rsid w:val="004C787E"/>
    <w:rsid w:val="004C79A3"/>
    <w:rsid w:val="004C79C9"/>
    <w:rsid w:val="004D04DC"/>
    <w:rsid w:val="004D10BB"/>
    <w:rsid w:val="004D12E7"/>
    <w:rsid w:val="004D192F"/>
    <w:rsid w:val="004D1BF5"/>
    <w:rsid w:val="004D2B08"/>
    <w:rsid w:val="004D2B80"/>
    <w:rsid w:val="004D3001"/>
    <w:rsid w:val="004D3649"/>
    <w:rsid w:val="004D42EF"/>
    <w:rsid w:val="004D54AD"/>
    <w:rsid w:val="004D6DEC"/>
    <w:rsid w:val="004D7A2F"/>
    <w:rsid w:val="004D7CB7"/>
    <w:rsid w:val="004E0640"/>
    <w:rsid w:val="004E31DC"/>
    <w:rsid w:val="004E3CB4"/>
    <w:rsid w:val="004E3F62"/>
    <w:rsid w:val="004E3FF9"/>
    <w:rsid w:val="004E4344"/>
    <w:rsid w:val="004E44C1"/>
    <w:rsid w:val="004E4B6F"/>
    <w:rsid w:val="004E5380"/>
    <w:rsid w:val="004E579C"/>
    <w:rsid w:val="004E603D"/>
    <w:rsid w:val="004E6471"/>
    <w:rsid w:val="004E7003"/>
    <w:rsid w:val="004E718E"/>
    <w:rsid w:val="004E7584"/>
    <w:rsid w:val="004E7956"/>
    <w:rsid w:val="004F024B"/>
    <w:rsid w:val="004F1280"/>
    <w:rsid w:val="004F2248"/>
    <w:rsid w:val="004F2266"/>
    <w:rsid w:val="004F23FE"/>
    <w:rsid w:val="004F2524"/>
    <w:rsid w:val="004F3575"/>
    <w:rsid w:val="004F3679"/>
    <w:rsid w:val="004F3D32"/>
    <w:rsid w:val="004F6039"/>
    <w:rsid w:val="004F6822"/>
    <w:rsid w:val="00500DC3"/>
    <w:rsid w:val="00502167"/>
    <w:rsid w:val="00502E1B"/>
    <w:rsid w:val="005033AF"/>
    <w:rsid w:val="0050462B"/>
    <w:rsid w:val="0050482E"/>
    <w:rsid w:val="00504A6F"/>
    <w:rsid w:val="00504FFA"/>
    <w:rsid w:val="00505F11"/>
    <w:rsid w:val="00506487"/>
    <w:rsid w:val="00506538"/>
    <w:rsid w:val="00507118"/>
    <w:rsid w:val="00507759"/>
    <w:rsid w:val="00507F6F"/>
    <w:rsid w:val="00510ADC"/>
    <w:rsid w:val="00510E7A"/>
    <w:rsid w:val="005117C4"/>
    <w:rsid w:val="005138A2"/>
    <w:rsid w:val="0051428C"/>
    <w:rsid w:val="005167F2"/>
    <w:rsid w:val="0052100B"/>
    <w:rsid w:val="00521053"/>
    <w:rsid w:val="00521B91"/>
    <w:rsid w:val="00521DB5"/>
    <w:rsid w:val="0052217E"/>
    <w:rsid w:val="005221C4"/>
    <w:rsid w:val="00522979"/>
    <w:rsid w:val="005236B9"/>
    <w:rsid w:val="00523A92"/>
    <w:rsid w:val="005249AC"/>
    <w:rsid w:val="005258C4"/>
    <w:rsid w:val="0052591E"/>
    <w:rsid w:val="00526060"/>
    <w:rsid w:val="00526FF8"/>
    <w:rsid w:val="00527470"/>
    <w:rsid w:val="00527DD4"/>
    <w:rsid w:val="0053016C"/>
    <w:rsid w:val="00530607"/>
    <w:rsid w:val="00530D06"/>
    <w:rsid w:val="005312D5"/>
    <w:rsid w:val="00531A53"/>
    <w:rsid w:val="00531EF3"/>
    <w:rsid w:val="00532498"/>
    <w:rsid w:val="00532C1A"/>
    <w:rsid w:val="00532CC7"/>
    <w:rsid w:val="00533AB9"/>
    <w:rsid w:val="00533D6A"/>
    <w:rsid w:val="00533DB5"/>
    <w:rsid w:val="00535202"/>
    <w:rsid w:val="00535347"/>
    <w:rsid w:val="00535CF5"/>
    <w:rsid w:val="00536284"/>
    <w:rsid w:val="005371C9"/>
    <w:rsid w:val="005403AC"/>
    <w:rsid w:val="00540748"/>
    <w:rsid w:val="00541076"/>
    <w:rsid w:val="0054169F"/>
    <w:rsid w:val="005421F6"/>
    <w:rsid w:val="0054299E"/>
    <w:rsid w:val="005429D9"/>
    <w:rsid w:val="00542A59"/>
    <w:rsid w:val="00543491"/>
    <w:rsid w:val="00544C19"/>
    <w:rsid w:val="00546507"/>
    <w:rsid w:val="00546C99"/>
    <w:rsid w:val="00547E97"/>
    <w:rsid w:val="00550069"/>
    <w:rsid w:val="005529B5"/>
    <w:rsid w:val="00552DF7"/>
    <w:rsid w:val="00552F27"/>
    <w:rsid w:val="00554AC5"/>
    <w:rsid w:val="005556A7"/>
    <w:rsid w:val="00556165"/>
    <w:rsid w:val="00556BA5"/>
    <w:rsid w:val="00556CE1"/>
    <w:rsid w:val="0055730B"/>
    <w:rsid w:val="00557A18"/>
    <w:rsid w:val="0056075C"/>
    <w:rsid w:val="00560F5B"/>
    <w:rsid w:val="005613BA"/>
    <w:rsid w:val="00561A20"/>
    <w:rsid w:val="00561C88"/>
    <w:rsid w:val="00562B6B"/>
    <w:rsid w:val="005636FE"/>
    <w:rsid w:val="00564630"/>
    <w:rsid w:val="00564FD5"/>
    <w:rsid w:val="00565E7A"/>
    <w:rsid w:val="0056608F"/>
    <w:rsid w:val="00567098"/>
    <w:rsid w:val="005676CB"/>
    <w:rsid w:val="005700A9"/>
    <w:rsid w:val="00571C52"/>
    <w:rsid w:val="00572CB3"/>
    <w:rsid w:val="0057316C"/>
    <w:rsid w:val="00576159"/>
    <w:rsid w:val="00576251"/>
    <w:rsid w:val="005764BB"/>
    <w:rsid w:val="005767DE"/>
    <w:rsid w:val="00577404"/>
    <w:rsid w:val="00577A91"/>
    <w:rsid w:val="00577DA7"/>
    <w:rsid w:val="00577FCB"/>
    <w:rsid w:val="00580FBD"/>
    <w:rsid w:val="005812D4"/>
    <w:rsid w:val="00581575"/>
    <w:rsid w:val="005839A3"/>
    <w:rsid w:val="00583A1E"/>
    <w:rsid w:val="0058525A"/>
    <w:rsid w:val="00587776"/>
    <w:rsid w:val="00587A76"/>
    <w:rsid w:val="005901A7"/>
    <w:rsid w:val="005904BA"/>
    <w:rsid w:val="005909CA"/>
    <w:rsid w:val="00591164"/>
    <w:rsid w:val="005925B3"/>
    <w:rsid w:val="00592C15"/>
    <w:rsid w:val="00593A63"/>
    <w:rsid w:val="00594063"/>
    <w:rsid w:val="005946D3"/>
    <w:rsid w:val="0059517E"/>
    <w:rsid w:val="00595A48"/>
    <w:rsid w:val="00596205"/>
    <w:rsid w:val="005964BA"/>
    <w:rsid w:val="005A0B6A"/>
    <w:rsid w:val="005A1567"/>
    <w:rsid w:val="005A2073"/>
    <w:rsid w:val="005A247B"/>
    <w:rsid w:val="005A2C5D"/>
    <w:rsid w:val="005A3090"/>
    <w:rsid w:val="005A33E2"/>
    <w:rsid w:val="005A43BA"/>
    <w:rsid w:val="005A4A39"/>
    <w:rsid w:val="005A4F8F"/>
    <w:rsid w:val="005A56C9"/>
    <w:rsid w:val="005A59DE"/>
    <w:rsid w:val="005A66B3"/>
    <w:rsid w:val="005A6770"/>
    <w:rsid w:val="005A6DD9"/>
    <w:rsid w:val="005A6E44"/>
    <w:rsid w:val="005B120A"/>
    <w:rsid w:val="005B197F"/>
    <w:rsid w:val="005B1DB9"/>
    <w:rsid w:val="005B2800"/>
    <w:rsid w:val="005B29DD"/>
    <w:rsid w:val="005B2E7E"/>
    <w:rsid w:val="005B2EC8"/>
    <w:rsid w:val="005B4710"/>
    <w:rsid w:val="005B49D8"/>
    <w:rsid w:val="005B4AB6"/>
    <w:rsid w:val="005B4B99"/>
    <w:rsid w:val="005B5CAD"/>
    <w:rsid w:val="005B5DA8"/>
    <w:rsid w:val="005B641F"/>
    <w:rsid w:val="005B7F47"/>
    <w:rsid w:val="005C034C"/>
    <w:rsid w:val="005C137C"/>
    <w:rsid w:val="005C1647"/>
    <w:rsid w:val="005C183D"/>
    <w:rsid w:val="005C276C"/>
    <w:rsid w:val="005C2F18"/>
    <w:rsid w:val="005C3FF2"/>
    <w:rsid w:val="005C40ED"/>
    <w:rsid w:val="005C4A10"/>
    <w:rsid w:val="005C560E"/>
    <w:rsid w:val="005C5922"/>
    <w:rsid w:val="005C5B49"/>
    <w:rsid w:val="005C5BDF"/>
    <w:rsid w:val="005C5C2E"/>
    <w:rsid w:val="005C6734"/>
    <w:rsid w:val="005C7008"/>
    <w:rsid w:val="005C72A8"/>
    <w:rsid w:val="005C7D71"/>
    <w:rsid w:val="005D09C6"/>
    <w:rsid w:val="005D170B"/>
    <w:rsid w:val="005D1824"/>
    <w:rsid w:val="005D2C04"/>
    <w:rsid w:val="005D309F"/>
    <w:rsid w:val="005D37F2"/>
    <w:rsid w:val="005D3CA3"/>
    <w:rsid w:val="005D472E"/>
    <w:rsid w:val="005D5081"/>
    <w:rsid w:val="005D52CA"/>
    <w:rsid w:val="005D5739"/>
    <w:rsid w:val="005D5A35"/>
    <w:rsid w:val="005D5A7A"/>
    <w:rsid w:val="005D660F"/>
    <w:rsid w:val="005D6F47"/>
    <w:rsid w:val="005D7A98"/>
    <w:rsid w:val="005E1021"/>
    <w:rsid w:val="005E35D2"/>
    <w:rsid w:val="005E36FE"/>
    <w:rsid w:val="005E4FB5"/>
    <w:rsid w:val="005E50D8"/>
    <w:rsid w:val="005E61C2"/>
    <w:rsid w:val="005E68B7"/>
    <w:rsid w:val="005E6FA7"/>
    <w:rsid w:val="005E7941"/>
    <w:rsid w:val="005F02FB"/>
    <w:rsid w:val="005F08BD"/>
    <w:rsid w:val="005F200E"/>
    <w:rsid w:val="005F28C5"/>
    <w:rsid w:val="005F4008"/>
    <w:rsid w:val="005F419A"/>
    <w:rsid w:val="005F4B1E"/>
    <w:rsid w:val="005F4F1B"/>
    <w:rsid w:val="005F5437"/>
    <w:rsid w:val="005F63B1"/>
    <w:rsid w:val="005F69AF"/>
    <w:rsid w:val="005F7777"/>
    <w:rsid w:val="0060001F"/>
    <w:rsid w:val="006005DA"/>
    <w:rsid w:val="00600B16"/>
    <w:rsid w:val="00600E19"/>
    <w:rsid w:val="006020A1"/>
    <w:rsid w:val="00602612"/>
    <w:rsid w:val="00603280"/>
    <w:rsid w:val="00603C3D"/>
    <w:rsid w:val="006064C2"/>
    <w:rsid w:val="00607020"/>
    <w:rsid w:val="006073F2"/>
    <w:rsid w:val="00607DC0"/>
    <w:rsid w:val="00610409"/>
    <w:rsid w:val="00610BBF"/>
    <w:rsid w:val="00611914"/>
    <w:rsid w:val="00611DA6"/>
    <w:rsid w:val="00611EFB"/>
    <w:rsid w:val="00611F3C"/>
    <w:rsid w:val="00611F4A"/>
    <w:rsid w:val="00612330"/>
    <w:rsid w:val="00613005"/>
    <w:rsid w:val="00613B15"/>
    <w:rsid w:val="00614005"/>
    <w:rsid w:val="006141BE"/>
    <w:rsid w:val="006145CA"/>
    <w:rsid w:val="006148FB"/>
    <w:rsid w:val="00616F38"/>
    <w:rsid w:val="00620514"/>
    <w:rsid w:val="0062092C"/>
    <w:rsid w:val="0062213E"/>
    <w:rsid w:val="00622157"/>
    <w:rsid w:val="00622765"/>
    <w:rsid w:val="006231A4"/>
    <w:rsid w:val="0062372C"/>
    <w:rsid w:val="00624F1A"/>
    <w:rsid w:val="006253BD"/>
    <w:rsid w:val="006270B3"/>
    <w:rsid w:val="00627546"/>
    <w:rsid w:val="0063212F"/>
    <w:rsid w:val="00633F68"/>
    <w:rsid w:val="00634070"/>
    <w:rsid w:val="0063424F"/>
    <w:rsid w:val="0063439A"/>
    <w:rsid w:val="00634CF6"/>
    <w:rsid w:val="00634D6D"/>
    <w:rsid w:val="00636408"/>
    <w:rsid w:val="006405CC"/>
    <w:rsid w:val="00640C51"/>
    <w:rsid w:val="006425BF"/>
    <w:rsid w:val="00642778"/>
    <w:rsid w:val="0064291B"/>
    <w:rsid w:val="00642A04"/>
    <w:rsid w:val="00643493"/>
    <w:rsid w:val="00643829"/>
    <w:rsid w:val="00643980"/>
    <w:rsid w:val="00644FD1"/>
    <w:rsid w:val="0064507A"/>
    <w:rsid w:val="00645601"/>
    <w:rsid w:val="00645ADE"/>
    <w:rsid w:val="00645B30"/>
    <w:rsid w:val="006508E1"/>
    <w:rsid w:val="006513D9"/>
    <w:rsid w:val="006525F2"/>
    <w:rsid w:val="00652C4E"/>
    <w:rsid w:val="00652CAF"/>
    <w:rsid w:val="0065306D"/>
    <w:rsid w:val="00653257"/>
    <w:rsid w:val="00653868"/>
    <w:rsid w:val="00654209"/>
    <w:rsid w:val="00654ACB"/>
    <w:rsid w:val="00654DB6"/>
    <w:rsid w:val="00656718"/>
    <w:rsid w:val="0065680B"/>
    <w:rsid w:val="00656AD4"/>
    <w:rsid w:val="00657A29"/>
    <w:rsid w:val="00661E4E"/>
    <w:rsid w:val="00661E80"/>
    <w:rsid w:val="006632C7"/>
    <w:rsid w:val="00665547"/>
    <w:rsid w:val="00665675"/>
    <w:rsid w:val="00665AD3"/>
    <w:rsid w:val="006662CC"/>
    <w:rsid w:val="00666700"/>
    <w:rsid w:val="00666730"/>
    <w:rsid w:val="00670E06"/>
    <w:rsid w:val="0067114C"/>
    <w:rsid w:val="0067184F"/>
    <w:rsid w:val="00671B30"/>
    <w:rsid w:val="00671C43"/>
    <w:rsid w:val="006732DF"/>
    <w:rsid w:val="00673AA1"/>
    <w:rsid w:val="00674706"/>
    <w:rsid w:val="00674A82"/>
    <w:rsid w:val="006752A3"/>
    <w:rsid w:val="0067564B"/>
    <w:rsid w:val="00676222"/>
    <w:rsid w:val="00676632"/>
    <w:rsid w:val="0067721D"/>
    <w:rsid w:val="006772EB"/>
    <w:rsid w:val="006777A2"/>
    <w:rsid w:val="006802B5"/>
    <w:rsid w:val="00681F56"/>
    <w:rsid w:val="00682C85"/>
    <w:rsid w:val="00683158"/>
    <w:rsid w:val="00683393"/>
    <w:rsid w:val="0068515A"/>
    <w:rsid w:val="00685955"/>
    <w:rsid w:val="00685D97"/>
    <w:rsid w:val="00685E78"/>
    <w:rsid w:val="00686062"/>
    <w:rsid w:val="00686780"/>
    <w:rsid w:val="00687738"/>
    <w:rsid w:val="00687E00"/>
    <w:rsid w:val="006906CF"/>
    <w:rsid w:val="00690F3E"/>
    <w:rsid w:val="006913F8"/>
    <w:rsid w:val="00692C87"/>
    <w:rsid w:val="00692EA9"/>
    <w:rsid w:val="0069380D"/>
    <w:rsid w:val="006947B5"/>
    <w:rsid w:val="00694BE3"/>
    <w:rsid w:val="00694F95"/>
    <w:rsid w:val="0069589C"/>
    <w:rsid w:val="0069647D"/>
    <w:rsid w:val="00697F74"/>
    <w:rsid w:val="006A0205"/>
    <w:rsid w:val="006A09E5"/>
    <w:rsid w:val="006A18A0"/>
    <w:rsid w:val="006A1F88"/>
    <w:rsid w:val="006A2537"/>
    <w:rsid w:val="006A3457"/>
    <w:rsid w:val="006A35FC"/>
    <w:rsid w:val="006A3B5F"/>
    <w:rsid w:val="006A4173"/>
    <w:rsid w:val="006A4208"/>
    <w:rsid w:val="006A4986"/>
    <w:rsid w:val="006A61E7"/>
    <w:rsid w:val="006A6560"/>
    <w:rsid w:val="006A65F8"/>
    <w:rsid w:val="006A670F"/>
    <w:rsid w:val="006B078F"/>
    <w:rsid w:val="006B0FA4"/>
    <w:rsid w:val="006B1072"/>
    <w:rsid w:val="006B1167"/>
    <w:rsid w:val="006B1BD5"/>
    <w:rsid w:val="006B20F8"/>
    <w:rsid w:val="006B21A3"/>
    <w:rsid w:val="006B267A"/>
    <w:rsid w:val="006B2A0D"/>
    <w:rsid w:val="006B49A7"/>
    <w:rsid w:val="006B49F6"/>
    <w:rsid w:val="006B4D84"/>
    <w:rsid w:val="006B55C5"/>
    <w:rsid w:val="006B58A4"/>
    <w:rsid w:val="006B5F62"/>
    <w:rsid w:val="006B6698"/>
    <w:rsid w:val="006B6872"/>
    <w:rsid w:val="006B7772"/>
    <w:rsid w:val="006B7B89"/>
    <w:rsid w:val="006C0BC0"/>
    <w:rsid w:val="006C5311"/>
    <w:rsid w:val="006C693C"/>
    <w:rsid w:val="006C6E58"/>
    <w:rsid w:val="006C7248"/>
    <w:rsid w:val="006C7DCC"/>
    <w:rsid w:val="006D0518"/>
    <w:rsid w:val="006D0B18"/>
    <w:rsid w:val="006D0E79"/>
    <w:rsid w:val="006D0F7A"/>
    <w:rsid w:val="006D20E9"/>
    <w:rsid w:val="006D2E8F"/>
    <w:rsid w:val="006D3F36"/>
    <w:rsid w:val="006D63FE"/>
    <w:rsid w:val="006D6AC7"/>
    <w:rsid w:val="006D72DF"/>
    <w:rsid w:val="006D7312"/>
    <w:rsid w:val="006D7695"/>
    <w:rsid w:val="006D7EB1"/>
    <w:rsid w:val="006E097B"/>
    <w:rsid w:val="006E1846"/>
    <w:rsid w:val="006E214D"/>
    <w:rsid w:val="006E270F"/>
    <w:rsid w:val="006E3663"/>
    <w:rsid w:val="006E3783"/>
    <w:rsid w:val="006E5205"/>
    <w:rsid w:val="006E6276"/>
    <w:rsid w:val="006E63CF"/>
    <w:rsid w:val="006E6F71"/>
    <w:rsid w:val="006E7066"/>
    <w:rsid w:val="006E7949"/>
    <w:rsid w:val="006E7AD6"/>
    <w:rsid w:val="006E7B24"/>
    <w:rsid w:val="006E7DBA"/>
    <w:rsid w:val="006F00D4"/>
    <w:rsid w:val="006F0E89"/>
    <w:rsid w:val="006F1E08"/>
    <w:rsid w:val="006F35F0"/>
    <w:rsid w:val="006F4DBA"/>
    <w:rsid w:val="006F523B"/>
    <w:rsid w:val="006F5D49"/>
    <w:rsid w:val="006F5E65"/>
    <w:rsid w:val="006F6027"/>
    <w:rsid w:val="006F74D5"/>
    <w:rsid w:val="007005F8"/>
    <w:rsid w:val="0070187C"/>
    <w:rsid w:val="00702554"/>
    <w:rsid w:val="00703565"/>
    <w:rsid w:val="00703AD6"/>
    <w:rsid w:val="00703D8F"/>
    <w:rsid w:val="00704688"/>
    <w:rsid w:val="00705243"/>
    <w:rsid w:val="00705A9E"/>
    <w:rsid w:val="007061A5"/>
    <w:rsid w:val="007062EF"/>
    <w:rsid w:val="00706814"/>
    <w:rsid w:val="007069D8"/>
    <w:rsid w:val="00706A31"/>
    <w:rsid w:val="00707180"/>
    <w:rsid w:val="00707BF0"/>
    <w:rsid w:val="00707C45"/>
    <w:rsid w:val="007102F0"/>
    <w:rsid w:val="007114AC"/>
    <w:rsid w:val="00712C47"/>
    <w:rsid w:val="00713679"/>
    <w:rsid w:val="00714703"/>
    <w:rsid w:val="007157C5"/>
    <w:rsid w:val="007162E4"/>
    <w:rsid w:val="007166C3"/>
    <w:rsid w:val="00716DF7"/>
    <w:rsid w:val="00716EC1"/>
    <w:rsid w:val="00717877"/>
    <w:rsid w:val="00717919"/>
    <w:rsid w:val="00717BAC"/>
    <w:rsid w:val="00720E09"/>
    <w:rsid w:val="0072124A"/>
    <w:rsid w:val="00722E80"/>
    <w:rsid w:val="00723032"/>
    <w:rsid w:val="00723579"/>
    <w:rsid w:val="00724EE5"/>
    <w:rsid w:val="007251B0"/>
    <w:rsid w:val="007263D2"/>
    <w:rsid w:val="00727066"/>
    <w:rsid w:val="0072707B"/>
    <w:rsid w:val="0073115A"/>
    <w:rsid w:val="00731984"/>
    <w:rsid w:val="007321B1"/>
    <w:rsid w:val="007321CC"/>
    <w:rsid w:val="00732E93"/>
    <w:rsid w:val="00733918"/>
    <w:rsid w:val="00733C38"/>
    <w:rsid w:val="00735498"/>
    <w:rsid w:val="0073651F"/>
    <w:rsid w:val="007366DC"/>
    <w:rsid w:val="0073675E"/>
    <w:rsid w:val="007367E3"/>
    <w:rsid w:val="00737E21"/>
    <w:rsid w:val="007405B2"/>
    <w:rsid w:val="007410AA"/>
    <w:rsid w:val="00741637"/>
    <w:rsid w:val="007420B0"/>
    <w:rsid w:val="00742267"/>
    <w:rsid w:val="00742F13"/>
    <w:rsid w:val="00744F56"/>
    <w:rsid w:val="007453EF"/>
    <w:rsid w:val="00745934"/>
    <w:rsid w:val="007468B9"/>
    <w:rsid w:val="00746925"/>
    <w:rsid w:val="00746BD3"/>
    <w:rsid w:val="00746E3A"/>
    <w:rsid w:val="00747690"/>
    <w:rsid w:val="0075028E"/>
    <w:rsid w:val="00750D90"/>
    <w:rsid w:val="00750E74"/>
    <w:rsid w:val="007512D8"/>
    <w:rsid w:val="00751B1B"/>
    <w:rsid w:val="00751DFA"/>
    <w:rsid w:val="0075204A"/>
    <w:rsid w:val="007522FB"/>
    <w:rsid w:val="007531DB"/>
    <w:rsid w:val="00753E0B"/>
    <w:rsid w:val="0075416C"/>
    <w:rsid w:val="0075551B"/>
    <w:rsid w:val="0075606A"/>
    <w:rsid w:val="00756ACA"/>
    <w:rsid w:val="00757F46"/>
    <w:rsid w:val="00762817"/>
    <w:rsid w:val="00762B85"/>
    <w:rsid w:val="007638F9"/>
    <w:rsid w:val="00763C18"/>
    <w:rsid w:val="00764952"/>
    <w:rsid w:val="00766A06"/>
    <w:rsid w:val="00766A94"/>
    <w:rsid w:val="00766E28"/>
    <w:rsid w:val="007673FA"/>
    <w:rsid w:val="00770E0D"/>
    <w:rsid w:val="00771807"/>
    <w:rsid w:val="0077293F"/>
    <w:rsid w:val="0077296E"/>
    <w:rsid w:val="00773148"/>
    <w:rsid w:val="00773EE2"/>
    <w:rsid w:val="00773F98"/>
    <w:rsid w:val="00773FCD"/>
    <w:rsid w:val="0077447B"/>
    <w:rsid w:val="00774A93"/>
    <w:rsid w:val="00775333"/>
    <w:rsid w:val="00775646"/>
    <w:rsid w:val="00775D30"/>
    <w:rsid w:val="00776032"/>
    <w:rsid w:val="0077615A"/>
    <w:rsid w:val="00776249"/>
    <w:rsid w:val="00776443"/>
    <w:rsid w:val="00777479"/>
    <w:rsid w:val="007800B7"/>
    <w:rsid w:val="00780A3B"/>
    <w:rsid w:val="007814D0"/>
    <w:rsid w:val="00781D93"/>
    <w:rsid w:val="007820C8"/>
    <w:rsid w:val="00782F59"/>
    <w:rsid w:val="00783297"/>
    <w:rsid w:val="00783624"/>
    <w:rsid w:val="007842B1"/>
    <w:rsid w:val="00785FC8"/>
    <w:rsid w:val="007864B9"/>
    <w:rsid w:val="00786DB0"/>
    <w:rsid w:val="007873AD"/>
    <w:rsid w:val="00787DEA"/>
    <w:rsid w:val="00790816"/>
    <w:rsid w:val="007917CA"/>
    <w:rsid w:val="00792020"/>
    <w:rsid w:val="00792DBF"/>
    <w:rsid w:val="00793166"/>
    <w:rsid w:val="0079396B"/>
    <w:rsid w:val="00793DFB"/>
    <w:rsid w:val="00794138"/>
    <w:rsid w:val="007946AE"/>
    <w:rsid w:val="007953E0"/>
    <w:rsid w:val="00795938"/>
    <w:rsid w:val="007974A6"/>
    <w:rsid w:val="007A0383"/>
    <w:rsid w:val="007A2A8C"/>
    <w:rsid w:val="007A2B3F"/>
    <w:rsid w:val="007A5023"/>
    <w:rsid w:val="007A5733"/>
    <w:rsid w:val="007A5907"/>
    <w:rsid w:val="007A5A41"/>
    <w:rsid w:val="007A5D0A"/>
    <w:rsid w:val="007A5DF2"/>
    <w:rsid w:val="007A6D18"/>
    <w:rsid w:val="007A6EEB"/>
    <w:rsid w:val="007A717D"/>
    <w:rsid w:val="007A76E1"/>
    <w:rsid w:val="007A7B76"/>
    <w:rsid w:val="007B0310"/>
    <w:rsid w:val="007B04FD"/>
    <w:rsid w:val="007B055A"/>
    <w:rsid w:val="007B0D36"/>
    <w:rsid w:val="007B10B4"/>
    <w:rsid w:val="007B16D1"/>
    <w:rsid w:val="007B1E53"/>
    <w:rsid w:val="007B2071"/>
    <w:rsid w:val="007B28A1"/>
    <w:rsid w:val="007B2C6F"/>
    <w:rsid w:val="007B30B1"/>
    <w:rsid w:val="007B364E"/>
    <w:rsid w:val="007B47B8"/>
    <w:rsid w:val="007B4C84"/>
    <w:rsid w:val="007B4DA3"/>
    <w:rsid w:val="007B4FEF"/>
    <w:rsid w:val="007B6528"/>
    <w:rsid w:val="007C02D7"/>
    <w:rsid w:val="007C0873"/>
    <w:rsid w:val="007C227F"/>
    <w:rsid w:val="007C26F7"/>
    <w:rsid w:val="007C3400"/>
    <w:rsid w:val="007C3C09"/>
    <w:rsid w:val="007C3C8E"/>
    <w:rsid w:val="007C3E04"/>
    <w:rsid w:val="007C43DF"/>
    <w:rsid w:val="007C50E4"/>
    <w:rsid w:val="007C5CBB"/>
    <w:rsid w:val="007C65D6"/>
    <w:rsid w:val="007C7168"/>
    <w:rsid w:val="007C73BA"/>
    <w:rsid w:val="007D0007"/>
    <w:rsid w:val="007D0EEC"/>
    <w:rsid w:val="007D120B"/>
    <w:rsid w:val="007D12D7"/>
    <w:rsid w:val="007D2062"/>
    <w:rsid w:val="007D42AF"/>
    <w:rsid w:val="007D4B49"/>
    <w:rsid w:val="007D4BD0"/>
    <w:rsid w:val="007D4CDF"/>
    <w:rsid w:val="007D5BDF"/>
    <w:rsid w:val="007D6E51"/>
    <w:rsid w:val="007D71A7"/>
    <w:rsid w:val="007D7221"/>
    <w:rsid w:val="007D7494"/>
    <w:rsid w:val="007D7A0F"/>
    <w:rsid w:val="007D7A62"/>
    <w:rsid w:val="007E053E"/>
    <w:rsid w:val="007E05F5"/>
    <w:rsid w:val="007E0F24"/>
    <w:rsid w:val="007E1A52"/>
    <w:rsid w:val="007E1DAB"/>
    <w:rsid w:val="007E2143"/>
    <w:rsid w:val="007E225B"/>
    <w:rsid w:val="007E2ACE"/>
    <w:rsid w:val="007E38D5"/>
    <w:rsid w:val="007E3BBC"/>
    <w:rsid w:val="007E5394"/>
    <w:rsid w:val="007E5D8B"/>
    <w:rsid w:val="007E5FC1"/>
    <w:rsid w:val="007E6B49"/>
    <w:rsid w:val="007E7F06"/>
    <w:rsid w:val="007F018B"/>
    <w:rsid w:val="007F06F7"/>
    <w:rsid w:val="007F0874"/>
    <w:rsid w:val="007F0C87"/>
    <w:rsid w:val="007F0EC5"/>
    <w:rsid w:val="007F19D6"/>
    <w:rsid w:val="007F1FCC"/>
    <w:rsid w:val="007F202A"/>
    <w:rsid w:val="007F217D"/>
    <w:rsid w:val="007F2950"/>
    <w:rsid w:val="007F2ABD"/>
    <w:rsid w:val="007F2B16"/>
    <w:rsid w:val="007F345C"/>
    <w:rsid w:val="007F35CC"/>
    <w:rsid w:val="007F391A"/>
    <w:rsid w:val="007F3B49"/>
    <w:rsid w:val="007F3D61"/>
    <w:rsid w:val="007F50F0"/>
    <w:rsid w:val="007F5B94"/>
    <w:rsid w:val="007F5D46"/>
    <w:rsid w:val="007F6DA8"/>
    <w:rsid w:val="007F7D6B"/>
    <w:rsid w:val="008007F4"/>
    <w:rsid w:val="0080185D"/>
    <w:rsid w:val="00802256"/>
    <w:rsid w:val="008023AA"/>
    <w:rsid w:val="00802971"/>
    <w:rsid w:val="00802AE1"/>
    <w:rsid w:val="00802BA9"/>
    <w:rsid w:val="00803523"/>
    <w:rsid w:val="00803A9A"/>
    <w:rsid w:val="00803B44"/>
    <w:rsid w:val="00803C82"/>
    <w:rsid w:val="0080440A"/>
    <w:rsid w:val="0080485B"/>
    <w:rsid w:val="00804C45"/>
    <w:rsid w:val="00804C9B"/>
    <w:rsid w:val="00804FAC"/>
    <w:rsid w:val="00805B45"/>
    <w:rsid w:val="00805D87"/>
    <w:rsid w:val="00805FC6"/>
    <w:rsid w:val="0080607E"/>
    <w:rsid w:val="00806BF5"/>
    <w:rsid w:val="00807BB5"/>
    <w:rsid w:val="00810528"/>
    <w:rsid w:val="00810A62"/>
    <w:rsid w:val="0081120C"/>
    <w:rsid w:val="00812A63"/>
    <w:rsid w:val="008138A1"/>
    <w:rsid w:val="0081400C"/>
    <w:rsid w:val="00814A7F"/>
    <w:rsid w:val="0081577A"/>
    <w:rsid w:val="00815AC6"/>
    <w:rsid w:val="00815FA4"/>
    <w:rsid w:val="00817B78"/>
    <w:rsid w:val="00820346"/>
    <w:rsid w:val="008214CD"/>
    <w:rsid w:val="00821730"/>
    <w:rsid w:val="008229DE"/>
    <w:rsid w:val="00822C83"/>
    <w:rsid w:val="00822EB3"/>
    <w:rsid w:val="0082357E"/>
    <w:rsid w:val="00823AC4"/>
    <w:rsid w:val="00824C53"/>
    <w:rsid w:val="00826F7A"/>
    <w:rsid w:val="008270F7"/>
    <w:rsid w:val="0082710F"/>
    <w:rsid w:val="008300AD"/>
    <w:rsid w:val="0083171F"/>
    <w:rsid w:val="008318E2"/>
    <w:rsid w:val="00832372"/>
    <w:rsid w:val="00832DC7"/>
    <w:rsid w:val="00833948"/>
    <w:rsid w:val="0083629A"/>
    <w:rsid w:val="008367C2"/>
    <w:rsid w:val="00837FE2"/>
    <w:rsid w:val="0084027A"/>
    <w:rsid w:val="008403FA"/>
    <w:rsid w:val="008410B3"/>
    <w:rsid w:val="008420BD"/>
    <w:rsid w:val="00842779"/>
    <w:rsid w:val="00843B0D"/>
    <w:rsid w:val="008440B9"/>
    <w:rsid w:val="00844221"/>
    <w:rsid w:val="00844234"/>
    <w:rsid w:val="00844441"/>
    <w:rsid w:val="0084447E"/>
    <w:rsid w:val="008445F6"/>
    <w:rsid w:val="00844AF0"/>
    <w:rsid w:val="008457B3"/>
    <w:rsid w:val="00845C62"/>
    <w:rsid w:val="0084650D"/>
    <w:rsid w:val="0084721F"/>
    <w:rsid w:val="00847D82"/>
    <w:rsid w:val="00847E2A"/>
    <w:rsid w:val="00850653"/>
    <w:rsid w:val="00850DC9"/>
    <w:rsid w:val="008519D2"/>
    <w:rsid w:val="00852766"/>
    <w:rsid w:val="008529B4"/>
    <w:rsid w:val="00853420"/>
    <w:rsid w:val="00853872"/>
    <w:rsid w:val="00854005"/>
    <w:rsid w:val="00854079"/>
    <w:rsid w:val="00854433"/>
    <w:rsid w:val="00854669"/>
    <w:rsid w:val="00854FF8"/>
    <w:rsid w:val="00855891"/>
    <w:rsid w:val="0085656E"/>
    <w:rsid w:val="008569C1"/>
    <w:rsid w:val="0085734C"/>
    <w:rsid w:val="00857655"/>
    <w:rsid w:val="008576CB"/>
    <w:rsid w:val="00857C12"/>
    <w:rsid w:val="00861394"/>
    <w:rsid w:val="008623C7"/>
    <w:rsid w:val="00862704"/>
    <w:rsid w:val="00862A9B"/>
    <w:rsid w:val="00862EE5"/>
    <w:rsid w:val="00863F57"/>
    <w:rsid w:val="00863F5C"/>
    <w:rsid w:val="00864B8D"/>
    <w:rsid w:val="008668FE"/>
    <w:rsid w:val="00866971"/>
    <w:rsid w:val="00866D1A"/>
    <w:rsid w:val="00867D3F"/>
    <w:rsid w:val="008722B6"/>
    <w:rsid w:val="00872F0E"/>
    <w:rsid w:val="008748D7"/>
    <w:rsid w:val="00874AB7"/>
    <w:rsid w:val="00874AF0"/>
    <w:rsid w:val="00874E36"/>
    <w:rsid w:val="008755CE"/>
    <w:rsid w:val="00876CC8"/>
    <w:rsid w:val="00877A4D"/>
    <w:rsid w:val="00877DAB"/>
    <w:rsid w:val="0088079E"/>
    <w:rsid w:val="008807A7"/>
    <w:rsid w:val="00881B10"/>
    <w:rsid w:val="00881D6E"/>
    <w:rsid w:val="0088304B"/>
    <w:rsid w:val="008832A5"/>
    <w:rsid w:val="00883913"/>
    <w:rsid w:val="008844CF"/>
    <w:rsid w:val="008878E5"/>
    <w:rsid w:val="00887D4F"/>
    <w:rsid w:val="008909B2"/>
    <w:rsid w:val="00891937"/>
    <w:rsid w:val="00891AB9"/>
    <w:rsid w:val="00891F50"/>
    <w:rsid w:val="0089385C"/>
    <w:rsid w:val="00893E40"/>
    <w:rsid w:val="008941CA"/>
    <w:rsid w:val="008951CF"/>
    <w:rsid w:val="00895B8A"/>
    <w:rsid w:val="008965ED"/>
    <w:rsid w:val="00896DF3"/>
    <w:rsid w:val="008977A9"/>
    <w:rsid w:val="00897C63"/>
    <w:rsid w:val="008A0A4B"/>
    <w:rsid w:val="008A12AD"/>
    <w:rsid w:val="008A1A65"/>
    <w:rsid w:val="008A2280"/>
    <w:rsid w:val="008A2C32"/>
    <w:rsid w:val="008A3BBF"/>
    <w:rsid w:val="008A3EBF"/>
    <w:rsid w:val="008A48B2"/>
    <w:rsid w:val="008A4B4B"/>
    <w:rsid w:val="008A4EA5"/>
    <w:rsid w:val="008A5909"/>
    <w:rsid w:val="008A633B"/>
    <w:rsid w:val="008A6598"/>
    <w:rsid w:val="008A6E37"/>
    <w:rsid w:val="008A70C8"/>
    <w:rsid w:val="008A743C"/>
    <w:rsid w:val="008B06AC"/>
    <w:rsid w:val="008B0C7A"/>
    <w:rsid w:val="008B1037"/>
    <w:rsid w:val="008B206B"/>
    <w:rsid w:val="008B25C6"/>
    <w:rsid w:val="008B272A"/>
    <w:rsid w:val="008B2749"/>
    <w:rsid w:val="008B2BD3"/>
    <w:rsid w:val="008B2CF7"/>
    <w:rsid w:val="008B2E7F"/>
    <w:rsid w:val="008B3FB9"/>
    <w:rsid w:val="008B4362"/>
    <w:rsid w:val="008B4A60"/>
    <w:rsid w:val="008B4DDC"/>
    <w:rsid w:val="008B5E71"/>
    <w:rsid w:val="008B6143"/>
    <w:rsid w:val="008B6563"/>
    <w:rsid w:val="008B6C4D"/>
    <w:rsid w:val="008B728A"/>
    <w:rsid w:val="008B76C5"/>
    <w:rsid w:val="008B7C2A"/>
    <w:rsid w:val="008C02C0"/>
    <w:rsid w:val="008C034D"/>
    <w:rsid w:val="008C0E97"/>
    <w:rsid w:val="008C31A5"/>
    <w:rsid w:val="008C3833"/>
    <w:rsid w:val="008C4F57"/>
    <w:rsid w:val="008C57CE"/>
    <w:rsid w:val="008D11F9"/>
    <w:rsid w:val="008D1448"/>
    <w:rsid w:val="008D1705"/>
    <w:rsid w:val="008D1D7D"/>
    <w:rsid w:val="008D223F"/>
    <w:rsid w:val="008D2ADA"/>
    <w:rsid w:val="008D2B10"/>
    <w:rsid w:val="008D2C8A"/>
    <w:rsid w:val="008D30D3"/>
    <w:rsid w:val="008D3F12"/>
    <w:rsid w:val="008D528B"/>
    <w:rsid w:val="008D5EF7"/>
    <w:rsid w:val="008D64AD"/>
    <w:rsid w:val="008D681D"/>
    <w:rsid w:val="008D73C7"/>
    <w:rsid w:val="008D7445"/>
    <w:rsid w:val="008D758B"/>
    <w:rsid w:val="008E0809"/>
    <w:rsid w:val="008E101A"/>
    <w:rsid w:val="008E13A0"/>
    <w:rsid w:val="008E3703"/>
    <w:rsid w:val="008E3AFB"/>
    <w:rsid w:val="008E3D64"/>
    <w:rsid w:val="008E4301"/>
    <w:rsid w:val="008E4E83"/>
    <w:rsid w:val="008E6550"/>
    <w:rsid w:val="008E6742"/>
    <w:rsid w:val="008F00D5"/>
    <w:rsid w:val="008F15F2"/>
    <w:rsid w:val="008F1BEB"/>
    <w:rsid w:val="008F24B9"/>
    <w:rsid w:val="008F3D3E"/>
    <w:rsid w:val="008F3DE4"/>
    <w:rsid w:val="008F415B"/>
    <w:rsid w:val="008F429B"/>
    <w:rsid w:val="008F4AE4"/>
    <w:rsid w:val="008F5415"/>
    <w:rsid w:val="008F5E52"/>
    <w:rsid w:val="008F68AA"/>
    <w:rsid w:val="008F73ED"/>
    <w:rsid w:val="008F7FFA"/>
    <w:rsid w:val="0090051B"/>
    <w:rsid w:val="00900688"/>
    <w:rsid w:val="00900D40"/>
    <w:rsid w:val="009017FE"/>
    <w:rsid w:val="00902468"/>
    <w:rsid w:val="00903657"/>
    <w:rsid w:val="00903672"/>
    <w:rsid w:val="00904A89"/>
    <w:rsid w:val="00905794"/>
    <w:rsid w:val="0090592F"/>
    <w:rsid w:val="00905EE2"/>
    <w:rsid w:val="00906419"/>
    <w:rsid w:val="009066F4"/>
    <w:rsid w:val="00907141"/>
    <w:rsid w:val="00907C09"/>
    <w:rsid w:val="00907D9C"/>
    <w:rsid w:val="00910832"/>
    <w:rsid w:val="009114A6"/>
    <w:rsid w:val="00911585"/>
    <w:rsid w:val="00912CDE"/>
    <w:rsid w:val="00913B17"/>
    <w:rsid w:val="0091617C"/>
    <w:rsid w:val="0091647D"/>
    <w:rsid w:val="00916D9A"/>
    <w:rsid w:val="009209AE"/>
    <w:rsid w:val="00920C99"/>
    <w:rsid w:val="00920D37"/>
    <w:rsid w:val="00922AD6"/>
    <w:rsid w:val="00923302"/>
    <w:rsid w:val="00924B87"/>
    <w:rsid w:val="0092518C"/>
    <w:rsid w:val="00925C25"/>
    <w:rsid w:val="0092679F"/>
    <w:rsid w:val="00926A7F"/>
    <w:rsid w:val="00926C51"/>
    <w:rsid w:val="009278B6"/>
    <w:rsid w:val="00927A00"/>
    <w:rsid w:val="00927C21"/>
    <w:rsid w:val="00930A72"/>
    <w:rsid w:val="009312D2"/>
    <w:rsid w:val="00932487"/>
    <w:rsid w:val="00932977"/>
    <w:rsid w:val="009332AC"/>
    <w:rsid w:val="00934492"/>
    <w:rsid w:val="00934593"/>
    <w:rsid w:val="009356BA"/>
    <w:rsid w:val="009361AC"/>
    <w:rsid w:val="009362AD"/>
    <w:rsid w:val="009362D7"/>
    <w:rsid w:val="00936998"/>
    <w:rsid w:val="00936AF7"/>
    <w:rsid w:val="009379FD"/>
    <w:rsid w:val="00937A0F"/>
    <w:rsid w:val="00940346"/>
    <w:rsid w:val="00942578"/>
    <w:rsid w:val="0094361E"/>
    <w:rsid w:val="00944096"/>
    <w:rsid w:val="00944942"/>
    <w:rsid w:val="00945480"/>
    <w:rsid w:val="00946B60"/>
    <w:rsid w:val="00946E02"/>
    <w:rsid w:val="00950184"/>
    <w:rsid w:val="009508BC"/>
    <w:rsid w:val="00950C9B"/>
    <w:rsid w:val="00954113"/>
    <w:rsid w:val="009561E3"/>
    <w:rsid w:val="00956992"/>
    <w:rsid w:val="00961A51"/>
    <w:rsid w:val="0096229D"/>
    <w:rsid w:val="009627B7"/>
    <w:rsid w:val="009629E4"/>
    <w:rsid w:val="009637C7"/>
    <w:rsid w:val="00963B2A"/>
    <w:rsid w:val="009655AD"/>
    <w:rsid w:val="00966486"/>
    <w:rsid w:val="00966F82"/>
    <w:rsid w:val="00967830"/>
    <w:rsid w:val="00967DE5"/>
    <w:rsid w:val="00967E8B"/>
    <w:rsid w:val="009705A2"/>
    <w:rsid w:val="00970D39"/>
    <w:rsid w:val="00971AC6"/>
    <w:rsid w:val="00972701"/>
    <w:rsid w:val="00973369"/>
    <w:rsid w:val="00973AB3"/>
    <w:rsid w:val="00973B59"/>
    <w:rsid w:val="00974B3C"/>
    <w:rsid w:val="00974BEF"/>
    <w:rsid w:val="00974E69"/>
    <w:rsid w:val="00976818"/>
    <w:rsid w:val="00976C5E"/>
    <w:rsid w:val="00977096"/>
    <w:rsid w:val="0098042F"/>
    <w:rsid w:val="00980DCB"/>
    <w:rsid w:val="00984295"/>
    <w:rsid w:val="009852FE"/>
    <w:rsid w:val="00987919"/>
    <w:rsid w:val="0099015E"/>
    <w:rsid w:val="009909E8"/>
    <w:rsid w:val="00991C00"/>
    <w:rsid w:val="00991EBA"/>
    <w:rsid w:val="0099339E"/>
    <w:rsid w:val="00994199"/>
    <w:rsid w:val="009942D7"/>
    <w:rsid w:val="00995119"/>
    <w:rsid w:val="00995398"/>
    <w:rsid w:val="009A00D9"/>
    <w:rsid w:val="009A0292"/>
    <w:rsid w:val="009A0468"/>
    <w:rsid w:val="009A0F94"/>
    <w:rsid w:val="009A2FEE"/>
    <w:rsid w:val="009A3AD0"/>
    <w:rsid w:val="009A4AAF"/>
    <w:rsid w:val="009A7FD4"/>
    <w:rsid w:val="009B00E9"/>
    <w:rsid w:val="009B15D7"/>
    <w:rsid w:val="009B1FBB"/>
    <w:rsid w:val="009B21AE"/>
    <w:rsid w:val="009B322C"/>
    <w:rsid w:val="009B38DA"/>
    <w:rsid w:val="009B39D2"/>
    <w:rsid w:val="009B3C7E"/>
    <w:rsid w:val="009B4006"/>
    <w:rsid w:val="009B40CE"/>
    <w:rsid w:val="009B4214"/>
    <w:rsid w:val="009B46E9"/>
    <w:rsid w:val="009B6275"/>
    <w:rsid w:val="009B6E4C"/>
    <w:rsid w:val="009B7721"/>
    <w:rsid w:val="009C007F"/>
    <w:rsid w:val="009C03A6"/>
    <w:rsid w:val="009C07D3"/>
    <w:rsid w:val="009C189B"/>
    <w:rsid w:val="009C1A1E"/>
    <w:rsid w:val="009C24D6"/>
    <w:rsid w:val="009C3731"/>
    <w:rsid w:val="009C52DB"/>
    <w:rsid w:val="009C58AD"/>
    <w:rsid w:val="009C5A40"/>
    <w:rsid w:val="009C5B9F"/>
    <w:rsid w:val="009C6ABC"/>
    <w:rsid w:val="009C7C4E"/>
    <w:rsid w:val="009C7CF6"/>
    <w:rsid w:val="009C7EAD"/>
    <w:rsid w:val="009C7FEC"/>
    <w:rsid w:val="009D076B"/>
    <w:rsid w:val="009D202C"/>
    <w:rsid w:val="009D2108"/>
    <w:rsid w:val="009D2519"/>
    <w:rsid w:val="009D2CFB"/>
    <w:rsid w:val="009D39B7"/>
    <w:rsid w:val="009D3AFC"/>
    <w:rsid w:val="009D4960"/>
    <w:rsid w:val="009D49B4"/>
    <w:rsid w:val="009D503C"/>
    <w:rsid w:val="009D63F3"/>
    <w:rsid w:val="009E179D"/>
    <w:rsid w:val="009E2C8D"/>
    <w:rsid w:val="009E2F4A"/>
    <w:rsid w:val="009E329C"/>
    <w:rsid w:val="009E3DBF"/>
    <w:rsid w:val="009E4843"/>
    <w:rsid w:val="009E4E58"/>
    <w:rsid w:val="009E5F09"/>
    <w:rsid w:val="009E65A6"/>
    <w:rsid w:val="009F0857"/>
    <w:rsid w:val="009F0CD5"/>
    <w:rsid w:val="009F25EC"/>
    <w:rsid w:val="009F2D90"/>
    <w:rsid w:val="009F3EE4"/>
    <w:rsid w:val="009F3F04"/>
    <w:rsid w:val="009F4DAA"/>
    <w:rsid w:val="009F4FAF"/>
    <w:rsid w:val="009F6828"/>
    <w:rsid w:val="009F6E94"/>
    <w:rsid w:val="009F7201"/>
    <w:rsid w:val="009F76C2"/>
    <w:rsid w:val="009F7726"/>
    <w:rsid w:val="00A00994"/>
    <w:rsid w:val="00A010C2"/>
    <w:rsid w:val="00A01237"/>
    <w:rsid w:val="00A022CD"/>
    <w:rsid w:val="00A035D7"/>
    <w:rsid w:val="00A03C7E"/>
    <w:rsid w:val="00A048ED"/>
    <w:rsid w:val="00A049A6"/>
    <w:rsid w:val="00A05577"/>
    <w:rsid w:val="00A05A2A"/>
    <w:rsid w:val="00A05A5F"/>
    <w:rsid w:val="00A06604"/>
    <w:rsid w:val="00A067EB"/>
    <w:rsid w:val="00A06C24"/>
    <w:rsid w:val="00A0719D"/>
    <w:rsid w:val="00A07D3D"/>
    <w:rsid w:val="00A07F5F"/>
    <w:rsid w:val="00A1124E"/>
    <w:rsid w:val="00A12110"/>
    <w:rsid w:val="00A136A2"/>
    <w:rsid w:val="00A136FC"/>
    <w:rsid w:val="00A13801"/>
    <w:rsid w:val="00A14E3B"/>
    <w:rsid w:val="00A168D9"/>
    <w:rsid w:val="00A16BD8"/>
    <w:rsid w:val="00A16E40"/>
    <w:rsid w:val="00A172D7"/>
    <w:rsid w:val="00A201A9"/>
    <w:rsid w:val="00A20557"/>
    <w:rsid w:val="00A20B12"/>
    <w:rsid w:val="00A20FDE"/>
    <w:rsid w:val="00A21588"/>
    <w:rsid w:val="00A23A5E"/>
    <w:rsid w:val="00A25645"/>
    <w:rsid w:val="00A25F78"/>
    <w:rsid w:val="00A266E2"/>
    <w:rsid w:val="00A26923"/>
    <w:rsid w:val="00A26B3E"/>
    <w:rsid w:val="00A26C25"/>
    <w:rsid w:val="00A30413"/>
    <w:rsid w:val="00A308FC"/>
    <w:rsid w:val="00A30932"/>
    <w:rsid w:val="00A30A43"/>
    <w:rsid w:val="00A32F7D"/>
    <w:rsid w:val="00A33D2D"/>
    <w:rsid w:val="00A34AED"/>
    <w:rsid w:val="00A3589E"/>
    <w:rsid w:val="00A35B77"/>
    <w:rsid w:val="00A35FFE"/>
    <w:rsid w:val="00A367A7"/>
    <w:rsid w:val="00A37A9D"/>
    <w:rsid w:val="00A40AAA"/>
    <w:rsid w:val="00A40C1C"/>
    <w:rsid w:val="00A40CEE"/>
    <w:rsid w:val="00A40EFB"/>
    <w:rsid w:val="00A42E5F"/>
    <w:rsid w:val="00A4331B"/>
    <w:rsid w:val="00A433F1"/>
    <w:rsid w:val="00A43B98"/>
    <w:rsid w:val="00A43C17"/>
    <w:rsid w:val="00A43C40"/>
    <w:rsid w:val="00A447A7"/>
    <w:rsid w:val="00A45248"/>
    <w:rsid w:val="00A45527"/>
    <w:rsid w:val="00A45575"/>
    <w:rsid w:val="00A45E6F"/>
    <w:rsid w:val="00A45FA1"/>
    <w:rsid w:val="00A461E0"/>
    <w:rsid w:val="00A468D8"/>
    <w:rsid w:val="00A46C28"/>
    <w:rsid w:val="00A46DE9"/>
    <w:rsid w:val="00A47ACF"/>
    <w:rsid w:val="00A50F72"/>
    <w:rsid w:val="00A51259"/>
    <w:rsid w:val="00A517CE"/>
    <w:rsid w:val="00A52528"/>
    <w:rsid w:val="00A53EA1"/>
    <w:rsid w:val="00A53FC2"/>
    <w:rsid w:val="00A53FC6"/>
    <w:rsid w:val="00A547EB"/>
    <w:rsid w:val="00A54D94"/>
    <w:rsid w:val="00A5565B"/>
    <w:rsid w:val="00A55ACE"/>
    <w:rsid w:val="00A55B30"/>
    <w:rsid w:val="00A568B6"/>
    <w:rsid w:val="00A56C43"/>
    <w:rsid w:val="00A5731B"/>
    <w:rsid w:val="00A579FE"/>
    <w:rsid w:val="00A60307"/>
    <w:rsid w:val="00A60DC8"/>
    <w:rsid w:val="00A61876"/>
    <w:rsid w:val="00A61AA2"/>
    <w:rsid w:val="00A622F1"/>
    <w:rsid w:val="00A62536"/>
    <w:rsid w:val="00A62764"/>
    <w:rsid w:val="00A62F14"/>
    <w:rsid w:val="00A6385F"/>
    <w:rsid w:val="00A63DE3"/>
    <w:rsid w:val="00A650C8"/>
    <w:rsid w:val="00A65727"/>
    <w:rsid w:val="00A65A9F"/>
    <w:rsid w:val="00A65EDA"/>
    <w:rsid w:val="00A66E2D"/>
    <w:rsid w:val="00A70E50"/>
    <w:rsid w:val="00A71187"/>
    <w:rsid w:val="00A712AD"/>
    <w:rsid w:val="00A73359"/>
    <w:rsid w:val="00A74455"/>
    <w:rsid w:val="00A744DB"/>
    <w:rsid w:val="00A744E4"/>
    <w:rsid w:val="00A80A8B"/>
    <w:rsid w:val="00A80DF1"/>
    <w:rsid w:val="00A827B9"/>
    <w:rsid w:val="00A827E0"/>
    <w:rsid w:val="00A82DC0"/>
    <w:rsid w:val="00A82FF2"/>
    <w:rsid w:val="00A839CF"/>
    <w:rsid w:val="00A83E2C"/>
    <w:rsid w:val="00A8418D"/>
    <w:rsid w:val="00A85F6D"/>
    <w:rsid w:val="00A86FE6"/>
    <w:rsid w:val="00A875CD"/>
    <w:rsid w:val="00A909F9"/>
    <w:rsid w:val="00A912A6"/>
    <w:rsid w:val="00A92074"/>
    <w:rsid w:val="00A9335A"/>
    <w:rsid w:val="00A9358C"/>
    <w:rsid w:val="00A939C0"/>
    <w:rsid w:val="00A942D0"/>
    <w:rsid w:val="00A94A5C"/>
    <w:rsid w:val="00A95093"/>
    <w:rsid w:val="00A95BA0"/>
    <w:rsid w:val="00A95E9F"/>
    <w:rsid w:val="00A96F0D"/>
    <w:rsid w:val="00A96F44"/>
    <w:rsid w:val="00A97D5A"/>
    <w:rsid w:val="00AA029D"/>
    <w:rsid w:val="00AA030E"/>
    <w:rsid w:val="00AA179E"/>
    <w:rsid w:val="00AA22B3"/>
    <w:rsid w:val="00AA3FAD"/>
    <w:rsid w:val="00AA56C5"/>
    <w:rsid w:val="00AA614C"/>
    <w:rsid w:val="00AA651F"/>
    <w:rsid w:val="00AA664C"/>
    <w:rsid w:val="00AA6E7C"/>
    <w:rsid w:val="00AB0639"/>
    <w:rsid w:val="00AB07F3"/>
    <w:rsid w:val="00AB07F6"/>
    <w:rsid w:val="00AB0AE0"/>
    <w:rsid w:val="00AB11F5"/>
    <w:rsid w:val="00AB169D"/>
    <w:rsid w:val="00AB2E2D"/>
    <w:rsid w:val="00AB3E03"/>
    <w:rsid w:val="00AB3EC5"/>
    <w:rsid w:val="00AB3ECC"/>
    <w:rsid w:val="00AB40BE"/>
    <w:rsid w:val="00AB496B"/>
    <w:rsid w:val="00AB592C"/>
    <w:rsid w:val="00AB6112"/>
    <w:rsid w:val="00AB69F5"/>
    <w:rsid w:val="00AB799E"/>
    <w:rsid w:val="00AC124B"/>
    <w:rsid w:val="00AC13AC"/>
    <w:rsid w:val="00AC196E"/>
    <w:rsid w:val="00AC29F1"/>
    <w:rsid w:val="00AC39A3"/>
    <w:rsid w:val="00AC4324"/>
    <w:rsid w:val="00AC5455"/>
    <w:rsid w:val="00AC697A"/>
    <w:rsid w:val="00AC7982"/>
    <w:rsid w:val="00AC7DF2"/>
    <w:rsid w:val="00AD0FE4"/>
    <w:rsid w:val="00AD15EB"/>
    <w:rsid w:val="00AD16E2"/>
    <w:rsid w:val="00AD1BCB"/>
    <w:rsid w:val="00AD37E9"/>
    <w:rsid w:val="00AD4218"/>
    <w:rsid w:val="00AD46A3"/>
    <w:rsid w:val="00AD4F26"/>
    <w:rsid w:val="00AD6C3E"/>
    <w:rsid w:val="00AD714F"/>
    <w:rsid w:val="00AD7A8B"/>
    <w:rsid w:val="00AD7F88"/>
    <w:rsid w:val="00AE0130"/>
    <w:rsid w:val="00AE01A1"/>
    <w:rsid w:val="00AE1AD0"/>
    <w:rsid w:val="00AE2ECE"/>
    <w:rsid w:val="00AE38BC"/>
    <w:rsid w:val="00AE42E1"/>
    <w:rsid w:val="00AE4AD6"/>
    <w:rsid w:val="00AE4E52"/>
    <w:rsid w:val="00AE5C66"/>
    <w:rsid w:val="00AE6551"/>
    <w:rsid w:val="00AE75C7"/>
    <w:rsid w:val="00AF02BB"/>
    <w:rsid w:val="00AF02E6"/>
    <w:rsid w:val="00AF139E"/>
    <w:rsid w:val="00AF18AC"/>
    <w:rsid w:val="00AF2D16"/>
    <w:rsid w:val="00AF3A17"/>
    <w:rsid w:val="00AF4483"/>
    <w:rsid w:val="00AF5418"/>
    <w:rsid w:val="00AF5C26"/>
    <w:rsid w:val="00AF66F6"/>
    <w:rsid w:val="00AF6A7F"/>
    <w:rsid w:val="00AF6E8C"/>
    <w:rsid w:val="00AF719D"/>
    <w:rsid w:val="00B00874"/>
    <w:rsid w:val="00B00909"/>
    <w:rsid w:val="00B01463"/>
    <w:rsid w:val="00B02F21"/>
    <w:rsid w:val="00B0392F"/>
    <w:rsid w:val="00B04F3D"/>
    <w:rsid w:val="00B05221"/>
    <w:rsid w:val="00B056C5"/>
    <w:rsid w:val="00B05E64"/>
    <w:rsid w:val="00B063D5"/>
    <w:rsid w:val="00B06AED"/>
    <w:rsid w:val="00B07E30"/>
    <w:rsid w:val="00B10250"/>
    <w:rsid w:val="00B1031A"/>
    <w:rsid w:val="00B1097B"/>
    <w:rsid w:val="00B11143"/>
    <w:rsid w:val="00B117FD"/>
    <w:rsid w:val="00B119DA"/>
    <w:rsid w:val="00B11F51"/>
    <w:rsid w:val="00B12F52"/>
    <w:rsid w:val="00B1347D"/>
    <w:rsid w:val="00B13AFE"/>
    <w:rsid w:val="00B13D2F"/>
    <w:rsid w:val="00B1415C"/>
    <w:rsid w:val="00B14CEE"/>
    <w:rsid w:val="00B14FE6"/>
    <w:rsid w:val="00B152B6"/>
    <w:rsid w:val="00B15399"/>
    <w:rsid w:val="00B15CC7"/>
    <w:rsid w:val="00B168E5"/>
    <w:rsid w:val="00B179D4"/>
    <w:rsid w:val="00B17B51"/>
    <w:rsid w:val="00B21A0B"/>
    <w:rsid w:val="00B22AB8"/>
    <w:rsid w:val="00B261FE"/>
    <w:rsid w:val="00B27711"/>
    <w:rsid w:val="00B27F4D"/>
    <w:rsid w:val="00B3052F"/>
    <w:rsid w:val="00B30CE0"/>
    <w:rsid w:val="00B31640"/>
    <w:rsid w:val="00B31D3E"/>
    <w:rsid w:val="00B322F5"/>
    <w:rsid w:val="00B3230B"/>
    <w:rsid w:val="00B329D2"/>
    <w:rsid w:val="00B32F43"/>
    <w:rsid w:val="00B3378F"/>
    <w:rsid w:val="00B34395"/>
    <w:rsid w:val="00B34427"/>
    <w:rsid w:val="00B345AD"/>
    <w:rsid w:val="00B34DA6"/>
    <w:rsid w:val="00B351E0"/>
    <w:rsid w:val="00B3567B"/>
    <w:rsid w:val="00B35A1F"/>
    <w:rsid w:val="00B36EB4"/>
    <w:rsid w:val="00B36FCA"/>
    <w:rsid w:val="00B379A1"/>
    <w:rsid w:val="00B40D52"/>
    <w:rsid w:val="00B411A1"/>
    <w:rsid w:val="00B41372"/>
    <w:rsid w:val="00B41671"/>
    <w:rsid w:val="00B41C23"/>
    <w:rsid w:val="00B421A2"/>
    <w:rsid w:val="00B42721"/>
    <w:rsid w:val="00B42DB5"/>
    <w:rsid w:val="00B43094"/>
    <w:rsid w:val="00B43171"/>
    <w:rsid w:val="00B434A7"/>
    <w:rsid w:val="00B43CCD"/>
    <w:rsid w:val="00B440C7"/>
    <w:rsid w:val="00B44259"/>
    <w:rsid w:val="00B45228"/>
    <w:rsid w:val="00B45413"/>
    <w:rsid w:val="00B4652B"/>
    <w:rsid w:val="00B46B89"/>
    <w:rsid w:val="00B510F2"/>
    <w:rsid w:val="00B51967"/>
    <w:rsid w:val="00B51E1D"/>
    <w:rsid w:val="00B531EC"/>
    <w:rsid w:val="00B54021"/>
    <w:rsid w:val="00B54998"/>
    <w:rsid w:val="00B54D0A"/>
    <w:rsid w:val="00B5518E"/>
    <w:rsid w:val="00B5643E"/>
    <w:rsid w:val="00B57973"/>
    <w:rsid w:val="00B57AEE"/>
    <w:rsid w:val="00B6017D"/>
    <w:rsid w:val="00B61E22"/>
    <w:rsid w:val="00B62CEF"/>
    <w:rsid w:val="00B63742"/>
    <w:rsid w:val="00B6446E"/>
    <w:rsid w:val="00B65042"/>
    <w:rsid w:val="00B65DB6"/>
    <w:rsid w:val="00B664B2"/>
    <w:rsid w:val="00B66511"/>
    <w:rsid w:val="00B6659F"/>
    <w:rsid w:val="00B6676A"/>
    <w:rsid w:val="00B6694F"/>
    <w:rsid w:val="00B66F41"/>
    <w:rsid w:val="00B67531"/>
    <w:rsid w:val="00B714E8"/>
    <w:rsid w:val="00B71F58"/>
    <w:rsid w:val="00B72A7D"/>
    <w:rsid w:val="00B72D3B"/>
    <w:rsid w:val="00B73077"/>
    <w:rsid w:val="00B738E6"/>
    <w:rsid w:val="00B73CA5"/>
    <w:rsid w:val="00B740DA"/>
    <w:rsid w:val="00B74620"/>
    <w:rsid w:val="00B747BD"/>
    <w:rsid w:val="00B750F4"/>
    <w:rsid w:val="00B756C4"/>
    <w:rsid w:val="00B759C0"/>
    <w:rsid w:val="00B764E1"/>
    <w:rsid w:val="00B76511"/>
    <w:rsid w:val="00B766F7"/>
    <w:rsid w:val="00B76F21"/>
    <w:rsid w:val="00B81950"/>
    <w:rsid w:val="00B81A5E"/>
    <w:rsid w:val="00B81F36"/>
    <w:rsid w:val="00B81F65"/>
    <w:rsid w:val="00B829AC"/>
    <w:rsid w:val="00B82CCC"/>
    <w:rsid w:val="00B82EC5"/>
    <w:rsid w:val="00B8423D"/>
    <w:rsid w:val="00B8470D"/>
    <w:rsid w:val="00B84EEA"/>
    <w:rsid w:val="00B857BF"/>
    <w:rsid w:val="00B85F19"/>
    <w:rsid w:val="00B86195"/>
    <w:rsid w:val="00B86CDC"/>
    <w:rsid w:val="00B86F17"/>
    <w:rsid w:val="00B9159F"/>
    <w:rsid w:val="00B91B56"/>
    <w:rsid w:val="00B91B75"/>
    <w:rsid w:val="00B91FAB"/>
    <w:rsid w:val="00B92111"/>
    <w:rsid w:val="00B9332C"/>
    <w:rsid w:val="00B93415"/>
    <w:rsid w:val="00B94760"/>
    <w:rsid w:val="00B947DF"/>
    <w:rsid w:val="00B94EB7"/>
    <w:rsid w:val="00B954CD"/>
    <w:rsid w:val="00B955EE"/>
    <w:rsid w:val="00B95947"/>
    <w:rsid w:val="00B95962"/>
    <w:rsid w:val="00B96177"/>
    <w:rsid w:val="00B96A2B"/>
    <w:rsid w:val="00B96D56"/>
    <w:rsid w:val="00B971C8"/>
    <w:rsid w:val="00B974EA"/>
    <w:rsid w:val="00B97A45"/>
    <w:rsid w:val="00BA01CC"/>
    <w:rsid w:val="00BA1C64"/>
    <w:rsid w:val="00BA2412"/>
    <w:rsid w:val="00BA3A2E"/>
    <w:rsid w:val="00BA42BF"/>
    <w:rsid w:val="00BA4760"/>
    <w:rsid w:val="00BA565C"/>
    <w:rsid w:val="00BA74B1"/>
    <w:rsid w:val="00BB00CC"/>
    <w:rsid w:val="00BB0FCA"/>
    <w:rsid w:val="00BB1452"/>
    <w:rsid w:val="00BB1909"/>
    <w:rsid w:val="00BB1F68"/>
    <w:rsid w:val="00BB201D"/>
    <w:rsid w:val="00BB2C12"/>
    <w:rsid w:val="00BB4825"/>
    <w:rsid w:val="00BB4F77"/>
    <w:rsid w:val="00BB524F"/>
    <w:rsid w:val="00BB6FAE"/>
    <w:rsid w:val="00BB73D5"/>
    <w:rsid w:val="00BB77E0"/>
    <w:rsid w:val="00BC0DDF"/>
    <w:rsid w:val="00BC3AEE"/>
    <w:rsid w:val="00BC55D1"/>
    <w:rsid w:val="00BC5928"/>
    <w:rsid w:val="00BC5BEC"/>
    <w:rsid w:val="00BC7F3A"/>
    <w:rsid w:val="00BD1385"/>
    <w:rsid w:val="00BD24F4"/>
    <w:rsid w:val="00BD2B98"/>
    <w:rsid w:val="00BD2F0B"/>
    <w:rsid w:val="00BD3906"/>
    <w:rsid w:val="00BD41CD"/>
    <w:rsid w:val="00BD4738"/>
    <w:rsid w:val="00BD63FD"/>
    <w:rsid w:val="00BE02D0"/>
    <w:rsid w:val="00BE0351"/>
    <w:rsid w:val="00BE0ADD"/>
    <w:rsid w:val="00BE1179"/>
    <w:rsid w:val="00BE1C3D"/>
    <w:rsid w:val="00BE205F"/>
    <w:rsid w:val="00BE20A6"/>
    <w:rsid w:val="00BE2424"/>
    <w:rsid w:val="00BE2E78"/>
    <w:rsid w:val="00BE3AB3"/>
    <w:rsid w:val="00BE44BE"/>
    <w:rsid w:val="00BE4E4E"/>
    <w:rsid w:val="00BE5B90"/>
    <w:rsid w:val="00BE5C1C"/>
    <w:rsid w:val="00BE5C78"/>
    <w:rsid w:val="00BE5CB9"/>
    <w:rsid w:val="00BE6369"/>
    <w:rsid w:val="00BE69B3"/>
    <w:rsid w:val="00BE6BCE"/>
    <w:rsid w:val="00BE7212"/>
    <w:rsid w:val="00BE7FCD"/>
    <w:rsid w:val="00BF023B"/>
    <w:rsid w:val="00BF1655"/>
    <w:rsid w:val="00BF174F"/>
    <w:rsid w:val="00BF1C13"/>
    <w:rsid w:val="00BF23BE"/>
    <w:rsid w:val="00BF2C15"/>
    <w:rsid w:val="00BF2F7B"/>
    <w:rsid w:val="00BF30B2"/>
    <w:rsid w:val="00BF3640"/>
    <w:rsid w:val="00BF39B2"/>
    <w:rsid w:val="00BF3E34"/>
    <w:rsid w:val="00BF4A5E"/>
    <w:rsid w:val="00BF5603"/>
    <w:rsid w:val="00BF605D"/>
    <w:rsid w:val="00BF64A9"/>
    <w:rsid w:val="00BF6532"/>
    <w:rsid w:val="00BF6AE9"/>
    <w:rsid w:val="00BF771F"/>
    <w:rsid w:val="00BF7CF2"/>
    <w:rsid w:val="00C0011F"/>
    <w:rsid w:val="00C0076D"/>
    <w:rsid w:val="00C00B2C"/>
    <w:rsid w:val="00C010CE"/>
    <w:rsid w:val="00C02D87"/>
    <w:rsid w:val="00C035C1"/>
    <w:rsid w:val="00C04369"/>
    <w:rsid w:val="00C047EF"/>
    <w:rsid w:val="00C0540C"/>
    <w:rsid w:val="00C055F1"/>
    <w:rsid w:val="00C06BF0"/>
    <w:rsid w:val="00C06C3F"/>
    <w:rsid w:val="00C07594"/>
    <w:rsid w:val="00C11CE2"/>
    <w:rsid w:val="00C1293A"/>
    <w:rsid w:val="00C12AA1"/>
    <w:rsid w:val="00C12B08"/>
    <w:rsid w:val="00C12DFE"/>
    <w:rsid w:val="00C132BF"/>
    <w:rsid w:val="00C138C4"/>
    <w:rsid w:val="00C13A88"/>
    <w:rsid w:val="00C13B22"/>
    <w:rsid w:val="00C1423A"/>
    <w:rsid w:val="00C15A81"/>
    <w:rsid w:val="00C15BCF"/>
    <w:rsid w:val="00C17A1D"/>
    <w:rsid w:val="00C17F5C"/>
    <w:rsid w:val="00C202EA"/>
    <w:rsid w:val="00C20B85"/>
    <w:rsid w:val="00C21EC6"/>
    <w:rsid w:val="00C22915"/>
    <w:rsid w:val="00C23616"/>
    <w:rsid w:val="00C2371F"/>
    <w:rsid w:val="00C237AA"/>
    <w:rsid w:val="00C23E14"/>
    <w:rsid w:val="00C251A4"/>
    <w:rsid w:val="00C25773"/>
    <w:rsid w:val="00C264A0"/>
    <w:rsid w:val="00C266C0"/>
    <w:rsid w:val="00C26A36"/>
    <w:rsid w:val="00C26D90"/>
    <w:rsid w:val="00C27607"/>
    <w:rsid w:val="00C27A9D"/>
    <w:rsid w:val="00C30BE1"/>
    <w:rsid w:val="00C31E05"/>
    <w:rsid w:val="00C3284B"/>
    <w:rsid w:val="00C33E81"/>
    <w:rsid w:val="00C344EE"/>
    <w:rsid w:val="00C34DC6"/>
    <w:rsid w:val="00C35795"/>
    <w:rsid w:val="00C360F2"/>
    <w:rsid w:val="00C37CDA"/>
    <w:rsid w:val="00C401E5"/>
    <w:rsid w:val="00C407FE"/>
    <w:rsid w:val="00C411BE"/>
    <w:rsid w:val="00C413BF"/>
    <w:rsid w:val="00C41408"/>
    <w:rsid w:val="00C4209F"/>
    <w:rsid w:val="00C420FF"/>
    <w:rsid w:val="00C423D8"/>
    <w:rsid w:val="00C434DE"/>
    <w:rsid w:val="00C44458"/>
    <w:rsid w:val="00C446F8"/>
    <w:rsid w:val="00C44903"/>
    <w:rsid w:val="00C44C1D"/>
    <w:rsid w:val="00C45B0A"/>
    <w:rsid w:val="00C4613B"/>
    <w:rsid w:val="00C468C5"/>
    <w:rsid w:val="00C46ABF"/>
    <w:rsid w:val="00C47796"/>
    <w:rsid w:val="00C47E01"/>
    <w:rsid w:val="00C47E71"/>
    <w:rsid w:val="00C508FC"/>
    <w:rsid w:val="00C50B3C"/>
    <w:rsid w:val="00C50F29"/>
    <w:rsid w:val="00C510FC"/>
    <w:rsid w:val="00C51887"/>
    <w:rsid w:val="00C518C2"/>
    <w:rsid w:val="00C52649"/>
    <w:rsid w:val="00C52FB2"/>
    <w:rsid w:val="00C56077"/>
    <w:rsid w:val="00C568FB"/>
    <w:rsid w:val="00C56F7A"/>
    <w:rsid w:val="00C57F3A"/>
    <w:rsid w:val="00C60C33"/>
    <w:rsid w:val="00C62D27"/>
    <w:rsid w:val="00C62D28"/>
    <w:rsid w:val="00C63EAF"/>
    <w:rsid w:val="00C641BA"/>
    <w:rsid w:val="00C64AC8"/>
    <w:rsid w:val="00C64C44"/>
    <w:rsid w:val="00C64C7C"/>
    <w:rsid w:val="00C652A4"/>
    <w:rsid w:val="00C652D7"/>
    <w:rsid w:val="00C6549B"/>
    <w:rsid w:val="00C65786"/>
    <w:rsid w:val="00C65D98"/>
    <w:rsid w:val="00C67049"/>
    <w:rsid w:val="00C670C5"/>
    <w:rsid w:val="00C67C0E"/>
    <w:rsid w:val="00C70315"/>
    <w:rsid w:val="00C70565"/>
    <w:rsid w:val="00C71311"/>
    <w:rsid w:val="00C719D1"/>
    <w:rsid w:val="00C71A19"/>
    <w:rsid w:val="00C71BA3"/>
    <w:rsid w:val="00C72418"/>
    <w:rsid w:val="00C734D0"/>
    <w:rsid w:val="00C73F3D"/>
    <w:rsid w:val="00C74965"/>
    <w:rsid w:val="00C76917"/>
    <w:rsid w:val="00C76C38"/>
    <w:rsid w:val="00C77C84"/>
    <w:rsid w:val="00C800F4"/>
    <w:rsid w:val="00C80A13"/>
    <w:rsid w:val="00C81087"/>
    <w:rsid w:val="00C812F6"/>
    <w:rsid w:val="00C81E05"/>
    <w:rsid w:val="00C82C46"/>
    <w:rsid w:val="00C83A03"/>
    <w:rsid w:val="00C84263"/>
    <w:rsid w:val="00C84885"/>
    <w:rsid w:val="00C84AB7"/>
    <w:rsid w:val="00C84D5C"/>
    <w:rsid w:val="00C84DAD"/>
    <w:rsid w:val="00C86172"/>
    <w:rsid w:val="00C86880"/>
    <w:rsid w:val="00C8783B"/>
    <w:rsid w:val="00C901D2"/>
    <w:rsid w:val="00C90584"/>
    <w:rsid w:val="00C91428"/>
    <w:rsid w:val="00C91444"/>
    <w:rsid w:val="00C92A13"/>
    <w:rsid w:val="00C93F17"/>
    <w:rsid w:val="00C95DA4"/>
    <w:rsid w:val="00C96119"/>
    <w:rsid w:val="00C9752C"/>
    <w:rsid w:val="00C97B4A"/>
    <w:rsid w:val="00C97BAC"/>
    <w:rsid w:val="00CA125F"/>
    <w:rsid w:val="00CA1521"/>
    <w:rsid w:val="00CA1E4D"/>
    <w:rsid w:val="00CA1F8E"/>
    <w:rsid w:val="00CA230D"/>
    <w:rsid w:val="00CA25E4"/>
    <w:rsid w:val="00CA2F04"/>
    <w:rsid w:val="00CA5487"/>
    <w:rsid w:val="00CA5F82"/>
    <w:rsid w:val="00CA6425"/>
    <w:rsid w:val="00CA6720"/>
    <w:rsid w:val="00CA6B4D"/>
    <w:rsid w:val="00CA7442"/>
    <w:rsid w:val="00CA751C"/>
    <w:rsid w:val="00CB00F3"/>
    <w:rsid w:val="00CB024C"/>
    <w:rsid w:val="00CB0396"/>
    <w:rsid w:val="00CB0468"/>
    <w:rsid w:val="00CB25D1"/>
    <w:rsid w:val="00CB3050"/>
    <w:rsid w:val="00CB3940"/>
    <w:rsid w:val="00CB4E8D"/>
    <w:rsid w:val="00CB4FDC"/>
    <w:rsid w:val="00CB5021"/>
    <w:rsid w:val="00CB58A9"/>
    <w:rsid w:val="00CB5B1F"/>
    <w:rsid w:val="00CB60F7"/>
    <w:rsid w:val="00CB61E5"/>
    <w:rsid w:val="00CB6303"/>
    <w:rsid w:val="00CB64D0"/>
    <w:rsid w:val="00CB6D72"/>
    <w:rsid w:val="00CB781B"/>
    <w:rsid w:val="00CC00AA"/>
    <w:rsid w:val="00CC0B43"/>
    <w:rsid w:val="00CC0D1E"/>
    <w:rsid w:val="00CC2561"/>
    <w:rsid w:val="00CC33D8"/>
    <w:rsid w:val="00CC3CDE"/>
    <w:rsid w:val="00CC3EAA"/>
    <w:rsid w:val="00CC464D"/>
    <w:rsid w:val="00CC56D9"/>
    <w:rsid w:val="00CC5D5C"/>
    <w:rsid w:val="00CC6AC8"/>
    <w:rsid w:val="00CC6CA7"/>
    <w:rsid w:val="00CC6F57"/>
    <w:rsid w:val="00CC6FEA"/>
    <w:rsid w:val="00CC78D6"/>
    <w:rsid w:val="00CC7F7F"/>
    <w:rsid w:val="00CD033C"/>
    <w:rsid w:val="00CD0466"/>
    <w:rsid w:val="00CD1230"/>
    <w:rsid w:val="00CD1DD3"/>
    <w:rsid w:val="00CD2FC0"/>
    <w:rsid w:val="00CD3CC3"/>
    <w:rsid w:val="00CD3D66"/>
    <w:rsid w:val="00CD42F4"/>
    <w:rsid w:val="00CD503D"/>
    <w:rsid w:val="00CD50DD"/>
    <w:rsid w:val="00CD58EC"/>
    <w:rsid w:val="00CD661F"/>
    <w:rsid w:val="00CD6E32"/>
    <w:rsid w:val="00CD703A"/>
    <w:rsid w:val="00CD79C4"/>
    <w:rsid w:val="00CD7C44"/>
    <w:rsid w:val="00CE05BE"/>
    <w:rsid w:val="00CE07FD"/>
    <w:rsid w:val="00CE07FF"/>
    <w:rsid w:val="00CE0B9E"/>
    <w:rsid w:val="00CE0C10"/>
    <w:rsid w:val="00CE160F"/>
    <w:rsid w:val="00CE19CC"/>
    <w:rsid w:val="00CE1EA2"/>
    <w:rsid w:val="00CE22F3"/>
    <w:rsid w:val="00CE3119"/>
    <w:rsid w:val="00CE31A6"/>
    <w:rsid w:val="00CE31EF"/>
    <w:rsid w:val="00CE394F"/>
    <w:rsid w:val="00CE3C3F"/>
    <w:rsid w:val="00CE51E7"/>
    <w:rsid w:val="00CE587E"/>
    <w:rsid w:val="00CE64A8"/>
    <w:rsid w:val="00CE6A6B"/>
    <w:rsid w:val="00CF0164"/>
    <w:rsid w:val="00CF102D"/>
    <w:rsid w:val="00CF1073"/>
    <w:rsid w:val="00CF11CE"/>
    <w:rsid w:val="00CF22FA"/>
    <w:rsid w:val="00CF29CA"/>
    <w:rsid w:val="00CF32E8"/>
    <w:rsid w:val="00CF3574"/>
    <w:rsid w:val="00CF360F"/>
    <w:rsid w:val="00CF3A4F"/>
    <w:rsid w:val="00CF52BF"/>
    <w:rsid w:val="00CF5CE3"/>
    <w:rsid w:val="00CF627F"/>
    <w:rsid w:val="00CF642E"/>
    <w:rsid w:val="00CF6E89"/>
    <w:rsid w:val="00CF725B"/>
    <w:rsid w:val="00D00AB5"/>
    <w:rsid w:val="00D015BE"/>
    <w:rsid w:val="00D02067"/>
    <w:rsid w:val="00D03ED0"/>
    <w:rsid w:val="00D049A3"/>
    <w:rsid w:val="00D06442"/>
    <w:rsid w:val="00D0689E"/>
    <w:rsid w:val="00D06CA1"/>
    <w:rsid w:val="00D07434"/>
    <w:rsid w:val="00D074CA"/>
    <w:rsid w:val="00D10898"/>
    <w:rsid w:val="00D10907"/>
    <w:rsid w:val="00D10A2C"/>
    <w:rsid w:val="00D10C59"/>
    <w:rsid w:val="00D10CF5"/>
    <w:rsid w:val="00D12F56"/>
    <w:rsid w:val="00D13777"/>
    <w:rsid w:val="00D155D5"/>
    <w:rsid w:val="00D1573F"/>
    <w:rsid w:val="00D1629B"/>
    <w:rsid w:val="00D1656A"/>
    <w:rsid w:val="00D16FB7"/>
    <w:rsid w:val="00D17121"/>
    <w:rsid w:val="00D17CB8"/>
    <w:rsid w:val="00D20506"/>
    <w:rsid w:val="00D21498"/>
    <w:rsid w:val="00D22EF7"/>
    <w:rsid w:val="00D23139"/>
    <w:rsid w:val="00D23142"/>
    <w:rsid w:val="00D252A8"/>
    <w:rsid w:val="00D25DE6"/>
    <w:rsid w:val="00D26103"/>
    <w:rsid w:val="00D2683C"/>
    <w:rsid w:val="00D2699A"/>
    <w:rsid w:val="00D27210"/>
    <w:rsid w:val="00D276DA"/>
    <w:rsid w:val="00D27F85"/>
    <w:rsid w:val="00D317B0"/>
    <w:rsid w:val="00D31CF4"/>
    <w:rsid w:val="00D323DF"/>
    <w:rsid w:val="00D331B4"/>
    <w:rsid w:val="00D34C2C"/>
    <w:rsid w:val="00D34E20"/>
    <w:rsid w:val="00D3541E"/>
    <w:rsid w:val="00D354E1"/>
    <w:rsid w:val="00D35FC0"/>
    <w:rsid w:val="00D36140"/>
    <w:rsid w:val="00D370A9"/>
    <w:rsid w:val="00D41BE9"/>
    <w:rsid w:val="00D42200"/>
    <w:rsid w:val="00D423C2"/>
    <w:rsid w:val="00D4248B"/>
    <w:rsid w:val="00D42DDA"/>
    <w:rsid w:val="00D42F28"/>
    <w:rsid w:val="00D430A0"/>
    <w:rsid w:val="00D439F3"/>
    <w:rsid w:val="00D43DE8"/>
    <w:rsid w:val="00D43E51"/>
    <w:rsid w:val="00D44078"/>
    <w:rsid w:val="00D44604"/>
    <w:rsid w:val="00D44866"/>
    <w:rsid w:val="00D44A1A"/>
    <w:rsid w:val="00D44ACC"/>
    <w:rsid w:val="00D44C5A"/>
    <w:rsid w:val="00D46152"/>
    <w:rsid w:val="00D466C5"/>
    <w:rsid w:val="00D46F13"/>
    <w:rsid w:val="00D50F67"/>
    <w:rsid w:val="00D50F6A"/>
    <w:rsid w:val="00D50F92"/>
    <w:rsid w:val="00D51A4B"/>
    <w:rsid w:val="00D52475"/>
    <w:rsid w:val="00D536C0"/>
    <w:rsid w:val="00D55284"/>
    <w:rsid w:val="00D605C7"/>
    <w:rsid w:val="00D61355"/>
    <w:rsid w:val="00D62A67"/>
    <w:rsid w:val="00D636FB"/>
    <w:rsid w:val="00D63E97"/>
    <w:rsid w:val="00D64D0F"/>
    <w:rsid w:val="00D64D99"/>
    <w:rsid w:val="00D64F5C"/>
    <w:rsid w:val="00D65F57"/>
    <w:rsid w:val="00D6739E"/>
    <w:rsid w:val="00D6765E"/>
    <w:rsid w:val="00D67DD2"/>
    <w:rsid w:val="00D67DF9"/>
    <w:rsid w:val="00D71462"/>
    <w:rsid w:val="00D71D4B"/>
    <w:rsid w:val="00D7282D"/>
    <w:rsid w:val="00D73015"/>
    <w:rsid w:val="00D73061"/>
    <w:rsid w:val="00D7315B"/>
    <w:rsid w:val="00D731E0"/>
    <w:rsid w:val="00D73EBB"/>
    <w:rsid w:val="00D73FFF"/>
    <w:rsid w:val="00D74632"/>
    <w:rsid w:val="00D74C95"/>
    <w:rsid w:val="00D75098"/>
    <w:rsid w:val="00D7601B"/>
    <w:rsid w:val="00D76CE9"/>
    <w:rsid w:val="00D76EA7"/>
    <w:rsid w:val="00D77124"/>
    <w:rsid w:val="00D77574"/>
    <w:rsid w:val="00D8006C"/>
    <w:rsid w:val="00D80399"/>
    <w:rsid w:val="00D8076B"/>
    <w:rsid w:val="00D80AD2"/>
    <w:rsid w:val="00D81197"/>
    <w:rsid w:val="00D81223"/>
    <w:rsid w:val="00D81A0A"/>
    <w:rsid w:val="00D82787"/>
    <w:rsid w:val="00D82BD5"/>
    <w:rsid w:val="00D82EFA"/>
    <w:rsid w:val="00D84040"/>
    <w:rsid w:val="00D84A26"/>
    <w:rsid w:val="00D84F2A"/>
    <w:rsid w:val="00D85839"/>
    <w:rsid w:val="00D85AA9"/>
    <w:rsid w:val="00D86B07"/>
    <w:rsid w:val="00D870FD"/>
    <w:rsid w:val="00D875DC"/>
    <w:rsid w:val="00D87A7D"/>
    <w:rsid w:val="00D904B1"/>
    <w:rsid w:val="00D908C8"/>
    <w:rsid w:val="00D91A4A"/>
    <w:rsid w:val="00D91F59"/>
    <w:rsid w:val="00D92073"/>
    <w:rsid w:val="00D92CCA"/>
    <w:rsid w:val="00D92F0A"/>
    <w:rsid w:val="00D9402B"/>
    <w:rsid w:val="00D9469B"/>
    <w:rsid w:val="00D952B6"/>
    <w:rsid w:val="00D954F9"/>
    <w:rsid w:val="00D957C4"/>
    <w:rsid w:val="00D95DFF"/>
    <w:rsid w:val="00D961C0"/>
    <w:rsid w:val="00D96328"/>
    <w:rsid w:val="00D96427"/>
    <w:rsid w:val="00D96504"/>
    <w:rsid w:val="00D97463"/>
    <w:rsid w:val="00DA0A4E"/>
    <w:rsid w:val="00DA156A"/>
    <w:rsid w:val="00DA1C92"/>
    <w:rsid w:val="00DA2983"/>
    <w:rsid w:val="00DA32D9"/>
    <w:rsid w:val="00DA3849"/>
    <w:rsid w:val="00DA3909"/>
    <w:rsid w:val="00DA47C8"/>
    <w:rsid w:val="00DA4E62"/>
    <w:rsid w:val="00DA4E7F"/>
    <w:rsid w:val="00DA4FD1"/>
    <w:rsid w:val="00DA5851"/>
    <w:rsid w:val="00DA5E15"/>
    <w:rsid w:val="00DA699D"/>
    <w:rsid w:val="00DA6B0B"/>
    <w:rsid w:val="00DA6EB2"/>
    <w:rsid w:val="00DB02C4"/>
    <w:rsid w:val="00DB0CFA"/>
    <w:rsid w:val="00DB186E"/>
    <w:rsid w:val="00DB279D"/>
    <w:rsid w:val="00DB282D"/>
    <w:rsid w:val="00DB28E6"/>
    <w:rsid w:val="00DB334A"/>
    <w:rsid w:val="00DB3CA9"/>
    <w:rsid w:val="00DB3EDD"/>
    <w:rsid w:val="00DB4545"/>
    <w:rsid w:val="00DB648C"/>
    <w:rsid w:val="00DB6E68"/>
    <w:rsid w:val="00DB6E6D"/>
    <w:rsid w:val="00DB7638"/>
    <w:rsid w:val="00DB7CA7"/>
    <w:rsid w:val="00DC0237"/>
    <w:rsid w:val="00DC046C"/>
    <w:rsid w:val="00DC1019"/>
    <w:rsid w:val="00DC1468"/>
    <w:rsid w:val="00DC1968"/>
    <w:rsid w:val="00DC2251"/>
    <w:rsid w:val="00DC239A"/>
    <w:rsid w:val="00DC295B"/>
    <w:rsid w:val="00DC29F0"/>
    <w:rsid w:val="00DC5C75"/>
    <w:rsid w:val="00DC6AE3"/>
    <w:rsid w:val="00DD13D1"/>
    <w:rsid w:val="00DD2514"/>
    <w:rsid w:val="00DD45AC"/>
    <w:rsid w:val="00DD4CB0"/>
    <w:rsid w:val="00DD52A6"/>
    <w:rsid w:val="00DD5ADB"/>
    <w:rsid w:val="00DD5B40"/>
    <w:rsid w:val="00DD7166"/>
    <w:rsid w:val="00DD76B9"/>
    <w:rsid w:val="00DE085F"/>
    <w:rsid w:val="00DE0D1B"/>
    <w:rsid w:val="00DE0D31"/>
    <w:rsid w:val="00DE1D65"/>
    <w:rsid w:val="00DE22DE"/>
    <w:rsid w:val="00DE25C0"/>
    <w:rsid w:val="00DE4E76"/>
    <w:rsid w:val="00DE58C3"/>
    <w:rsid w:val="00DE58CE"/>
    <w:rsid w:val="00DE61FC"/>
    <w:rsid w:val="00DE69C6"/>
    <w:rsid w:val="00DE72BC"/>
    <w:rsid w:val="00DE7406"/>
    <w:rsid w:val="00DE7C93"/>
    <w:rsid w:val="00DF0875"/>
    <w:rsid w:val="00DF10EB"/>
    <w:rsid w:val="00DF1B87"/>
    <w:rsid w:val="00DF2CD2"/>
    <w:rsid w:val="00DF3680"/>
    <w:rsid w:val="00DF3F31"/>
    <w:rsid w:val="00DF40AF"/>
    <w:rsid w:val="00DF4966"/>
    <w:rsid w:val="00DF4D6A"/>
    <w:rsid w:val="00DF664A"/>
    <w:rsid w:val="00DF6741"/>
    <w:rsid w:val="00DF6C7C"/>
    <w:rsid w:val="00DF726C"/>
    <w:rsid w:val="00DF7783"/>
    <w:rsid w:val="00E00665"/>
    <w:rsid w:val="00E00EE7"/>
    <w:rsid w:val="00E01CA5"/>
    <w:rsid w:val="00E01F28"/>
    <w:rsid w:val="00E02315"/>
    <w:rsid w:val="00E03924"/>
    <w:rsid w:val="00E03ABD"/>
    <w:rsid w:val="00E04439"/>
    <w:rsid w:val="00E050BA"/>
    <w:rsid w:val="00E05B68"/>
    <w:rsid w:val="00E07288"/>
    <w:rsid w:val="00E07B8F"/>
    <w:rsid w:val="00E101CA"/>
    <w:rsid w:val="00E10208"/>
    <w:rsid w:val="00E1299B"/>
    <w:rsid w:val="00E12C55"/>
    <w:rsid w:val="00E12DCA"/>
    <w:rsid w:val="00E14FCA"/>
    <w:rsid w:val="00E157D1"/>
    <w:rsid w:val="00E164CA"/>
    <w:rsid w:val="00E17863"/>
    <w:rsid w:val="00E2089A"/>
    <w:rsid w:val="00E20A67"/>
    <w:rsid w:val="00E2107A"/>
    <w:rsid w:val="00E2192B"/>
    <w:rsid w:val="00E22525"/>
    <w:rsid w:val="00E226F8"/>
    <w:rsid w:val="00E234D8"/>
    <w:rsid w:val="00E24915"/>
    <w:rsid w:val="00E24D49"/>
    <w:rsid w:val="00E25456"/>
    <w:rsid w:val="00E25EA9"/>
    <w:rsid w:val="00E25F3B"/>
    <w:rsid w:val="00E26CD8"/>
    <w:rsid w:val="00E2712C"/>
    <w:rsid w:val="00E2772F"/>
    <w:rsid w:val="00E3023D"/>
    <w:rsid w:val="00E30F28"/>
    <w:rsid w:val="00E31096"/>
    <w:rsid w:val="00E31CCF"/>
    <w:rsid w:val="00E32122"/>
    <w:rsid w:val="00E321F1"/>
    <w:rsid w:val="00E3395B"/>
    <w:rsid w:val="00E3430E"/>
    <w:rsid w:val="00E350F6"/>
    <w:rsid w:val="00E35758"/>
    <w:rsid w:val="00E37855"/>
    <w:rsid w:val="00E37C79"/>
    <w:rsid w:val="00E402A4"/>
    <w:rsid w:val="00E415C1"/>
    <w:rsid w:val="00E42A47"/>
    <w:rsid w:val="00E431E3"/>
    <w:rsid w:val="00E439A7"/>
    <w:rsid w:val="00E43AA6"/>
    <w:rsid w:val="00E44671"/>
    <w:rsid w:val="00E44AF3"/>
    <w:rsid w:val="00E45214"/>
    <w:rsid w:val="00E4570C"/>
    <w:rsid w:val="00E45AA0"/>
    <w:rsid w:val="00E45E25"/>
    <w:rsid w:val="00E46B92"/>
    <w:rsid w:val="00E47400"/>
    <w:rsid w:val="00E47A00"/>
    <w:rsid w:val="00E51239"/>
    <w:rsid w:val="00E533E5"/>
    <w:rsid w:val="00E5347B"/>
    <w:rsid w:val="00E538F7"/>
    <w:rsid w:val="00E544B9"/>
    <w:rsid w:val="00E558A2"/>
    <w:rsid w:val="00E55AF8"/>
    <w:rsid w:val="00E57034"/>
    <w:rsid w:val="00E615BA"/>
    <w:rsid w:val="00E61943"/>
    <w:rsid w:val="00E62172"/>
    <w:rsid w:val="00E629F3"/>
    <w:rsid w:val="00E634CF"/>
    <w:rsid w:val="00E63BB5"/>
    <w:rsid w:val="00E6460C"/>
    <w:rsid w:val="00E64888"/>
    <w:rsid w:val="00E64B3D"/>
    <w:rsid w:val="00E653C9"/>
    <w:rsid w:val="00E65632"/>
    <w:rsid w:val="00E66687"/>
    <w:rsid w:val="00E66F87"/>
    <w:rsid w:val="00E70227"/>
    <w:rsid w:val="00E71198"/>
    <w:rsid w:val="00E7150F"/>
    <w:rsid w:val="00E73443"/>
    <w:rsid w:val="00E7394B"/>
    <w:rsid w:val="00E74444"/>
    <w:rsid w:val="00E744A5"/>
    <w:rsid w:val="00E747AB"/>
    <w:rsid w:val="00E74A4D"/>
    <w:rsid w:val="00E74F91"/>
    <w:rsid w:val="00E75481"/>
    <w:rsid w:val="00E767E7"/>
    <w:rsid w:val="00E771AF"/>
    <w:rsid w:val="00E775B8"/>
    <w:rsid w:val="00E77697"/>
    <w:rsid w:val="00E836F2"/>
    <w:rsid w:val="00E837A1"/>
    <w:rsid w:val="00E8448C"/>
    <w:rsid w:val="00E84BC2"/>
    <w:rsid w:val="00E86B64"/>
    <w:rsid w:val="00E87A46"/>
    <w:rsid w:val="00E90A61"/>
    <w:rsid w:val="00E91F6F"/>
    <w:rsid w:val="00E92F7B"/>
    <w:rsid w:val="00E942E1"/>
    <w:rsid w:val="00E947B6"/>
    <w:rsid w:val="00E94998"/>
    <w:rsid w:val="00E95399"/>
    <w:rsid w:val="00E96137"/>
    <w:rsid w:val="00E96281"/>
    <w:rsid w:val="00E9728B"/>
    <w:rsid w:val="00E9751D"/>
    <w:rsid w:val="00EA0214"/>
    <w:rsid w:val="00EA0661"/>
    <w:rsid w:val="00EA0F9A"/>
    <w:rsid w:val="00EA1D1B"/>
    <w:rsid w:val="00EA41A4"/>
    <w:rsid w:val="00EA494F"/>
    <w:rsid w:val="00EA5B1F"/>
    <w:rsid w:val="00EA5C2F"/>
    <w:rsid w:val="00EA5F60"/>
    <w:rsid w:val="00EA75BB"/>
    <w:rsid w:val="00EB0F1B"/>
    <w:rsid w:val="00EB2FFB"/>
    <w:rsid w:val="00EB328E"/>
    <w:rsid w:val="00EB33BA"/>
    <w:rsid w:val="00EB38EC"/>
    <w:rsid w:val="00EB3CC1"/>
    <w:rsid w:val="00EB5533"/>
    <w:rsid w:val="00EB58FB"/>
    <w:rsid w:val="00EB5FFD"/>
    <w:rsid w:val="00EB6283"/>
    <w:rsid w:val="00EB7638"/>
    <w:rsid w:val="00EC024A"/>
    <w:rsid w:val="00EC0262"/>
    <w:rsid w:val="00EC07E7"/>
    <w:rsid w:val="00EC0DF2"/>
    <w:rsid w:val="00EC1736"/>
    <w:rsid w:val="00EC1FA0"/>
    <w:rsid w:val="00EC26A6"/>
    <w:rsid w:val="00EC29B8"/>
    <w:rsid w:val="00EC2D18"/>
    <w:rsid w:val="00EC2D78"/>
    <w:rsid w:val="00EC2F3B"/>
    <w:rsid w:val="00EC2FFC"/>
    <w:rsid w:val="00EC41C8"/>
    <w:rsid w:val="00EC4E14"/>
    <w:rsid w:val="00EC4E21"/>
    <w:rsid w:val="00EC6E60"/>
    <w:rsid w:val="00EC755F"/>
    <w:rsid w:val="00ED0256"/>
    <w:rsid w:val="00ED025A"/>
    <w:rsid w:val="00ED040E"/>
    <w:rsid w:val="00ED0A52"/>
    <w:rsid w:val="00ED0B7A"/>
    <w:rsid w:val="00ED20CE"/>
    <w:rsid w:val="00ED2426"/>
    <w:rsid w:val="00ED2C69"/>
    <w:rsid w:val="00ED3B13"/>
    <w:rsid w:val="00ED4127"/>
    <w:rsid w:val="00ED469B"/>
    <w:rsid w:val="00ED4EB7"/>
    <w:rsid w:val="00ED54BC"/>
    <w:rsid w:val="00ED59B6"/>
    <w:rsid w:val="00ED5F23"/>
    <w:rsid w:val="00ED6259"/>
    <w:rsid w:val="00ED7490"/>
    <w:rsid w:val="00ED7959"/>
    <w:rsid w:val="00ED7AA3"/>
    <w:rsid w:val="00ED7E50"/>
    <w:rsid w:val="00ED7F1B"/>
    <w:rsid w:val="00ED7FA6"/>
    <w:rsid w:val="00EE0589"/>
    <w:rsid w:val="00EE0B46"/>
    <w:rsid w:val="00EE0CBC"/>
    <w:rsid w:val="00EE2513"/>
    <w:rsid w:val="00EE4952"/>
    <w:rsid w:val="00EE5FB1"/>
    <w:rsid w:val="00EE616D"/>
    <w:rsid w:val="00EE6205"/>
    <w:rsid w:val="00EE699F"/>
    <w:rsid w:val="00EE6E4A"/>
    <w:rsid w:val="00EE7272"/>
    <w:rsid w:val="00EF09E8"/>
    <w:rsid w:val="00EF103E"/>
    <w:rsid w:val="00EF22D2"/>
    <w:rsid w:val="00EF348D"/>
    <w:rsid w:val="00EF382B"/>
    <w:rsid w:val="00EF3FE7"/>
    <w:rsid w:val="00EF4745"/>
    <w:rsid w:val="00EF49CF"/>
    <w:rsid w:val="00EF4C8E"/>
    <w:rsid w:val="00EF4EA8"/>
    <w:rsid w:val="00EF53FB"/>
    <w:rsid w:val="00EF5B9B"/>
    <w:rsid w:val="00EF6062"/>
    <w:rsid w:val="00EF6BD9"/>
    <w:rsid w:val="00EF6C55"/>
    <w:rsid w:val="00EF7112"/>
    <w:rsid w:val="00EF7173"/>
    <w:rsid w:val="00EF75CA"/>
    <w:rsid w:val="00EF7982"/>
    <w:rsid w:val="00EF7C2B"/>
    <w:rsid w:val="00EF7E24"/>
    <w:rsid w:val="00F00D20"/>
    <w:rsid w:val="00F0129F"/>
    <w:rsid w:val="00F01343"/>
    <w:rsid w:val="00F0158E"/>
    <w:rsid w:val="00F03611"/>
    <w:rsid w:val="00F03951"/>
    <w:rsid w:val="00F03ED9"/>
    <w:rsid w:val="00F03F96"/>
    <w:rsid w:val="00F0412E"/>
    <w:rsid w:val="00F04463"/>
    <w:rsid w:val="00F0503F"/>
    <w:rsid w:val="00F0523E"/>
    <w:rsid w:val="00F053FA"/>
    <w:rsid w:val="00F0541D"/>
    <w:rsid w:val="00F07039"/>
    <w:rsid w:val="00F10101"/>
    <w:rsid w:val="00F10FBA"/>
    <w:rsid w:val="00F11449"/>
    <w:rsid w:val="00F11615"/>
    <w:rsid w:val="00F11D53"/>
    <w:rsid w:val="00F11F64"/>
    <w:rsid w:val="00F12205"/>
    <w:rsid w:val="00F12722"/>
    <w:rsid w:val="00F12B0E"/>
    <w:rsid w:val="00F12C4B"/>
    <w:rsid w:val="00F136B6"/>
    <w:rsid w:val="00F136C7"/>
    <w:rsid w:val="00F13786"/>
    <w:rsid w:val="00F13E9B"/>
    <w:rsid w:val="00F145D4"/>
    <w:rsid w:val="00F14EB1"/>
    <w:rsid w:val="00F15A56"/>
    <w:rsid w:val="00F15A58"/>
    <w:rsid w:val="00F15FD2"/>
    <w:rsid w:val="00F17074"/>
    <w:rsid w:val="00F173C9"/>
    <w:rsid w:val="00F2082C"/>
    <w:rsid w:val="00F20BA7"/>
    <w:rsid w:val="00F215DA"/>
    <w:rsid w:val="00F21AD8"/>
    <w:rsid w:val="00F21F63"/>
    <w:rsid w:val="00F22B42"/>
    <w:rsid w:val="00F22B5B"/>
    <w:rsid w:val="00F22BFA"/>
    <w:rsid w:val="00F23B0F"/>
    <w:rsid w:val="00F23B20"/>
    <w:rsid w:val="00F23DE4"/>
    <w:rsid w:val="00F23ED8"/>
    <w:rsid w:val="00F24774"/>
    <w:rsid w:val="00F2522E"/>
    <w:rsid w:val="00F259E8"/>
    <w:rsid w:val="00F26BB1"/>
    <w:rsid w:val="00F27AEB"/>
    <w:rsid w:val="00F27FF6"/>
    <w:rsid w:val="00F2CEF0"/>
    <w:rsid w:val="00F3122C"/>
    <w:rsid w:val="00F31430"/>
    <w:rsid w:val="00F31C38"/>
    <w:rsid w:val="00F32063"/>
    <w:rsid w:val="00F3256B"/>
    <w:rsid w:val="00F328CD"/>
    <w:rsid w:val="00F33C33"/>
    <w:rsid w:val="00F33E0D"/>
    <w:rsid w:val="00F33E52"/>
    <w:rsid w:val="00F34606"/>
    <w:rsid w:val="00F34BC8"/>
    <w:rsid w:val="00F34BE9"/>
    <w:rsid w:val="00F34EEA"/>
    <w:rsid w:val="00F3556C"/>
    <w:rsid w:val="00F356F2"/>
    <w:rsid w:val="00F35DCA"/>
    <w:rsid w:val="00F36743"/>
    <w:rsid w:val="00F36DC3"/>
    <w:rsid w:val="00F37B13"/>
    <w:rsid w:val="00F40CEC"/>
    <w:rsid w:val="00F4113A"/>
    <w:rsid w:val="00F4161F"/>
    <w:rsid w:val="00F4409F"/>
    <w:rsid w:val="00F44127"/>
    <w:rsid w:val="00F446C0"/>
    <w:rsid w:val="00F451BE"/>
    <w:rsid w:val="00F454CA"/>
    <w:rsid w:val="00F45B4B"/>
    <w:rsid w:val="00F46705"/>
    <w:rsid w:val="00F467F6"/>
    <w:rsid w:val="00F47E5F"/>
    <w:rsid w:val="00F5135B"/>
    <w:rsid w:val="00F5237A"/>
    <w:rsid w:val="00F5321F"/>
    <w:rsid w:val="00F5407F"/>
    <w:rsid w:val="00F54138"/>
    <w:rsid w:val="00F54750"/>
    <w:rsid w:val="00F54A0F"/>
    <w:rsid w:val="00F54B6A"/>
    <w:rsid w:val="00F55C65"/>
    <w:rsid w:val="00F55F9E"/>
    <w:rsid w:val="00F56280"/>
    <w:rsid w:val="00F564AE"/>
    <w:rsid w:val="00F603AF"/>
    <w:rsid w:val="00F60E9D"/>
    <w:rsid w:val="00F61766"/>
    <w:rsid w:val="00F619CC"/>
    <w:rsid w:val="00F63086"/>
    <w:rsid w:val="00F6370F"/>
    <w:rsid w:val="00F64FA0"/>
    <w:rsid w:val="00F6505C"/>
    <w:rsid w:val="00F65453"/>
    <w:rsid w:val="00F65A38"/>
    <w:rsid w:val="00F65EDC"/>
    <w:rsid w:val="00F70133"/>
    <w:rsid w:val="00F71EFA"/>
    <w:rsid w:val="00F73C95"/>
    <w:rsid w:val="00F740BC"/>
    <w:rsid w:val="00F74EAF"/>
    <w:rsid w:val="00F74EBD"/>
    <w:rsid w:val="00F751E3"/>
    <w:rsid w:val="00F75B1B"/>
    <w:rsid w:val="00F762CC"/>
    <w:rsid w:val="00F776BF"/>
    <w:rsid w:val="00F800F1"/>
    <w:rsid w:val="00F8033E"/>
    <w:rsid w:val="00F8101C"/>
    <w:rsid w:val="00F81603"/>
    <w:rsid w:val="00F819E3"/>
    <w:rsid w:val="00F8225D"/>
    <w:rsid w:val="00F83627"/>
    <w:rsid w:val="00F84589"/>
    <w:rsid w:val="00F8467E"/>
    <w:rsid w:val="00F84C62"/>
    <w:rsid w:val="00F84D0A"/>
    <w:rsid w:val="00F85B04"/>
    <w:rsid w:val="00F85BDF"/>
    <w:rsid w:val="00F85EA8"/>
    <w:rsid w:val="00F861E4"/>
    <w:rsid w:val="00F861FD"/>
    <w:rsid w:val="00F86392"/>
    <w:rsid w:val="00F869F4"/>
    <w:rsid w:val="00F87398"/>
    <w:rsid w:val="00F874EB"/>
    <w:rsid w:val="00F877C2"/>
    <w:rsid w:val="00F87846"/>
    <w:rsid w:val="00F87FC6"/>
    <w:rsid w:val="00F903CD"/>
    <w:rsid w:val="00F92333"/>
    <w:rsid w:val="00F92EBD"/>
    <w:rsid w:val="00F937A3"/>
    <w:rsid w:val="00F94527"/>
    <w:rsid w:val="00F9465D"/>
    <w:rsid w:val="00F9469C"/>
    <w:rsid w:val="00F952C5"/>
    <w:rsid w:val="00F9611E"/>
    <w:rsid w:val="00F964CF"/>
    <w:rsid w:val="00F969F1"/>
    <w:rsid w:val="00F9724B"/>
    <w:rsid w:val="00F97D7C"/>
    <w:rsid w:val="00FA0542"/>
    <w:rsid w:val="00FA10E0"/>
    <w:rsid w:val="00FA1514"/>
    <w:rsid w:val="00FA1BFD"/>
    <w:rsid w:val="00FA4177"/>
    <w:rsid w:val="00FA4589"/>
    <w:rsid w:val="00FA4610"/>
    <w:rsid w:val="00FA4731"/>
    <w:rsid w:val="00FA58CB"/>
    <w:rsid w:val="00FA59B0"/>
    <w:rsid w:val="00FA6B22"/>
    <w:rsid w:val="00FB02EB"/>
    <w:rsid w:val="00FB033B"/>
    <w:rsid w:val="00FB0765"/>
    <w:rsid w:val="00FB0D0F"/>
    <w:rsid w:val="00FB1340"/>
    <w:rsid w:val="00FB15F8"/>
    <w:rsid w:val="00FB177F"/>
    <w:rsid w:val="00FB1919"/>
    <w:rsid w:val="00FB197B"/>
    <w:rsid w:val="00FB1DAD"/>
    <w:rsid w:val="00FB1DF8"/>
    <w:rsid w:val="00FB22F8"/>
    <w:rsid w:val="00FB2345"/>
    <w:rsid w:val="00FB2DDF"/>
    <w:rsid w:val="00FB3A2B"/>
    <w:rsid w:val="00FB65C5"/>
    <w:rsid w:val="00FB6664"/>
    <w:rsid w:val="00FB6CA3"/>
    <w:rsid w:val="00FB7CEB"/>
    <w:rsid w:val="00FB7D80"/>
    <w:rsid w:val="00FC10AC"/>
    <w:rsid w:val="00FC2288"/>
    <w:rsid w:val="00FC32D7"/>
    <w:rsid w:val="00FC46DF"/>
    <w:rsid w:val="00FC48F2"/>
    <w:rsid w:val="00FC5AE6"/>
    <w:rsid w:val="00FC5C64"/>
    <w:rsid w:val="00FC5DCC"/>
    <w:rsid w:val="00FC65CA"/>
    <w:rsid w:val="00FC70BA"/>
    <w:rsid w:val="00FC7CB2"/>
    <w:rsid w:val="00FD0DF4"/>
    <w:rsid w:val="00FD0F64"/>
    <w:rsid w:val="00FD118C"/>
    <w:rsid w:val="00FD1C03"/>
    <w:rsid w:val="00FD1DB4"/>
    <w:rsid w:val="00FD1FCA"/>
    <w:rsid w:val="00FD2CA1"/>
    <w:rsid w:val="00FD3015"/>
    <w:rsid w:val="00FD3FFC"/>
    <w:rsid w:val="00FD42B3"/>
    <w:rsid w:val="00FD4619"/>
    <w:rsid w:val="00FD50AB"/>
    <w:rsid w:val="00FD5380"/>
    <w:rsid w:val="00FD5E0D"/>
    <w:rsid w:val="00FD5F32"/>
    <w:rsid w:val="00FD66DB"/>
    <w:rsid w:val="00FD6AAF"/>
    <w:rsid w:val="00FD6D7A"/>
    <w:rsid w:val="00FD779C"/>
    <w:rsid w:val="00FE0331"/>
    <w:rsid w:val="00FE086A"/>
    <w:rsid w:val="00FE1AE6"/>
    <w:rsid w:val="00FE1FCC"/>
    <w:rsid w:val="00FE244B"/>
    <w:rsid w:val="00FE2934"/>
    <w:rsid w:val="00FE2A1D"/>
    <w:rsid w:val="00FE2D72"/>
    <w:rsid w:val="00FE3449"/>
    <w:rsid w:val="00FE4771"/>
    <w:rsid w:val="00FE5410"/>
    <w:rsid w:val="00FE5645"/>
    <w:rsid w:val="00FE5FEF"/>
    <w:rsid w:val="00FE6298"/>
    <w:rsid w:val="00FE659A"/>
    <w:rsid w:val="00FE6A58"/>
    <w:rsid w:val="00FE6B9C"/>
    <w:rsid w:val="00FE714E"/>
    <w:rsid w:val="00FE77A7"/>
    <w:rsid w:val="00FE7A19"/>
    <w:rsid w:val="00FE7A49"/>
    <w:rsid w:val="00FF026E"/>
    <w:rsid w:val="00FF108F"/>
    <w:rsid w:val="00FF1195"/>
    <w:rsid w:val="00FF3AFF"/>
    <w:rsid w:val="00FF55F6"/>
    <w:rsid w:val="00FF5EE6"/>
    <w:rsid w:val="00FF6222"/>
    <w:rsid w:val="00FF6252"/>
    <w:rsid w:val="00FF6D1B"/>
    <w:rsid w:val="00FF70D5"/>
    <w:rsid w:val="00FF713A"/>
    <w:rsid w:val="00FF71D8"/>
    <w:rsid w:val="0101FBA3"/>
    <w:rsid w:val="01185A4D"/>
    <w:rsid w:val="027D2053"/>
    <w:rsid w:val="02F40CF2"/>
    <w:rsid w:val="03028542"/>
    <w:rsid w:val="033AA8CE"/>
    <w:rsid w:val="04855026"/>
    <w:rsid w:val="04B9290B"/>
    <w:rsid w:val="05FCD32B"/>
    <w:rsid w:val="06674BBF"/>
    <w:rsid w:val="06F98ACF"/>
    <w:rsid w:val="073C56AF"/>
    <w:rsid w:val="07AB8899"/>
    <w:rsid w:val="0839A557"/>
    <w:rsid w:val="08C19126"/>
    <w:rsid w:val="08F2244E"/>
    <w:rsid w:val="09074FA1"/>
    <w:rsid w:val="090BEA41"/>
    <w:rsid w:val="092D9303"/>
    <w:rsid w:val="0A1A36F7"/>
    <w:rsid w:val="0A604EC2"/>
    <w:rsid w:val="0BA85B35"/>
    <w:rsid w:val="0BF49C9F"/>
    <w:rsid w:val="0C799CE7"/>
    <w:rsid w:val="0CBC3D62"/>
    <w:rsid w:val="0CC8591A"/>
    <w:rsid w:val="0D0486E4"/>
    <w:rsid w:val="0D4B443B"/>
    <w:rsid w:val="0DD8F55C"/>
    <w:rsid w:val="0E6AD5C0"/>
    <w:rsid w:val="0E976E9B"/>
    <w:rsid w:val="0EA415EB"/>
    <w:rsid w:val="0EA9A6E3"/>
    <w:rsid w:val="0FD879AF"/>
    <w:rsid w:val="102FB22C"/>
    <w:rsid w:val="1030AE4B"/>
    <w:rsid w:val="10B549EC"/>
    <w:rsid w:val="1107B274"/>
    <w:rsid w:val="1127FD13"/>
    <w:rsid w:val="11664545"/>
    <w:rsid w:val="11E367D8"/>
    <w:rsid w:val="121525F4"/>
    <w:rsid w:val="122161FD"/>
    <w:rsid w:val="123FA20D"/>
    <w:rsid w:val="12C03707"/>
    <w:rsid w:val="132A4985"/>
    <w:rsid w:val="13662425"/>
    <w:rsid w:val="13CD695D"/>
    <w:rsid w:val="13F27A54"/>
    <w:rsid w:val="13F5DED3"/>
    <w:rsid w:val="14F37C0F"/>
    <w:rsid w:val="1542F03A"/>
    <w:rsid w:val="159206AF"/>
    <w:rsid w:val="15AC059E"/>
    <w:rsid w:val="15BA4180"/>
    <w:rsid w:val="162BC5B7"/>
    <w:rsid w:val="16A73161"/>
    <w:rsid w:val="16BE05C2"/>
    <w:rsid w:val="16BF1711"/>
    <w:rsid w:val="1758E5BE"/>
    <w:rsid w:val="17BB6150"/>
    <w:rsid w:val="17D3B183"/>
    <w:rsid w:val="18924FB7"/>
    <w:rsid w:val="18990BF1"/>
    <w:rsid w:val="1925C598"/>
    <w:rsid w:val="1934A28F"/>
    <w:rsid w:val="19E309EC"/>
    <w:rsid w:val="1A0B4CA9"/>
    <w:rsid w:val="1AAF4CF9"/>
    <w:rsid w:val="1C59B24C"/>
    <w:rsid w:val="1CEBF915"/>
    <w:rsid w:val="1D1D088E"/>
    <w:rsid w:val="1D9143FC"/>
    <w:rsid w:val="1E045607"/>
    <w:rsid w:val="1E8D14F5"/>
    <w:rsid w:val="1EFCA0EE"/>
    <w:rsid w:val="1F065F0C"/>
    <w:rsid w:val="1F2F723D"/>
    <w:rsid w:val="1F3D41BF"/>
    <w:rsid w:val="1F5DFC98"/>
    <w:rsid w:val="2012E427"/>
    <w:rsid w:val="214B0691"/>
    <w:rsid w:val="215B1278"/>
    <w:rsid w:val="217D92E4"/>
    <w:rsid w:val="221DA586"/>
    <w:rsid w:val="2228D128"/>
    <w:rsid w:val="225427A8"/>
    <w:rsid w:val="22A9FF5F"/>
    <w:rsid w:val="22B38125"/>
    <w:rsid w:val="22F3A992"/>
    <w:rsid w:val="23D69F41"/>
    <w:rsid w:val="23E32880"/>
    <w:rsid w:val="23E394E0"/>
    <w:rsid w:val="23EC4141"/>
    <w:rsid w:val="23F046C8"/>
    <w:rsid w:val="23F683CE"/>
    <w:rsid w:val="243F76CC"/>
    <w:rsid w:val="2460FAF3"/>
    <w:rsid w:val="24674B4F"/>
    <w:rsid w:val="24E044A7"/>
    <w:rsid w:val="254CC81B"/>
    <w:rsid w:val="255292D7"/>
    <w:rsid w:val="257E56D1"/>
    <w:rsid w:val="25DF6A7A"/>
    <w:rsid w:val="2603BBC0"/>
    <w:rsid w:val="272EC6A0"/>
    <w:rsid w:val="2738DE3A"/>
    <w:rsid w:val="27934978"/>
    <w:rsid w:val="27B4B86F"/>
    <w:rsid w:val="27F6BA06"/>
    <w:rsid w:val="288777D0"/>
    <w:rsid w:val="28ECA808"/>
    <w:rsid w:val="29073BC3"/>
    <w:rsid w:val="2921C4E6"/>
    <w:rsid w:val="2922C105"/>
    <w:rsid w:val="293BE962"/>
    <w:rsid w:val="295355EF"/>
    <w:rsid w:val="29CCB4A0"/>
    <w:rsid w:val="29E164C2"/>
    <w:rsid w:val="2A315BDA"/>
    <w:rsid w:val="2A3246A3"/>
    <w:rsid w:val="2A7C0974"/>
    <w:rsid w:val="2AEB562C"/>
    <w:rsid w:val="2BB52178"/>
    <w:rsid w:val="2C4C6DF2"/>
    <w:rsid w:val="2C6FD616"/>
    <w:rsid w:val="2C70876A"/>
    <w:rsid w:val="2CABB848"/>
    <w:rsid w:val="2D2D535C"/>
    <w:rsid w:val="2D301B2C"/>
    <w:rsid w:val="2DB80C20"/>
    <w:rsid w:val="2EE4825E"/>
    <w:rsid w:val="2FB6AED9"/>
    <w:rsid w:val="2FC1DF72"/>
    <w:rsid w:val="30BB4701"/>
    <w:rsid w:val="30BE151B"/>
    <w:rsid w:val="30D8D014"/>
    <w:rsid w:val="30EE39CB"/>
    <w:rsid w:val="32175DC3"/>
    <w:rsid w:val="322BB90A"/>
    <w:rsid w:val="323030E5"/>
    <w:rsid w:val="32997E9B"/>
    <w:rsid w:val="32DEC512"/>
    <w:rsid w:val="333287D4"/>
    <w:rsid w:val="3355F9A1"/>
    <w:rsid w:val="338CB4AE"/>
    <w:rsid w:val="33B187AE"/>
    <w:rsid w:val="343CAFA2"/>
    <w:rsid w:val="345AD6EB"/>
    <w:rsid w:val="349E8C99"/>
    <w:rsid w:val="34BFAD14"/>
    <w:rsid w:val="358666F2"/>
    <w:rsid w:val="3596E313"/>
    <w:rsid w:val="362B4D32"/>
    <w:rsid w:val="36F34098"/>
    <w:rsid w:val="37069191"/>
    <w:rsid w:val="376F5D96"/>
    <w:rsid w:val="381F6480"/>
    <w:rsid w:val="385FC12A"/>
    <w:rsid w:val="3898CF7F"/>
    <w:rsid w:val="38A28272"/>
    <w:rsid w:val="38E21709"/>
    <w:rsid w:val="3956D289"/>
    <w:rsid w:val="39D19899"/>
    <w:rsid w:val="3A462C1D"/>
    <w:rsid w:val="3ACE8ECB"/>
    <w:rsid w:val="3AF5527C"/>
    <w:rsid w:val="3B8213AD"/>
    <w:rsid w:val="3B89B82F"/>
    <w:rsid w:val="3CE46955"/>
    <w:rsid w:val="3D1E632B"/>
    <w:rsid w:val="3D4F50B7"/>
    <w:rsid w:val="3D6A21CA"/>
    <w:rsid w:val="3DC8AADC"/>
    <w:rsid w:val="3E140830"/>
    <w:rsid w:val="3E28BD07"/>
    <w:rsid w:val="3E883ABF"/>
    <w:rsid w:val="3EF78919"/>
    <w:rsid w:val="3F2F1A38"/>
    <w:rsid w:val="3FB80AFC"/>
    <w:rsid w:val="3FE82FE8"/>
    <w:rsid w:val="40C2DEFA"/>
    <w:rsid w:val="40E015EC"/>
    <w:rsid w:val="40E77692"/>
    <w:rsid w:val="41821A20"/>
    <w:rsid w:val="41947D29"/>
    <w:rsid w:val="41953DD9"/>
    <w:rsid w:val="423D53E5"/>
    <w:rsid w:val="431008AE"/>
    <w:rsid w:val="435FA7F1"/>
    <w:rsid w:val="43D0425A"/>
    <w:rsid w:val="43D32FF9"/>
    <w:rsid w:val="4480CD0D"/>
    <w:rsid w:val="449A4BE3"/>
    <w:rsid w:val="4521152E"/>
    <w:rsid w:val="46B01DBF"/>
    <w:rsid w:val="46D5C869"/>
    <w:rsid w:val="470BDF2B"/>
    <w:rsid w:val="4788ADC6"/>
    <w:rsid w:val="47B8A0A0"/>
    <w:rsid w:val="480FCE85"/>
    <w:rsid w:val="482A10BD"/>
    <w:rsid w:val="48AC05AA"/>
    <w:rsid w:val="49DC33D0"/>
    <w:rsid w:val="4A0CB28F"/>
    <w:rsid w:val="4A1150AE"/>
    <w:rsid w:val="4A847ACD"/>
    <w:rsid w:val="4ADBB962"/>
    <w:rsid w:val="4C34E6F6"/>
    <w:rsid w:val="4CEA2773"/>
    <w:rsid w:val="4D3EF67C"/>
    <w:rsid w:val="4D44B7F8"/>
    <w:rsid w:val="4D80D0D5"/>
    <w:rsid w:val="4E136D53"/>
    <w:rsid w:val="4EC06F90"/>
    <w:rsid w:val="4ED93DDE"/>
    <w:rsid w:val="507476C7"/>
    <w:rsid w:val="50D27498"/>
    <w:rsid w:val="5149F8AF"/>
    <w:rsid w:val="517B4591"/>
    <w:rsid w:val="52C3E56B"/>
    <w:rsid w:val="52CEAA8F"/>
    <w:rsid w:val="52DF9B34"/>
    <w:rsid w:val="5315DC6A"/>
    <w:rsid w:val="53E533F2"/>
    <w:rsid w:val="549D3F33"/>
    <w:rsid w:val="54B5DAB0"/>
    <w:rsid w:val="564F10C3"/>
    <w:rsid w:val="565E308C"/>
    <w:rsid w:val="56AF64BB"/>
    <w:rsid w:val="56B62351"/>
    <w:rsid w:val="56DED26E"/>
    <w:rsid w:val="5723E9DD"/>
    <w:rsid w:val="5749520C"/>
    <w:rsid w:val="575E58F8"/>
    <w:rsid w:val="576740FE"/>
    <w:rsid w:val="57BB211B"/>
    <w:rsid w:val="57DD3222"/>
    <w:rsid w:val="5829FFB4"/>
    <w:rsid w:val="582F0DCA"/>
    <w:rsid w:val="583FE3FA"/>
    <w:rsid w:val="584E350C"/>
    <w:rsid w:val="588D2910"/>
    <w:rsid w:val="58A7D227"/>
    <w:rsid w:val="58CB329E"/>
    <w:rsid w:val="592F47A4"/>
    <w:rsid w:val="59C18FDF"/>
    <w:rsid w:val="59CD6DE1"/>
    <w:rsid w:val="59EFA09A"/>
    <w:rsid w:val="5A8B5E4D"/>
    <w:rsid w:val="5AA1457E"/>
    <w:rsid w:val="5B0C4EE1"/>
    <w:rsid w:val="5B167113"/>
    <w:rsid w:val="5B961486"/>
    <w:rsid w:val="5C9BF4CD"/>
    <w:rsid w:val="5D6C6653"/>
    <w:rsid w:val="5DDBEB8E"/>
    <w:rsid w:val="5DDFE79D"/>
    <w:rsid w:val="5E5DE827"/>
    <w:rsid w:val="5FBF746A"/>
    <w:rsid w:val="5FD7F758"/>
    <w:rsid w:val="6034E1BB"/>
    <w:rsid w:val="61256FF5"/>
    <w:rsid w:val="61548BE1"/>
    <w:rsid w:val="6163FB9F"/>
    <w:rsid w:val="61CDD0B4"/>
    <w:rsid w:val="6212FA74"/>
    <w:rsid w:val="63BE28BA"/>
    <w:rsid w:val="641FC327"/>
    <w:rsid w:val="65544E29"/>
    <w:rsid w:val="65A29DFC"/>
    <w:rsid w:val="66145F9C"/>
    <w:rsid w:val="6624192D"/>
    <w:rsid w:val="6639CAA2"/>
    <w:rsid w:val="66BF2F91"/>
    <w:rsid w:val="6802A31D"/>
    <w:rsid w:val="684826EC"/>
    <w:rsid w:val="68C54541"/>
    <w:rsid w:val="68EC4E76"/>
    <w:rsid w:val="69A1CD7D"/>
    <w:rsid w:val="6AA677F6"/>
    <w:rsid w:val="6B0E63DF"/>
    <w:rsid w:val="6C6D78B3"/>
    <w:rsid w:val="6D0140C2"/>
    <w:rsid w:val="6D514C65"/>
    <w:rsid w:val="6D790242"/>
    <w:rsid w:val="6D7F4606"/>
    <w:rsid w:val="6DC58115"/>
    <w:rsid w:val="6DF3FF63"/>
    <w:rsid w:val="6E4B9A22"/>
    <w:rsid w:val="6F357751"/>
    <w:rsid w:val="6F97D1AE"/>
    <w:rsid w:val="6FAA611A"/>
    <w:rsid w:val="6FE2E28F"/>
    <w:rsid w:val="7006872D"/>
    <w:rsid w:val="7161D3A6"/>
    <w:rsid w:val="7217EDFF"/>
    <w:rsid w:val="723F8EAC"/>
    <w:rsid w:val="734A80C3"/>
    <w:rsid w:val="736563F5"/>
    <w:rsid w:val="7394F102"/>
    <w:rsid w:val="73962811"/>
    <w:rsid w:val="7472964B"/>
    <w:rsid w:val="7496D261"/>
    <w:rsid w:val="74EFC6AE"/>
    <w:rsid w:val="751118FF"/>
    <w:rsid w:val="751D49B4"/>
    <w:rsid w:val="75B169B8"/>
    <w:rsid w:val="75E32101"/>
    <w:rsid w:val="762966C7"/>
    <w:rsid w:val="76336D0B"/>
    <w:rsid w:val="766E7E36"/>
    <w:rsid w:val="77DDC712"/>
    <w:rsid w:val="77EA8FDD"/>
    <w:rsid w:val="77FC4586"/>
    <w:rsid w:val="78690BAC"/>
    <w:rsid w:val="78BE7770"/>
    <w:rsid w:val="792A9ED2"/>
    <w:rsid w:val="79DD38C8"/>
    <w:rsid w:val="7A337008"/>
    <w:rsid w:val="7A38A22F"/>
    <w:rsid w:val="7AC11244"/>
    <w:rsid w:val="7B6CB734"/>
    <w:rsid w:val="7C106E84"/>
    <w:rsid w:val="7C4F5DDD"/>
    <w:rsid w:val="7CB90E30"/>
    <w:rsid w:val="7CF3A10B"/>
    <w:rsid w:val="7D31414A"/>
    <w:rsid w:val="7D6F46D2"/>
    <w:rsid w:val="7DBEDB7D"/>
    <w:rsid w:val="7E0F8835"/>
    <w:rsid w:val="7EF08E10"/>
    <w:rsid w:val="7F590685"/>
    <w:rsid w:val="7FE624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09DA9F"/>
  <w15:docId w15:val="{72A689BB-3CCB-4FE5-BD96-04DFA638F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nhideWhenUsed/>
    <w:rsid w:val="003E123F"/>
  </w:style>
  <w:style w:type="paragraph" w:styleId="1">
    <w:name w:val="heading 1"/>
    <w:basedOn w:val="a"/>
    <w:next w:val="a"/>
    <w:link w:val="10"/>
    <w:uiPriority w:val="9"/>
    <w:rsid w:val="006270B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rsid w:val="0000283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86270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Title">
    <w:name w:val="01. Title"/>
    <w:basedOn w:val="1"/>
    <w:next w:val="02Author"/>
    <w:qFormat/>
    <w:rsid w:val="002A6DE7"/>
    <w:pPr>
      <w:spacing w:line="240" w:lineRule="auto"/>
    </w:pPr>
    <w:rPr>
      <w:rFonts w:ascii="Times" w:hAnsi="Times"/>
      <w:b/>
      <w:color w:val="000000" w:themeColor="text1"/>
      <w:spacing w:val="10"/>
      <w:kern w:val="32"/>
    </w:rPr>
  </w:style>
  <w:style w:type="paragraph" w:customStyle="1" w:styleId="02Author-BOE">
    <w:name w:val="02. Author - BOE"/>
    <w:basedOn w:val="01Title"/>
    <w:next w:val="03AuthorAffiliation"/>
    <w:qFormat/>
    <w:rsid w:val="000615EE"/>
    <w:pPr>
      <w:spacing w:after="80"/>
    </w:pPr>
    <w:rPr>
      <w:smallCaps/>
      <w:color w:val="7C130E"/>
      <w:spacing w:val="0"/>
      <w:kern w:val="0"/>
    </w:rPr>
  </w:style>
  <w:style w:type="paragraph" w:customStyle="1" w:styleId="10BodySubsequentParagraph">
    <w:name w:val="10. Body Subsequent Paragraph"/>
    <w:basedOn w:val="09BodyFirstParagraph"/>
    <w:qFormat/>
    <w:rsid w:val="00A568B6"/>
    <w:pPr>
      <w:spacing w:before="0"/>
      <w:ind w:firstLine="288"/>
    </w:pPr>
  </w:style>
  <w:style w:type="paragraph" w:customStyle="1" w:styleId="03AuthorAffiliation">
    <w:name w:val="03. Author Affiliation"/>
    <w:basedOn w:val="a3"/>
    <w:next w:val="04Email"/>
    <w:qFormat/>
    <w:rsid w:val="00CE587E"/>
    <w:rPr>
      <w:rFonts w:ascii="Times New Roman" w:hAnsi="Times New Roman"/>
      <w:i/>
      <w:sz w:val="18"/>
    </w:rPr>
  </w:style>
  <w:style w:type="paragraph" w:customStyle="1" w:styleId="02Author-OE">
    <w:name w:val="02. Author - OE"/>
    <w:basedOn w:val="02Author-BOE"/>
    <w:next w:val="03AuthorAffiliation"/>
    <w:qFormat/>
    <w:rsid w:val="00CE587E"/>
    <w:rPr>
      <w:color w:val="943634"/>
    </w:rPr>
  </w:style>
  <w:style w:type="paragraph" w:styleId="a3">
    <w:name w:val="No Spacing"/>
    <w:uiPriority w:val="1"/>
    <w:rsid w:val="009909E8"/>
    <w:pPr>
      <w:spacing w:after="0" w:line="240" w:lineRule="auto"/>
    </w:pPr>
  </w:style>
  <w:style w:type="paragraph" w:customStyle="1" w:styleId="02Author-OME">
    <w:name w:val="02. Author - OME"/>
    <w:basedOn w:val="02Author-BOE"/>
    <w:next w:val="03AuthorAffiliation"/>
    <w:qFormat/>
    <w:rsid w:val="00416CDD"/>
    <w:rPr>
      <w:color w:val="1478B6"/>
    </w:rPr>
  </w:style>
  <w:style w:type="paragraph" w:customStyle="1" w:styleId="04Email">
    <w:name w:val="04. Email"/>
    <w:basedOn w:val="03AuthorAffiliation"/>
    <w:next w:val="06AbstractBody"/>
    <w:qFormat/>
    <w:rsid w:val="00416CDD"/>
    <w:rPr>
      <w:color w:val="2E2EB1"/>
    </w:rPr>
  </w:style>
  <w:style w:type="paragraph" w:customStyle="1" w:styleId="25ReferenceSectionHeader">
    <w:name w:val="25. Reference Section Header"/>
    <w:next w:val="26References"/>
    <w:qFormat/>
    <w:rsid w:val="00AD0FE4"/>
    <w:pPr>
      <w:spacing w:before="120" w:after="120" w:line="240" w:lineRule="auto"/>
    </w:pPr>
    <w:rPr>
      <w:rFonts w:ascii="Arial" w:hAnsi="Arial"/>
      <w:b/>
      <w:sz w:val="18"/>
    </w:rPr>
  </w:style>
  <w:style w:type="paragraph" w:customStyle="1" w:styleId="06AbstractBody">
    <w:name w:val="06. Abstract Body"/>
    <w:next w:val="07Copyright"/>
    <w:qFormat/>
    <w:rsid w:val="00BF64A9"/>
    <w:pPr>
      <w:spacing w:before="240" w:after="0" w:line="240" w:lineRule="auto"/>
      <w:jc w:val="both"/>
    </w:pPr>
    <w:rPr>
      <w:rFonts w:ascii="Times New Roman" w:hAnsi="Times New Roman"/>
      <w:color w:val="000000" w:themeColor="text1"/>
      <w:sz w:val="20"/>
    </w:rPr>
  </w:style>
  <w:style w:type="paragraph" w:customStyle="1" w:styleId="07Copyright">
    <w:name w:val="07. Copyright"/>
    <w:basedOn w:val="06AbstractBody"/>
    <w:next w:val="08SectionHeader1"/>
    <w:qFormat/>
    <w:rsid w:val="0036209C"/>
    <w:pPr>
      <w:spacing w:after="240"/>
    </w:pPr>
    <w:rPr>
      <w:rFonts w:ascii="Arial" w:hAnsi="Arial"/>
      <w:sz w:val="16"/>
    </w:rPr>
  </w:style>
  <w:style w:type="paragraph" w:customStyle="1" w:styleId="26References">
    <w:name w:val="26. References"/>
    <w:qFormat/>
    <w:rsid w:val="00C90584"/>
    <w:pPr>
      <w:numPr>
        <w:numId w:val="1"/>
      </w:numPr>
      <w:spacing w:after="0" w:line="240" w:lineRule="auto"/>
    </w:pPr>
    <w:rPr>
      <w:rFonts w:ascii="Times New Roman" w:hAnsi="Times New Roman"/>
      <w:sz w:val="16"/>
    </w:rPr>
  </w:style>
  <w:style w:type="paragraph" w:customStyle="1" w:styleId="08SectionHeader1">
    <w:name w:val="08 Section Header 1"/>
    <w:next w:val="09BodyFirstParagraph"/>
    <w:qFormat/>
    <w:rsid w:val="00BF64A9"/>
    <w:pPr>
      <w:spacing w:before="120" w:after="0" w:line="240" w:lineRule="auto"/>
    </w:pPr>
    <w:rPr>
      <w:rFonts w:ascii="Arial" w:hAnsi="Arial"/>
      <w:b/>
      <w:sz w:val="20"/>
    </w:rPr>
  </w:style>
  <w:style w:type="paragraph" w:customStyle="1" w:styleId="09BodyFirstParagraph">
    <w:name w:val="09. Body First Paragraph"/>
    <w:basedOn w:val="06AbstractBody"/>
    <w:next w:val="10BodySubsequentParagraph"/>
    <w:qFormat/>
    <w:rsid w:val="00F74EBD"/>
    <w:pPr>
      <w:spacing w:before="120" w:line="480" w:lineRule="auto"/>
    </w:pPr>
  </w:style>
  <w:style w:type="paragraph" w:customStyle="1" w:styleId="08SectionHeader2">
    <w:name w:val="08. Section Header 2"/>
    <w:basedOn w:val="08SectionHeader1"/>
    <w:next w:val="09BodyFirstParagraph"/>
    <w:qFormat/>
    <w:rsid w:val="00A568B6"/>
    <w:rPr>
      <w:b w:val="0"/>
      <w:i/>
    </w:rPr>
  </w:style>
  <w:style w:type="character" w:styleId="a4">
    <w:name w:val="annotation reference"/>
    <w:basedOn w:val="a0"/>
    <w:uiPriority w:val="99"/>
    <w:semiHidden/>
    <w:unhideWhenUsed/>
    <w:rsid w:val="005A33E2"/>
    <w:rPr>
      <w:sz w:val="16"/>
      <w:szCs w:val="16"/>
    </w:rPr>
  </w:style>
  <w:style w:type="paragraph" w:styleId="a5">
    <w:name w:val="annotation text"/>
    <w:basedOn w:val="a"/>
    <w:link w:val="a6"/>
    <w:uiPriority w:val="99"/>
    <w:semiHidden/>
    <w:unhideWhenUsed/>
    <w:rsid w:val="005A33E2"/>
    <w:pPr>
      <w:spacing w:line="240" w:lineRule="auto"/>
    </w:pPr>
    <w:rPr>
      <w:sz w:val="20"/>
      <w:szCs w:val="20"/>
    </w:rPr>
  </w:style>
  <w:style w:type="character" w:customStyle="1" w:styleId="a6">
    <w:name w:val="批注文字 字符"/>
    <w:basedOn w:val="a0"/>
    <w:link w:val="a5"/>
    <w:uiPriority w:val="99"/>
    <w:semiHidden/>
    <w:rsid w:val="005A33E2"/>
    <w:rPr>
      <w:sz w:val="20"/>
      <w:szCs w:val="20"/>
    </w:rPr>
  </w:style>
  <w:style w:type="paragraph" w:styleId="a7">
    <w:name w:val="annotation subject"/>
    <w:basedOn w:val="a5"/>
    <w:next w:val="a5"/>
    <w:link w:val="a8"/>
    <w:uiPriority w:val="99"/>
    <w:semiHidden/>
    <w:unhideWhenUsed/>
    <w:rsid w:val="005A33E2"/>
    <w:rPr>
      <w:b/>
      <w:bCs/>
    </w:rPr>
  </w:style>
  <w:style w:type="character" w:customStyle="1" w:styleId="a8">
    <w:name w:val="批注主题 字符"/>
    <w:basedOn w:val="a6"/>
    <w:link w:val="a7"/>
    <w:uiPriority w:val="99"/>
    <w:semiHidden/>
    <w:rsid w:val="005A33E2"/>
    <w:rPr>
      <w:b/>
      <w:bCs/>
      <w:sz w:val="20"/>
      <w:szCs w:val="20"/>
    </w:rPr>
  </w:style>
  <w:style w:type="paragraph" w:styleId="a9">
    <w:name w:val="Balloon Text"/>
    <w:basedOn w:val="a"/>
    <w:link w:val="aa"/>
    <w:uiPriority w:val="99"/>
    <w:semiHidden/>
    <w:unhideWhenUsed/>
    <w:rsid w:val="005A33E2"/>
    <w:pPr>
      <w:spacing w:after="0" w:line="240" w:lineRule="auto"/>
    </w:pPr>
    <w:rPr>
      <w:rFonts w:ascii="Tahoma" w:hAnsi="Tahoma" w:cs="Tahoma"/>
      <w:sz w:val="16"/>
      <w:szCs w:val="16"/>
    </w:rPr>
  </w:style>
  <w:style w:type="character" w:customStyle="1" w:styleId="aa">
    <w:name w:val="批注框文本 字符"/>
    <w:basedOn w:val="a0"/>
    <w:link w:val="a9"/>
    <w:uiPriority w:val="99"/>
    <w:semiHidden/>
    <w:rsid w:val="005A33E2"/>
    <w:rPr>
      <w:rFonts w:ascii="Tahoma" w:hAnsi="Tahoma" w:cs="Tahoma"/>
      <w:sz w:val="16"/>
      <w:szCs w:val="16"/>
    </w:rPr>
  </w:style>
  <w:style w:type="paragraph" w:customStyle="1" w:styleId="08SectionHeader3">
    <w:name w:val="08. Section Header 3"/>
    <w:basedOn w:val="08SectionHeader2"/>
    <w:next w:val="09BodyFirstParagraph"/>
    <w:qFormat/>
    <w:rsid w:val="005A33E2"/>
    <w:rPr>
      <w:i w:val="0"/>
    </w:rPr>
  </w:style>
  <w:style w:type="paragraph" w:customStyle="1" w:styleId="20FundingSectionHeader">
    <w:name w:val="20. Funding Section Header"/>
    <w:basedOn w:val="08SectionHeader1"/>
    <w:next w:val="21AcknowledgmentsSectionHeader"/>
    <w:qFormat/>
    <w:rsid w:val="00BA2412"/>
    <w:pPr>
      <w:spacing w:after="120"/>
      <w:ind w:left="360" w:hanging="360"/>
    </w:pPr>
    <w:rPr>
      <w:sz w:val="18"/>
    </w:rPr>
  </w:style>
  <w:style w:type="paragraph" w:customStyle="1" w:styleId="21AcknowledgmentsSectionHeader">
    <w:name w:val="21. Acknowledgments Section Header"/>
    <w:basedOn w:val="20FundingSectionHeader"/>
    <w:next w:val="22DisclosuresSectionHeader"/>
    <w:qFormat/>
    <w:rsid w:val="00A55B30"/>
  </w:style>
  <w:style w:type="paragraph" w:customStyle="1" w:styleId="12FigureCaptionShort">
    <w:name w:val="12. Figure Caption Short"/>
    <w:basedOn w:val="09BodyFirstParagraph"/>
    <w:next w:val="10BodySubsequentParagraph"/>
    <w:qFormat/>
    <w:rsid w:val="00FD5E0D"/>
    <w:pPr>
      <w:spacing w:after="120"/>
      <w:ind w:left="720" w:right="720"/>
      <w:jc w:val="center"/>
    </w:pPr>
    <w:rPr>
      <w:sz w:val="16"/>
    </w:rPr>
  </w:style>
  <w:style w:type="paragraph" w:customStyle="1" w:styleId="12FigureCaptionLong">
    <w:name w:val="12. Figure Caption Long"/>
    <w:basedOn w:val="12FigureCaptionShort"/>
    <w:next w:val="10BodySubsequentParagraph"/>
    <w:qFormat/>
    <w:rsid w:val="00FD5E0D"/>
    <w:pPr>
      <w:jc w:val="both"/>
    </w:pPr>
  </w:style>
  <w:style w:type="paragraph" w:customStyle="1" w:styleId="14TableCaption">
    <w:name w:val="14. Table Caption"/>
    <w:basedOn w:val="09BodyFirstParagraph"/>
    <w:next w:val="15TableBody"/>
    <w:qFormat/>
    <w:rsid w:val="0048331C"/>
    <w:pPr>
      <w:spacing w:before="240" w:after="160"/>
      <w:jc w:val="center"/>
    </w:pPr>
    <w:rPr>
      <w:b/>
      <w:sz w:val="16"/>
    </w:rPr>
  </w:style>
  <w:style w:type="paragraph" w:customStyle="1" w:styleId="13Equation">
    <w:name w:val="13. Equation"/>
    <w:basedOn w:val="10BodySubsequentParagraph"/>
    <w:next w:val="10BodySubsequentParagraph"/>
    <w:qFormat/>
    <w:rsid w:val="00176184"/>
    <w:pPr>
      <w:tabs>
        <w:tab w:val="center" w:pos="4320"/>
        <w:tab w:val="right" w:pos="7560"/>
      </w:tabs>
      <w:spacing w:before="120"/>
      <w:ind w:firstLine="0"/>
      <w:jc w:val="left"/>
    </w:pPr>
  </w:style>
  <w:style w:type="paragraph" w:customStyle="1" w:styleId="16TableFootnote">
    <w:name w:val="16. Table Footnote"/>
    <w:basedOn w:val="09BodyFirstParagraph"/>
    <w:next w:val="10BodySubsequentParagraph"/>
    <w:rsid w:val="00432E94"/>
    <w:pPr>
      <w:spacing w:after="120"/>
    </w:pPr>
    <w:rPr>
      <w:sz w:val="16"/>
    </w:rPr>
  </w:style>
  <w:style w:type="paragraph" w:customStyle="1" w:styleId="15TableBody">
    <w:name w:val="15. Table Body"/>
    <w:basedOn w:val="09BodyFirstParagraph"/>
    <w:next w:val="10BodySubsequentParagraph"/>
    <w:qFormat/>
    <w:rsid w:val="0048331C"/>
    <w:pPr>
      <w:spacing w:before="0" w:after="80"/>
    </w:pPr>
    <w:rPr>
      <w:sz w:val="16"/>
    </w:rPr>
  </w:style>
  <w:style w:type="paragraph" w:customStyle="1" w:styleId="19ListNumber1">
    <w:name w:val="19. List Number 1"/>
    <w:basedOn w:val="10BodySubsequentParagraph"/>
    <w:rsid w:val="00FC5DCC"/>
    <w:pPr>
      <w:numPr>
        <w:numId w:val="7"/>
      </w:numPr>
      <w:spacing w:before="120"/>
    </w:pPr>
  </w:style>
  <w:style w:type="paragraph" w:customStyle="1" w:styleId="05WebAddress">
    <w:name w:val="05. Web Address"/>
    <w:basedOn w:val="04Email"/>
    <w:next w:val="06AbstractBody"/>
    <w:rsid w:val="00CB0396"/>
  </w:style>
  <w:style w:type="paragraph" w:customStyle="1" w:styleId="11Figure">
    <w:name w:val="11. Figure"/>
    <w:basedOn w:val="09BodyFirstParagraph"/>
    <w:next w:val="12FigureCaptionLong"/>
    <w:qFormat/>
    <w:rsid w:val="00FD5E0D"/>
    <w:pPr>
      <w:jc w:val="center"/>
    </w:pPr>
    <w:rPr>
      <w:sz w:val="16"/>
    </w:rPr>
  </w:style>
  <w:style w:type="paragraph" w:customStyle="1" w:styleId="19ListNumber2">
    <w:name w:val="19. List Number 2"/>
    <w:basedOn w:val="19ListNumber1"/>
    <w:rsid w:val="00EC0262"/>
    <w:pPr>
      <w:numPr>
        <w:numId w:val="8"/>
      </w:numPr>
    </w:pPr>
  </w:style>
  <w:style w:type="paragraph" w:customStyle="1" w:styleId="18ListUnnumbered">
    <w:name w:val="18. List Unnumbered"/>
    <w:basedOn w:val="19ListNumber1"/>
    <w:rsid w:val="00062D82"/>
    <w:pPr>
      <w:numPr>
        <w:numId w:val="0"/>
      </w:numPr>
      <w:ind w:left="360"/>
    </w:pPr>
  </w:style>
  <w:style w:type="paragraph" w:customStyle="1" w:styleId="17ListBulleted">
    <w:name w:val="17. List Bulleted"/>
    <w:basedOn w:val="18ListUnnumbered"/>
    <w:rsid w:val="00A035D7"/>
    <w:pPr>
      <w:numPr>
        <w:numId w:val="9"/>
      </w:numPr>
    </w:pPr>
  </w:style>
  <w:style w:type="paragraph" w:customStyle="1" w:styleId="02Author-AO">
    <w:name w:val="02. Author - AO"/>
    <w:basedOn w:val="02Author-BOE"/>
    <w:next w:val="03AuthorAffiliation"/>
    <w:qFormat/>
    <w:rsid w:val="005F4008"/>
    <w:rPr>
      <w:color w:val="26428F"/>
    </w:rPr>
  </w:style>
  <w:style w:type="paragraph" w:customStyle="1" w:styleId="02Author-JOSAA">
    <w:name w:val="02. Author - JOSAA"/>
    <w:basedOn w:val="02Author-AO"/>
    <w:next w:val="03AuthorAffiliation"/>
    <w:qFormat/>
    <w:rsid w:val="005F4008"/>
    <w:rPr>
      <w:color w:val="4C265B"/>
    </w:rPr>
  </w:style>
  <w:style w:type="paragraph" w:customStyle="1" w:styleId="02Author-JOSAB">
    <w:name w:val="02. Author - JOSAB"/>
    <w:basedOn w:val="02Author-JOSAA"/>
    <w:next w:val="03AuthorAffiliation"/>
    <w:qFormat/>
    <w:rsid w:val="005F4008"/>
    <w:rPr>
      <w:color w:val="16A14C"/>
    </w:rPr>
  </w:style>
  <w:style w:type="paragraph" w:customStyle="1" w:styleId="02Author-Optica">
    <w:name w:val="02. Author - Optica"/>
    <w:basedOn w:val="02Author-JOSAA"/>
    <w:next w:val="03AuthorAffiliation"/>
    <w:qFormat/>
    <w:rsid w:val="005F4008"/>
    <w:rPr>
      <w:color w:val="007B4A"/>
    </w:rPr>
  </w:style>
  <w:style w:type="paragraph" w:customStyle="1" w:styleId="02Author-OL">
    <w:name w:val="02. Author - OL"/>
    <w:basedOn w:val="02Author-Optica"/>
    <w:next w:val="03AuthorAffiliation"/>
    <w:qFormat/>
    <w:rsid w:val="005F4008"/>
    <w:rPr>
      <w:color w:val="254982"/>
    </w:rPr>
  </w:style>
  <w:style w:type="paragraph" w:customStyle="1" w:styleId="22DisclosuresSectionHeader">
    <w:name w:val="22. Disclosures Section Header"/>
    <w:basedOn w:val="21AcknowledgmentsSectionHeader"/>
    <w:next w:val="23DataAvailabilitySectionHeader"/>
    <w:qFormat/>
    <w:rsid w:val="007F35CC"/>
  </w:style>
  <w:style w:type="character" w:customStyle="1" w:styleId="10">
    <w:name w:val="标题 1 字符"/>
    <w:basedOn w:val="a0"/>
    <w:link w:val="1"/>
    <w:uiPriority w:val="9"/>
    <w:rsid w:val="006270B3"/>
    <w:rPr>
      <w:rFonts w:asciiTheme="majorHAnsi" w:eastAsiaTheme="majorEastAsia" w:hAnsiTheme="majorHAnsi" w:cstheme="majorBidi"/>
      <w:color w:val="365F91" w:themeColor="accent1" w:themeShade="BF"/>
      <w:sz w:val="32"/>
      <w:szCs w:val="32"/>
    </w:rPr>
  </w:style>
  <w:style w:type="character" w:styleId="ab">
    <w:name w:val="Hyperlink"/>
    <w:basedOn w:val="a0"/>
    <w:uiPriority w:val="99"/>
    <w:unhideWhenUsed/>
    <w:rsid w:val="00497360"/>
    <w:rPr>
      <w:color w:val="0000FF" w:themeColor="hyperlink"/>
      <w:u w:val="single"/>
    </w:rPr>
  </w:style>
  <w:style w:type="paragraph" w:customStyle="1" w:styleId="08SectionHeader10">
    <w:name w:val="08. Section Header 1"/>
    <w:next w:val="09BodyFirstParagraph"/>
    <w:qFormat/>
    <w:rsid w:val="00497360"/>
    <w:pPr>
      <w:spacing w:before="120" w:after="0" w:line="240" w:lineRule="auto"/>
      <w:ind w:left="360" w:hanging="360"/>
    </w:pPr>
    <w:rPr>
      <w:rFonts w:ascii="Arial" w:hAnsi="Arial"/>
      <w:b/>
      <w:sz w:val="20"/>
    </w:rPr>
  </w:style>
  <w:style w:type="table" w:styleId="ac">
    <w:name w:val="Table Grid"/>
    <w:basedOn w:val="a1"/>
    <w:uiPriority w:val="59"/>
    <w:rsid w:val="009941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2Author-AOP">
    <w:name w:val="02. Author - AOP"/>
    <w:basedOn w:val="02Author-AO"/>
    <w:rsid w:val="00092896"/>
    <w:rPr>
      <w:color w:val="8F043A"/>
    </w:rPr>
  </w:style>
  <w:style w:type="paragraph" w:customStyle="1" w:styleId="02Author-PRJ">
    <w:name w:val="02. Author - PRJ"/>
    <w:basedOn w:val="02Author-Optica"/>
    <w:rsid w:val="00BD2F0B"/>
    <w:rPr>
      <w:color w:val="7E2C2E"/>
    </w:rPr>
  </w:style>
  <w:style w:type="paragraph" w:customStyle="1" w:styleId="02Author">
    <w:name w:val="02. Author"/>
    <w:basedOn w:val="02Author-AO"/>
    <w:next w:val="03AuthorAffiliation"/>
    <w:rsid w:val="00974BEF"/>
    <w:rPr>
      <w:color w:val="595959" w:themeColor="text1" w:themeTint="A6"/>
    </w:rPr>
  </w:style>
  <w:style w:type="paragraph" w:customStyle="1" w:styleId="02Author-OSAC">
    <w:name w:val="02. Author - OSAC"/>
    <w:basedOn w:val="02Author-OME"/>
    <w:next w:val="03AuthorAffiliation"/>
    <w:rsid w:val="00D07434"/>
    <w:rPr>
      <w:color w:val="006E90"/>
    </w:rPr>
  </w:style>
  <w:style w:type="character" w:styleId="ad">
    <w:name w:val="Emphasis"/>
    <w:basedOn w:val="a0"/>
    <w:uiPriority w:val="20"/>
    <w:qFormat/>
    <w:rsid w:val="00EB7638"/>
    <w:rPr>
      <w:i/>
      <w:iCs/>
    </w:rPr>
  </w:style>
  <w:style w:type="character" w:styleId="ae">
    <w:name w:val="Strong"/>
    <w:basedOn w:val="a0"/>
    <w:uiPriority w:val="22"/>
    <w:qFormat/>
    <w:rsid w:val="00510E7A"/>
    <w:rPr>
      <w:b/>
      <w:bCs/>
    </w:rPr>
  </w:style>
  <w:style w:type="character" w:customStyle="1" w:styleId="UnresolvedMention1">
    <w:name w:val="Unresolved Mention1"/>
    <w:basedOn w:val="a0"/>
    <w:uiPriority w:val="99"/>
    <w:semiHidden/>
    <w:unhideWhenUsed/>
    <w:rsid w:val="00510E7A"/>
    <w:rPr>
      <w:color w:val="605E5C"/>
      <w:shd w:val="clear" w:color="auto" w:fill="E1DFDD"/>
    </w:rPr>
  </w:style>
  <w:style w:type="paragraph" w:customStyle="1" w:styleId="23DataAvailabilitySectionHeader">
    <w:name w:val="23. Data Availability Section Header"/>
    <w:basedOn w:val="22DisclosuresSectionHeader"/>
    <w:rsid w:val="00BA2412"/>
  </w:style>
  <w:style w:type="paragraph" w:styleId="af">
    <w:name w:val="Normal (Web)"/>
    <w:basedOn w:val="a"/>
    <w:uiPriority w:val="99"/>
    <w:semiHidden/>
    <w:unhideWhenUsed/>
    <w:rsid w:val="00195F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4SupplementalDocumentSection">
    <w:name w:val="24. Supplemental Document Section"/>
    <w:basedOn w:val="23DataAvailabilitySectionHeader"/>
    <w:next w:val="25ReferenceSectionHeader"/>
    <w:rsid w:val="00E321F1"/>
  </w:style>
  <w:style w:type="paragraph" w:customStyle="1" w:styleId="OSAReference">
    <w:name w:val="OSA Reference"/>
    <w:basedOn w:val="a"/>
    <w:qFormat/>
    <w:rsid w:val="00E61943"/>
    <w:pPr>
      <w:numPr>
        <w:numId w:val="22"/>
      </w:numPr>
      <w:autoSpaceDE w:val="0"/>
      <w:autoSpaceDN w:val="0"/>
      <w:adjustRightInd w:val="0"/>
      <w:spacing w:after="0" w:line="240" w:lineRule="auto"/>
    </w:pPr>
    <w:rPr>
      <w:rFonts w:ascii="Calibri" w:eastAsia="SimSun" w:hAnsi="Calibri" w:cs="AdvOT9cb306be.B"/>
      <w:spacing w:val="-6"/>
      <w:sz w:val="17"/>
      <w:szCs w:val="18"/>
    </w:rPr>
  </w:style>
  <w:style w:type="character" w:styleId="af0">
    <w:name w:val="line number"/>
    <w:basedOn w:val="a0"/>
    <w:uiPriority w:val="99"/>
    <w:semiHidden/>
    <w:unhideWhenUsed/>
    <w:rsid w:val="00A43C17"/>
  </w:style>
  <w:style w:type="character" w:styleId="af1">
    <w:name w:val="FollowedHyperlink"/>
    <w:basedOn w:val="a0"/>
    <w:uiPriority w:val="99"/>
    <w:semiHidden/>
    <w:unhideWhenUsed/>
    <w:rsid w:val="00DA3909"/>
    <w:rPr>
      <w:color w:val="800080" w:themeColor="followedHyperlink"/>
      <w:u w:val="single"/>
    </w:rPr>
  </w:style>
  <w:style w:type="character" w:customStyle="1" w:styleId="30">
    <w:name w:val="标题 3 字符"/>
    <w:basedOn w:val="a0"/>
    <w:link w:val="3"/>
    <w:uiPriority w:val="9"/>
    <w:semiHidden/>
    <w:rsid w:val="00862704"/>
    <w:rPr>
      <w:rFonts w:asciiTheme="majorHAnsi" w:eastAsiaTheme="majorEastAsia" w:hAnsiTheme="majorHAnsi" w:cstheme="majorBidi"/>
      <w:color w:val="243F60" w:themeColor="accent1" w:themeShade="7F"/>
      <w:sz w:val="24"/>
      <w:szCs w:val="24"/>
    </w:rPr>
  </w:style>
  <w:style w:type="character" w:styleId="af2">
    <w:name w:val="Placeholder Text"/>
    <w:basedOn w:val="a0"/>
    <w:uiPriority w:val="99"/>
    <w:semiHidden/>
    <w:rsid w:val="005B1DB9"/>
    <w:rPr>
      <w:color w:val="808080"/>
    </w:rPr>
  </w:style>
  <w:style w:type="paragraph" w:styleId="af3">
    <w:name w:val="Revision"/>
    <w:hidden/>
    <w:uiPriority w:val="99"/>
    <w:semiHidden/>
    <w:rsid w:val="006B2A0D"/>
    <w:pPr>
      <w:spacing w:after="0" w:line="240" w:lineRule="auto"/>
    </w:pPr>
  </w:style>
  <w:style w:type="table" w:styleId="5">
    <w:name w:val="Plain Table 5"/>
    <w:basedOn w:val="a1"/>
    <w:uiPriority w:val="45"/>
    <w:rsid w:val="00CD6E3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4">
    <w:name w:val="header"/>
    <w:basedOn w:val="a"/>
    <w:link w:val="af5"/>
    <w:uiPriority w:val="99"/>
    <w:unhideWhenUsed/>
    <w:rsid w:val="004B1F1F"/>
    <w:pPr>
      <w:tabs>
        <w:tab w:val="center" w:pos="4513"/>
        <w:tab w:val="right" w:pos="9026"/>
      </w:tabs>
      <w:spacing w:after="0" w:line="240" w:lineRule="auto"/>
    </w:pPr>
  </w:style>
  <w:style w:type="character" w:customStyle="1" w:styleId="af5">
    <w:name w:val="页眉 字符"/>
    <w:basedOn w:val="a0"/>
    <w:link w:val="af4"/>
    <w:uiPriority w:val="99"/>
    <w:rsid w:val="004B1F1F"/>
  </w:style>
  <w:style w:type="paragraph" w:styleId="af6">
    <w:name w:val="footer"/>
    <w:basedOn w:val="a"/>
    <w:link w:val="af7"/>
    <w:uiPriority w:val="99"/>
    <w:unhideWhenUsed/>
    <w:rsid w:val="004B1F1F"/>
    <w:pPr>
      <w:tabs>
        <w:tab w:val="center" w:pos="4513"/>
        <w:tab w:val="right" w:pos="9026"/>
      </w:tabs>
      <w:spacing w:after="0" w:line="240" w:lineRule="auto"/>
    </w:pPr>
  </w:style>
  <w:style w:type="character" w:customStyle="1" w:styleId="af7">
    <w:name w:val="页脚 字符"/>
    <w:basedOn w:val="a0"/>
    <w:link w:val="af6"/>
    <w:uiPriority w:val="99"/>
    <w:rsid w:val="004B1F1F"/>
  </w:style>
  <w:style w:type="table" w:customStyle="1" w:styleId="TableGrid1">
    <w:name w:val="Table Grid1"/>
    <w:basedOn w:val="a1"/>
    <w:next w:val="ac"/>
    <w:uiPriority w:val="39"/>
    <w:rsid w:val="00A308FC"/>
    <w:pPr>
      <w:spacing w:after="0" w:line="240" w:lineRule="auto"/>
    </w:pPr>
    <w:rPr>
      <w:rFonts w:eastAsia="Calibr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12A63"/>
    <w:pPr>
      <w:ind w:left="720"/>
      <w:contextualSpacing/>
    </w:pPr>
  </w:style>
  <w:style w:type="character" w:customStyle="1" w:styleId="20">
    <w:name w:val="标题 2 字符"/>
    <w:basedOn w:val="a0"/>
    <w:link w:val="2"/>
    <w:uiPriority w:val="9"/>
    <w:semiHidden/>
    <w:rsid w:val="00002838"/>
    <w:rPr>
      <w:rFonts w:asciiTheme="majorHAnsi" w:eastAsiaTheme="majorEastAsia" w:hAnsiTheme="majorHAnsi" w:cstheme="majorBidi"/>
      <w:color w:val="365F91" w:themeColor="accent1" w:themeShade="BF"/>
      <w:sz w:val="26"/>
      <w:szCs w:val="26"/>
    </w:rPr>
  </w:style>
  <w:style w:type="paragraph" w:styleId="TOC1">
    <w:name w:val="toc 1"/>
    <w:basedOn w:val="a"/>
    <w:next w:val="a"/>
    <w:autoRedefine/>
    <w:uiPriority w:val="39"/>
    <w:unhideWhenUsed/>
    <w:rsid w:val="009E4843"/>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941804">
      <w:bodyDiv w:val="1"/>
      <w:marLeft w:val="0"/>
      <w:marRight w:val="0"/>
      <w:marTop w:val="0"/>
      <w:marBottom w:val="0"/>
      <w:divBdr>
        <w:top w:val="none" w:sz="0" w:space="0" w:color="auto"/>
        <w:left w:val="none" w:sz="0" w:space="0" w:color="auto"/>
        <w:bottom w:val="none" w:sz="0" w:space="0" w:color="auto"/>
        <w:right w:val="none" w:sz="0" w:space="0" w:color="auto"/>
      </w:divBdr>
      <w:divsChild>
        <w:div w:id="2038659335">
          <w:marLeft w:val="0"/>
          <w:marRight w:val="0"/>
          <w:marTop w:val="0"/>
          <w:marBottom w:val="0"/>
          <w:divBdr>
            <w:top w:val="none" w:sz="0" w:space="0" w:color="auto"/>
            <w:left w:val="none" w:sz="0" w:space="0" w:color="auto"/>
            <w:bottom w:val="none" w:sz="0" w:space="0" w:color="auto"/>
            <w:right w:val="none" w:sz="0" w:space="0" w:color="auto"/>
          </w:divBdr>
          <w:divsChild>
            <w:div w:id="1100955822">
              <w:marLeft w:val="0"/>
              <w:marRight w:val="0"/>
              <w:marTop w:val="0"/>
              <w:marBottom w:val="0"/>
              <w:divBdr>
                <w:top w:val="none" w:sz="0" w:space="0" w:color="auto"/>
                <w:left w:val="none" w:sz="0" w:space="0" w:color="auto"/>
                <w:bottom w:val="none" w:sz="0" w:space="0" w:color="auto"/>
                <w:right w:val="none" w:sz="0" w:space="0" w:color="auto"/>
              </w:divBdr>
              <w:divsChild>
                <w:div w:id="21261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957825">
      <w:bodyDiv w:val="1"/>
      <w:marLeft w:val="0"/>
      <w:marRight w:val="0"/>
      <w:marTop w:val="0"/>
      <w:marBottom w:val="0"/>
      <w:divBdr>
        <w:top w:val="none" w:sz="0" w:space="0" w:color="auto"/>
        <w:left w:val="none" w:sz="0" w:space="0" w:color="auto"/>
        <w:bottom w:val="none" w:sz="0" w:space="0" w:color="auto"/>
        <w:right w:val="none" w:sz="0" w:space="0" w:color="auto"/>
      </w:divBdr>
    </w:div>
    <w:div w:id="1418939240">
      <w:bodyDiv w:val="1"/>
      <w:marLeft w:val="0"/>
      <w:marRight w:val="0"/>
      <w:marTop w:val="0"/>
      <w:marBottom w:val="0"/>
      <w:divBdr>
        <w:top w:val="none" w:sz="0" w:space="0" w:color="auto"/>
        <w:left w:val="none" w:sz="0" w:space="0" w:color="auto"/>
        <w:bottom w:val="none" w:sz="0" w:space="0" w:color="auto"/>
        <w:right w:val="none" w:sz="0" w:space="0" w:color="auto"/>
      </w:divBdr>
    </w:div>
    <w:div w:id="1539735085">
      <w:bodyDiv w:val="1"/>
      <w:marLeft w:val="0"/>
      <w:marRight w:val="0"/>
      <w:marTop w:val="0"/>
      <w:marBottom w:val="0"/>
      <w:divBdr>
        <w:top w:val="none" w:sz="0" w:space="0" w:color="auto"/>
        <w:left w:val="none" w:sz="0" w:space="0" w:color="auto"/>
        <w:bottom w:val="none" w:sz="0" w:space="0" w:color="auto"/>
        <w:right w:val="none" w:sz="0" w:space="0" w:color="auto"/>
      </w:divBdr>
    </w:div>
    <w:div w:id="1920867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theme" Target="theme/theme1.xml"/><Relationship Id="rId21" Type="http://schemas.openxmlformats.org/officeDocument/2006/relationships/image" Target="media/image13.emf"/><Relationship Id="rId34" Type="http://schemas.openxmlformats.org/officeDocument/2006/relationships/image" Target="media/image250.emf"/><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8.png"/><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7.png"/><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image" Target="media/image26.png"/><Relationship Id="rId8" Type="http://schemas.openxmlformats.org/officeDocument/2006/relationships/hyperlink" Target="mailto:D.Thomson@soton.ac.uk"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44F4E94-EF7F-0B40-897C-8655877C3E93}">
  <we:reference id="wa200001011" version="1.1.0.0" store="en-001" storeType="OMEX"/>
  <we:alternateReferences>
    <we:reference id="wa200001011" version="1.1.0.0" store="en-00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FCBE7-9062-4B2A-8402-C3211B117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2063</TotalTime>
  <Pages>11</Pages>
  <Words>4936</Words>
  <Characters>28140</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OSA</Company>
  <LinksUpToDate>false</LinksUpToDate>
  <CharactersWithSpaces>33010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Weiwei Zhang</dc:creator>
  <cp:keywords/>
  <cp:lastModifiedBy>Weiwei Zhang</cp:lastModifiedBy>
  <cp:revision>116</cp:revision>
  <cp:lastPrinted>2021-12-21T22:36:00Z</cp:lastPrinted>
  <dcterms:created xsi:type="dcterms:W3CDTF">2022-01-05T22:53:00Z</dcterms:created>
  <dcterms:modified xsi:type="dcterms:W3CDTF">2022-04-13T16:20:00Z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4d46ba5b-df4b-3582-a6be-65ee5e9e04aa</vt:lpwstr>
  </property>
  <property fmtid="{D5CDD505-2E9C-101B-9397-08002B2CF9AE}" pid="4" name="Mendeley Citation Style_1">
    <vt:lpwstr>http://www.zotero.org/styles/nature</vt:lpwstr>
  </property>
  <property fmtid="{D5CDD505-2E9C-101B-9397-08002B2CF9AE}" pid="5" name="grammarly_documentId">
    <vt:lpwstr>documentId_9194</vt:lpwstr>
  </property>
  <property fmtid="{D5CDD505-2E9C-101B-9397-08002B2CF9AE}" pid="6" name="grammarly_documentContext">
    <vt:lpwstr>{"goals":[],"domain":"general","emotions":[],"dialect":"british"}</vt:lpwstr>
  </property>
  <property fmtid="{D5CDD505-2E9C-101B-9397-08002B2CF9AE}" pid="7" name="Mendeley Recent Style Id 0_1">
    <vt:lpwstr>http://www.zotero.org/styles/american-medical-association</vt:lpwstr>
  </property>
  <property fmtid="{D5CDD505-2E9C-101B-9397-08002B2CF9AE}" pid="8" name="Mendeley Recent Style Name 0_1">
    <vt:lpwstr>American Medical Association 11th edition</vt:lpwstr>
  </property>
  <property fmtid="{D5CDD505-2E9C-101B-9397-08002B2CF9AE}" pid="9" name="Mendeley Recent Style Id 1_1">
    <vt:lpwstr>http://www.zotero.org/styles/american-political-science-association</vt:lpwstr>
  </property>
  <property fmtid="{D5CDD505-2E9C-101B-9397-08002B2CF9AE}" pid="10" name="Mendeley Recent Style Name 1_1">
    <vt:lpwstr>American Political Science Association</vt:lpwstr>
  </property>
  <property fmtid="{D5CDD505-2E9C-101B-9397-08002B2CF9AE}" pid="11" name="Mendeley Recent Style Id 2_1">
    <vt:lpwstr>http://www.zotero.org/styles/apa</vt:lpwstr>
  </property>
  <property fmtid="{D5CDD505-2E9C-101B-9397-08002B2CF9AE}" pid="12" name="Mendeley Recent Style Name 2_1">
    <vt:lpwstr>American Psychological Association 7th edition</vt:lpwstr>
  </property>
  <property fmtid="{D5CDD505-2E9C-101B-9397-08002B2CF9AE}" pid="13" name="Mendeley Recent Style Id 3_1">
    <vt:lpwstr>http://www.zotero.org/styles/american-sociological-association</vt:lpwstr>
  </property>
  <property fmtid="{D5CDD505-2E9C-101B-9397-08002B2CF9AE}" pid="14" name="Mendeley Recent Style Name 3_1">
    <vt:lpwstr>American Sociological Association 6th edition</vt:lpwstr>
  </property>
  <property fmtid="{D5CDD505-2E9C-101B-9397-08002B2CF9AE}" pid="15" name="Mendeley Recent Style Id 4_1">
    <vt:lpwstr>http://www.zotero.org/styles/chicago-author-date</vt:lpwstr>
  </property>
  <property fmtid="{D5CDD505-2E9C-101B-9397-08002B2CF9AE}" pid="16" name="Mendeley Recent Style Name 4_1">
    <vt:lpwstr>Chicago Manual of Style 17th edition (author-date)</vt:lpwstr>
  </property>
  <property fmtid="{D5CDD505-2E9C-101B-9397-08002B2CF9AE}" pid="17" name="Mendeley Recent Style Id 5_1">
    <vt:lpwstr>http://www.zotero.org/styles/harvard-cite-them-right</vt:lpwstr>
  </property>
  <property fmtid="{D5CDD505-2E9C-101B-9397-08002B2CF9AE}" pid="18" name="Mendeley Recent Style Name 5_1">
    <vt:lpwstr>Cite Them Right 10th edition - Harvard</vt:lpwstr>
  </property>
  <property fmtid="{D5CDD505-2E9C-101B-9397-08002B2CF9AE}" pid="19" name="Mendeley Recent Style Id 6_1">
    <vt:lpwstr>http://www.zotero.org/styles/ieee</vt:lpwstr>
  </property>
  <property fmtid="{D5CDD505-2E9C-101B-9397-08002B2CF9AE}" pid="20" name="Mendeley Recent Style Name 6_1">
    <vt:lpwstr>IEEE</vt:lpwstr>
  </property>
  <property fmtid="{D5CDD505-2E9C-101B-9397-08002B2CF9AE}" pid="21" name="Mendeley Recent Style Id 7_1">
    <vt:lpwstr>http://www.zotero.org/styles/modern-humanities-research-association</vt:lpwstr>
  </property>
  <property fmtid="{D5CDD505-2E9C-101B-9397-08002B2CF9AE}" pid="22" name="Mendeley Recent Style Name 7_1">
    <vt:lpwstr>Modern Humanities Research Association 3rd edition (note with bibliography)</vt:lpwstr>
  </property>
  <property fmtid="{D5CDD505-2E9C-101B-9397-08002B2CF9AE}" pid="23" name="Mendeley Recent Style Id 8_1">
    <vt:lpwstr>http://www.zotero.org/styles/nature</vt:lpwstr>
  </property>
  <property fmtid="{D5CDD505-2E9C-101B-9397-08002B2CF9AE}" pid="24" name="Mendeley Recent Style Name 8_1">
    <vt:lpwstr>Nature</vt:lpwstr>
  </property>
  <property fmtid="{D5CDD505-2E9C-101B-9397-08002B2CF9AE}" pid="25" name="Mendeley Recent Style Id 9_1">
    <vt:lpwstr>http://www.zotero.org/styles/optica</vt:lpwstr>
  </property>
  <property fmtid="{D5CDD505-2E9C-101B-9397-08002B2CF9AE}" pid="26" name="Mendeley Recent Style Name 9_1">
    <vt:lpwstr>Optica</vt:lpwstr>
  </property>
</Properties>
</file>