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E2EC5" w14:textId="329DE9AA" w:rsidR="00CA7ABC" w:rsidRPr="00103D90" w:rsidRDefault="00642FB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03D90">
        <w:rPr>
          <w:rFonts w:asciiTheme="majorBidi" w:hAnsiTheme="majorBidi" w:cstheme="majorBidi"/>
          <w:b/>
          <w:bCs/>
          <w:sz w:val="28"/>
          <w:szCs w:val="28"/>
        </w:rPr>
        <w:t>Supplementary results:</w:t>
      </w:r>
    </w:p>
    <w:p w14:paraId="2925B1CC" w14:textId="77777777" w:rsidR="00CA7ABC" w:rsidRDefault="00CA7ABC"/>
    <w:p w14:paraId="1A667340" w14:textId="77777777" w:rsidR="00CA7ABC" w:rsidRDefault="00CA7ABC"/>
    <w:p w14:paraId="256E764D" w14:textId="2622A6D1" w:rsidR="00F53618" w:rsidRDefault="007103F9">
      <w:r>
        <w:rPr>
          <w:noProof/>
          <w:sz w:val="24"/>
        </w:rPr>
        <w:drawing>
          <wp:inline distT="0" distB="0" distL="0" distR="0" wp14:anchorId="20CE67D6" wp14:editId="29125DCA">
            <wp:extent cx="5398770" cy="27031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812E" w14:textId="10FF9ABB" w:rsidR="007103F9" w:rsidRPr="00291713" w:rsidRDefault="007103F9" w:rsidP="007103F9">
      <w:pPr>
        <w:autoSpaceDE w:val="0"/>
        <w:autoSpaceDN w:val="0"/>
        <w:adjustRightInd w:val="0"/>
        <w:spacing w:line="360" w:lineRule="auto"/>
        <w:rPr>
          <w:sz w:val="24"/>
        </w:rPr>
      </w:pPr>
      <w:r w:rsidRPr="005A1106">
        <w:rPr>
          <w:b/>
          <w:bCs/>
          <w:sz w:val="24"/>
        </w:rPr>
        <w:t xml:space="preserve">Figure </w:t>
      </w:r>
      <w:r>
        <w:rPr>
          <w:rFonts w:hint="eastAsia"/>
          <w:b/>
          <w:bCs/>
          <w:sz w:val="24"/>
        </w:rPr>
        <w:t>SI</w:t>
      </w:r>
      <w:r w:rsidRPr="005A1106">
        <w:rPr>
          <w:b/>
          <w:bCs/>
          <w:sz w:val="24"/>
        </w:rPr>
        <w:t>1:</w:t>
      </w:r>
      <w:r w:rsidRPr="005A1106">
        <w:rPr>
          <w:b/>
          <w:bCs/>
        </w:rPr>
        <w:t xml:space="preserve"> </w:t>
      </w:r>
      <w:r w:rsidRPr="00291713">
        <w:rPr>
          <w:b/>
          <w:bCs/>
          <w:sz w:val="24"/>
        </w:rPr>
        <w:t xml:space="preserve">Three </w:t>
      </w:r>
      <w:r>
        <w:rPr>
          <w:b/>
          <w:bCs/>
          <w:sz w:val="24"/>
        </w:rPr>
        <w:t>weeks</w:t>
      </w:r>
      <w:r w:rsidRPr="00291713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of </w:t>
      </w:r>
      <w:r w:rsidRPr="00291713">
        <w:rPr>
          <w:b/>
          <w:bCs/>
          <w:sz w:val="24"/>
        </w:rPr>
        <w:t>constant</w:t>
      </w:r>
      <w:r w:rsidRPr="005A1106">
        <w:rPr>
          <w:b/>
          <w:bCs/>
          <w:sz w:val="24"/>
        </w:rPr>
        <w:t xml:space="preserve"> administration of ROT </w:t>
      </w:r>
      <w:r>
        <w:rPr>
          <w:b/>
          <w:bCs/>
          <w:sz w:val="24"/>
        </w:rPr>
        <w:t>did not induce the</w:t>
      </w:r>
      <w:r w:rsidRPr="005A1106">
        <w:rPr>
          <w:b/>
          <w:bCs/>
          <w:sz w:val="24"/>
        </w:rPr>
        <w:t xml:space="preserve"> </w:t>
      </w:r>
      <w:r w:rsidRPr="00291713">
        <w:rPr>
          <w:b/>
          <w:bCs/>
          <w:sz w:val="24"/>
        </w:rPr>
        <w:t xml:space="preserve">pS129-α-syn </w:t>
      </w:r>
      <w:r>
        <w:rPr>
          <w:b/>
          <w:bCs/>
          <w:sz w:val="24"/>
        </w:rPr>
        <w:t xml:space="preserve">aggregation </w:t>
      </w:r>
      <w:r w:rsidRPr="005A1106">
        <w:rPr>
          <w:b/>
          <w:bCs/>
          <w:sz w:val="24"/>
        </w:rPr>
        <w:t xml:space="preserve">in </w:t>
      </w:r>
      <w:r>
        <w:rPr>
          <w:b/>
          <w:bCs/>
          <w:sz w:val="24"/>
        </w:rPr>
        <w:t>the</w:t>
      </w:r>
      <w:r w:rsidRPr="005A1106">
        <w:rPr>
          <w:b/>
          <w:bCs/>
          <w:sz w:val="24"/>
        </w:rPr>
        <w:t xml:space="preserve"> colon and stomach in wild type (WT).</w:t>
      </w:r>
      <w:r>
        <w:rPr>
          <w:b/>
          <w:bCs/>
          <w:sz w:val="24"/>
        </w:rPr>
        <w:t xml:space="preserve"> </w:t>
      </w:r>
      <w:r w:rsidRPr="00291713">
        <w:rPr>
          <w:sz w:val="24"/>
        </w:rPr>
        <w:t xml:space="preserve">The results were </w:t>
      </w:r>
      <w:r>
        <w:rPr>
          <w:sz w:val="24"/>
        </w:rPr>
        <w:t xml:space="preserve">a </w:t>
      </w:r>
      <w:r w:rsidRPr="00291713">
        <w:rPr>
          <w:sz w:val="24"/>
        </w:rPr>
        <w:t>lack of pS129-α-syn accumulation.</w:t>
      </w:r>
    </w:p>
    <w:p w14:paraId="66B48BBF" w14:textId="77777777" w:rsidR="00642FB6" w:rsidRDefault="00642FB6"/>
    <w:p w14:paraId="00897CC0" w14:textId="245033E3" w:rsidR="007103F9" w:rsidRDefault="007103F9" w:rsidP="00642FB6"/>
    <w:sectPr w:rsidR="00710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NA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azrzef22re2mezztix0dfjxwtw9rw0a5e5&quot;&gt;PD&lt;record-ids&gt;&lt;item&gt;144&lt;/item&gt;&lt;/record-ids&gt;&lt;/item&gt;&lt;/Libraries&gt;"/>
  </w:docVars>
  <w:rsids>
    <w:rsidRoot w:val="00BD0B1C"/>
    <w:rsid w:val="00103D90"/>
    <w:rsid w:val="003E03ED"/>
    <w:rsid w:val="00642FB6"/>
    <w:rsid w:val="007103F9"/>
    <w:rsid w:val="00BD0B1C"/>
    <w:rsid w:val="00CA7ABC"/>
    <w:rsid w:val="00DF530F"/>
    <w:rsid w:val="00F5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C40C"/>
  <w15:chartTrackingRefBased/>
  <w15:docId w15:val="{0FDB8649-DD99-4556-B45A-7104D6A1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42FB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2FB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42FB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2FB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Muhammad</dc:creator>
  <cp:keywords/>
  <dc:description/>
  <cp:lastModifiedBy>Bilal Muhammad</cp:lastModifiedBy>
  <cp:revision>5</cp:revision>
  <dcterms:created xsi:type="dcterms:W3CDTF">2022-04-19T02:04:00Z</dcterms:created>
  <dcterms:modified xsi:type="dcterms:W3CDTF">2022-04-28T06:20:00Z</dcterms:modified>
</cp:coreProperties>
</file>