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2673" w:tblpY="1594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3"/>
        <w:gridCol w:w="1619"/>
        <w:gridCol w:w="1389"/>
        <w:gridCol w:w="120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73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bookmarkStart w:id="0" w:name="_GoBack"/>
          </w:p>
        </w:tc>
        <w:tc>
          <w:tcPr>
            <w:tcW w:w="161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0-2h</w:t>
            </w:r>
          </w:p>
        </w:tc>
        <w:tc>
          <w:tcPr>
            <w:tcW w:w="1389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2-24h</w:t>
            </w:r>
          </w:p>
        </w:tc>
        <w:tc>
          <w:tcPr>
            <w:tcW w:w="1204" w:type="dxa"/>
            <w:tcBorders>
              <w:bottom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&gt;24h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73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Type A</w:t>
            </w:r>
          </w:p>
        </w:tc>
        <w:tc>
          <w:tcPr>
            <w:tcW w:w="161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6.3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±2.5</w:t>
            </w:r>
          </w:p>
        </w:tc>
        <w:tc>
          <w:tcPr>
            <w:tcW w:w="1389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12.1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±5.4</w:t>
            </w:r>
          </w:p>
        </w:tc>
        <w:tc>
          <w:tcPr>
            <w:tcW w:w="1204" w:type="dxa"/>
            <w:tcBorders>
              <w:top w:val="single" w:color="000000" w:sz="4" w:space="0"/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6.6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±2.6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27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Type B</w:t>
            </w:r>
          </w:p>
        </w:tc>
        <w:tc>
          <w:tcPr>
            <w:tcW w:w="161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7.4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±3.4</w:t>
            </w:r>
          </w:p>
        </w:tc>
        <w:tc>
          <w:tcPr>
            <w:tcW w:w="138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10.9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±5.6</w:t>
            </w:r>
          </w:p>
        </w:tc>
        <w:tc>
          <w:tcPr>
            <w:tcW w:w="120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6.9</w:t>
            </w:r>
            <w:r>
              <w:rPr>
                <w:rFonts w:hint="default" w:ascii="Times New Roman" w:hAnsi="Times New Roman" w:eastAsia="微软雅黑" w:cs="Times New Roman"/>
                <w:sz w:val="21"/>
                <w:szCs w:val="21"/>
                <w:lang w:val="en-US" w:eastAsia="zh-CN"/>
              </w:rPr>
              <w:t>±2.8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273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</w:t>
            </w:r>
          </w:p>
        </w:tc>
        <w:tc>
          <w:tcPr>
            <w:tcW w:w="161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0.127</w:t>
            </w:r>
          </w:p>
        </w:tc>
        <w:tc>
          <w:tcPr>
            <w:tcW w:w="1389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0.361</w:t>
            </w:r>
          </w:p>
        </w:tc>
        <w:tc>
          <w:tcPr>
            <w:tcW w:w="1204" w:type="dxa"/>
            <w:tcBorders>
              <w:tl2br w:val="nil"/>
              <w:tr2bl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0.638</w:t>
            </w:r>
          </w:p>
        </w:tc>
      </w:tr>
      <w:bookmarkEnd w:id="0"/>
    </w:tbl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Supplement Table 1. Neutrophil counts (*10</w:t>
      </w:r>
      <w:r>
        <w:rPr>
          <w:rFonts w:hint="default" w:ascii="Times New Roman" w:hAnsi="Times New Roman" w:cs="Times New Roman"/>
          <w:vertAlign w:val="superscript"/>
          <w:lang w:val="en-US" w:eastAsia="zh-CN"/>
        </w:rPr>
        <w:t>9</w:t>
      </w:r>
      <w:r>
        <w:rPr>
          <w:rFonts w:hint="default" w:ascii="Times New Roman" w:hAnsi="Times New Roman" w:cs="Times New Roman"/>
          <w:lang w:val="en-US" w:eastAsia="zh-CN"/>
        </w:rPr>
        <w:t>/L) in different types of dissection.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AB22ED"/>
    <w:rsid w:val="606B0F5A"/>
    <w:rsid w:val="6993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2021-12-11T01:10:00Z</dcterms:created>
  <dc:creator>chinfubo</dc:creator>
  <cp:lastModifiedBy>Mickey-Chan</cp:lastModifiedBy>
  <dcterms:modified xsi:type="dcterms:W3CDTF">2021-12-13T11:07:00Z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2D2087F4E7484B22AC471F32C22B4D79</vt:lpwstr>
  </property>
</Properties>
</file>