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03CB9" w14:textId="77777777" w:rsidR="004D4FF5" w:rsidRPr="004D4FF5" w:rsidRDefault="004D4FF5" w:rsidP="004D4FF5">
      <w:pPr>
        <w:spacing w:afterLines="100" w:after="312"/>
        <w:ind w:firstLineChars="0" w:firstLine="0"/>
        <w:jc w:val="center"/>
        <w:rPr>
          <w:b/>
          <w:sz w:val="28"/>
        </w:rPr>
      </w:pPr>
      <w:r w:rsidRPr="004D4FF5">
        <w:rPr>
          <w:rFonts w:hint="eastAsia"/>
          <w:b/>
          <w:sz w:val="28"/>
        </w:rPr>
        <w:t>Contents</w:t>
      </w:r>
    </w:p>
    <w:p w14:paraId="5F8380B9" w14:textId="02597A8C" w:rsidR="00CD6E51" w:rsidRDefault="009634AA" w:rsidP="00CD6E51">
      <w:pPr>
        <w:pStyle w:val="a9"/>
        <w:numPr>
          <w:ilvl w:val="0"/>
          <w:numId w:val="2"/>
        </w:numPr>
        <w:spacing w:beforeLines="50" w:before="156" w:afterLines="50" w:after="156"/>
        <w:ind w:firstLineChars="0"/>
        <w:jc w:val="left"/>
        <w:rPr>
          <w:sz w:val="24"/>
          <w:szCs w:val="21"/>
        </w:rPr>
      </w:pPr>
      <w:r w:rsidRPr="00E67DDB">
        <w:rPr>
          <w:sz w:val="24"/>
          <w:szCs w:val="21"/>
        </w:rPr>
        <w:t>T</w:t>
      </w:r>
      <w:r w:rsidRPr="00E67DDB">
        <w:rPr>
          <w:rFonts w:hint="eastAsia"/>
          <w:sz w:val="24"/>
          <w:szCs w:val="21"/>
        </w:rPr>
        <w:t xml:space="preserve">able S1 </w:t>
      </w:r>
      <w:r w:rsidRPr="00E67DDB">
        <w:rPr>
          <w:sz w:val="24"/>
          <w:szCs w:val="21"/>
        </w:rPr>
        <w:t xml:space="preserve">Changes </w:t>
      </w:r>
      <w:r w:rsidRPr="00E67DDB">
        <w:rPr>
          <w:rFonts w:cs="Times New Roman"/>
          <w:sz w:val="24"/>
          <w:szCs w:val="21"/>
        </w:rPr>
        <w:t>in</w:t>
      </w:r>
      <w:r w:rsidRPr="00E67DDB">
        <w:rPr>
          <w:sz w:val="24"/>
          <w:szCs w:val="21"/>
        </w:rPr>
        <w:t xml:space="preserve"> DAPP in China from 2017 to 2035</w:t>
      </w:r>
    </w:p>
    <w:p w14:paraId="3DBF0F65" w14:textId="2AD4075A" w:rsidR="00CD6E51" w:rsidRDefault="00905ADD" w:rsidP="00905ADD">
      <w:pPr>
        <w:pStyle w:val="a9"/>
        <w:numPr>
          <w:ilvl w:val="0"/>
          <w:numId w:val="2"/>
        </w:numPr>
        <w:spacing w:beforeLines="50" w:before="156" w:afterLines="50" w:after="156"/>
        <w:ind w:firstLineChars="0"/>
        <w:jc w:val="left"/>
        <w:rPr>
          <w:sz w:val="24"/>
          <w:szCs w:val="21"/>
        </w:rPr>
      </w:pPr>
      <w:r w:rsidRPr="00905ADD">
        <w:rPr>
          <w:sz w:val="24"/>
          <w:szCs w:val="21"/>
        </w:rPr>
        <w:t>Table S2 The results of KAYA model</w:t>
      </w:r>
    </w:p>
    <w:p w14:paraId="232AC297" w14:textId="5D9F4DED" w:rsidR="00B8433D" w:rsidRPr="00CD6E51" w:rsidRDefault="00B8433D" w:rsidP="00B8433D">
      <w:pPr>
        <w:pStyle w:val="a9"/>
        <w:numPr>
          <w:ilvl w:val="0"/>
          <w:numId w:val="2"/>
        </w:numPr>
        <w:spacing w:beforeLines="50" w:before="156" w:afterLines="50" w:after="156"/>
        <w:ind w:firstLineChars="0"/>
        <w:jc w:val="left"/>
        <w:rPr>
          <w:sz w:val="24"/>
          <w:szCs w:val="21"/>
        </w:rPr>
      </w:pPr>
      <w:r w:rsidRPr="00B8433D">
        <w:rPr>
          <w:sz w:val="24"/>
          <w:szCs w:val="21"/>
        </w:rPr>
        <w:t>Table S3 The comparison of predicted DAPP with the GBDMAPS China study</w:t>
      </w:r>
    </w:p>
    <w:p w14:paraId="02D5F860" w14:textId="332A85EC" w:rsidR="009634AA" w:rsidRPr="00E67DDB" w:rsidRDefault="009634AA" w:rsidP="009634AA">
      <w:pPr>
        <w:pStyle w:val="a9"/>
        <w:numPr>
          <w:ilvl w:val="0"/>
          <w:numId w:val="2"/>
        </w:numPr>
        <w:spacing w:beforeLines="50" w:before="156" w:afterLines="50" w:after="156"/>
        <w:ind w:firstLineChars="0"/>
        <w:jc w:val="left"/>
        <w:rPr>
          <w:sz w:val="24"/>
          <w:szCs w:val="21"/>
        </w:rPr>
      </w:pPr>
      <w:r w:rsidRPr="00E67DDB">
        <w:rPr>
          <w:rFonts w:hint="eastAsia"/>
          <w:sz w:val="24"/>
          <w:szCs w:val="21"/>
        </w:rPr>
        <w:t>Figure</w:t>
      </w:r>
      <w:r w:rsidRPr="00E67DDB">
        <w:rPr>
          <w:sz w:val="24"/>
          <w:szCs w:val="21"/>
        </w:rPr>
        <w:t xml:space="preserve"> </w:t>
      </w:r>
      <w:r w:rsidRPr="00E67DDB">
        <w:rPr>
          <w:rFonts w:hint="eastAsia"/>
          <w:sz w:val="24"/>
          <w:szCs w:val="21"/>
        </w:rPr>
        <w:t>S</w:t>
      </w:r>
      <w:r>
        <w:rPr>
          <w:sz w:val="24"/>
          <w:szCs w:val="21"/>
        </w:rPr>
        <w:t>1</w:t>
      </w:r>
      <w:r w:rsidRPr="00E67DDB">
        <w:rPr>
          <w:sz w:val="24"/>
          <w:szCs w:val="21"/>
        </w:rPr>
        <w:t xml:space="preserve"> Changes </w:t>
      </w:r>
      <w:r w:rsidRPr="00E67DDB">
        <w:rPr>
          <w:rFonts w:cs="Times New Roman"/>
          <w:sz w:val="24"/>
          <w:szCs w:val="21"/>
        </w:rPr>
        <w:t>in</w:t>
      </w:r>
      <w:r w:rsidRPr="00E67DDB">
        <w:rPr>
          <w:sz w:val="24"/>
          <w:szCs w:val="21"/>
        </w:rPr>
        <w:t xml:space="preserve"> DAPP in China from 2017 to 2035</w:t>
      </w:r>
    </w:p>
    <w:p w14:paraId="22E52FA6" w14:textId="6EAF2938" w:rsidR="00E67DDB" w:rsidRPr="00E67DDB" w:rsidRDefault="00E67DDB" w:rsidP="00E67DDB">
      <w:pPr>
        <w:pStyle w:val="a9"/>
        <w:numPr>
          <w:ilvl w:val="0"/>
          <w:numId w:val="2"/>
        </w:numPr>
        <w:spacing w:beforeLines="50" w:before="156" w:afterLines="50" w:after="156"/>
        <w:ind w:firstLineChars="0"/>
        <w:jc w:val="left"/>
        <w:rPr>
          <w:sz w:val="24"/>
          <w:szCs w:val="21"/>
        </w:rPr>
      </w:pPr>
      <w:r w:rsidRPr="00E67DDB">
        <w:rPr>
          <w:sz w:val="24"/>
          <w:szCs w:val="21"/>
        </w:rPr>
        <w:t>Figure S</w:t>
      </w:r>
      <w:r w:rsidR="009634AA">
        <w:rPr>
          <w:sz w:val="24"/>
          <w:szCs w:val="21"/>
        </w:rPr>
        <w:t>2</w:t>
      </w:r>
      <w:r w:rsidRPr="00E67DDB">
        <w:rPr>
          <w:sz w:val="24"/>
          <w:szCs w:val="21"/>
        </w:rPr>
        <w:t xml:space="preserve"> Study area showing the 31 provinces aggregated into North, Northeast, East, Central, South, Southwest, and Northwest regions.</w:t>
      </w:r>
    </w:p>
    <w:p w14:paraId="68C660D8" w14:textId="6D240D3C" w:rsidR="004D4FF5" w:rsidRPr="00E67DDB" w:rsidRDefault="00E67DDB" w:rsidP="00E67DDB">
      <w:pPr>
        <w:pStyle w:val="a9"/>
        <w:numPr>
          <w:ilvl w:val="0"/>
          <w:numId w:val="2"/>
        </w:numPr>
        <w:spacing w:beforeLines="50" w:before="156" w:afterLines="50" w:after="156"/>
        <w:ind w:firstLineChars="0"/>
        <w:jc w:val="left"/>
        <w:rPr>
          <w:sz w:val="24"/>
          <w:szCs w:val="21"/>
        </w:rPr>
      </w:pPr>
      <w:r>
        <w:rPr>
          <w:sz w:val="24"/>
          <w:szCs w:val="21"/>
        </w:rPr>
        <w:t xml:space="preserve">Figure </w:t>
      </w:r>
      <w:r w:rsidR="004D4FF5" w:rsidRPr="00E67DDB">
        <w:rPr>
          <w:rFonts w:hint="eastAsia"/>
          <w:sz w:val="24"/>
          <w:szCs w:val="21"/>
        </w:rPr>
        <w:t>S</w:t>
      </w:r>
      <w:r w:rsidR="009634AA">
        <w:rPr>
          <w:sz w:val="24"/>
          <w:szCs w:val="21"/>
        </w:rPr>
        <w:t>3</w:t>
      </w:r>
      <w:r w:rsidR="004D4FF5" w:rsidRPr="00E67DDB">
        <w:rPr>
          <w:rFonts w:hint="eastAsia"/>
          <w:sz w:val="24"/>
          <w:szCs w:val="21"/>
        </w:rPr>
        <w:t xml:space="preserve"> </w:t>
      </w:r>
      <w:r w:rsidR="004D4FF5" w:rsidRPr="00E67DDB">
        <w:rPr>
          <w:sz w:val="24"/>
          <w:szCs w:val="21"/>
        </w:rPr>
        <w:t>Comparison of DAPP estimates between our results with previous studies</w:t>
      </w:r>
    </w:p>
    <w:p w14:paraId="1D7E1DEE" w14:textId="6E039DF3" w:rsidR="004D4FF5" w:rsidRDefault="004D4FF5" w:rsidP="00E67DDB">
      <w:pPr>
        <w:pStyle w:val="a9"/>
        <w:numPr>
          <w:ilvl w:val="0"/>
          <w:numId w:val="2"/>
        </w:numPr>
        <w:spacing w:beforeLines="50" w:before="156" w:afterLines="50" w:after="156"/>
        <w:ind w:firstLineChars="0"/>
        <w:jc w:val="left"/>
        <w:rPr>
          <w:sz w:val="24"/>
          <w:szCs w:val="21"/>
        </w:rPr>
      </w:pPr>
      <w:r w:rsidRPr="00E67DDB">
        <w:rPr>
          <w:sz w:val="24"/>
          <w:szCs w:val="21"/>
        </w:rPr>
        <w:t xml:space="preserve">Figure </w:t>
      </w:r>
      <w:r w:rsidRPr="00E67DDB">
        <w:rPr>
          <w:rFonts w:hint="eastAsia"/>
          <w:sz w:val="24"/>
          <w:szCs w:val="21"/>
        </w:rPr>
        <w:t>S</w:t>
      </w:r>
      <w:r w:rsidR="00732E6B">
        <w:rPr>
          <w:sz w:val="24"/>
          <w:szCs w:val="21"/>
        </w:rPr>
        <w:t>4</w:t>
      </w:r>
      <w:r w:rsidRPr="00E67DDB">
        <w:rPr>
          <w:sz w:val="24"/>
          <w:szCs w:val="21"/>
        </w:rPr>
        <w:t xml:space="preserve"> Deconstruction Analysis Diagram</w:t>
      </w:r>
    </w:p>
    <w:p w14:paraId="1BCF6C37" w14:textId="16584B0A" w:rsidR="00905ADD" w:rsidRPr="004F64D1" w:rsidRDefault="00905ADD" w:rsidP="004F64D1">
      <w:pPr>
        <w:pStyle w:val="a9"/>
        <w:numPr>
          <w:ilvl w:val="0"/>
          <w:numId w:val="2"/>
        </w:numPr>
        <w:spacing w:beforeLines="50" w:before="156" w:afterLines="50" w:after="156"/>
        <w:ind w:firstLineChars="0"/>
        <w:jc w:val="left"/>
        <w:rPr>
          <w:sz w:val="24"/>
          <w:szCs w:val="21"/>
        </w:rPr>
      </w:pPr>
      <w:r>
        <w:rPr>
          <w:sz w:val="24"/>
          <w:szCs w:val="21"/>
        </w:rPr>
        <w:t>Text</w:t>
      </w:r>
      <w:r w:rsidR="00513E47">
        <w:rPr>
          <w:rFonts w:hint="eastAsia"/>
          <w:sz w:val="24"/>
          <w:szCs w:val="21"/>
        </w:rPr>
        <w:t>s</w:t>
      </w:r>
      <w:bookmarkStart w:id="0" w:name="_GoBack"/>
      <w:bookmarkEnd w:id="0"/>
      <w:r>
        <w:rPr>
          <w:sz w:val="24"/>
          <w:szCs w:val="21"/>
        </w:rPr>
        <w:t xml:space="preserve"> 1</w:t>
      </w:r>
      <w:r w:rsidRPr="00E67DDB">
        <w:rPr>
          <w:sz w:val="24"/>
          <w:szCs w:val="21"/>
        </w:rPr>
        <w:t xml:space="preserve"> </w:t>
      </w:r>
      <w:r w:rsidRPr="00E67DDB">
        <w:rPr>
          <w:rFonts w:hint="eastAsia"/>
          <w:sz w:val="24"/>
          <w:szCs w:val="21"/>
        </w:rPr>
        <w:t>C</w:t>
      </w:r>
      <w:r w:rsidRPr="00E67DDB">
        <w:rPr>
          <w:sz w:val="24"/>
          <w:szCs w:val="21"/>
        </w:rPr>
        <w:t>onstructing the KAYA</w:t>
      </w:r>
      <w:r w:rsidRPr="00E67DDB">
        <w:rPr>
          <w:rFonts w:hint="eastAsia"/>
          <w:sz w:val="24"/>
          <w:szCs w:val="21"/>
        </w:rPr>
        <w:t xml:space="preserve"> </w:t>
      </w:r>
      <w:r w:rsidRPr="00E67DDB">
        <w:rPr>
          <w:sz w:val="24"/>
          <w:szCs w:val="21"/>
        </w:rPr>
        <w:t>model</w:t>
      </w:r>
    </w:p>
    <w:p w14:paraId="2119EC5A" w14:textId="77777777" w:rsidR="004D4FF5" w:rsidRDefault="004D4FF5">
      <w:pPr>
        <w:widowControl/>
        <w:ind w:firstLineChars="0" w:firstLine="0"/>
        <w:jc w:val="left"/>
      </w:pPr>
      <w:r>
        <w:br w:type="page"/>
      </w:r>
    </w:p>
    <w:p w14:paraId="6D7FDC71" w14:textId="77777777" w:rsidR="009634AA" w:rsidRPr="00732E6B" w:rsidRDefault="009634AA" w:rsidP="00732E6B">
      <w:pPr>
        <w:pStyle w:val="1"/>
      </w:pPr>
      <w:r w:rsidRPr="00732E6B">
        <w:lastRenderedPageBreak/>
        <w:t>T</w:t>
      </w:r>
      <w:r w:rsidRPr="00732E6B">
        <w:rPr>
          <w:rFonts w:hint="eastAsia"/>
        </w:rPr>
        <w:t xml:space="preserve">able S1 </w:t>
      </w:r>
      <w:r w:rsidRPr="00732E6B">
        <w:t>Changes in DAPP in China from 2017 to 2035</w:t>
      </w:r>
    </w:p>
    <w:tbl>
      <w:tblPr>
        <w:tblW w:w="9864" w:type="dxa"/>
        <w:jc w:val="center"/>
        <w:tblLook w:val="04A0" w:firstRow="1" w:lastRow="0" w:firstColumn="1" w:lastColumn="0" w:noHBand="0" w:noVBand="1"/>
      </w:tblPr>
      <w:tblGrid>
        <w:gridCol w:w="1630"/>
        <w:gridCol w:w="1023"/>
        <w:gridCol w:w="1024"/>
        <w:gridCol w:w="1024"/>
        <w:gridCol w:w="1024"/>
        <w:gridCol w:w="980"/>
        <w:gridCol w:w="1053"/>
        <w:gridCol w:w="1053"/>
        <w:gridCol w:w="1053"/>
      </w:tblGrid>
      <w:tr w:rsidR="009634AA" w:rsidRPr="000956B3" w14:paraId="21F92C80" w14:textId="77777777" w:rsidTr="00905ADD">
        <w:trPr>
          <w:trHeight w:val="285"/>
          <w:jc w:val="center"/>
        </w:trPr>
        <w:tc>
          <w:tcPr>
            <w:tcW w:w="1630" w:type="dxa"/>
            <w:vMerge w:val="restart"/>
            <w:tcBorders>
              <w:top w:val="single" w:sz="4" w:space="0" w:color="auto"/>
              <w:left w:val="nil"/>
              <w:bottom w:val="single" w:sz="4" w:space="0" w:color="000000"/>
              <w:right w:val="nil"/>
            </w:tcBorders>
            <w:shd w:val="clear" w:color="auto" w:fill="auto"/>
            <w:noWrap/>
            <w:vAlign w:val="center"/>
            <w:hideMark/>
          </w:tcPr>
          <w:p w14:paraId="5D38D33D" w14:textId="77777777" w:rsidR="009634AA" w:rsidRPr="000956B3" w:rsidRDefault="009634AA" w:rsidP="00905ADD">
            <w:pPr>
              <w:widowControl/>
              <w:ind w:firstLineChars="0" w:firstLine="0"/>
              <w:rPr>
                <w:rFonts w:ascii="Arial" w:eastAsia="等线" w:hAnsi="Arial" w:cs="Arial"/>
                <w:color w:val="000000"/>
                <w:kern w:val="0"/>
                <w:sz w:val="18"/>
                <w:szCs w:val="18"/>
              </w:rPr>
            </w:pPr>
            <w:r w:rsidRPr="000956B3">
              <w:rPr>
                <w:rFonts w:ascii="Arial" w:eastAsia="等线" w:hAnsi="Arial" w:cs="Arial"/>
                <w:color w:val="000000"/>
                <w:kern w:val="0"/>
                <w:sz w:val="18"/>
                <w:szCs w:val="18"/>
              </w:rPr>
              <w:t>Province</w:t>
            </w:r>
          </w:p>
        </w:tc>
        <w:tc>
          <w:tcPr>
            <w:tcW w:w="4095" w:type="dxa"/>
            <w:gridSpan w:val="4"/>
            <w:tcBorders>
              <w:top w:val="single" w:sz="4" w:space="0" w:color="auto"/>
              <w:left w:val="nil"/>
              <w:bottom w:val="nil"/>
              <w:right w:val="nil"/>
            </w:tcBorders>
            <w:shd w:val="clear" w:color="auto" w:fill="auto"/>
            <w:vAlign w:val="center"/>
            <w:hideMark/>
          </w:tcPr>
          <w:p w14:paraId="680CA333" w14:textId="77777777" w:rsidR="009634AA" w:rsidRPr="000956B3" w:rsidRDefault="009634AA" w:rsidP="00905ADD">
            <w:pPr>
              <w:widowControl/>
              <w:ind w:firstLineChars="0" w:firstLine="0"/>
              <w:jc w:val="center"/>
              <w:rPr>
                <w:rFonts w:ascii="Arial" w:eastAsia="等线" w:hAnsi="Arial" w:cs="Arial"/>
                <w:color w:val="000000"/>
                <w:kern w:val="0"/>
                <w:sz w:val="18"/>
                <w:szCs w:val="18"/>
              </w:rPr>
            </w:pPr>
            <w:r w:rsidRPr="000956B3">
              <w:rPr>
                <w:rFonts w:ascii="Arial" w:eastAsia="等线" w:hAnsi="Arial" w:cs="Arial"/>
                <w:color w:val="000000"/>
                <w:kern w:val="0"/>
                <w:sz w:val="18"/>
                <w:szCs w:val="18"/>
              </w:rPr>
              <w:t>Change of DAPP(10 thousand)</w:t>
            </w:r>
          </w:p>
        </w:tc>
        <w:tc>
          <w:tcPr>
            <w:tcW w:w="4139" w:type="dxa"/>
            <w:gridSpan w:val="4"/>
            <w:tcBorders>
              <w:top w:val="single" w:sz="4" w:space="0" w:color="auto"/>
              <w:left w:val="nil"/>
              <w:bottom w:val="nil"/>
              <w:right w:val="nil"/>
            </w:tcBorders>
            <w:shd w:val="clear" w:color="auto" w:fill="auto"/>
            <w:vAlign w:val="center"/>
            <w:hideMark/>
          </w:tcPr>
          <w:p w14:paraId="47DDC5C7" w14:textId="77777777" w:rsidR="009634AA" w:rsidRPr="000956B3" w:rsidRDefault="009634AA" w:rsidP="00905ADD">
            <w:pPr>
              <w:widowControl/>
              <w:ind w:firstLineChars="0" w:firstLine="0"/>
              <w:jc w:val="center"/>
              <w:rPr>
                <w:rFonts w:ascii="Arial" w:eastAsia="等线" w:hAnsi="Arial" w:cs="Arial"/>
                <w:color w:val="000000"/>
                <w:kern w:val="0"/>
                <w:sz w:val="18"/>
                <w:szCs w:val="18"/>
              </w:rPr>
            </w:pPr>
            <w:r w:rsidRPr="000956B3">
              <w:rPr>
                <w:rFonts w:ascii="Arial" w:eastAsia="等线" w:hAnsi="Arial" w:cs="Arial"/>
                <w:color w:val="000000"/>
                <w:kern w:val="0"/>
                <w:sz w:val="18"/>
                <w:szCs w:val="18"/>
              </w:rPr>
              <w:t>Change of DAPP(per 100km²)</w:t>
            </w:r>
          </w:p>
        </w:tc>
      </w:tr>
      <w:tr w:rsidR="009634AA" w:rsidRPr="000956B3" w14:paraId="47A2E115" w14:textId="77777777" w:rsidTr="00905ADD">
        <w:trPr>
          <w:trHeight w:val="285"/>
          <w:jc w:val="center"/>
        </w:trPr>
        <w:tc>
          <w:tcPr>
            <w:tcW w:w="1630" w:type="dxa"/>
            <w:vMerge/>
            <w:tcBorders>
              <w:top w:val="single" w:sz="4" w:space="0" w:color="auto"/>
              <w:left w:val="nil"/>
              <w:bottom w:val="single" w:sz="4" w:space="0" w:color="000000"/>
              <w:right w:val="nil"/>
            </w:tcBorders>
            <w:vAlign w:val="center"/>
            <w:hideMark/>
          </w:tcPr>
          <w:p w14:paraId="6F2CEFB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p>
        </w:tc>
        <w:tc>
          <w:tcPr>
            <w:tcW w:w="1023" w:type="dxa"/>
            <w:tcBorders>
              <w:top w:val="nil"/>
              <w:left w:val="nil"/>
              <w:bottom w:val="single" w:sz="4" w:space="0" w:color="auto"/>
              <w:right w:val="nil"/>
            </w:tcBorders>
            <w:shd w:val="clear" w:color="auto" w:fill="auto"/>
            <w:noWrap/>
            <w:vAlign w:val="center"/>
            <w:hideMark/>
          </w:tcPr>
          <w:p w14:paraId="29F5D2D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SSP1</w:t>
            </w:r>
          </w:p>
        </w:tc>
        <w:tc>
          <w:tcPr>
            <w:tcW w:w="1024" w:type="dxa"/>
            <w:tcBorders>
              <w:top w:val="nil"/>
              <w:left w:val="nil"/>
              <w:bottom w:val="single" w:sz="4" w:space="0" w:color="auto"/>
              <w:right w:val="nil"/>
            </w:tcBorders>
            <w:shd w:val="clear" w:color="auto" w:fill="auto"/>
            <w:noWrap/>
            <w:vAlign w:val="center"/>
            <w:hideMark/>
          </w:tcPr>
          <w:p w14:paraId="56A6705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SSP2</w:t>
            </w:r>
          </w:p>
        </w:tc>
        <w:tc>
          <w:tcPr>
            <w:tcW w:w="1024" w:type="dxa"/>
            <w:tcBorders>
              <w:top w:val="nil"/>
              <w:left w:val="nil"/>
              <w:bottom w:val="single" w:sz="4" w:space="0" w:color="auto"/>
              <w:right w:val="nil"/>
            </w:tcBorders>
            <w:shd w:val="clear" w:color="auto" w:fill="auto"/>
            <w:noWrap/>
            <w:vAlign w:val="center"/>
            <w:hideMark/>
          </w:tcPr>
          <w:p w14:paraId="4A30016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SSP3</w:t>
            </w:r>
          </w:p>
        </w:tc>
        <w:tc>
          <w:tcPr>
            <w:tcW w:w="1024" w:type="dxa"/>
            <w:tcBorders>
              <w:top w:val="nil"/>
              <w:left w:val="nil"/>
              <w:bottom w:val="single" w:sz="4" w:space="0" w:color="auto"/>
              <w:right w:val="nil"/>
            </w:tcBorders>
            <w:shd w:val="clear" w:color="auto" w:fill="auto"/>
            <w:noWrap/>
            <w:vAlign w:val="center"/>
            <w:hideMark/>
          </w:tcPr>
          <w:p w14:paraId="2EB2EA2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SSP5</w:t>
            </w:r>
          </w:p>
        </w:tc>
        <w:tc>
          <w:tcPr>
            <w:tcW w:w="980" w:type="dxa"/>
            <w:tcBorders>
              <w:top w:val="nil"/>
              <w:left w:val="nil"/>
              <w:bottom w:val="single" w:sz="4" w:space="0" w:color="auto"/>
              <w:right w:val="nil"/>
            </w:tcBorders>
            <w:shd w:val="clear" w:color="auto" w:fill="auto"/>
            <w:noWrap/>
            <w:vAlign w:val="center"/>
            <w:hideMark/>
          </w:tcPr>
          <w:p w14:paraId="20CD4E7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SSP1</w:t>
            </w:r>
          </w:p>
        </w:tc>
        <w:tc>
          <w:tcPr>
            <w:tcW w:w="1053" w:type="dxa"/>
            <w:tcBorders>
              <w:top w:val="nil"/>
              <w:left w:val="nil"/>
              <w:bottom w:val="single" w:sz="4" w:space="0" w:color="auto"/>
              <w:right w:val="nil"/>
            </w:tcBorders>
            <w:shd w:val="clear" w:color="auto" w:fill="auto"/>
            <w:noWrap/>
            <w:vAlign w:val="center"/>
            <w:hideMark/>
          </w:tcPr>
          <w:p w14:paraId="7F4891A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SSP2</w:t>
            </w:r>
          </w:p>
        </w:tc>
        <w:tc>
          <w:tcPr>
            <w:tcW w:w="1053" w:type="dxa"/>
            <w:tcBorders>
              <w:top w:val="nil"/>
              <w:left w:val="nil"/>
              <w:bottom w:val="single" w:sz="4" w:space="0" w:color="auto"/>
              <w:right w:val="nil"/>
            </w:tcBorders>
            <w:shd w:val="clear" w:color="auto" w:fill="auto"/>
            <w:noWrap/>
            <w:vAlign w:val="center"/>
            <w:hideMark/>
          </w:tcPr>
          <w:p w14:paraId="1E07E29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SSP3</w:t>
            </w:r>
          </w:p>
        </w:tc>
        <w:tc>
          <w:tcPr>
            <w:tcW w:w="1053" w:type="dxa"/>
            <w:tcBorders>
              <w:top w:val="nil"/>
              <w:left w:val="nil"/>
              <w:bottom w:val="single" w:sz="4" w:space="0" w:color="auto"/>
              <w:right w:val="nil"/>
            </w:tcBorders>
            <w:shd w:val="clear" w:color="auto" w:fill="auto"/>
            <w:noWrap/>
            <w:vAlign w:val="center"/>
            <w:hideMark/>
          </w:tcPr>
          <w:p w14:paraId="2F8CCD0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SSP5</w:t>
            </w:r>
          </w:p>
        </w:tc>
      </w:tr>
      <w:tr w:rsidR="009634AA" w:rsidRPr="000956B3" w14:paraId="0D6FAF8F"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4EA1C46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Anhui</w:t>
            </w:r>
          </w:p>
        </w:tc>
        <w:tc>
          <w:tcPr>
            <w:tcW w:w="1023" w:type="dxa"/>
            <w:tcBorders>
              <w:top w:val="nil"/>
              <w:left w:val="nil"/>
              <w:bottom w:val="nil"/>
              <w:right w:val="nil"/>
            </w:tcBorders>
            <w:shd w:val="clear" w:color="auto" w:fill="auto"/>
            <w:noWrap/>
            <w:vAlign w:val="center"/>
            <w:hideMark/>
          </w:tcPr>
          <w:p w14:paraId="2EF8CB8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-1.27</w:t>
            </w:r>
          </w:p>
        </w:tc>
        <w:tc>
          <w:tcPr>
            <w:tcW w:w="1024" w:type="dxa"/>
            <w:tcBorders>
              <w:top w:val="nil"/>
              <w:left w:val="nil"/>
              <w:bottom w:val="nil"/>
              <w:right w:val="nil"/>
            </w:tcBorders>
            <w:shd w:val="clear" w:color="auto" w:fill="auto"/>
            <w:noWrap/>
            <w:vAlign w:val="center"/>
            <w:hideMark/>
          </w:tcPr>
          <w:p w14:paraId="19A5F78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-0.67</w:t>
            </w:r>
          </w:p>
        </w:tc>
        <w:tc>
          <w:tcPr>
            <w:tcW w:w="1024" w:type="dxa"/>
            <w:tcBorders>
              <w:top w:val="nil"/>
              <w:left w:val="nil"/>
              <w:bottom w:val="nil"/>
              <w:right w:val="nil"/>
            </w:tcBorders>
            <w:shd w:val="clear" w:color="auto" w:fill="auto"/>
            <w:noWrap/>
            <w:vAlign w:val="center"/>
            <w:hideMark/>
          </w:tcPr>
          <w:p w14:paraId="0F14DF7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0.31</w:t>
            </w:r>
          </w:p>
        </w:tc>
        <w:tc>
          <w:tcPr>
            <w:tcW w:w="1024" w:type="dxa"/>
            <w:tcBorders>
              <w:top w:val="nil"/>
              <w:left w:val="nil"/>
              <w:bottom w:val="nil"/>
              <w:right w:val="nil"/>
            </w:tcBorders>
            <w:shd w:val="clear" w:color="auto" w:fill="auto"/>
            <w:noWrap/>
            <w:vAlign w:val="center"/>
            <w:hideMark/>
          </w:tcPr>
          <w:p w14:paraId="2ECCA1C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-0.58</w:t>
            </w:r>
          </w:p>
        </w:tc>
        <w:tc>
          <w:tcPr>
            <w:tcW w:w="980" w:type="dxa"/>
            <w:tcBorders>
              <w:top w:val="nil"/>
              <w:left w:val="nil"/>
              <w:bottom w:val="nil"/>
              <w:right w:val="nil"/>
            </w:tcBorders>
            <w:shd w:val="clear" w:color="auto" w:fill="auto"/>
            <w:noWrap/>
            <w:vAlign w:val="center"/>
            <w:hideMark/>
          </w:tcPr>
          <w:p w14:paraId="7B67442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-9.06</w:t>
            </w:r>
          </w:p>
        </w:tc>
        <w:tc>
          <w:tcPr>
            <w:tcW w:w="1053" w:type="dxa"/>
            <w:tcBorders>
              <w:top w:val="nil"/>
              <w:left w:val="nil"/>
              <w:bottom w:val="nil"/>
              <w:right w:val="nil"/>
            </w:tcBorders>
            <w:shd w:val="clear" w:color="auto" w:fill="auto"/>
            <w:noWrap/>
            <w:vAlign w:val="center"/>
            <w:hideMark/>
          </w:tcPr>
          <w:p w14:paraId="43AF805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-4.8</w:t>
            </w:r>
          </w:p>
        </w:tc>
        <w:tc>
          <w:tcPr>
            <w:tcW w:w="1053" w:type="dxa"/>
            <w:tcBorders>
              <w:top w:val="nil"/>
              <w:left w:val="nil"/>
              <w:bottom w:val="nil"/>
              <w:right w:val="nil"/>
            </w:tcBorders>
            <w:shd w:val="clear" w:color="auto" w:fill="auto"/>
            <w:noWrap/>
            <w:vAlign w:val="center"/>
            <w:hideMark/>
          </w:tcPr>
          <w:p w14:paraId="3EDB452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2.21</w:t>
            </w:r>
          </w:p>
        </w:tc>
        <w:tc>
          <w:tcPr>
            <w:tcW w:w="1053" w:type="dxa"/>
            <w:tcBorders>
              <w:top w:val="nil"/>
              <w:left w:val="nil"/>
              <w:bottom w:val="nil"/>
              <w:right w:val="nil"/>
            </w:tcBorders>
            <w:shd w:val="clear" w:color="auto" w:fill="auto"/>
            <w:noWrap/>
            <w:vAlign w:val="center"/>
            <w:hideMark/>
          </w:tcPr>
          <w:p w14:paraId="7CF9925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-4.11</w:t>
            </w:r>
          </w:p>
        </w:tc>
      </w:tr>
      <w:tr w:rsidR="009634AA" w:rsidRPr="000956B3" w14:paraId="3FCD81FF"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10AEAAF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Beijing</w:t>
            </w:r>
          </w:p>
        </w:tc>
        <w:tc>
          <w:tcPr>
            <w:tcW w:w="1023" w:type="dxa"/>
            <w:tcBorders>
              <w:top w:val="nil"/>
              <w:left w:val="nil"/>
              <w:bottom w:val="nil"/>
              <w:right w:val="nil"/>
            </w:tcBorders>
            <w:shd w:val="clear" w:color="auto" w:fill="auto"/>
            <w:noWrap/>
            <w:vAlign w:val="center"/>
            <w:hideMark/>
          </w:tcPr>
          <w:p w14:paraId="17E25B9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0.23</w:t>
            </w:r>
          </w:p>
        </w:tc>
        <w:tc>
          <w:tcPr>
            <w:tcW w:w="1024" w:type="dxa"/>
            <w:tcBorders>
              <w:top w:val="nil"/>
              <w:left w:val="nil"/>
              <w:bottom w:val="nil"/>
              <w:right w:val="nil"/>
            </w:tcBorders>
            <w:shd w:val="clear" w:color="auto" w:fill="auto"/>
            <w:noWrap/>
            <w:vAlign w:val="center"/>
            <w:hideMark/>
          </w:tcPr>
          <w:p w14:paraId="61DF913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0.47</w:t>
            </w:r>
          </w:p>
        </w:tc>
        <w:tc>
          <w:tcPr>
            <w:tcW w:w="1024" w:type="dxa"/>
            <w:tcBorders>
              <w:top w:val="nil"/>
              <w:left w:val="nil"/>
              <w:bottom w:val="nil"/>
              <w:right w:val="nil"/>
            </w:tcBorders>
            <w:shd w:val="clear" w:color="auto" w:fill="auto"/>
            <w:noWrap/>
            <w:vAlign w:val="center"/>
            <w:hideMark/>
          </w:tcPr>
          <w:p w14:paraId="58D3702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0.47</w:t>
            </w:r>
          </w:p>
        </w:tc>
        <w:tc>
          <w:tcPr>
            <w:tcW w:w="1024" w:type="dxa"/>
            <w:tcBorders>
              <w:top w:val="nil"/>
              <w:left w:val="nil"/>
              <w:bottom w:val="nil"/>
              <w:right w:val="nil"/>
            </w:tcBorders>
            <w:shd w:val="clear" w:color="auto" w:fill="auto"/>
            <w:noWrap/>
            <w:vAlign w:val="center"/>
            <w:hideMark/>
          </w:tcPr>
          <w:p w14:paraId="4283763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0.38</w:t>
            </w:r>
          </w:p>
        </w:tc>
        <w:tc>
          <w:tcPr>
            <w:tcW w:w="980" w:type="dxa"/>
            <w:tcBorders>
              <w:top w:val="nil"/>
              <w:left w:val="nil"/>
              <w:bottom w:val="nil"/>
              <w:right w:val="nil"/>
            </w:tcBorders>
            <w:shd w:val="clear" w:color="auto" w:fill="auto"/>
            <w:noWrap/>
            <w:vAlign w:val="center"/>
            <w:hideMark/>
          </w:tcPr>
          <w:p w14:paraId="485A1BB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14.01</w:t>
            </w:r>
          </w:p>
        </w:tc>
        <w:tc>
          <w:tcPr>
            <w:tcW w:w="1053" w:type="dxa"/>
            <w:tcBorders>
              <w:top w:val="nil"/>
              <w:left w:val="nil"/>
              <w:bottom w:val="nil"/>
              <w:right w:val="nil"/>
            </w:tcBorders>
            <w:shd w:val="clear" w:color="auto" w:fill="auto"/>
            <w:noWrap/>
            <w:vAlign w:val="center"/>
            <w:hideMark/>
          </w:tcPr>
          <w:p w14:paraId="43E5A36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28.78</w:t>
            </w:r>
          </w:p>
        </w:tc>
        <w:tc>
          <w:tcPr>
            <w:tcW w:w="1053" w:type="dxa"/>
            <w:tcBorders>
              <w:top w:val="nil"/>
              <w:left w:val="nil"/>
              <w:bottom w:val="nil"/>
              <w:right w:val="nil"/>
            </w:tcBorders>
            <w:shd w:val="clear" w:color="auto" w:fill="auto"/>
            <w:noWrap/>
            <w:vAlign w:val="center"/>
            <w:hideMark/>
          </w:tcPr>
          <w:p w14:paraId="5BBB810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28.62</w:t>
            </w:r>
          </w:p>
        </w:tc>
        <w:tc>
          <w:tcPr>
            <w:tcW w:w="1053" w:type="dxa"/>
            <w:tcBorders>
              <w:top w:val="nil"/>
              <w:left w:val="nil"/>
              <w:bottom w:val="nil"/>
              <w:right w:val="nil"/>
            </w:tcBorders>
            <w:shd w:val="clear" w:color="auto" w:fill="auto"/>
            <w:noWrap/>
            <w:vAlign w:val="center"/>
            <w:hideMark/>
          </w:tcPr>
          <w:p w14:paraId="43521A7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23.12</w:t>
            </w:r>
          </w:p>
        </w:tc>
      </w:tr>
      <w:tr w:rsidR="009634AA" w:rsidRPr="000956B3" w14:paraId="22087197"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4A00F3C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Chongqing</w:t>
            </w:r>
          </w:p>
        </w:tc>
        <w:tc>
          <w:tcPr>
            <w:tcW w:w="1023" w:type="dxa"/>
            <w:tcBorders>
              <w:top w:val="nil"/>
              <w:left w:val="nil"/>
              <w:bottom w:val="nil"/>
              <w:right w:val="nil"/>
            </w:tcBorders>
            <w:shd w:val="clear" w:color="auto" w:fill="auto"/>
            <w:noWrap/>
            <w:vAlign w:val="center"/>
            <w:hideMark/>
          </w:tcPr>
          <w:p w14:paraId="2194A82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-0.62</w:t>
            </w:r>
          </w:p>
        </w:tc>
        <w:tc>
          <w:tcPr>
            <w:tcW w:w="1024" w:type="dxa"/>
            <w:tcBorders>
              <w:top w:val="nil"/>
              <w:left w:val="nil"/>
              <w:bottom w:val="nil"/>
              <w:right w:val="nil"/>
            </w:tcBorders>
            <w:shd w:val="clear" w:color="auto" w:fill="auto"/>
            <w:noWrap/>
            <w:vAlign w:val="center"/>
            <w:hideMark/>
          </w:tcPr>
          <w:p w14:paraId="5F02D27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-0.41</w:t>
            </w:r>
          </w:p>
        </w:tc>
        <w:tc>
          <w:tcPr>
            <w:tcW w:w="1024" w:type="dxa"/>
            <w:tcBorders>
              <w:top w:val="nil"/>
              <w:left w:val="nil"/>
              <w:bottom w:val="nil"/>
              <w:right w:val="nil"/>
            </w:tcBorders>
            <w:shd w:val="clear" w:color="auto" w:fill="auto"/>
            <w:noWrap/>
            <w:vAlign w:val="center"/>
            <w:hideMark/>
          </w:tcPr>
          <w:p w14:paraId="0A51800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-0.19</w:t>
            </w:r>
          </w:p>
        </w:tc>
        <w:tc>
          <w:tcPr>
            <w:tcW w:w="1024" w:type="dxa"/>
            <w:tcBorders>
              <w:top w:val="nil"/>
              <w:left w:val="nil"/>
              <w:bottom w:val="nil"/>
              <w:right w:val="nil"/>
            </w:tcBorders>
            <w:shd w:val="clear" w:color="auto" w:fill="auto"/>
            <w:noWrap/>
            <w:vAlign w:val="center"/>
            <w:hideMark/>
          </w:tcPr>
          <w:p w14:paraId="73A8F04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-0.54</w:t>
            </w:r>
          </w:p>
        </w:tc>
        <w:tc>
          <w:tcPr>
            <w:tcW w:w="980" w:type="dxa"/>
            <w:tcBorders>
              <w:top w:val="nil"/>
              <w:left w:val="nil"/>
              <w:bottom w:val="nil"/>
              <w:right w:val="nil"/>
            </w:tcBorders>
            <w:shd w:val="clear" w:color="auto" w:fill="auto"/>
            <w:noWrap/>
            <w:vAlign w:val="center"/>
            <w:hideMark/>
          </w:tcPr>
          <w:p w14:paraId="33175B1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-7.46</w:t>
            </w:r>
          </w:p>
        </w:tc>
        <w:tc>
          <w:tcPr>
            <w:tcW w:w="1053" w:type="dxa"/>
            <w:tcBorders>
              <w:top w:val="nil"/>
              <w:left w:val="nil"/>
              <w:bottom w:val="nil"/>
              <w:right w:val="nil"/>
            </w:tcBorders>
            <w:shd w:val="clear" w:color="auto" w:fill="auto"/>
            <w:noWrap/>
            <w:vAlign w:val="center"/>
            <w:hideMark/>
          </w:tcPr>
          <w:p w14:paraId="220E664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-4.92</w:t>
            </w:r>
          </w:p>
        </w:tc>
        <w:tc>
          <w:tcPr>
            <w:tcW w:w="1053" w:type="dxa"/>
            <w:tcBorders>
              <w:top w:val="nil"/>
              <w:left w:val="nil"/>
              <w:bottom w:val="nil"/>
              <w:right w:val="nil"/>
            </w:tcBorders>
            <w:shd w:val="clear" w:color="auto" w:fill="auto"/>
            <w:noWrap/>
            <w:vAlign w:val="center"/>
            <w:hideMark/>
          </w:tcPr>
          <w:p w14:paraId="1D76CBB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-2.33</w:t>
            </w:r>
          </w:p>
        </w:tc>
        <w:tc>
          <w:tcPr>
            <w:tcW w:w="1053" w:type="dxa"/>
            <w:tcBorders>
              <w:top w:val="nil"/>
              <w:left w:val="nil"/>
              <w:bottom w:val="nil"/>
              <w:right w:val="nil"/>
            </w:tcBorders>
            <w:shd w:val="clear" w:color="auto" w:fill="auto"/>
            <w:noWrap/>
            <w:vAlign w:val="center"/>
            <w:hideMark/>
          </w:tcPr>
          <w:p w14:paraId="717148F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-6.6</w:t>
            </w:r>
          </w:p>
        </w:tc>
      </w:tr>
      <w:tr w:rsidR="009634AA" w:rsidRPr="000956B3" w14:paraId="79CE1286"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38FA632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Fujian</w:t>
            </w:r>
          </w:p>
        </w:tc>
        <w:tc>
          <w:tcPr>
            <w:tcW w:w="1023" w:type="dxa"/>
            <w:tcBorders>
              <w:top w:val="nil"/>
              <w:left w:val="nil"/>
              <w:bottom w:val="nil"/>
              <w:right w:val="nil"/>
            </w:tcBorders>
            <w:shd w:val="clear" w:color="auto" w:fill="auto"/>
            <w:noWrap/>
            <w:vAlign w:val="center"/>
            <w:hideMark/>
          </w:tcPr>
          <w:p w14:paraId="78B9C87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-0.24</w:t>
            </w:r>
          </w:p>
        </w:tc>
        <w:tc>
          <w:tcPr>
            <w:tcW w:w="1024" w:type="dxa"/>
            <w:tcBorders>
              <w:top w:val="nil"/>
              <w:left w:val="nil"/>
              <w:bottom w:val="nil"/>
              <w:right w:val="nil"/>
            </w:tcBorders>
            <w:shd w:val="clear" w:color="auto" w:fill="auto"/>
            <w:noWrap/>
            <w:vAlign w:val="center"/>
            <w:hideMark/>
          </w:tcPr>
          <w:p w14:paraId="0A4BA6F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0.02</w:t>
            </w:r>
          </w:p>
        </w:tc>
        <w:tc>
          <w:tcPr>
            <w:tcW w:w="1024" w:type="dxa"/>
            <w:tcBorders>
              <w:top w:val="nil"/>
              <w:left w:val="nil"/>
              <w:bottom w:val="nil"/>
              <w:right w:val="nil"/>
            </w:tcBorders>
            <w:shd w:val="clear" w:color="auto" w:fill="auto"/>
            <w:noWrap/>
            <w:vAlign w:val="center"/>
            <w:hideMark/>
          </w:tcPr>
          <w:p w14:paraId="13520F3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0.14</w:t>
            </w:r>
          </w:p>
        </w:tc>
        <w:tc>
          <w:tcPr>
            <w:tcW w:w="1024" w:type="dxa"/>
            <w:tcBorders>
              <w:top w:val="nil"/>
              <w:left w:val="nil"/>
              <w:bottom w:val="nil"/>
              <w:right w:val="nil"/>
            </w:tcBorders>
            <w:shd w:val="clear" w:color="auto" w:fill="auto"/>
            <w:noWrap/>
            <w:vAlign w:val="center"/>
            <w:hideMark/>
          </w:tcPr>
          <w:p w14:paraId="4E1E08D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w:t>
            </w:r>
          </w:p>
        </w:tc>
        <w:tc>
          <w:tcPr>
            <w:tcW w:w="980" w:type="dxa"/>
            <w:tcBorders>
              <w:top w:val="nil"/>
              <w:left w:val="nil"/>
              <w:bottom w:val="nil"/>
              <w:right w:val="nil"/>
            </w:tcBorders>
            <w:shd w:val="clear" w:color="auto" w:fill="auto"/>
            <w:noWrap/>
            <w:vAlign w:val="center"/>
            <w:hideMark/>
          </w:tcPr>
          <w:p w14:paraId="71452C5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-1.96</w:t>
            </w:r>
          </w:p>
        </w:tc>
        <w:tc>
          <w:tcPr>
            <w:tcW w:w="1053" w:type="dxa"/>
            <w:tcBorders>
              <w:top w:val="nil"/>
              <w:left w:val="nil"/>
              <w:bottom w:val="nil"/>
              <w:right w:val="nil"/>
            </w:tcBorders>
            <w:shd w:val="clear" w:color="auto" w:fill="auto"/>
            <w:noWrap/>
            <w:vAlign w:val="center"/>
            <w:hideMark/>
          </w:tcPr>
          <w:p w14:paraId="05C2ED7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0.15</w:t>
            </w:r>
          </w:p>
        </w:tc>
        <w:tc>
          <w:tcPr>
            <w:tcW w:w="1053" w:type="dxa"/>
            <w:tcBorders>
              <w:top w:val="nil"/>
              <w:left w:val="nil"/>
              <w:bottom w:val="nil"/>
              <w:right w:val="nil"/>
            </w:tcBorders>
            <w:shd w:val="clear" w:color="auto" w:fill="auto"/>
            <w:noWrap/>
            <w:vAlign w:val="center"/>
            <w:hideMark/>
          </w:tcPr>
          <w:p w14:paraId="221C720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1.15</w:t>
            </w:r>
          </w:p>
        </w:tc>
        <w:tc>
          <w:tcPr>
            <w:tcW w:w="1053" w:type="dxa"/>
            <w:tcBorders>
              <w:top w:val="nil"/>
              <w:left w:val="nil"/>
              <w:bottom w:val="nil"/>
              <w:right w:val="nil"/>
            </w:tcBorders>
            <w:shd w:val="clear" w:color="auto" w:fill="auto"/>
            <w:noWrap/>
            <w:vAlign w:val="center"/>
            <w:hideMark/>
          </w:tcPr>
          <w:p w14:paraId="385040A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-0.84</w:t>
            </w:r>
          </w:p>
        </w:tc>
      </w:tr>
      <w:tr w:rsidR="009634AA" w:rsidRPr="000956B3" w14:paraId="388A3ABB"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71A98B2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Gansu</w:t>
            </w:r>
          </w:p>
        </w:tc>
        <w:tc>
          <w:tcPr>
            <w:tcW w:w="1023" w:type="dxa"/>
            <w:tcBorders>
              <w:top w:val="nil"/>
              <w:left w:val="nil"/>
              <w:bottom w:val="nil"/>
              <w:right w:val="nil"/>
            </w:tcBorders>
            <w:shd w:val="clear" w:color="auto" w:fill="auto"/>
            <w:noWrap/>
            <w:vAlign w:val="center"/>
            <w:hideMark/>
          </w:tcPr>
          <w:p w14:paraId="104D17C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-0.49</w:t>
            </w:r>
          </w:p>
        </w:tc>
        <w:tc>
          <w:tcPr>
            <w:tcW w:w="1024" w:type="dxa"/>
            <w:tcBorders>
              <w:top w:val="nil"/>
              <w:left w:val="nil"/>
              <w:bottom w:val="nil"/>
              <w:right w:val="nil"/>
            </w:tcBorders>
            <w:shd w:val="clear" w:color="auto" w:fill="auto"/>
            <w:noWrap/>
            <w:vAlign w:val="center"/>
            <w:hideMark/>
          </w:tcPr>
          <w:p w14:paraId="78965D2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-0.28</w:t>
            </w:r>
          </w:p>
        </w:tc>
        <w:tc>
          <w:tcPr>
            <w:tcW w:w="1024" w:type="dxa"/>
            <w:tcBorders>
              <w:top w:val="nil"/>
              <w:left w:val="nil"/>
              <w:bottom w:val="nil"/>
              <w:right w:val="nil"/>
            </w:tcBorders>
            <w:shd w:val="clear" w:color="auto" w:fill="auto"/>
            <w:noWrap/>
            <w:vAlign w:val="center"/>
            <w:hideMark/>
          </w:tcPr>
          <w:p w14:paraId="3B80608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-0.25</w:t>
            </w:r>
          </w:p>
        </w:tc>
        <w:tc>
          <w:tcPr>
            <w:tcW w:w="1024" w:type="dxa"/>
            <w:tcBorders>
              <w:top w:val="nil"/>
              <w:left w:val="nil"/>
              <w:bottom w:val="nil"/>
              <w:right w:val="nil"/>
            </w:tcBorders>
            <w:shd w:val="clear" w:color="auto" w:fill="auto"/>
            <w:noWrap/>
            <w:vAlign w:val="center"/>
            <w:hideMark/>
          </w:tcPr>
          <w:p w14:paraId="47051B3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-0.42</w:t>
            </w:r>
          </w:p>
        </w:tc>
        <w:tc>
          <w:tcPr>
            <w:tcW w:w="980" w:type="dxa"/>
            <w:tcBorders>
              <w:top w:val="nil"/>
              <w:left w:val="nil"/>
              <w:bottom w:val="nil"/>
              <w:right w:val="nil"/>
            </w:tcBorders>
            <w:shd w:val="clear" w:color="auto" w:fill="auto"/>
            <w:noWrap/>
            <w:vAlign w:val="center"/>
            <w:hideMark/>
          </w:tcPr>
          <w:p w14:paraId="29F157C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-1.21</w:t>
            </w:r>
          </w:p>
        </w:tc>
        <w:tc>
          <w:tcPr>
            <w:tcW w:w="1053" w:type="dxa"/>
            <w:tcBorders>
              <w:top w:val="nil"/>
              <w:left w:val="nil"/>
              <w:bottom w:val="nil"/>
              <w:right w:val="nil"/>
            </w:tcBorders>
            <w:shd w:val="clear" w:color="auto" w:fill="auto"/>
            <w:noWrap/>
            <w:vAlign w:val="center"/>
            <w:hideMark/>
          </w:tcPr>
          <w:p w14:paraId="2AC16ED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-0.69</w:t>
            </w:r>
          </w:p>
        </w:tc>
        <w:tc>
          <w:tcPr>
            <w:tcW w:w="1053" w:type="dxa"/>
            <w:tcBorders>
              <w:top w:val="nil"/>
              <w:left w:val="nil"/>
              <w:bottom w:val="nil"/>
              <w:right w:val="nil"/>
            </w:tcBorders>
            <w:shd w:val="clear" w:color="auto" w:fill="auto"/>
            <w:noWrap/>
            <w:vAlign w:val="center"/>
            <w:hideMark/>
          </w:tcPr>
          <w:p w14:paraId="59C6307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-0.63</w:t>
            </w:r>
          </w:p>
        </w:tc>
        <w:tc>
          <w:tcPr>
            <w:tcW w:w="1053" w:type="dxa"/>
            <w:tcBorders>
              <w:top w:val="nil"/>
              <w:left w:val="nil"/>
              <w:bottom w:val="nil"/>
              <w:right w:val="nil"/>
            </w:tcBorders>
            <w:shd w:val="clear" w:color="auto" w:fill="auto"/>
            <w:noWrap/>
            <w:vAlign w:val="center"/>
            <w:hideMark/>
          </w:tcPr>
          <w:p w14:paraId="233EBA9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-1.04</w:t>
            </w:r>
          </w:p>
        </w:tc>
      </w:tr>
      <w:tr w:rsidR="009634AA" w:rsidRPr="000956B3" w14:paraId="2D1CF59A"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29FBF10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Guangdong</w:t>
            </w:r>
          </w:p>
        </w:tc>
        <w:tc>
          <w:tcPr>
            <w:tcW w:w="1023" w:type="dxa"/>
            <w:tcBorders>
              <w:top w:val="nil"/>
              <w:left w:val="nil"/>
              <w:bottom w:val="nil"/>
              <w:right w:val="nil"/>
            </w:tcBorders>
            <w:shd w:val="clear" w:color="auto" w:fill="auto"/>
            <w:noWrap/>
            <w:vAlign w:val="center"/>
            <w:hideMark/>
          </w:tcPr>
          <w:p w14:paraId="415A4BE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-0.65</w:t>
            </w:r>
          </w:p>
        </w:tc>
        <w:tc>
          <w:tcPr>
            <w:tcW w:w="1024" w:type="dxa"/>
            <w:tcBorders>
              <w:top w:val="nil"/>
              <w:left w:val="nil"/>
              <w:bottom w:val="nil"/>
              <w:right w:val="nil"/>
            </w:tcBorders>
            <w:shd w:val="clear" w:color="auto" w:fill="auto"/>
            <w:noWrap/>
            <w:vAlign w:val="center"/>
            <w:hideMark/>
          </w:tcPr>
          <w:p w14:paraId="401E6C6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0.28</w:t>
            </w:r>
          </w:p>
        </w:tc>
        <w:tc>
          <w:tcPr>
            <w:tcW w:w="1024" w:type="dxa"/>
            <w:tcBorders>
              <w:top w:val="nil"/>
              <w:left w:val="nil"/>
              <w:bottom w:val="nil"/>
              <w:right w:val="nil"/>
            </w:tcBorders>
            <w:shd w:val="clear" w:color="auto" w:fill="auto"/>
            <w:noWrap/>
            <w:vAlign w:val="center"/>
            <w:hideMark/>
          </w:tcPr>
          <w:p w14:paraId="6A32827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0.52</w:t>
            </w:r>
          </w:p>
        </w:tc>
        <w:tc>
          <w:tcPr>
            <w:tcW w:w="1024" w:type="dxa"/>
            <w:tcBorders>
              <w:top w:val="nil"/>
              <w:left w:val="nil"/>
              <w:bottom w:val="nil"/>
              <w:right w:val="nil"/>
            </w:tcBorders>
            <w:shd w:val="clear" w:color="auto" w:fill="auto"/>
            <w:noWrap/>
            <w:vAlign w:val="center"/>
            <w:hideMark/>
          </w:tcPr>
          <w:p w14:paraId="2EC2F1A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-0.08</w:t>
            </w:r>
          </w:p>
        </w:tc>
        <w:tc>
          <w:tcPr>
            <w:tcW w:w="980" w:type="dxa"/>
            <w:tcBorders>
              <w:top w:val="nil"/>
              <w:left w:val="nil"/>
              <w:bottom w:val="nil"/>
              <w:right w:val="nil"/>
            </w:tcBorders>
            <w:shd w:val="clear" w:color="auto" w:fill="auto"/>
            <w:noWrap/>
            <w:vAlign w:val="center"/>
            <w:hideMark/>
          </w:tcPr>
          <w:p w14:paraId="07BD944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-3.71</w:t>
            </w:r>
          </w:p>
        </w:tc>
        <w:tc>
          <w:tcPr>
            <w:tcW w:w="1053" w:type="dxa"/>
            <w:tcBorders>
              <w:top w:val="nil"/>
              <w:left w:val="nil"/>
              <w:bottom w:val="nil"/>
              <w:right w:val="nil"/>
            </w:tcBorders>
            <w:shd w:val="clear" w:color="auto" w:fill="auto"/>
            <w:noWrap/>
            <w:vAlign w:val="center"/>
            <w:hideMark/>
          </w:tcPr>
          <w:p w14:paraId="0EED030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1.57</w:t>
            </w:r>
          </w:p>
        </w:tc>
        <w:tc>
          <w:tcPr>
            <w:tcW w:w="1053" w:type="dxa"/>
            <w:tcBorders>
              <w:top w:val="nil"/>
              <w:left w:val="nil"/>
              <w:bottom w:val="nil"/>
              <w:right w:val="nil"/>
            </w:tcBorders>
            <w:shd w:val="clear" w:color="auto" w:fill="auto"/>
            <w:noWrap/>
            <w:vAlign w:val="center"/>
            <w:hideMark/>
          </w:tcPr>
          <w:p w14:paraId="359A5B6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2.95</w:t>
            </w:r>
          </w:p>
        </w:tc>
        <w:tc>
          <w:tcPr>
            <w:tcW w:w="1053" w:type="dxa"/>
            <w:tcBorders>
              <w:top w:val="nil"/>
              <w:left w:val="nil"/>
              <w:bottom w:val="nil"/>
              <w:right w:val="nil"/>
            </w:tcBorders>
            <w:shd w:val="clear" w:color="auto" w:fill="auto"/>
            <w:noWrap/>
            <w:vAlign w:val="center"/>
            <w:hideMark/>
          </w:tcPr>
          <w:p w14:paraId="7DB1E7F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-0.46</w:t>
            </w:r>
          </w:p>
        </w:tc>
      </w:tr>
      <w:tr w:rsidR="009634AA" w:rsidRPr="000956B3" w14:paraId="1A56834E"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4B06ECF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Guangxi</w:t>
            </w:r>
          </w:p>
        </w:tc>
        <w:tc>
          <w:tcPr>
            <w:tcW w:w="1023" w:type="dxa"/>
            <w:tcBorders>
              <w:top w:val="nil"/>
              <w:left w:val="nil"/>
              <w:bottom w:val="nil"/>
              <w:right w:val="nil"/>
            </w:tcBorders>
            <w:shd w:val="clear" w:color="auto" w:fill="auto"/>
            <w:noWrap/>
            <w:vAlign w:val="center"/>
            <w:hideMark/>
          </w:tcPr>
          <w:p w14:paraId="63BE69C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-0.87</w:t>
            </w:r>
          </w:p>
        </w:tc>
        <w:tc>
          <w:tcPr>
            <w:tcW w:w="1024" w:type="dxa"/>
            <w:tcBorders>
              <w:top w:val="nil"/>
              <w:left w:val="nil"/>
              <w:bottom w:val="nil"/>
              <w:right w:val="nil"/>
            </w:tcBorders>
            <w:shd w:val="clear" w:color="auto" w:fill="auto"/>
            <w:noWrap/>
            <w:vAlign w:val="center"/>
            <w:hideMark/>
          </w:tcPr>
          <w:p w14:paraId="1AED805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-0.43</w:t>
            </w:r>
          </w:p>
        </w:tc>
        <w:tc>
          <w:tcPr>
            <w:tcW w:w="1024" w:type="dxa"/>
            <w:tcBorders>
              <w:top w:val="nil"/>
              <w:left w:val="nil"/>
              <w:bottom w:val="nil"/>
              <w:right w:val="nil"/>
            </w:tcBorders>
            <w:shd w:val="clear" w:color="auto" w:fill="auto"/>
            <w:noWrap/>
            <w:vAlign w:val="center"/>
            <w:hideMark/>
          </w:tcPr>
          <w:p w14:paraId="246068A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-0.14</w:t>
            </w:r>
          </w:p>
        </w:tc>
        <w:tc>
          <w:tcPr>
            <w:tcW w:w="1024" w:type="dxa"/>
            <w:tcBorders>
              <w:top w:val="nil"/>
              <w:left w:val="nil"/>
              <w:bottom w:val="nil"/>
              <w:right w:val="nil"/>
            </w:tcBorders>
            <w:shd w:val="clear" w:color="auto" w:fill="auto"/>
            <w:noWrap/>
            <w:vAlign w:val="center"/>
            <w:hideMark/>
          </w:tcPr>
          <w:p w14:paraId="219BEEF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-0.74</w:t>
            </w:r>
          </w:p>
        </w:tc>
        <w:tc>
          <w:tcPr>
            <w:tcW w:w="980" w:type="dxa"/>
            <w:tcBorders>
              <w:top w:val="nil"/>
              <w:left w:val="nil"/>
              <w:bottom w:val="nil"/>
              <w:right w:val="nil"/>
            </w:tcBorders>
            <w:shd w:val="clear" w:color="auto" w:fill="auto"/>
            <w:noWrap/>
            <w:vAlign w:val="center"/>
            <w:hideMark/>
          </w:tcPr>
          <w:p w14:paraId="762A5B5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-3.67</w:t>
            </w:r>
          </w:p>
        </w:tc>
        <w:tc>
          <w:tcPr>
            <w:tcW w:w="1053" w:type="dxa"/>
            <w:tcBorders>
              <w:top w:val="nil"/>
              <w:left w:val="nil"/>
              <w:bottom w:val="nil"/>
              <w:right w:val="nil"/>
            </w:tcBorders>
            <w:shd w:val="clear" w:color="auto" w:fill="auto"/>
            <w:noWrap/>
            <w:vAlign w:val="center"/>
            <w:hideMark/>
          </w:tcPr>
          <w:p w14:paraId="51FEA62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-1.8</w:t>
            </w:r>
          </w:p>
        </w:tc>
        <w:tc>
          <w:tcPr>
            <w:tcW w:w="1053" w:type="dxa"/>
            <w:tcBorders>
              <w:top w:val="nil"/>
              <w:left w:val="nil"/>
              <w:bottom w:val="nil"/>
              <w:right w:val="nil"/>
            </w:tcBorders>
            <w:shd w:val="clear" w:color="auto" w:fill="auto"/>
            <w:noWrap/>
            <w:vAlign w:val="center"/>
            <w:hideMark/>
          </w:tcPr>
          <w:p w14:paraId="313994D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w:t>
            </w:r>
          </w:p>
        </w:tc>
        <w:tc>
          <w:tcPr>
            <w:tcW w:w="1053" w:type="dxa"/>
            <w:tcBorders>
              <w:top w:val="nil"/>
              <w:left w:val="nil"/>
              <w:bottom w:val="nil"/>
              <w:right w:val="nil"/>
            </w:tcBorders>
            <w:shd w:val="clear" w:color="auto" w:fill="auto"/>
            <w:noWrap/>
            <w:vAlign w:val="center"/>
            <w:hideMark/>
          </w:tcPr>
          <w:p w14:paraId="090EDD9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-3.11</w:t>
            </w:r>
          </w:p>
        </w:tc>
      </w:tr>
      <w:tr w:rsidR="009634AA" w:rsidRPr="000956B3" w14:paraId="6BD0197D"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03F7FE5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Guizhou</w:t>
            </w:r>
          </w:p>
        </w:tc>
        <w:tc>
          <w:tcPr>
            <w:tcW w:w="1023" w:type="dxa"/>
            <w:tcBorders>
              <w:top w:val="nil"/>
              <w:left w:val="nil"/>
              <w:bottom w:val="nil"/>
              <w:right w:val="nil"/>
            </w:tcBorders>
            <w:shd w:val="clear" w:color="auto" w:fill="auto"/>
            <w:noWrap/>
            <w:vAlign w:val="center"/>
            <w:hideMark/>
          </w:tcPr>
          <w:p w14:paraId="5BE4E92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-0.8</w:t>
            </w:r>
          </w:p>
        </w:tc>
        <w:tc>
          <w:tcPr>
            <w:tcW w:w="1024" w:type="dxa"/>
            <w:tcBorders>
              <w:top w:val="nil"/>
              <w:left w:val="nil"/>
              <w:bottom w:val="nil"/>
              <w:right w:val="nil"/>
            </w:tcBorders>
            <w:shd w:val="clear" w:color="auto" w:fill="auto"/>
            <w:noWrap/>
            <w:vAlign w:val="center"/>
            <w:hideMark/>
          </w:tcPr>
          <w:p w14:paraId="77D17B0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-0.45</w:t>
            </w:r>
          </w:p>
        </w:tc>
        <w:tc>
          <w:tcPr>
            <w:tcW w:w="1024" w:type="dxa"/>
            <w:tcBorders>
              <w:top w:val="nil"/>
              <w:left w:val="nil"/>
              <w:bottom w:val="nil"/>
              <w:right w:val="nil"/>
            </w:tcBorders>
            <w:shd w:val="clear" w:color="auto" w:fill="auto"/>
            <w:noWrap/>
            <w:vAlign w:val="center"/>
            <w:hideMark/>
          </w:tcPr>
          <w:p w14:paraId="3A6A5B3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-0.17</w:t>
            </w:r>
          </w:p>
        </w:tc>
        <w:tc>
          <w:tcPr>
            <w:tcW w:w="1024" w:type="dxa"/>
            <w:tcBorders>
              <w:top w:val="nil"/>
              <w:left w:val="nil"/>
              <w:bottom w:val="nil"/>
              <w:right w:val="nil"/>
            </w:tcBorders>
            <w:shd w:val="clear" w:color="auto" w:fill="auto"/>
            <w:noWrap/>
            <w:vAlign w:val="center"/>
            <w:hideMark/>
          </w:tcPr>
          <w:p w14:paraId="1D394CE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-0.71</w:t>
            </w:r>
          </w:p>
        </w:tc>
        <w:tc>
          <w:tcPr>
            <w:tcW w:w="980" w:type="dxa"/>
            <w:tcBorders>
              <w:top w:val="nil"/>
              <w:left w:val="nil"/>
              <w:bottom w:val="nil"/>
              <w:right w:val="nil"/>
            </w:tcBorders>
            <w:shd w:val="clear" w:color="auto" w:fill="auto"/>
            <w:noWrap/>
            <w:vAlign w:val="center"/>
            <w:hideMark/>
          </w:tcPr>
          <w:p w14:paraId="3A49100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-4.56</w:t>
            </w:r>
          </w:p>
        </w:tc>
        <w:tc>
          <w:tcPr>
            <w:tcW w:w="1053" w:type="dxa"/>
            <w:tcBorders>
              <w:top w:val="nil"/>
              <w:left w:val="nil"/>
              <w:bottom w:val="nil"/>
              <w:right w:val="nil"/>
            </w:tcBorders>
            <w:shd w:val="clear" w:color="auto" w:fill="auto"/>
            <w:noWrap/>
            <w:vAlign w:val="center"/>
            <w:hideMark/>
          </w:tcPr>
          <w:p w14:paraId="1FF937B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-2.57</w:t>
            </w:r>
          </w:p>
        </w:tc>
        <w:tc>
          <w:tcPr>
            <w:tcW w:w="1053" w:type="dxa"/>
            <w:tcBorders>
              <w:top w:val="nil"/>
              <w:left w:val="nil"/>
              <w:bottom w:val="nil"/>
              <w:right w:val="nil"/>
            </w:tcBorders>
            <w:shd w:val="clear" w:color="auto" w:fill="auto"/>
            <w:noWrap/>
            <w:vAlign w:val="center"/>
            <w:hideMark/>
          </w:tcPr>
          <w:p w14:paraId="36DB000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-0.99</w:t>
            </w:r>
          </w:p>
        </w:tc>
        <w:tc>
          <w:tcPr>
            <w:tcW w:w="1053" w:type="dxa"/>
            <w:tcBorders>
              <w:top w:val="nil"/>
              <w:left w:val="nil"/>
              <w:bottom w:val="nil"/>
              <w:right w:val="nil"/>
            </w:tcBorders>
            <w:shd w:val="clear" w:color="auto" w:fill="auto"/>
            <w:noWrap/>
            <w:vAlign w:val="center"/>
            <w:hideMark/>
          </w:tcPr>
          <w:p w14:paraId="0A9E091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-4.01</w:t>
            </w:r>
          </w:p>
        </w:tc>
      </w:tr>
      <w:tr w:rsidR="009634AA" w:rsidRPr="000956B3" w14:paraId="34CAF298"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296EB19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Hainan</w:t>
            </w:r>
          </w:p>
        </w:tc>
        <w:tc>
          <w:tcPr>
            <w:tcW w:w="1023" w:type="dxa"/>
            <w:tcBorders>
              <w:top w:val="nil"/>
              <w:left w:val="nil"/>
              <w:bottom w:val="nil"/>
              <w:right w:val="nil"/>
            </w:tcBorders>
            <w:shd w:val="clear" w:color="auto" w:fill="auto"/>
            <w:noWrap/>
            <w:vAlign w:val="center"/>
            <w:hideMark/>
          </w:tcPr>
          <w:p w14:paraId="169FDE5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0.05</w:t>
            </w:r>
          </w:p>
        </w:tc>
        <w:tc>
          <w:tcPr>
            <w:tcW w:w="1024" w:type="dxa"/>
            <w:tcBorders>
              <w:top w:val="nil"/>
              <w:left w:val="nil"/>
              <w:bottom w:val="nil"/>
              <w:right w:val="nil"/>
            </w:tcBorders>
            <w:shd w:val="clear" w:color="auto" w:fill="auto"/>
            <w:noWrap/>
            <w:vAlign w:val="center"/>
            <w:hideMark/>
          </w:tcPr>
          <w:p w14:paraId="0E20E24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w:t>
            </w:r>
          </w:p>
        </w:tc>
        <w:tc>
          <w:tcPr>
            <w:tcW w:w="1024" w:type="dxa"/>
            <w:tcBorders>
              <w:top w:val="nil"/>
              <w:left w:val="nil"/>
              <w:bottom w:val="nil"/>
              <w:right w:val="nil"/>
            </w:tcBorders>
            <w:shd w:val="clear" w:color="auto" w:fill="auto"/>
            <w:noWrap/>
            <w:vAlign w:val="center"/>
            <w:hideMark/>
          </w:tcPr>
          <w:p w14:paraId="1E95AC9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0.13</w:t>
            </w:r>
          </w:p>
        </w:tc>
        <w:tc>
          <w:tcPr>
            <w:tcW w:w="1024" w:type="dxa"/>
            <w:tcBorders>
              <w:top w:val="nil"/>
              <w:left w:val="nil"/>
              <w:bottom w:val="nil"/>
              <w:right w:val="nil"/>
            </w:tcBorders>
            <w:shd w:val="clear" w:color="auto" w:fill="auto"/>
            <w:noWrap/>
            <w:vAlign w:val="center"/>
            <w:hideMark/>
          </w:tcPr>
          <w:p w14:paraId="6F0BCF4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0.07</w:t>
            </w:r>
          </w:p>
        </w:tc>
        <w:tc>
          <w:tcPr>
            <w:tcW w:w="980" w:type="dxa"/>
            <w:tcBorders>
              <w:top w:val="nil"/>
              <w:left w:val="nil"/>
              <w:bottom w:val="nil"/>
              <w:right w:val="nil"/>
            </w:tcBorders>
            <w:shd w:val="clear" w:color="auto" w:fill="auto"/>
            <w:noWrap/>
            <w:vAlign w:val="center"/>
            <w:hideMark/>
          </w:tcPr>
          <w:p w14:paraId="331D067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1.58</w:t>
            </w:r>
          </w:p>
        </w:tc>
        <w:tc>
          <w:tcPr>
            <w:tcW w:w="1053" w:type="dxa"/>
            <w:tcBorders>
              <w:top w:val="nil"/>
              <w:left w:val="nil"/>
              <w:bottom w:val="nil"/>
              <w:right w:val="nil"/>
            </w:tcBorders>
            <w:shd w:val="clear" w:color="auto" w:fill="auto"/>
            <w:noWrap/>
            <w:vAlign w:val="center"/>
            <w:hideMark/>
          </w:tcPr>
          <w:p w14:paraId="7B8D7A9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2.86</w:t>
            </w:r>
          </w:p>
        </w:tc>
        <w:tc>
          <w:tcPr>
            <w:tcW w:w="1053" w:type="dxa"/>
            <w:tcBorders>
              <w:top w:val="nil"/>
              <w:left w:val="nil"/>
              <w:bottom w:val="nil"/>
              <w:right w:val="nil"/>
            </w:tcBorders>
            <w:shd w:val="clear" w:color="auto" w:fill="auto"/>
            <w:noWrap/>
            <w:vAlign w:val="center"/>
            <w:hideMark/>
          </w:tcPr>
          <w:p w14:paraId="7DA5B72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3.71</w:t>
            </w:r>
          </w:p>
        </w:tc>
        <w:tc>
          <w:tcPr>
            <w:tcW w:w="1053" w:type="dxa"/>
            <w:tcBorders>
              <w:top w:val="nil"/>
              <w:left w:val="nil"/>
              <w:bottom w:val="nil"/>
              <w:right w:val="nil"/>
            </w:tcBorders>
            <w:shd w:val="clear" w:color="auto" w:fill="auto"/>
            <w:noWrap/>
            <w:vAlign w:val="center"/>
            <w:hideMark/>
          </w:tcPr>
          <w:p w14:paraId="596FE5A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2.22</w:t>
            </w:r>
          </w:p>
        </w:tc>
      </w:tr>
      <w:tr w:rsidR="009634AA" w:rsidRPr="000956B3" w14:paraId="4F6F3BAA"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68C9756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Hebei</w:t>
            </w:r>
          </w:p>
        </w:tc>
        <w:tc>
          <w:tcPr>
            <w:tcW w:w="1023" w:type="dxa"/>
            <w:tcBorders>
              <w:top w:val="nil"/>
              <w:left w:val="nil"/>
              <w:bottom w:val="nil"/>
              <w:right w:val="nil"/>
            </w:tcBorders>
            <w:shd w:val="clear" w:color="auto" w:fill="auto"/>
            <w:noWrap/>
            <w:vAlign w:val="center"/>
            <w:hideMark/>
          </w:tcPr>
          <w:p w14:paraId="13A9D58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-2.56</w:t>
            </w:r>
          </w:p>
        </w:tc>
        <w:tc>
          <w:tcPr>
            <w:tcW w:w="1024" w:type="dxa"/>
            <w:tcBorders>
              <w:top w:val="nil"/>
              <w:left w:val="nil"/>
              <w:bottom w:val="nil"/>
              <w:right w:val="nil"/>
            </w:tcBorders>
            <w:shd w:val="clear" w:color="auto" w:fill="auto"/>
            <w:noWrap/>
            <w:vAlign w:val="center"/>
            <w:hideMark/>
          </w:tcPr>
          <w:p w14:paraId="7570443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-1.73</w:t>
            </w:r>
          </w:p>
        </w:tc>
        <w:tc>
          <w:tcPr>
            <w:tcW w:w="1024" w:type="dxa"/>
            <w:tcBorders>
              <w:top w:val="nil"/>
              <w:left w:val="nil"/>
              <w:bottom w:val="nil"/>
              <w:right w:val="nil"/>
            </w:tcBorders>
            <w:shd w:val="clear" w:color="auto" w:fill="auto"/>
            <w:noWrap/>
            <w:vAlign w:val="center"/>
            <w:hideMark/>
          </w:tcPr>
          <w:p w14:paraId="6EF7204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-1.43</w:t>
            </w:r>
          </w:p>
        </w:tc>
        <w:tc>
          <w:tcPr>
            <w:tcW w:w="1024" w:type="dxa"/>
            <w:tcBorders>
              <w:top w:val="nil"/>
              <w:left w:val="nil"/>
              <w:bottom w:val="nil"/>
              <w:right w:val="nil"/>
            </w:tcBorders>
            <w:shd w:val="clear" w:color="auto" w:fill="auto"/>
            <w:noWrap/>
            <w:vAlign w:val="center"/>
            <w:hideMark/>
          </w:tcPr>
          <w:p w14:paraId="199EBD6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-2.31</w:t>
            </w:r>
          </w:p>
        </w:tc>
        <w:tc>
          <w:tcPr>
            <w:tcW w:w="980" w:type="dxa"/>
            <w:tcBorders>
              <w:top w:val="nil"/>
              <w:left w:val="nil"/>
              <w:bottom w:val="nil"/>
              <w:right w:val="nil"/>
            </w:tcBorders>
            <w:shd w:val="clear" w:color="auto" w:fill="auto"/>
            <w:noWrap/>
            <w:vAlign w:val="center"/>
            <w:hideMark/>
          </w:tcPr>
          <w:p w14:paraId="79D40DD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-13.64</w:t>
            </w:r>
          </w:p>
        </w:tc>
        <w:tc>
          <w:tcPr>
            <w:tcW w:w="1053" w:type="dxa"/>
            <w:tcBorders>
              <w:top w:val="nil"/>
              <w:left w:val="nil"/>
              <w:bottom w:val="nil"/>
              <w:right w:val="nil"/>
            </w:tcBorders>
            <w:shd w:val="clear" w:color="auto" w:fill="auto"/>
            <w:noWrap/>
            <w:vAlign w:val="center"/>
            <w:hideMark/>
          </w:tcPr>
          <w:p w14:paraId="572529D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-9.23</w:t>
            </w:r>
          </w:p>
        </w:tc>
        <w:tc>
          <w:tcPr>
            <w:tcW w:w="1053" w:type="dxa"/>
            <w:tcBorders>
              <w:top w:val="nil"/>
              <w:left w:val="nil"/>
              <w:bottom w:val="nil"/>
              <w:right w:val="nil"/>
            </w:tcBorders>
            <w:shd w:val="clear" w:color="auto" w:fill="auto"/>
            <w:noWrap/>
            <w:vAlign w:val="center"/>
            <w:hideMark/>
          </w:tcPr>
          <w:p w14:paraId="47C2BA1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-7.61</w:t>
            </w:r>
          </w:p>
        </w:tc>
        <w:tc>
          <w:tcPr>
            <w:tcW w:w="1053" w:type="dxa"/>
            <w:tcBorders>
              <w:top w:val="nil"/>
              <w:left w:val="nil"/>
              <w:bottom w:val="nil"/>
              <w:right w:val="nil"/>
            </w:tcBorders>
            <w:shd w:val="clear" w:color="auto" w:fill="auto"/>
            <w:noWrap/>
            <w:vAlign w:val="center"/>
            <w:hideMark/>
          </w:tcPr>
          <w:p w14:paraId="146A5C9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-12.32</w:t>
            </w:r>
          </w:p>
        </w:tc>
      </w:tr>
      <w:tr w:rsidR="009634AA" w:rsidRPr="000956B3" w14:paraId="4C981B91"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7950B9A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Heilongjiang</w:t>
            </w:r>
          </w:p>
        </w:tc>
        <w:tc>
          <w:tcPr>
            <w:tcW w:w="1023" w:type="dxa"/>
            <w:tcBorders>
              <w:top w:val="nil"/>
              <w:left w:val="nil"/>
              <w:bottom w:val="nil"/>
              <w:right w:val="nil"/>
            </w:tcBorders>
            <w:shd w:val="clear" w:color="auto" w:fill="auto"/>
            <w:noWrap/>
            <w:vAlign w:val="center"/>
            <w:hideMark/>
          </w:tcPr>
          <w:p w14:paraId="28F028A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w:t>
            </w:r>
          </w:p>
        </w:tc>
        <w:tc>
          <w:tcPr>
            <w:tcW w:w="1024" w:type="dxa"/>
            <w:tcBorders>
              <w:top w:val="nil"/>
              <w:left w:val="nil"/>
              <w:bottom w:val="nil"/>
              <w:right w:val="nil"/>
            </w:tcBorders>
            <w:shd w:val="clear" w:color="auto" w:fill="auto"/>
            <w:noWrap/>
            <w:vAlign w:val="center"/>
            <w:hideMark/>
          </w:tcPr>
          <w:p w14:paraId="2054131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0.57</w:t>
            </w:r>
          </w:p>
        </w:tc>
        <w:tc>
          <w:tcPr>
            <w:tcW w:w="1024" w:type="dxa"/>
            <w:tcBorders>
              <w:top w:val="nil"/>
              <w:left w:val="nil"/>
              <w:bottom w:val="nil"/>
              <w:right w:val="nil"/>
            </w:tcBorders>
            <w:shd w:val="clear" w:color="auto" w:fill="auto"/>
            <w:noWrap/>
            <w:vAlign w:val="center"/>
            <w:hideMark/>
          </w:tcPr>
          <w:p w14:paraId="546D285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0.96</w:t>
            </w:r>
          </w:p>
        </w:tc>
        <w:tc>
          <w:tcPr>
            <w:tcW w:w="1024" w:type="dxa"/>
            <w:tcBorders>
              <w:top w:val="nil"/>
              <w:left w:val="nil"/>
              <w:bottom w:val="nil"/>
              <w:right w:val="nil"/>
            </w:tcBorders>
            <w:shd w:val="clear" w:color="auto" w:fill="auto"/>
            <w:noWrap/>
            <w:vAlign w:val="center"/>
            <w:hideMark/>
          </w:tcPr>
          <w:p w14:paraId="7AB1099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0.31</w:t>
            </w:r>
          </w:p>
        </w:tc>
        <w:tc>
          <w:tcPr>
            <w:tcW w:w="980" w:type="dxa"/>
            <w:tcBorders>
              <w:top w:val="nil"/>
              <w:left w:val="nil"/>
              <w:bottom w:val="nil"/>
              <w:right w:val="nil"/>
            </w:tcBorders>
            <w:shd w:val="clear" w:color="auto" w:fill="auto"/>
            <w:noWrap/>
            <w:vAlign w:val="center"/>
            <w:hideMark/>
          </w:tcPr>
          <w:p w14:paraId="74C9AEF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0.22</w:t>
            </w:r>
          </w:p>
        </w:tc>
        <w:tc>
          <w:tcPr>
            <w:tcW w:w="1053" w:type="dxa"/>
            <w:tcBorders>
              <w:top w:val="nil"/>
              <w:left w:val="nil"/>
              <w:bottom w:val="nil"/>
              <w:right w:val="nil"/>
            </w:tcBorders>
            <w:shd w:val="clear" w:color="auto" w:fill="auto"/>
            <w:noWrap/>
            <w:vAlign w:val="center"/>
            <w:hideMark/>
          </w:tcPr>
          <w:p w14:paraId="784ADE2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1.27</w:t>
            </w:r>
          </w:p>
        </w:tc>
        <w:tc>
          <w:tcPr>
            <w:tcW w:w="1053" w:type="dxa"/>
            <w:tcBorders>
              <w:top w:val="nil"/>
              <w:left w:val="nil"/>
              <w:bottom w:val="nil"/>
              <w:right w:val="nil"/>
            </w:tcBorders>
            <w:shd w:val="clear" w:color="auto" w:fill="auto"/>
            <w:noWrap/>
            <w:vAlign w:val="center"/>
            <w:hideMark/>
          </w:tcPr>
          <w:p w14:paraId="6B3A3C1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2.11</w:t>
            </w:r>
          </w:p>
        </w:tc>
        <w:tc>
          <w:tcPr>
            <w:tcW w:w="1053" w:type="dxa"/>
            <w:tcBorders>
              <w:top w:val="nil"/>
              <w:left w:val="nil"/>
              <w:bottom w:val="nil"/>
              <w:right w:val="nil"/>
            </w:tcBorders>
            <w:shd w:val="clear" w:color="auto" w:fill="auto"/>
            <w:noWrap/>
            <w:vAlign w:val="center"/>
            <w:hideMark/>
          </w:tcPr>
          <w:p w14:paraId="34200CC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0.69</w:t>
            </w:r>
          </w:p>
        </w:tc>
      </w:tr>
      <w:tr w:rsidR="009634AA" w:rsidRPr="000956B3" w14:paraId="5C178EFE"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026676A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Henan</w:t>
            </w:r>
          </w:p>
        </w:tc>
        <w:tc>
          <w:tcPr>
            <w:tcW w:w="1023" w:type="dxa"/>
            <w:tcBorders>
              <w:top w:val="nil"/>
              <w:left w:val="nil"/>
              <w:bottom w:val="nil"/>
              <w:right w:val="nil"/>
            </w:tcBorders>
            <w:shd w:val="clear" w:color="auto" w:fill="auto"/>
            <w:noWrap/>
            <w:vAlign w:val="center"/>
            <w:hideMark/>
          </w:tcPr>
          <w:p w14:paraId="2FE18FA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-3.23</w:t>
            </w:r>
          </w:p>
        </w:tc>
        <w:tc>
          <w:tcPr>
            <w:tcW w:w="1024" w:type="dxa"/>
            <w:tcBorders>
              <w:top w:val="nil"/>
              <w:left w:val="nil"/>
              <w:bottom w:val="nil"/>
              <w:right w:val="nil"/>
            </w:tcBorders>
            <w:shd w:val="clear" w:color="auto" w:fill="auto"/>
            <w:noWrap/>
            <w:vAlign w:val="center"/>
            <w:hideMark/>
          </w:tcPr>
          <w:p w14:paraId="7B509DA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-2.08</w:t>
            </w:r>
          </w:p>
        </w:tc>
        <w:tc>
          <w:tcPr>
            <w:tcW w:w="1024" w:type="dxa"/>
            <w:tcBorders>
              <w:top w:val="nil"/>
              <w:left w:val="nil"/>
              <w:bottom w:val="nil"/>
              <w:right w:val="nil"/>
            </w:tcBorders>
            <w:shd w:val="clear" w:color="auto" w:fill="auto"/>
            <w:noWrap/>
            <w:vAlign w:val="center"/>
            <w:hideMark/>
          </w:tcPr>
          <w:p w14:paraId="5EBC47E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-1.55</w:t>
            </w:r>
          </w:p>
        </w:tc>
        <w:tc>
          <w:tcPr>
            <w:tcW w:w="1024" w:type="dxa"/>
            <w:tcBorders>
              <w:top w:val="nil"/>
              <w:left w:val="nil"/>
              <w:bottom w:val="nil"/>
              <w:right w:val="nil"/>
            </w:tcBorders>
            <w:shd w:val="clear" w:color="auto" w:fill="auto"/>
            <w:noWrap/>
            <w:vAlign w:val="center"/>
            <w:hideMark/>
          </w:tcPr>
          <w:p w14:paraId="781EA90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-2.99</w:t>
            </w:r>
          </w:p>
        </w:tc>
        <w:tc>
          <w:tcPr>
            <w:tcW w:w="980" w:type="dxa"/>
            <w:tcBorders>
              <w:top w:val="nil"/>
              <w:left w:val="nil"/>
              <w:bottom w:val="nil"/>
              <w:right w:val="nil"/>
            </w:tcBorders>
            <w:shd w:val="clear" w:color="auto" w:fill="auto"/>
            <w:noWrap/>
            <w:vAlign w:val="center"/>
            <w:hideMark/>
          </w:tcPr>
          <w:p w14:paraId="4B46678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-19.52</w:t>
            </w:r>
          </w:p>
        </w:tc>
        <w:tc>
          <w:tcPr>
            <w:tcW w:w="1053" w:type="dxa"/>
            <w:tcBorders>
              <w:top w:val="nil"/>
              <w:left w:val="nil"/>
              <w:bottom w:val="nil"/>
              <w:right w:val="nil"/>
            </w:tcBorders>
            <w:shd w:val="clear" w:color="auto" w:fill="auto"/>
            <w:noWrap/>
            <w:vAlign w:val="center"/>
            <w:hideMark/>
          </w:tcPr>
          <w:p w14:paraId="66FE69B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-12.6</w:t>
            </w:r>
          </w:p>
        </w:tc>
        <w:tc>
          <w:tcPr>
            <w:tcW w:w="1053" w:type="dxa"/>
            <w:tcBorders>
              <w:top w:val="nil"/>
              <w:left w:val="nil"/>
              <w:bottom w:val="nil"/>
              <w:right w:val="nil"/>
            </w:tcBorders>
            <w:shd w:val="clear" w:color="auto" w:fill="auto"/>
            <w:noWrap/>
            <w:vAlign w:val="center"/>
            <w:hideMark/>
          </w:tcPr>
          <w:p w14:paraId="4929F90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-9.38</w:t>
            </w:r>
          </w:p>
        </w:tc>
        <w:tc>
          <w:tcPr>
            <w:tcW w:w="1053" w:type="dxa"/>
            <w:tcBorders>
              <w:top w:val="nil"/>
              <w:left w:val="nil"/>
              <w:bottom w:val="nil"/>
              <w:right w:val="nil"/>
            </w:tcBorders>
            <w:shd w:val="clear" w:color="auto" w:fill="auto"/>
            <w:noWrap/>
            <w:vAlign w:val="center"/>
            <w:hideMark/>
          </w:tcPr>
          <w:p w14:paraId="6A445FA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-18.04</w:t>
            </w:r>
          </w:p>
        </w:tc>
      </w:tr>
      <w:tr w:rsidR="009634AA" w:rsidRPr="000956B3" w14:paraId="722B2EC7"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0ED59EF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Hubei</w:t>
            </w:r>
          </w:p>
        </w:tc>
        <w:tc>
          <w:tcPr>
            <w:tcW w:w="1023" w:type="dxa"/>
            <w:tcBorders>
              <w:top w:val="nil"/>
              <w:left w:val="nil"/>
              <w:bottom w:val="nil"/>
              <w:right w:val="nil"/>
            </w:tcBorders>
            <w:shd w:val="clear" w:color="auto" w:fill="auto"/>
            <w:noWrap/>
            <w:vAlign w:val="center"/>
            <w:hideMark/>
          </w:tcPr>
          <w:p w14:paraId="3440F4E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w:t>
            </w:r>
          </w:p>
        </w:tc>
        <w:tc>
          <w:tcPr>
            <w:tcW w:w="1024" w:type="dxa"/>
            <w:tcBorders>
              <w:top w:val="nil"/>
              <w:left w:val="nil"/>
              <w:bottom w:val="nil"/>
              <w:right w:val="nil"/>
            </w:tcBorders>
            <w:shd w:val="clear" w:color="auto" w:fill="auto"/>
            <w:noWrap/>
            <w:vAlign w:val="center"/>
            <w:hideMark/>
          </w:tcPr>
          <w:p w14:paraId="3B00F79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-0.29</w:t>
            </w:r>
          </w:p>
        </w:tc>
        <w:tc>
          <w:tcPr>
            <w:tcW w:w="1024" w:type="dxa"/>
            <w:tcBorders>
              <w:top w:val="nil"/>
              <w:left w:val="nil"/>
              <w:bottom w:val="nil"/>
              <w:right w:val="nil"/>
            </w:tcBorders>
            <w:shd w:val="clear" w:color="auto" w:fill="auto"/>
            <w:noWrap/>
            <w:vAlign w:val="center"/>
            <w:hideMark/>
          </w:tcPr>
          <w:p w14:paraId="2F2777B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0.19</w:t>
            </w:r>
          </w:p>
        </w:tc>
        <w:tc>
          <w:tcPr>
            <w:tcW w:w="1024" w:type="dxa"/>
            <w:tcBorders>
              <w:top w:val="nil"/>
              <w:left w:val="nil"/>
              <w:bottom w:val="nil"/>
              <w:right w:val="nil"/>
            </w:tcBorders>
            <w:shd w:val="clear" w:color="auto" w:fill="auto"/>
            <w:noWrap/>
            <w:vAlign w:val="center"/>
            <w:hideMark/>
          </w:tcPr>
          <w:p w14:paraId="18282D6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-0.8</w:t>
            </w:r>
          </w:p>
        </w:tc>
        <w:tc>
          <w:tcPr>
            <w:tcW w:w="980" w:type="dxa"/>
            <w:tcBorders>
              <w:top w:val="nil"/>
              <w:left w:val="nil"/>
              <w:bottom w:val="nil"/>
              <w:right w:val="nil"/>
            </w:tcBorders>
            <w:shd w:val="clear" w:color="auto" w:fill="auto"/>
            <w:noWrap/>
            <w:vAlign w:val="center"/>
            <w:hideMark/>
          </w:tcPr>
          <w:p w14:paraId="5862894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-5.38</w:t>
            </w:r>
          </w:p>
        </w:tc>
        <w:tc>
          <w:tcPr>
            <w:tcW w:w="1053" w:type="dxa"/>
            <w:tcBorders>
              <w:top w:val="nil"/>
              <w:left w:val="nil"/>
              <w:bottom w:val="nil"/>
              <w:right w:val="nil"/>
            </w:tcBorders>
            <w:shd w:val="clear" w:color="auto" w:fill="auto"/>
            <w:noWrap/>
            <w:vAlign w:val="center"/>
            <w:hideMark/>
          </w:tcPr>
          <w:p w14:paraId="573A5AB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-1.56</w:t>
            </w:r>
          </w:p>
        </w:tc>
        <w:tc>
          <w:tcPr>
            <w:tcW w:w="1053" w:type="dxa"/>
            <w:tcBorders>
              <w:top w:val="nil"/>
              <w:left w:val="nil"/>
              <w:bottom w:val="nil"/>
              <w:right w:val="nil"/>
            </w:tcBorders>
            <w:shd w:val="clear" w:color="auto" w:fill="auto"/>
            <w:noWrap/>
            <w:vAlign w:val="center"/>
            <w:hideMark/>
          </w:tcPr>
          <w:p w14:paraId="74B6EF1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w:t>
            </w:r>
          </w:p>
        </w:tc>
        <w:tc>
          <w:tcPr>
            <w:tcW w:w="1053" w:type="dxa"/>
            <w:tcBorders>
              <w:top w:val="nil"/>
              <w:left w:val="nil"/>
              <w:bottom w:val="nil"/>
              <w:right w:val="nil"/>
            </w:tcBorders>
            <w:shd w:val="clear" w:color="auto" w:fill="auto"/>
            <w:noWrap/>
            <w:vAlign w:val="center"/>
            <w:hideMark/>
          </w:tcPr>
          <w:p w14:paraId="28FFA35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-4.32</w:t>
            </w:r>
          </w:p>
        </w:tc>
      </w:tr>
      <w:tr w:rsidR="009634AA" w:rsidRPr="000956B3" w14:paraId="103610D7"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7DAE7C2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Hunan</w:t>
            </w:r>
          </w:p>
        </w:tc>
        <w:tc>
          <w:tcPr>
            <w:tcW w:w="1023" w:type="dxa"/>
            <w:tcBorders>
              <w:top w:val="nil"/>
              <w:left w:val="nil"/>
              <w:bottom w:val="nil"/>
              <w:right w:val="nil"/>
            </w:tcBorders>
            <w:shd w:val="clear" w:color="auto" w:fill="auto"/>
            <w:noWrap/>
            <w:vAlign w:val="center"/>
            <w:hideMark/>
          </w:tcPr>
          <w:p w14:paraId="29DCF74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-1.82</w:t>
            </w:r>
          </w:p>
        </w:tc>
        <w:tc>
          <w:tcPr>
            <w:tcW w:w="1024" w:type="dxa"/>
            <w:tcBorders>
              <w:top w:val="nil"/>
              <w:left w:val="nil"/>
              <w:bottom w:val="nil"/>
              <w:right w:val="nil"/>
            </w:tcBorders>
            <w:shd w:val="clear" w:color="auto" w:fill="auto"/>
            <w:noWrap/>
            <w:vAlign w:val="center"/>
            <w:hideMark/>
          </w:tcPr>
          <w:p w14:paraId="1D07FB7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-1.03</w:t>
            </w:r>
          </w:p>
        </w:tc>
        <w:tc>
          <w:tcPr>
            <w:tcW w:w="1024" w:type="dxa"/>
            <w:tcBorders>
              <w:top w:val="nil"/>
              <w:left w:val="nil"/>
              <w:bottom w:val="nil"/>
              <w:right w:val="nil"/>
            </w:tcBorders>
            <w:shd w:val="clear" w:color="auto" w:fill="auto"/>
            <w:noWrap/>
            <w:vAlign w:val="center"/>
            <w:hideMark/>
          </w:tcPr>
          <w:p w14:paraId="5646204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-0.41</w:t>
            </w:r>
          </w:p>
        </w:tc>
        <w:tc>
          <w:tcPr>
            <w:tcW w:w="1024" w:type="dxa"/>
            <w:tcBorders>
              <w:top w:val="nil"/>
              <w:left w:val="nil"/>
              <w:bottom w:val="nil"/>
              <w:right w:val="nil"/>
            </w:tcBorders>
            <w:shd w:val="clear" w:color="auto" w:fill="auto"/>
            <w:noWrap/>
            <w:vAlign w:val="center"/>
            <w:hideMark/>
          </w:tcPr>
          <w:p w14:paraId="5B5111C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-1.62</w:t>
            </w:r>
          </w:p>
        </w:tc>
        <w:tc>
          <w:tcPr>
            <w:tcW w:w="980" w:type="dxa"/>
            <w:tcBorders>
              <w:top w:val="nil"/>
              <w:left w:val="nil"/>
              <w:bottom w:val="nil"/>
              <w:right w:val="nil"/>
            </w:tcBorders>
            <w:shd w:val="clear" w:color="auto" w:fill="auto"/>
            <w:noWrap/>
            <w:vAlign w:val="center"/>
            <w:hideMark/>
          </w:tcPr>
          <w:p w14:paraId="502475F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-8.6</w:t>
            </w:r>
          </w:p>
        </w:tc>
        <w:tc>
          <w:tcPr>
            <w:tcW w:w="1053" w:type="dxa"/>
            <w:tcBorders>
              <w:top w:val="nil"/>
              <w:left w:val="nil"/>
              <w:bottom w:val="nil"/>
              <w:right w:val="nil"/>
            </w:tcBorders>
            <w:shd w:val="clear" w:color="auto" w:fill="auto"/>
            <w:noWrap/>
            <w:vAlign w:val="center"/>
            <w:hideMark/>
          </w:tcPr>
          <w:p w14:paraId="21CE105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-4.84</w:t>
            </w:r>
          </w:p>
        </w:tc>
        <w:tc>
          <w:tcPr>
            <w:tcW w:w="1053" w:type="dxa"/>
            <w:tcBorders>
              <w:top w:val="nil"/>
              <w:left w:val="nil"/>
              <w:bottom w:val="nil"/>
              <w:right w:val="nil"/>
            </w:tcBorders>
            <w:shd w:val="clear" w:color="auto" w:fill="auto"/>
            <w:noWrap/>
            <w:vAlign w:val="center"/>
            <w:hideMark/>
          </w:tcPr>
          <w:p w14:paraId="7955DFB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-1.94</w:t>
            </w:r>
          </w:p>
        </w:tc>
        <w:tc>
          <w:tcPr>
            <w:tcW w:w="1053" w:type="dxa"/>
            <w:tcBorders>
              <w:top w:val="nil"/>
              <w:left w:val="nil"/>
              <w:bottom w:val="nil"/>
              <w:right w:val="nil"/>
            </w:tcBorders>
            <w:shd w:val="clear" w:color="auto" w:fill="auto"/>
            <w:noWrap/>
            <w:vAlign w:val="center"/>
            <w:hideMark/>
          </w:tcPr>
          <w:p w14:paraId="6E74C1A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-7.65</w:t>
            </w:r>
          </w:p>
        </w:tc>
      </w:tr>
      <w:tr w:rsidR="009634AA" w:rsidRPr="000956B3" w14:paraId="5B362B37"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0530D49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Inner Mongolia</w:t>
            </w:r>
          </w:p>
        </w:tc>
        <w:tc>
          <w:tcPr>
            <w:tcW w:w="1023" w:type="dxa"/>
            <w:tcBorders>
              <w:top w:val="nil"/>
              <w:left w:val="nil"/>
              <w:bottom w:val="nil"/>
              <w:right w:val="nil"/>
            </w:tcBorders>
            <w:shd w:val="clear" w:color="auto" w:fill="auto"/>
            <w:noWrap/>
            <w:vAlign w:val="center"/>
            <w:hideMark/>
          </w:tcPr>
          <w:p w14:paraId="3D59299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0.03</w:t>
            </w:r>
          </w:p>
        </w:tc>
        <w:tc>
          <w:tcPr>
            <w:tcW w:w="1024" w:type="dxa"/>
            <w:tcBorders>
              <w:top w:val="nil"/>
              <w:left w:val="nil"/>
              <w:bottom w:val="nil"/>
              <w:right w:val="nil"/>
            </w:tcBorders>
            <w:shd w:val="clear" w:color="auto" w:fill="auto"/>
            <w:noWrap/>
            <w:vAlign w:val="center"/>
            <w:hideMark/>
          </w:tcPr>
          <w:p w14:paraId="209DFD5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0.29</w:t>
            </w:r>
          </w:p>
        </w:tc>
        <w:tc>
          <w:tcPr>
            <w:tcW w:w="1024" w:type="dxa"/>
            <w:tcBorders>
              <w:top w:val="nil"/>
              <w:left w:val="nil"/>
              <w:bottom w:val="nil"/>
              <w:right w:val="nil"/>
            </w:tcBorders>
            <w:shd w:val="clear" w:color="auto" w:fill="auto"/>
            <w:noWrap/>
            <w:vAlign w:val="center"/>
            <w:hideMark/>
          </w:tcPr>
          <w:p w14:paraId="680CF13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0.31</w:t>
            </w:r>
          </w:p>
        </w:tc>
        <w:tc>
          <w:tcPr>
            <w:tcW w:w="1024" w:type="dxa"/>
            <w:tcBorders>
              <w:top w:val="nil"/>
              <w:left w:val="nil"/>
              <w:bottom w:val="nil"/>
              <w:right w:val="nil"/>
            </w:tcBorders>
            <w:shd w:val="clear" w:color="auto" w:fill="auto"/>
            <w:noWrap/>
            <w:vAlign w:val="center"/>
            <w:hideMark/>
          </w:tcPr>
          <w:p w14:paraId="538F639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0.14</w:t>
            </w:r>
          </w:p>
        </w:tc>
        <w:tc>
          <w:tcPr>
            <w:tcW w:w="980" w:type="dxa"/>
            <w:tcBorders>
              <w:top w:val="nil"/>
              <w:left w:val="nil"/>
              <w:bottom w:val="nil"/>
              <w:right w:val="nil"/>
            </w:tcBorders>
            <w:shd w:val="clear" w:color="auto" w:fill="auto"/>
            <w:noWrap/>
            <w:vAlign w:val="center"/>
            <w:hideMark/>
          </w:tcPr>
          <w:p w14:paraId="3EEC54B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0.02</w:t>
            </w:r>
          </w:p>
        </w:tc>
        <w:tc>
          <w:tcPr>
            <w:tcW w:w="1053" w:type="dxa"/>
            <w:tcBorders>
              <w:top w:val="nil"/>
              <w:left w:val="nil"/>
              <w:bottom w:val="nil"/>
              <w:right w:val="nil"/>
            </w:tcBorders>
            <w:shd w:val="clear" w:color="auto" w:fill="auto"/>
            <w:noWrap/>
            <w:vAlign w:val="center"/>
            <w:hideMark/>
          </w:tcPr>
          <w:p w14:paraId="0B7A1D6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0.25</w:t>
            </w:r>
          </w:p>
        </w:tc>
        <w:tc>
          <w:tcPr>
            <w:tcW w:w="1053" w:type="dxa"/>
            <w:tcBorders>
              <w:top w:val="nil"/>
              <w:left w:val="nil"/>
              <w:bottom w:val="nil"/>
              <w:right w:val="nil"/>
            </w:tcBorders>
            <w:shd w:val="clear" w:color="auto" w:fill="auto"/>
            <w:noWrap/>
            <w:vAlign w:val="center"/>
            <w:hideMark/>
          </w:tcPr>
          <w:p w14:paraId="66C627F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0.27</w:t>
            </w:r>
          </w:p>
        </w:tc>
        <w:tc>
          <w:tcPr>
            <w:tcW w:w="1053" w:type="dxa"/>
            <w:tcBorders>
              <w:top w:val="nil"/>
              <w:left w:val="nil"/>
              <w:bottom w:val="nil"/>
              <w:right w:val="nil"/>
            </w:tcBorders>
            <w:shd w:val="clear" w:color="auto" w:fill="auto"/>
            <w:noWrap/>
            <w:vAlign w:val="center"/>
            <w:hideMark/>
          </w:tcPr>
          <w:p w14:paraId="5AF7459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0.12</w:t>
            </w:r>
          </w:p>
        </w:tc>
      </w:tr>
      <w:tr w:rsidR="009634AA" w:rsidRPr="000956B3" w14:paraId="4AEAC2EB"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4824CA0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Jiangsu</w:t>
            </w:r>
          </w:p>
        </w:tc>
        <w:tc>
          <w:tcPr>
            <w:tcW w:w="1023" w:type="dxa"/>
            <w:tcBorders>
              <w:top w:val="nil"/>
              <w:left w:val="nil"/>
              <w:bottom w:val="nil"/>
              <w:right w:val="nil"/>
            </w:tcBorders>
            <w:shd w:val="clear" w:color="auto" w:fill="auto"/>
            <w:noWrap/>
            <w:vAlign w:val="center"/>
            <w:hideMark/>
          </w:tcPr>
          <w:p w14:paraId="466646D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0.46</w:t>
            </w:r>
          </w:p>
        </w:tc>
        <w:tc>
          <w:tcPr>
            <w:tcW w:w="1024" w:type="dxa"/>
            <w:tcBorders>
              <w:top w:val="nil"/>
              <w:left w:val="nil"/>
              <w:bottom w:val="nil"/>
              <w:right w:val="nil"/>
            </w:tcBorders>
            <w:shd w:val="clear" w:color="auto" w:fill="auto"/>
            <w:noWrap/>
            <w:vAlign w:val="center"/>
            <w:hideMark/>
          </w:tcPr>
          <w:p w14:paraId="5CB905C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1.49</w:t>
            </w:r>
          </w:p>
        </w:tc>
        <w:tc>
          <w:tcPr>
            <w:tcW w:w="1024" w:type="dxa"/>
            <w:tcBorders>
              <w:top w:val="nil"/>
              <w:left w:val="nil"/>
              <w:bottom w:val="nil"/>
              <w:right w:val="nil"/>
            </w:tcBorders>
            <w:shd w:val="clear" w:color="auto" w:fill="auto"/>
            <w:noWrap/>
            <w:vAlign w:val="center"/>
            <w:hideMark/>
          </w:tcPr>
          <w:p w14:paraId="411F119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1.83</w:t>
            </w:r>
          </w:p>
        </w:tc>
        <w:tc>
          <w:tcPr>
            <w:tcW w:w="1024" w:type="dxa"/>
            <w:tcBorders>
              <w:top w:val="nil"/>
              <w:left w:val="nil"/>
              <w:bottom w:val="nil"/>
              <w:right w:val="nil"/>
            </w:tcBorders>
            <w:shd w:val="clear" w:color="auto" w:fill="auto"/>
            <w:noWrap/>
            <w:vAlign w:val="center"/>
            <w:hideMark/>
          </w:tcPr>
          <w:p w14:paraId="5FF36C9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0.95</w:t>
            </w:r>
          </w:p>
        </w:tc>
        <w:tc>
          <w:tcPr>
            <w:tcW w:w="980" w:type="dxa"/>
            <w:tcBorders>
              <w:top w:val="nil"/>
              <w:left w:val="nil"/>
              <w:bottom w:val="nil"/>
              <w:right w:val="nil"/>
            </w:tcBorders>
            <w:shd w:val="clear" w:color="auto" w:fill="auto"/>
            <w:noWrap/>
            <w:vAlign w:val="center"/>
            <w:hideMark/>
          </w:tcPr>
          <w:p w14:paraId="189A557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4.53</w:t>
            </w:r>
          </w:p>
        </w:tc>
        <w:tc>
          <w:tcPr>
            <w:tcW w:w="1053" w:type="dxa"/>
            <w:tcBorders>
              <w:top w:val="nil"/>
              <w:left w:val="nil"/>
              <w:bottom w:val="nil"/>
              <w:right w:val="nil"/>
            </w:tcBorders>
            <w:shd w:val="clear" w:color="auto" w:fill="auto"/>
            <w:noWrap/>
            <w:vAlign w:val="center"/>
            <w:hideMark/>
          </w:tcPr>
          <w:p w14:paraId="73CDAA4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14.79</w:t>
            </w:r>
          </w:p>
        </w:tc>
        <w:tc>
          <w:tcPr>
            <w:tcW w:w="1053" w:type="dxa"/>
            <w:tcBorders>
              <w:top w:val="nil"/>
              <w:left w:val="nil"/>
              <w:bottom w:val="nil"/>
              <w:right w:val="nil"/>
            </w:tcBorders>
            <w:shd w:val="clear" w:color="auto" w:fill="auto"/>
            <w:noWrap/>
            <w:vAlign w:val="center"/>
            <w:hideMark/>
          </w:tcPr>
          <w:p w14:paraId="340AE6F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18.16</w:t>
            </w:r>
          </w:p>
        </w:tc>
        <w:tc>
          <w:tcPr>
            <w:tcW w:w="1053" w:type="dxa"/>
            <w:tcBorders>
              <w:top w:val="nil"/>
              <w:left w:val="nil"/>
              <w:bottom w:val="nil"/>
              <w:right w:val="nil"/>
            </w:tcBorders>
            <w:shd w:val="clear" w:color="auto" w:fill="auto"/>
            <w:noWrap/>
            <w:vAlign w:val="center"/>
            <w:hideMark/>
          </w:tcPr>
          <w:p w14:paraId="214ABAB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9.38</w:t>
            </w:r>
          </w:p>
        </w:tc>
      </w:tr>
      <w:tr w:rsidR="009634AA" w:rsidRPr="000956B3" w14:paraId="299CEFF6"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2B449E8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Jiangxi</w:t>
            </w:r>
          </w:p>
        </w:tc>
        <w:tc>
          <w:tcPr>
            <w:tcW w:w="1023" w:type="dxa"/>
            <w:tcBorders>
              <w:top w:val="nil"/>
              <w:left w:val="nil"/>
              <w:bottom w:val="nil"/>
              <w:right w:val="nil"/>
            </w:tcBorders>
            <w:shd w:val="clear" w:color="auto" w:fill="auto"/>
            <w:noWrap/>
            <w:vAlign w:val="center"/>
            <w:hideMark/>
          </w:tcPr>
          <w:p w14:paraId="028306E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-0.91</w:t>
            </w:r>
          </w:p>
        </w:tc>
        <w:tc>
          <w:tcPr>
            <w:tcW w:w="1024" w:type="dxa"/>
            <w:tcBorders>
              <w:top w:val="nil"/>
              <w:left w:val="nil"/>
              <w:bottom w:val="nil"/>
              <w:right w:val="nil"/>
            </w:tcBorders>
            <w:shd w:val="clear" w:color="auto" w:fill="auto"/>
            <w:noWrap/>
            <w:vAlign w:val="center"/>
            <w:hideMark/>
          </w:tcPr>
          <w:p w14:paraId="77AD700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-0.46</w:t>
            </w:r>
          </w:p>
        </w:tc>
        <w:tc>
          <w:tcPr>
            <w:tcW w:w="1024" w:type="dxa"/>
            <w:tcBorders>
              <w:top w:val="nil"/>
              <w:left w:val="nil"/>
              <w:bottom w:val="nil"/>
              <w:right w:val="nil"/>
            </w:tcBorders>
            <w:shd w:val="clear" w:color="auto" w:fill="auto"/>
            <w:noWrap/>
            <w:vAlign w:val="center"/>
            <w:hideMark/>
          </w:tcPr>
          <w:p w14:paraId="53B0F7F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-0.19</w:t>
            </w:r>
          </w:p>
        </w:tc>
        <w:tc>
          <w:tcPr>
            <w:tcW w:w="1024" w:type="dxa"/>
            <w:tcBorders>
              <w:top w:val="nil"/>
              <w:left w:val="nil"/>
              <w:bottom w:val="nil"/>
              <w:right w:val="nil"/>
            </w:tcBorders>
            <w:shd w:val="clear" w:color="auto" w:fill="auto"/>
            <w:noWrap/>
            <w:vAlign w:val="center"/>
            <w:hideMark/>
          </w:tcPr>
          <w:p w14:paraId="4725D41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-0.79</w:t>
            </w:r>
          </w:p>
        </w:tc>
        <w:tc>
          <w:tcPr>
            <w:tcW w:w="980" w:type="dxa"/>
            <w:tcBorders>
              <w:top w:val="nil"/>
              <w:left w:val="nil"/>
              <w:bottom w:val="nil"/>
              <w:right w:val="nil"/>
            </w:tcBorders>
            <w:shd w:val="clear" w:color="auto" w:fill="auto"/>
            <w:noWrap/>
            <w:vAlign w:val="center"/>
            <w:hideMark/>
          </w:tcPr>
          <w:p w14:paraId="1145440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-5.45</w:t>
            </w:r>
          </w:p>
        </w:tc>
        <w:tc>
          <w:tcPr>
            <w:tcW w:w="1053" w:type="dxa"/>
            <w:tcBorders>
              <w:top w:val="nil"/>
              <w:left w:val="nil"/>
              <w:bottom w:val="nil"/>
              <w:right w:val="nil"/>
            </w:tcBorders>
            <w:shd w:val="clear" w:color="auto" w:fill="auto"/>
            <w:noWrap/>
            <w:vAlign w:val="center"/>
            <w:hideMark/>
          </w:tcPr>
          <w:p w14:paraId="294F8EB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-2.73</w:t>
            </w:r>
          </w:p>
        </w:tc>
        <w:tc>
          <w:tcPr>
            <w:tcW w:w="1053" w:type="dxa"/>
            <w:tcBorders>
              <w:top w:val="nil"/>
              <w:left w:val="nil"/>
              <w:bottom w:val="nil"/>
              <w:right w:val="nil"/>
            </w:tcBorders>
            <w:shd w:val="clear" w:color="auto" w:fill="auto"/>
            <w:noWrap/>
            <w:vAlign w:val="center"/>
            <w:hideMark/>
          </w:tcPr>
          <w:p w14:paraId="6C22077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-1.11</w:t>
            </w:r>
          </w:p>
        </w:tc>
        <w:tc>
          <w:tcPr>
            <w:tcW w:w="1053" w:type="dxa"/>
            <w:tcBorders>
              <w:top w:val="nil"/>
              <w:left w:val="nil"/>
              <w:bottom w:val="nil"/>
              <w:right w:val="nil"/>
            </w:tcBorders>
            <w:shd w:val="clear" w:color="auto" w:fill="auto"/>
            <w:noWrap/>
            <w:vAlign w:val="center"/>
            <w:hideMark/>
          </w:tcPr>
          <w:p w14:paraId="708496E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-4.75</w:t>
            </w:r>
          </w:p>
        </w:tc>
      </w:tr>
      <w:tr w:rsidR="009634AA" w:rsidRPr="000956B3" w14:paraId="1B92F5AA"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04AE691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Jilin</w:t>
            </w:r>
          </w:p>
        </w:tc>
        <w:tc>
          <w:tcPr>
            <w:tcW w:w="1023" w:type="dxa"/>
            <w:tcBorders>
              <w:top w:val="nil"/>
              <w:left w:val="nil"/>
              <w:bottom w:val="nil"/>
              <w:right w:val="nil"/>
            </w:tcBorders>
            <w:shd w:val="clear" w:color="auto" w:fill="auto"/>
            <w:noWrap/>
            <w:vAlign w:val="center"/>
            <w:hideMark/>
          </w:tcPr>
          <w:p w14:paraId="32025E1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0.17</w:t>
            </w:r>
          </w:p>
        </w:tc>
        <w:tc>
          <w:tcPr>
            <w:tcW w:w="1024" w:type="dxa"/>
            <w:tcBorders>
              <w:top w:val="nil"/>
              <w:left w:val="nil"/>
              <w:bottom w:val="nil"/>
              <w:right w:val="nil"/>
            </w:tcBorders>
            <w:shd w:val="clear" w:color="auto" w:fill="auto"/>
            <w:noWrap/>
            <w:vAlign w:val="center"/>
            <w:hideMark/>
          </w:tcPr>
          <w:p w14:paraId="1FE05DD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0.59</w:t>
            </w:r>
          </w:p>
        </w:tc>
        <w:tc>
          <w:tcPr>
            <w:tcW w:w="1024" w:type="dxa"/>
            <w:tcBorders>
              <w:top w:val="nil"/>
              <w:left w:val="nil"/>
              <w:bottom w:val="nil"/>
              <w:right w:val="nil"/>
            </w:tcBorders>
            <w:shd w:val="clear" w:color="auto" w:fill="auto"/>
            <w:noWrap/>
            <w:vAlign w:val="center"/>
            <w:hideMark/>
          </w:tcPr>
          <w:p w14:paraId="7D7BDD0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0.84</w:t>
            </w:r>
          </w:p>
        </w:tc>
        <w:tc>
          <w:tcPr>
            <w:tcW w:w="1024" w:type="dxa"/>
            <w:tcBorders>
              <w:top w:val="nil"/>
              <w:left w:val="nil"/>
              <w:bottom w:val="nil"/>
              <w:right w:val="nil"/>
            </w:tcBorders>
            <w:shd w:val="clear" w:color="auto" w:fill="auto"/>
            <w:noWrap/>
            <w:vAlign w:val="center"/>
            <w:hideMark/>
          </w:tcPr>
          <w:p w14:paraId="13DA9DE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w:t>
            </w:r>
          </w:p>
        </w:tc>
        <w:tc>
          <w:tcPr>
            <w:tcW w:w="980" w:type="dxa"/>
            <w:tcBorders>
              <w:top w:val="nil"/>
              <w:left w:val="nil"/>
              <w:bottom w:val="nil"/>
              <w:right w:val="nil"/>
            </w:tcBorders>
            <w:shd w:val="clear" w:color="auto" w:fill="auto"/>
            <w:noWrap/>
            <w:vAlign w:val="center"/>
            <w:hideMark/>
          </w:tcPr>
          <w:p w14:paraId="44E74F8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0.86</w:t>
            </w:r>
          </w:p>
        </w:tc>
        <w:tc>
          <w:tcPr>
            <w:tcW w:w="1053" w:type="dxa"/>
            <w:tcBorders>
              <w:top w:val="nil"/>
              <w:left w:val="nil"/>
              <w:bottom w:val="nil"/>
              <w:right w:val="nil"/>
            </w:tcBorders>
            <w:shd w:val="clear" w:color="auto" w:fill="auto"/>
            <w:noWrap/>
            <w:vAlign w:val="center"/>
            <w:hideMark/>
          </w:tcPr>
          <w:p w14:paraId="78E1B30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3.1</w:t>
            </w:r>
          </w:p>
        </w:tc>
        <w:tc>
          <w:tcPr>
            <w:tcW w:w="1053" w:type="dxa"/>
            <w:tcBorders>
              <w:top w:val="nil"/>
              <w:left w:val="nil"/>
              <w:bottom w:val="nil"/>
              <w:right w:val="nil"/>
            </w:tcBorders>
            <w:shd w:val="clear" w:color="auto" w:fill="auto"/>
            <w:noWrap/>
            <w:vAlign w:val="center"/>
            <w:hideMark/>
          </w:tcPr>
          <w:p w14:paraId="059DB8A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4.38</w:t>
            </w:r>
          </w:p>
        </w:tc>
        <w:tc>
          <w:tcPr>
            <w:tcW w:w="1053" w:type="dxa"/>
            <w:tcBorders>
              <w:top w:val="nil"/>
              <w:left w:val="nil"/>
              <w:bottom w:val="nil"/>
              <w:right w:val="nil"/>
            </w:tcBorders>
            <w:shd w:val="clear" w:color="auto" w:fill="auto"/>
            <w:noWrap/>
            <w:vAlign w:val="center"/>
            <w:hideMark/>
          </w:tcPr>
          <w:p w14:paraId="0EC0F56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1.57</w:t>
            </w:r>
          </w:p>
        </w:tc>
      </w:tr>
      <w:tr w:rsidR="009634AA" w:rsidRPr="000956B3" w14:paraId="5F45DDF9"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6FE749A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Liaoning</w:t>
            </w:r>
          </w:p>
        </w:tc>
        <w:tc>
          <w:tcPr>
            <w:tcW w:w="1023" w:type="dxa"/>
            <w:tcBorders>
              <w:top w:val="nil"/>
              <w:left w:val="nil"/>
              <w:bottom w:val="nil"/>
              <w:right w:val="nil"/>
            </w:tcBorders>
            <w:shd w:val="clear" w:color="auto" w:fill="auto"/>
            <w:noWrap/>
            <w:vAlign w:val="center"/>
            <w:hideMark/>
          </w:tcPr>
          <w:p w14:paraId="1701962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-0.26</w:t>
            </w:r>
          </w:p>
        </w:tc>
        <w:tc>
          <w:tcPr>
            <w:tcW w:w="1024" w:type="dxa"/>
            <w:tcBorders>
              <w:top w:val="nil"/>
              <w:left w:val="nil"/>
              <w:bottom w:val="nil"/>
              <w:right w:val="nil"/>
            </w:tcBorders>
            <w:shd w:val="clear" w:color="auto" w:fill="auto"/>
            <w:noWrap/>
            <w:vAlign w:val="center"/>
            <w:hideMark/>
          </w:tcPr>
          <w:p w14:paraId="32E989F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0.36</w:t>
            </w:r>
          </w:p>
        </w:tc>
        <w:tc>
          <w:tcPr>
            <w:tcW w:w="1024" w:type="dxa"/>
            <w:tcBorders>
              <w:top w:val="nil"/>
              <w:left w:val="nil"/>
              <w:bottom w:val="nil"/>
              <w:right w:val="nil"/>
            </w:tcBorders>
            <w:shd w:val="clear" w:color="auto" w:fill="auto"/>
            <w:noWrap/>
            <w:vAlign w:val="center"/>
            <w:hideMark/>
          </w:tcPr>
          <w:p w14:paraId="445EACF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0.66</w:t>
            </w:r>
          </w:p>
        </w:tc>
        <w:tc>
          <w:tcPr>
            <w:tcW w:w="1024" w:type="dxa"/>
            <w:tcBorders>
              <w:top w:val="nil"/>
              <w:left w:val="nil"/>
              <w:bottom w:val="nil"/>
              <w:right w:val="nil"/>
            </w:tcBorders>
            <w:shd w:val="clear" w:color="auto" w:fill="auto"/>
            <w:noWrap/>
            <w:vAlign w:val="center"/>
            <w:hideMark/>
          </w:tcPr>
          <w:p w14:paraId="7F1F1AB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w:t>
            </w:r>
          </w:p>
        </w:tc>
        <w:tc>
          <w:tcPr>
            <w:tcW w:w="980" w:type="dxa"/>
            <w:tcBorders>
              <w:top w:val="nil"/>
              <w:left w:val="nil"/>
              <w:bottom w:val="nil"/>
              <w:right w:val="nil"/>
            </w:tcBorders>
            <w:shd w:val="clear" w:color="auto" w:fill="auto"/>
            <w:noWrap/>
            <w:vAlign w:val="center"/>
            <w:hideMark/>
          </w:tcPr>
          <w:p w14:paraId="67517A4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-1.76</w:t>
            </w:r>
          </w:p>
        </w:tc>
        <w:tc>
          <w:tcPr>
            <w:tcW w:w="1053" w:type="dxa"/>
            <w:tcBorders>
              <w:top w:val="nil"/>
              <w:left w:val="nil"/>
              <w:bottom w:val="nil"/>
              <w:right w:val="nil"/>
            </w:tcBorders>
            <w:shd w:val="clear" w:color="auto" w:fill="auto"/>
            <w:noWrap/>
            <w:vAlign w:val="center"/>
            <w:hideMark/>
          </w:tcPr>
          <w:p w14:paraId="3BCE04A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2.47</w:t>
            </w:r>
          </w:p>
        </w:tc>
        <w:tc>
          <w:tcPr>
            <w:tcW w:w="1053" w:type="dxa"/>
            <w:tcBorders>
              <w:top w:val="nil"/>
              <w:left w:val="nil"/>
              <w:bottom w:val="nil"/>
              <w:right w:val="nil"/>
            </w:tcBorders>
            <w:shd w:val="clear" w:color="auto" w:fill="auto"/>
            <w:noWrap/>
            <w:vAlign w:val="center"/>
            <w:hideMark/>
          </w:tcPr>
          <w:p w14:paraId="6994B62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4.54</w:t>
            </w:r>
          </w:p>
        </w:tc>
        <w:tc>
          <w:tcPr>
            <w:tcW w:w="1053" w:type="dxa"/>
            <w:tcBorders>
              <w:top w:val="nil"/>
              <w:left w:val="nil"/>
              <w:bottom w:val="nil"/>
              <w:right w:val="nil"/>
            </w:tcBorders>
            <w:shd w:val="clear" w:color="auto" w:fill="auto"/>
            <w:noWrap/>
            <w:vAlign w:val="center"/>
            <w:hideMark/>
          </w:tcPr>
          <w:p w14:paraId="091E022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w:t>
            </w:r>
          </w:p>
        </w:tc>
      </w:tr>
      <w:tr w:rsidR="009634AA" w:rsidRPr="000956B3" w14:paraId="4CE65013"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166175B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Ningxia</w:t>
            </w:r>
          </w:p>
        </w:tc>
        <w:tc>
          <w:tcPr>
            <w:tcW w:w="1023" w:type="dxa"/>
            <w:tcBorders>
              <w:top w:val="nil"/>
              <w:left w:val="nil"/>
              <w:bottom w:val="nil"/>
              <w:right w:val="nil"/>
            </w:tcBorders>
            <w:shd w:val="clear" w:color="auto" w:fill="auto"/>
            <w:noWrap/>
            <w:vAlign w:val="center"/>
            <w:hideMark/>
          </w:tcPr>
          <w:p w14:paraId="33ECF82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-0.15</w:t>
            </w:r>
          </w:p>
        </w:tc>
        <w:tc>
          <w:tcPr>
            <w:tcW w:w="1024" w:type="dxa"/>
            <w:tcBorders>
              <w:top w:val="nil"/>
              <w:left w:val="nil"/>
              <w:bottom w:val="nil"/>
              <w:right w:val="nil"/>
            </w:tcBorders>
            <w:shd w:val="clear" w:color="auto" w:fill="auto"/>
            <w:noWrap/>
            <w:vAlign w:val="center"/>
            <w:hideMark/>
          </w:tcPr>
          <w:p w14:paraId="24F86C0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w:t>
            </w:r>
          </w:p>
        </w:tc>
        <w:tc>
          <w:tcPr>
            <w:tcW w:w="1024" w:type="dxa"/>
            <w:tcBorders>
              <w:top w:val="nil"/>
              <w:left w:val="nil"/>
              <w:bottom w:val="nil"/>
              <w:right w:val="nil"/>
            </w:tcBorders>
            <w:shd w:val="clear" w:color="auto" w:fill="auto"/>
            <w:noWrap/>
            <w:vAlign w:val="center"/>
            <w:hideMark/>
          </w:tcPr>
          <w:p w14:paraId="6955E29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w:t>
            </w:r>
          </w:p>
        </w:tc>
        <w:tc>
          <w:tcPr>
            <w:tcW w:w="1024" w:type="dxa"/>
            <w:tcBorders>
              <w:top w:val="nil"/>
              <w:left w:val="nil"/>
              <w:bottom w:val="nil"/>
              <w:right w:val="nil"/>
            </w:tcBorders>
            <w:shd w:val="clear" w:color="auto" w:fill="auto"/>
            <w:noWrap/>
            <w:vAlign w:val="center"/>
            <w:hideMark/>
          </w:tcPr>
          <w:p w14:paraId="1EE1EF8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-0.13</w:t>
            </w:r>
          </w:p>
        </w:tc>
        <w:tc>
          <w:tcPr>
            <w:tcW w:w="980" w:type="dxa"/>
            <w:tcBorders>
              <w:top w:val="nil"/>
              <w:left w:val="nil"/>
              <w:bottom w:val="nil"/>
              <w:right w:val="nil"/>
            </w:tcBorders>
            <w:shd w:val="clear" w:color="auto" w:fill="auto"/>
            <w:noWrap/>
            <w:vAlign w:val="center"/>
            <w:hideMark/>
          </w:tcPr>
          <w:p w14:paraId="5CAFDF5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-2.81</w:t>
            </w:r>
          </w:p>
        </w:tc>
        <w:tc>
          <w:tcPr>
            <w:tcW w:w="1053" w:type="dxa"/>
            <w:tcBorders>
              <w:top w:val="nil"/>
              <w:left w:val="nil"/>
              <w:bottom w:val="nil"/>
              <w:right w:val="nil"/>
            </w:tcBorders>
            <w:shd w:val="clear" w:color="auto" w:fill="auto"/>
            <w:noWrap/>
            <w:vAlign w:val="center"/>
            <w:hideMark/>
          </w:tcPr>
          <w:p w14:paraId="62190F9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-1.98</w:t>
            </w:r>
          </w:p>
        </w:tc>
        <w:tc>
          <w:tcPr>
            <w:tcW w:w="1053" w:type="dxa"/>
            <w:tcBorders>
              <w:top w:val="nil"/>
              <w:left w:val="nil"/>
              <w:bottom w:val="nil"/>
              <w:right w:val="nil"/>
            </w:tcBorders>
            <w:shd w:val="clear" w:color="auto" w:fill="auto"/>
            <w:noWrap/>
            <w:vAlign w:val="center"/>
            <w:hideMark/>
          </w:tcPr>
          <w:p w14:paraId="7678B42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-1.9</w:t>
            </w:r>
          </w:p>
        </w:tc>
        <w:tc>
          <w:tcPr>
            <w:tcW w:w="1053" w:type="dxa"/>
            <w:tcBorders>
              <w:top w:val="nil"/>
              <w:left w:val="nil"/>
              <w:bottom w:val="nil"/>
              <w:right w:val="nil"/>
            </w:tcBorders>
            <w:shd w:val="clear" w:color="auto" w:fill="auto"/>
            <w:noWrap/>
            <w:vAlign w:val="center"/>
            <w:hideMark/>
          </w:tcPr>
          <w:p w14:paraId="0FA520C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-2.49</w:t>
            </w:r>
          </w:p>
        </w:tc>
      </w:tr>
      <w:tr w:rsidR="009634AA" w:rsidRPr="000956B3" w14:paraId="5B848253"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3A9AB91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Qinghai</w:t>
            </w:r>
          </w:p>
        </w:tc>
        <w:tc>
          <w:tcPr>
            <w:tcW w:w="1023" w:type="dxa"/>
            <w:tcBorders>
              <w:top w:val="nil"/>
              <w:left w:val="nil"/>
              <w:bottom w:val="nil"/>
              <w:right w:val="nil"/>
            </w:tcBorders>
            <w:shd w:val="clear" w:color="auto" w:fill="auto"/>
            <w:noWrap/>
            <w:vAlign w:val="center"/>
            <w:hideMark/>
          </w:tcPr>
          <w:p w14:paraId="5CBAF56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-0.13</w:t>
            </w:r>
          </w:p>
        </w:tc>
        <w:tc>
          <w:tcPr>
            <w:tcW w:w="1024" w:type="dxa"/>
            <w:tcBorders>
              <w:top w:val="nil"/>
              <w:left w:val="nil"/>
              <w:bottom w:val="nil"/>
              <w:right w:val="nil"/>
            </w:tcBorders>
            <w:shd w:val="clear" w:color="auto" w:fill="auto"/>
            <w:noWrap/>
            <w:vAlign w:val="center"/>
            <w:hideMark/>
          </w:tcPr>
          <w:p w14:paraId="0B645E2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-0.09</w:t>
            </w:r>
          </w:p>
        </w:tc>
        <w:tc>
          <w:tcPr>
            <w:tcW w:w="1024" w:type="dxa"/>
            <w:tcBorders>
              <w:top w:val="nil"/>
              <w:left w:val="nil"/>
              <w:bottom w:val="nil"/>
              <w:right w:val="nil"/>
            </w:tcBorders>
            <w:shd w:val="clear" w:color="auto" w:fill="auto"/>
            <w:noWrap/>
            <w:vAlign w:val="center"/>
            <w:hideMark/>
          </w:tcPr>
          <w:p w14:paraId="247D0F2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-0.09</w:t>
            </w:r>
          </w:p>
        </w:tc>
        <w:tc>
          <w:tcPr>
            <w:tcW w:w="1024" w:type="dxa"/>
            <w:tcBorders>
              <w:top w:val="nil"/>
              <w:left w:val="nil"/>
              <w:bottom w:val="nil"/>
              <w:right w:val="nil"/>
            </w:tcBorders>
            <w:shd w:val="clear" w:color="auto" w:fill="auto"/>
            <w:noWrap/>
            <w:vAlign w:val="center"/>
            <w:hideMark/>
          </w:tcPr>
          <w:p w14:paraId="6CBB373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w:t>
            </w:r>
          </w:p>
        </w:tc>
        <w:tc>
          <w:tcPr>
            <w:tcW w:w="980" w:type="dxa"/>
            <w:tcBorders>
              <w:top w:val="nil"/>
              <w:left w:val="nil"/>
              <w:bottom w:val="nil"/>
              <w:right w:val="nil"/>
            </w:tcBorders>
            <w:shd w:val="clear" w:color="auto" w:fill="auto"/>
            <w:noWrap/>
            <w:vAlign w:val="center"/>
            <w:hideMark/>
          </w:tcPr>
          <w:p w14:paraId="65420FF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-0.18</w:t>
            </w:r>
          </w:p>
        </w:tc>
        <w:tc>
          <w:tcPr>
            <w:tcW w:w="1053" w:type="dxa"/>
            <w:tcBorders>
              <w:top w:val="nil"/>
              <w:left w:val="nil"/>
              <w:bottom w:val="nil"/>
              <w:right w:val="nil"/>
            </w:tcBorders>
            <w:shd w:val="clear" w:color="auto" w:fill="auto"/>
            <w:noWrap/>
            <w:vAlign w:val="center"/>
            <w:hideMark/>
          </w:tcPr>
          <w:p w14:paraId="326B98F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-0.12</w:t>
            </w:r>
          </w:p>
        </w:tc>
        <w:tc>
          <w:tcPr>
            <w:tcW w:w="1053" w:type="dxa"/>
            <w:tcBorders>
              <w:top w:val="nil"/>
              <w:left w:val="nil"/>
              <w:bottom w:val="nil"/>
              <w:right w:val="nil"/>
            </w:tcBorders>
            <w:shd w:val="clear" w:color="auto" w:fill="auto"/>
            <w:noWrap/>
            <w:vAlign w:val="center"/>
            <w:hideMark/>
          </w:tcPr>
          <w:p w14:paraId="64D785C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-0.12</w:t>
            </w:r>
          </w:p>
        </w:tc>
        <w:tc>
          <w:tcPr>
            <w:tcW w:w="1053" w:type="dxa"/>
            <w:tcBorders>
              <w:top w:val="nil"/>
              <w:left w:val="nil"/>
              <w:bottom w:val="nil"/>
              <w:right w:val="nil"/>
            </w:tcBorders>
            <w:shd w:val="clear" w:color="auto" w:fill="auto"/>
            <w:noWrap/>
            <w:vAlign w:val="center"/>
            <w:hideMark/>
          </w:tcPr>
          <w:p w14:paraId="3B342BE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-0.14</w:t>
            </w:r>
          </w:p>
        </w:tc>
      </w:tr>
      <w:tr w:rsidR="009634AA" w:rsidRPr="000956B3" w14:paraId="18FCB94E"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0588825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Shaanxi</w:t>
            </w:r>
          </w:p>
        </w:tc>
        <w:tc>
          <w:tcPr>
            <w:tcW w:w="1023" w:type="dxa"/>
            <w:tcBorders>
              <w:top w:val="nil"/>
              <w:left w:val="nil"/>
              <w:bottom w:val="nil"/>
              <w:right w:val="nil"/>
            </w:tcBorders>
            <w:shd w:val="clear" w:color="auto" w:fill="auto"/>
            <w:noWrap/>
            <w:vAlign w:val="center"/>
            <w:hideMark/>
          </w:tcPr>
          <w:p w14:paraId="60FD3BC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w:t>
            </w:r>
          </w:p>
        </w:tc>
        <w:tc>
          <w:tcPr>
            <w:tcW w:w="1024" w:type="dxa"/>
            <w:tcBorders>
              <w:top w:val="nil"/>
              <w:left w:val="nil"/>
              <w:bottom w:val="nil"/>
              <w:right w:val="nil"/>
            </w:tcBorders>
            <w:shd w:val="clear" w:color="auto" w:fill="auto"/>
            <w:noWrap/>
            <w:vAlign w:val="center"/>
            <w:hideMark/>
          </w:tcPr>
          <w:p w14:paraId="6DEB9BB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-0.33</w:t>
            </w:r>
          </w:p>
        </w:tc>
        <w:tc>
          <w:tcPr>
            <w:tcW w:w="1024" w:type="dxa"/>
            <w:tcBorders>
              <w:top w:val="nil"/>
              <w:left w:val="nil"/>
              <w:bottom w:val="nil"/>
              <w:right w:val="nil"/>
            </w:tcBorders>
            <w:shd w:val="clear" w:color="auto" w:fill="auto"/>
            <w:noWrap/>
            <w:vAlign w:val="center"/>
            <w:hideMark/>
          </w:tcPr>
          <w:p w14:paraId="02C15B1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-0.19</w:t>
            </w:r>
          </w:p>
        </w:tc>
        <w:tc>
          <w:tcPr>
            <w:tcW w:w="1024" w:type="dxa"/>
            <w:tcBorders>
              <w:top w:val="nil"/>
              <w:left w:val="nil"/>
              <w:bottom w:val="nil"/>
              <w:right w:val="nil"/>
            </w:tcBorders>
            <w:shd w:val="clear" w:color="auto" w:fill="auto"/>
            <w:noWrap/>
            <w:vAlign w:val="center"/>
            <w:hideMark/>
          </w:tcPr>
          <w:p w14:paraId="4ED0C11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-0.49</w:t>
            </w:r>
          </w:p>
        </w:tc>
        <w:tc>
          <w:tcPr>
            <w:tcW w:w="980" w:type="dxa"/>
            <w:tcBorders>
              <w:top w:val="nil"/>
              <w:left w:val="nil"/>
              <w:bottom w:val="nil"/>
              <w:right w:val="nil"/>
            </w:tcBorders>
            <w:shd w:val="clear" w:color="auto" w:fill="auto"/>
            <w:noWrap/>
            <w:vAlign w:val="center"/>
            <w:hideMark/>
          </w:tcPr>
          <w:p w14:paraId="398CAEF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-2.91</w:t>
            </w:r>
          </w:p>
        </w:tc>
        <w:tc>
          <w:tcPr>
            <w:tcW w:w="1053" w:type="dxa"/>
            <w:tcBorders>
              <w:top w:val="nil"/>
              <w:left w:val="nil"/>
              <w:bottom w:val="nil"/>
              <w:right w:val="nil"/>
            </w:tcBorders>
            <w:shd w:val="clear" w:color="auto" w:fill="auto"/>
            <w:noWrap/>
            <w:vAlign w:val="center"/>
            <w:hideMark/>
          </w:tcPr>
          <w:p w14:paraId="6520B36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-1.6</w:t>
            </w:r>
          </w:p>
        </w:tc>
        <w:tc>
          <w:tcPr>
            <w:tcW w:w="1053" w:type="dxa"/>
            <w:tcBorders>
              <w:top w:val="nil"/>
              <w:left w:val="nil"/>
              <w:bottom w:val="nil"/>
              <w:right w:val="nil"/>
            </w:tcBorders>
            <w:shd w:val="clear" w:color="auto" w:fill="auto"/>
            <w:noWrap/>
            <w:vAlign w:val="center"/>
            <w:hideMark/>
          </w:tcPr>
          <w:p w14:paraId="32909FA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-0.94</w:t>
            </w:r>
          </w:p>
        </w:tc>
        <w:tc>
          <w:tcPr>
            <w:tcW w:w="1053" w:type="dxa"/>
            <w:tcBorders>
              <w:top w:val="nil"/>
              <w:left w:val="nil"/>
              <w:bottom w:val="nil"/>
              <w:right w:val="nil"/>
            </w:tcBorders>
            <w:shd w:val="clear" w:color="auto" w:fill="auto"/>
            <w:noWrap/>
            <w:vAlign w:val="center"/>
            <w:hideMark/>
          </w:tcPr>
          <w:p w14:paraId="714902C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-2.37</w:t>
            </w:r>
          </w:p>
        </w:tc>
      </w:tr>
      <w:tr w:rsidR="009634AA" w:rsidRPr="000956B3" w14:paraId="3FCB2E13"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325DA88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Shandong</w:t>
            </w:r>
          </w:p>
        </w:tc>
        <w:tc>
          <w:tcPr>
            <w:tcW w:w="1023" w:type="dxa"/>
            <w:tcBorders>
              <w:top w:val="nil"/>
              <w:left w:val="nil"/>
              <w:bottom w:val="nil"/>
              <w:right w:val="nil"/>
            </w:tcBorders>
            <w:shd w:val="clear" w:color="auto" w:fill="auto"/>
            <w:noWrap/>
            <w:vAlign w:val="center"/>
            <w:hideMark/>
          </w:tcPr>
          <w:p w14:paraId="4E17DA1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-1.63</w:t>
            </w:r>
          </w:p>
        </w:tc>
        <w:tc>
          <w:tcPr>
            <w:tcW w:w="1024" w:type="dxa"/>
            <w:tcBorders>
              <w:top w:val="nil"/>
              <w:left w:val="nil"/>
              <w:bottom w:val="nil"/>
              <w:right w:val="nil"/>
            </w:tcBorders>
            <w:shd w:val="clear" w:color="auto" w:fill="auto"/>
            <w:noWrap/>
            <w:vAlign w:val="center"/>
            <w:hideMark/>
          </w:tcPr>
          <w:p w14:paraId="0415F53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-0.28</w:t>
            </w:r>
          </w:p>
        </w:tc>
        <w:tc>
          <w:tcPr>
            <w:tcW w:w="1024" w:type="dxa"/>
            <w:tcBorders>
              <w:top w:val="nil"/>
              <w:left w:val="nil"/>
              <w:bottom w:val="nil"/>
              <w:right w:val="nil"/>
            </w:tcBorders>
            <w:shd w:val="clear" w:color="auto" w:fill="auto"/>
            <w:noWrap/>
            <w:vAlign w:val="center"/>
            <w:hideMark/>
          </w:tcPr>
          <w:p w14:paraId="596D823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0.39</w:t>
            </w:r>
          </w:p>
        </w:tc>
        <w:tc>
          <w:tcPr>
            <w:tcW w:w="1024" w:type="dxa"/>
            <w:tcBorders>
              <w:top w:val="nil"/>
              <w:left w:val="nil"/>
              <w:bottom w:val="nil"/>
              <w:right w:val="nil"/>
            </w:tcBorders>
            <w:shd w:val="clear" w:color="auto" w:fill="auto"/>
            <w:noWrap/>
            <w:vAlign w:val="center"/>
            <w:hideMark/>
          </w:tcPr>
          <w:p w14:paraId="592A6C0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-1.2</w:t>
            </w:r>
          </w:p>
        </w:tc>
        <w:tc>
          <w:tcPr>
            <w:tcW w:w="980" w:type="dxa"/>
            <w:tcBorders>
              <w:top w:val="nil"/>
              <w:left w:val="nil"/>
              <w:bottom w:val="nil"/>
              <w:right w:val="nil"/>
            </w:tcBorders>
            <w:shd w:val="clear" w:color="auto" w:fill="auto"/>
            <w:noWrap/>
            <w:vAlign w:val="center"/>
            <w:hideMark/>
          </w:tcPr>
          <w:p w14:paraId="4B7E0FE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-10.65</w:t>
            </w:r>
          </w:p>
        </w:tc>
        <w:tc>
          <w:tcPr>
            <w:tcW w:w="1053" w:type="dxa"/>
            <w:tcBorders>
              <w:top w:val="nil"/>
              <w:left w:val="nil"/>
              <w:bottom w:val="nil"/>
              <w:right w:val="nil"/>
            </w:tcBorders>
            <w:shd w:val="clear" w:color="auto" w:fill="auto"/>
            <w:noWrap/>
            <w:vAlign w:val="center"/>
            <w:hideMark/>
          </w:tcPr>
          <w:p w14:paraId="3E3594F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-1.8</w:t>
            </w:r>
          </w:p>
        </w:tc>
        <w:tc>
          <w:tcPr>
            <w:tcW w:w="1053" w:type="dxa"/>
            <w:tcBorders>
              <w:top w:val="nil"/>
              <w:left w:val="nil"/>
              <w:bottom w:val="nil"/>
              <w:right w:val="nil"/>
            </w:tcBorders>
            <w:shd w:val="clear" w:color="auto" w:fill="auto"/>
            <w:noWrap/>
            <w:vAlign w:val="center"/>
            <w:hideMark/>
          </w:tcPr>
          <w:p w14:paraId="28A1C05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2.56</w:t>
            </w:r>
          </w:p>
        </w:tc>
        <w:tc>
          <w:tcPr>
            <w:tcW w:w="1053" w:type="dxa"/>
            <w:tcBorders>
              <w:top w:val="nil"/>
              <w:left w:val="nil"/>
              <w:bottom w:val="nil"/>
              <w:right w:val="nil"/>
            </w:tcBorders>
            <w:shd w:val="clear" w:color="auto" w:fill="auto"/>
            <w:noWrap/>
            <w:vAlign w:val="center"/>
            <w:hideMark/>
          </w:tcPr>
          <w:p w14:paraId="605BE0C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-7.82</w:t>
            </w:r>
          </w:p>
        </w:tc>
      </w:tr>
      <w:tr w:rsidR="009634AA" w:rsidRPr="000956B3" w14:paraId="399B6469"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70B36B7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Shanghai</w:t>
            </w:r>
          </w:p>
        </w:tc>
        <w:tc>
          <w:tcPr>
            <w:tcW w:w="1023" w:type="dxa"/>
            <w:tcBorders>
              <w:top w:val="nil"/>
              <w:left w:val="nil"/>
              <w:bottom w:val="nil"/>
              <w:right w:val="nil"/>
            </w:tcBorders>
            <w:shd w:val="clear" w:color="auto" w:fill="auto"/>
            <w:noWrap/>
            <w:vAlign w:val="center"/>
            <w:hideMark/>
          </w:tcPr>
          <w:p w14:paraId="2E2D8E0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0.44</w:t>
            </w:r>
          </w:p>
        </w:tc>
        <w:tc>
          <w:tcPr>
            <w:tcW w:w="1024" w:type="dxa"/>
            <w:tcBorders>
              <w:top w:val="nil"/>
              <w:left w:val="nil"/>
              <w:bottom w:val="nil"/>
              <w:right w:val="nil"/>
            </w:tcBorders>
            <w:shd w:val="clear" w:color="auto" w:fill="auto"/>
            <w:noWrap/>
            <w:vAlign w:val="center"/>
            <w:hideMark/>
          </w:tcPr>
          <w:p w14:paraId="24AEF44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0.68</w:t>
            </w:r>
          </w:p>
        </w:tc>
        <w:tc>
          <w:tcPr>
            <w:tcW w:w="1024" w:type="dxa"/>
            <w:tcBorders>
              <w:top w:val="nil"/>
              <w:left w:val="nil"/>
              <w:bottom w:val="nil"/>
              <w:right w:val="nil"/>
            </w:tcBorders>
            <w:shd w:val="clear" w:color="auto" w:fill="auto"/>
            <w:noWrap/>
            <w:vAlign w:val="center"/>
            <w:hideMark/>
          </w:tcPr>
          <w:p w14:paraId="66DDBE5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0.64</w:t>
            </w:r>
          </w:p>
        </w:tc>
        <w:tc>
          <w:tcPr>
            <w:tcW w:w="1024" w:type="dxa"/>
            <w:tcBorders>
              <w:top w:val="nil"/>
              <w:left w:val="nil"/>
              <w:bottom w:val="nil"/>
              <w:right w:val="nil"/>
            </w:tcBorders>
            <w:shd w:val="clear" w:color="auto" w:fill="auto"/>
            <w:noWrap/>
            <w:vAlign w:val="center"/>
            <w:hideMark/>
          </w:tcPr>
          <w:p w14:paraId="63DC60E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0.62</w:t>
            </w:r>
          </w:p>
        </w:tc>
        <w:tc>
          <w:tcPr>
            <w:tcW w:w="980" w:type="dxa"/>
            <w:tcBorders>
              <w:top w:val="nil"/>
              <w:left w:val="nil"/>
              <w:bottom w:val="nil"/>
              <w:right w:val="nil"/>
            </w:tcBorders>
            <w:shd w:val="clear" w:color="auto" w:fill="auto"/>
            <w:noWrap/>
            <w:vAlign w:val="center"/>
            <w:hideMark/>
          </w:tcPr>
          <w:p w14:paraId="187D7DF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72.58</w:t>
            </w:r>
          </w:p>
        </w:tc>
        <w:tc>
          <w:tcPr>
            <w:tcW w:w="1053" w:type="dxa"/>
            <w:tcBorders>
              <w:top w:val="nil"/>
              <w:left w:val="nil"/>
              <w:bottom w:val="nil"/>
              <w:right w:val="nil"/>
            </w:tcBorders>
            <w:shd w:val="clear" w:color="auto" w:fill="auto"/>
            <w:noWrap/>
            <w:vAlign w:val="center"/>
            <w:hideMark/>
          </w:tcPr>
          <w:p w14:paraId="2155571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112.24</w:t>
            </w:r>
          </w:p>
        </w:tc>
        <w:tc>
          <w:tcPr>
            <w:tcW w:w="1053" w:type="dxa"/>
            <w:tcBorders>
              <w:top w:val="nil"/>
              <w:left w:val="nil"/>
              <w:bottom w:val="nil"/>
              <w:right w:val="nil"/>
            </w:tcBorders>
            <w:shd w:val="clear" w:color="auto" w:fill="auto"/>
            <w:noWrap/>
            <w:vAlign w:val="center"/>
            <w:hideMark/>
          </w:tcPr>
          <w:p w14:paraId="61FB3E0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105.27</w:t>
            </w:r>
          </w:p>
        </w:tc>
        <w:tc>
          <w:tcPr>
            <w:tcW w:w="1053" w:type="dxa"/>
            <w:tcBorders>
              <w:top w:val="nil"/>
              <w:left w:val="nil"/>
              <w:bottom w:val="nil"/>
              <w:right w:val="nil"/>
            </w:tcBorders>
            <w:shd w:val="clear" w:color="auto" w:fill="auto"/>
            <w:noWrap/>
            <w:vAlign w:val="center"/>
            <w:hideMark/>
          </w:tcPr>
          <w:p w14:paraId="7E87C4F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102.03</w:t>
            </w:r>
          </w:p>
        </w:tc>
      </w:tr>
      <w:tr w:rsidR="009634AA" w:rsidRPr="000956B3" w14:paraId="7CC2026A"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1967EA9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Shanxi</w:t>
            </w:r>
          </w:p>
        </w:tc>
        <w:tc>
          <w:tcPr>
            <w:tcW w:w="1023" w:type="dxa"/>
            <w:tcBorders>
              <w:top w:val="nil"/>
              <w:left w:val="nil"/>
              <w:bottom w:val="nil"/>
              <w:right w:val="nil"/>
            </w:tcBorders>
            <w:shd w:val="clear" w:color="auto" w:fill="auto"/>
            <w:noWrap/>
            <w:vAlign w:val="center"/>
            <w:hideMark/>
          </w:tcPr>
          <w:p w14:paraId="429F392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-0.62</w:t>
            </w:r>
          </w:p>
        </w:tc>
        <w:tc>
          <w:tcPr>
            <w:tcW w:w="1024" w:type="dxa"/>
            <w:tcBorders>
              <w:top w:val="nil"/>
              <w:left w:val="nil"/>
              <w:bottom w:val="nil"/>
              <w:right w:val="nil"/>
            </w:tcBorders>
            <w:shd w:val="clear" w:color="auto" w:fill="auto"/>
            <w:noWrap/>
            <w:vAlign w:val="center"/>
            <w:hideMark/>
          </w:tcPr>
          <w:p w14:paraId="71619ED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-0.31</w:t>
            </w:r>
          </w:p>
        </w:tc>
        <w:tc>
          <w:tcPr>
            <w:tcW w:w="1024" w:type="dxa"/>
            <w:tcBorders>
              <w:top w:val="nil"/>
              <w:left w:val="nil"/>
              <w:bottom w:val="nil"/>
              <w:right w:val="nil"/>
            </w:tcBorders>
            <w:shd w:val="clear" w:color="auto" w:fill="auto"/>
            <w:noWrap/>
            <w:vAlign w:val="center"/>
            <w:hideMark/>
          </w:tcPr>
          <w:p w14:paraId="49182F2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-0.19</w:t>
            </w:r>
          </w:p>
        </w:tc>
        <w:tc>
          <w:tcPr>
            <w:tcW w:w="1024" w:type="dxa"/>
            <w:tcBorders>
              <w:top w:val="nil"/>
              <w:left w:val="nil"/>
              <w:bottom w:val="nil"/>
              <w:right w:val="nil"/>
            </w:tcBorders>
            <w:shd w:val="clear" w:color="auto" w:fill="auto"/>
            <w:noWrap/>
            <w:vAlign w:val="center"/>
            <w:hideMark/>
          </w:tcPr>
          <w:p w14:paraId="3FD5746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-0.51</w:t>
            </w:r>
          </w:p>
        </w:tc>
        <w:tc>
          <w:tcPr>
            <w:tcW w:w="980" w:type="dxa"/>
            <w:tcBorders>
              <w:top w:val="nil"/>
              <w:left w:val="nil"/>
              <w:bottom w:val="nil"/>
              <w:right w:val="nil"/>
            </w:tcBorders>
            <w:shd w:val="clear" w:color="auto" w:fill="auto"/>
            <w:noWrap/>
            <w:vAlign w:val="center"/>
            <w:hideMark/>
          </w:tcPr>
          <w:p w14:paraId="7ADEBA8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-3.99</w:t>
            </w:r>
          </w:p>
        </w:tc>
        <w:tc>
          <w:tcPr>
            <w:tcW w:w="1053" w:type="dxa"/>
            <w:tcBorders>
              <w:top w:val="nil"/>
              <w:left w:val="nil"/>
              <w:bottom w:val="nil"/>
              <w:right w:val="nil"/>
            </w:tcBorders>
            <w:shd w:val="clear" w:color="auto" w:fill="auto"/>
            <w:noWrap/>
            <w:vAlign w:val="center"/>
            <w:hideMark/>
          </w:tcPr>
          <w:p w14:paraId="4DA7A31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w:t>
            </w:r>
          </w:p>
        </w:tc>
        <w:tc>
          <w:tcPr>
            <w:tcW w:w="1053" w:type="dxa"/>
            <w:tcBorders>
              <w:top w:val="nil"/>
              <w:left w:val="nil"/>
              <w:bottom w:val="nil"/>
              <w:right w:val="nil"/>
            </w:tcBorders>
            <w:shd w:val="clear" w:color="auto" w:fill="auto"/>
            <w:noWrap/>
            <w:vAlign w:val="center"/>
            <w:hideMark/>
          </w:tcPr>
          <w:p w14:paraId="33288A8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-1.22</w:t>
            </w:r>
          </w:p>
        </w:tc>
        <w:tc>
          <w:tcPr>
            <w:tcW w:w="1053" w:type="dxa"/>
            <w:tcBorders>
              <w:top w:val="nil"/>
              <w:left w:val="nil"/>
              <w:bottom w:val="nil"/>
              <w:right w:val="nil"/>
            </w:tcBorders>
            <w:shd w:val="clear" w:color="auto" w:fill="auto"/>
            <w:noWrap/>
            <w:vAlign w:val="center"/>
            <w:hideMark/>
          </w:tcPr>
          <w:p w14:paraId="35579A2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-3.25</w:t>
            </w:r>
          </w:p>
        </w:tc>
      </w:tr>
      <w:tr w:rsidR="009634AA" w:rsidRPr="000956B3" w14:paraId="476154FE"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39E38F7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Sichuan</w:t>
            </w:r>
          </w:p>
        </w:tc>
        <w:tc>
          <w:tcPr>
            <w:tcW w:w="1023" w:type="dxa"/>
            <w:tcBorders>
              <w:top w:val="nil"/>
              <w:left w:val="nil"/>
              <w:bottom w:val="nil"/>
              <w:right w:val="nil"/>
            </w:tcBorders>
            <w:shd w:val="clear" w:color="auto" w:fill="auto"/>
            <w:noWrap/>
            <w:vAlign w:val="center"/>
            <w:hideMark/>
          </w:tcPr>
          <w:p w14:paraId="6A02FAD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-0.53</w:t>
            </w:r>
          </w:p>
        </w:tc>
        <w:tc>
          <w:tcPr>
            <w:tcW w:w="1024" w:type="dxa"/>
            <w:tcBorders>
              <w:top w:val="nil"/>
              <w:left w:val="nil"/>
              <w:bottom w:val="nil"/>
              <w:right w:val="nil"/>
            </w:tcBorders>
            <w:shd w:val="clear" w:color="auto" w:fill="auto"/>
            <w:noWrap/>
            <w:vAlign w:val="center"/>
            <w:hideMark/>
          </w:tcPr>
          <w:p w14:paraId="0F5D7ED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0.36</w:t>
            </w:r>
          </w:p>
        </w:tc>
        <w:tc>
          <w:tcPr>
            <w:tcW w:w="1024" w:type="dxa"/>
            <w:tcBorders>
              <w:top w:val="nil"/>
              <w:left w:val="nil"/>
              <w:bottom w:val="nil"/>
              <w:right w:val="nil"/>
            </w:tcBorders>
            <w:shd w:val="clear" w:color="auto" w:fill="auto"/>
            <w:noWrap/>
            <w:vAlign w:val="center"/>
            <w:hideMark/>
          </w:tcPr>
          <w:p w14:paraId="10D8DB0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1.06</w:t>
            </w:r>
          </w:p>
        </w:tc>
        <w:tc>
          <w:tcPr>
            <w:tcW w:w="1024" w:type="dxa"/>
            <w:tcBorders>
              <w:top w:val="nil"/>
              <w:left w:val="nil"/>
              <w:bottom w:val="nil"/>
              <w:right w:val="nil"/>
            </w:tcBorders>
            <w:shd w:val="clear" w:color="auto" w:fill="auto"/>
            <w:noWrap/>
            <w:vAlign w:val="center"/>
            <w:hideMark/>
          </w:tcPr>
          <w:p w14:paraId="6A58316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-0.11</w:t>
            </w:r>
          </w:p>
        </w:tc>
        <w:tc>
          <w:tcPr>
            <w:tcW w:w="980" w:type="dxa"/>
            <w:tcBorders>
              <w:top w:val="nil"/>
              <w:left w:val="nil"/>
              <w:bottom w:val="nil"/>
              <w:right w:val="nil"/>
            </w:tcBorders>
            <w:shd w:val="clear" w:color="auto" w:fill="auto"/>
            <w:noWrap/>
            <w:vAlign w:val="center"/>
            <w:hideMark/>
          </w:tcPr>
          <w:p w14:paraId="546B1DC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-1.1</w:t>
            </w:r>
          </w:p>
        </w:tc>
        <w:tc>
          <w:tcPr>
            <w:tcW w:w="1053" w:type="dxa"/>
            <w:tcBorders>
              <w:top w:val="nil"/>
              <w:left w:val="nil"/>
              <w:bottom w:val="nil"/>
              <w:right w:val="nil"/>
            </w:tcBorders>
            <w:shd w:val="clear" w:color="auto" w:fill="auto"/>
            <w:noWrap/>
            <w:vAlign w:val="center"/>
            <w:hideMark/>
          </w:tcPr>
          <w:p w14:paraId="2C62E07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0.75</w:t>
            </w:r>
          </w:p>
        </w:tc>
        <w:tc>
          <w:tcPr>
            <w:tcW w:w="1053" w:type="dxa"/>
            <w:tcBorders>
              <w:top w:val="nil"/>
              <w:left w:val="nil"/>
              <w:bottom w:val="nil"/>
              <w:right w:val="nil"/>
            </w:tcBorders>
            <w:shd w:val="clear" w:color="auto" w:fill="auto"/>
            <w:noWrap/>
            <w:vAlign w:val="center"/>
            <w:hideMark/>
          </w:tcPr>
          <w:p w14:paraId="684B234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2.19</w:t>
            </w:r>
          </w:p>
        </w:tc>
        <w:tc>
          <w:tcPr>
            <w:tcW w:w="1053" w:type="dxa"/>
            <w:tcBorders>
              <w:top w:val="nil"/>
              <w:left w:val="nil"/>
              <w:bottom w:val="nil"/>
              <w:right w:val="nil"/>
            </w:tcBorders>
            <w:shd w:val="clear" w:color="auto" w:fill="auto"/>
            <w:noWrap/>
            <w:vAlign w:val="center"/>
            <w:hideMark/>
          </w:tcPr>
          <w:p w14:paraId="25945A8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-0.22</w:t>
            </w:r>
          </w:p>
        </w:tc>
      </w:tr>
      <w:tr w:rsidR="009634AA" w:rsidRPr="000956B3" w14:paraId="21E59732"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7C06625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Tianjin</w:t>
            </w:r>
          </w:p>
        </w:tc>
        <w:tc>
          <w:tcPr>
            <w:tcW w:w="1023" w:type="dxa"/>
            <w:tcBorders>
              <w:top w:val="nil"/>
              <w:left w:val="nil"/>
              <w:bottom w:val="nil"/>
              <w:right w:val="nil"/>
            </w:tcBorders>
            <w:shd w:val="clear" w:color="auto" w:fill="auto"/>
            <w:noWrap/>
            <w:vAlign w:val="center"/>
            <w:hideMark/>
          </w:tcPr>
          <w:p w14:paraId="1BF7D48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-0.23</w:t>
            </w:r>
          </w:p>
        </w:tc>
        <w:tc>
          <w:tcPr>
            <w:tcW w:w="1024" w:type="dxa"/>
            <w:tcBorders>
              <w:top w:val="nil"/>
              <w:left w:val="nil"/>
              <w:bottom w:val="nil"/>
              <w:right w:val="nil"/>
            </w:tcBorders>
            <w:shd w:val="clear" w:color="auto" w:fill="auto"/>
            <w:noWrap/>
            <w:vAlign w:val="center"/>
            <w:hideMark/>
          </w:tcPr>
          <w:p w14:paraId="0DA079E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-0.02</w:t>
            </w:r>
          </w:p>
        </w:tc>
        <w:tc>
          <w:tcPr>
            <w:tcW w:w="1024" w:type="dxa"/>
            <w:tcBorders>
              <w:top w:val="nil"/>
              <w:left w:val="nil"/>
              <w:bottom w:val="nil"/>
              <w:right w:val="nil"/>
            </w:tcBorders>
            <w:shd w:val="clear" w:color="auto" w:fill="auto"/>
            <w:noWrap/>
            <w:vAlign w:val="center"/>
            <w:hideMark/>
          </w:tcPr>
          <w:p w14:paraId="6070BA3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0.09</w:t>
            </w:r>
          </w:p>
        </w:tc>
        <w:tc>
          <w:tcPr>
            <w:tcW w:w="1024" w:type="dxa"/>
            <w:tcBorders>
              <w:top w:val="nil"/>
              <w:left w:val="nil"/>
              <w:bottom w:val="nil"/>
              <w:right w:val="nil"/>
            </w:tcBorders>
            <w:shd w:val="clear" w:color="auto" w:fill="auto"/>
            <w:noWrap/>
            <w:vAlign w:val="center"/>
            <w:hideMark/>
          </w:tcPr>
          <w:p w14:paraId="5FA43455"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-0.22</w:t>
            </w:r>
          </w:p>
        </w:tc>
        <w:tc>
          <w:tcPr>
            <w:tcW w:w="980" w:type="dxa"/>
            <w:tcBorders>
              <w:top w:val="nil"/>
              <w:left w:val="nil"/>
              <w:bottom w:val="nil"/>
              <w:right w:val="nil"/>
            </w:tcBorders>
            <w:shd w:val="clear" w:color="auto" w:fill="auto"/>
            <w:noWrap/>
            <w:vAlign w:val="center"/>
            <w:hideMark/>
          </w:tcPr>
          <w:p w14:paraId="397879B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-19.65</w:t>
            </w:r>
          </w:p>
        </w:tc>
        <w:tc>
          <w:tcPr>
            <w:tcW w:w="1053" w:type="dxa"/>
            <w:tcBorders>
              <w:top w:val="nil"/>
              <w:left w:val="nil"/>
              <w:bottom w:val="nil"/>
              <w:right w:val="nil"/>
            </w:tcBorders>
            <w:shd w:val="clear" w:color="auto" w:fill="auto"/>
            <w:noWrap/>
            <w:vAlign w:val="center"/>
            <w:hideMark/>
          </w:tcPr>
          <w:p w14:paraId="5DE3583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-2.14</w:t>
            </w:r>
          </w:p>
        </w:tc>
        <w:tc>
          <w:tcPr>
            <w:tcW w:w="1053" w:type="dxa"/>
            <w:tcBorders>
              <w:top w:val="nil"/>
              <w:left w:val="nil"/>
              <w:bottom w:val="nil"/>
              <w:right w:val="nil"/>
            </w:tcBorders>
            <w:shd w:val="clear" w:color="auto" w:fill="auto"/>
            <w:noWrap/>
            <w:vAlign w:val="center"/>
            <w:hideMark/>
          </w:tcPr>
          <w:p w14:paraId="75BB5EC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7.63</w:t>
            </w:r>
          </w:p>
        </w:tc>
        <w:tc>
          <w:tcPr>
            <w:tcW w:w="1053" w:type="dxa"/>
            <w:tcBorders>
              <w:top w:val="nil"/>
              <w:left w:val="nil"/>
              <w:bottom w:val="nil"/>
              <w:right w:val="nil"/>
            </w:tcBorders>
            <w:shd w:val="clear" w:color="auto" w:fill="auto"/>
            <w:noWrap/>
            <w:vAlign w:val="center"/>
            <w:hideMark/>
          </w:tcPr>
          <w:p w14:paraId="302F4E8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-19.04</w:t>
            </w:r>
          </w:p>
        </w:tc>
      </w:tr>
      <w:tr w:rsidR="009634AA" w:rsidRPr="000956B3" w14:paraId="29E3BC63"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7FE62B6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Tibet</w:t>
            </w:r>
          </w:p>
        </w:tc>
        <w:tc>
          <w:tcPr>
            <w:tcW w:w="1023" w:type="dxa"/>
            <w:tcBorders>
              <w:top w:val="nil"/>
              <w:left w:val="nil"/>
              <w:bottom w:val="nil"/>
              <w:right w:val="nil"/>
            </w:tcBorders>
            <w:shd w:val="clear" w:color="auto" w:fill="auto"/>
            <w:noWrap/>
            <w:vAlign w:val="center"/>
            <w:hideMark/>
          </w:tcPr>
          <w:p w14:paraId="3C1D2C1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-0.09</w:t>
            </w:r>
          </w:p>
        </w:tc>
        <w:tc>
          <w:tcPr>
            <w:tcW w:w="1024" w:type="dxa"/>
            <w:tcBorders>
              <w:top w:val="nil"/>
              <w:left w:val="nil"/>
              <w:bottom w:val="nil"/>
              <w:right w:val="nil"/>
            </w:tcBorders>
            <w:shd w:val="clear" w:color="auto" w:fill="auto"/>
            <w:noWrap/>
            <w:vAlign w:val="center"/>
            <w:hideMark/>
          </w:tcPr>
          <w:p w14:paraId="46318EC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-0.06</w:t>
            </w:r>
          </w:p>
        </w:tc>
        <w:tc>
          <w:tcPr>
            <w:tcW w:w="1024" w:type="dxa"/>
            <w:tcBorders>
              <w:top w:val="nil"/>
              <w:left w:val="nil"/>
              <w:bottom w:val="nil"/>
              <w:right w:val="nil"/>
            </w:tcBorders>
            <w:shd w:val="clear" w:color="auto" w:fill="auto"/>
            <w:noWrap/>
            <w:vAlign w:val="center"/>
            <w:hideMark/>
          </w:tcPr>
          <w:p w14:paraId="763F3E0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-0.06</w:t>
            </w:r>
          </w:p>
        </w:tc>
        <w:tc>
          <w:tcPr>
            <w:tcW w:w="1024" w:type="dxa"/>
            <w:tcBorders>
              <w:top w:val="nil"/>
              <w:left w:val="nil"/>
              <w:bottom w:val="nil"/>
              <w:right w:val="nil"/>
            </w:tcBorders>
            <w:shd w:val="clear" w:color="auto" w:fill="auto"/>
            <w:noWrap/>
            <w:vAlign w:val="center"/>
            <w:hideMark/>
          </w:tcPr>
          <w:p w14:paraId="733ACB2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-0.07</w:t>
            </w:r>
          </w:p>
        </w:tc>
        <w:tc>
          <w:tcPr>
            <w:tcW w:w="980" w:type="dxa"/>
            <w:tcBorders>
              <w:top w:val="nil"/>
              <w:left w:val="nil"/>
              <w:bottom w:val="nil"/>
              <w:right w:val="nil"/>
            </w:tcBorders>
            <w:shd w:val="clear" w:color="auto" w:fill="auto"/>
            <w:noWrap/>
            <w:vAlign w:val="center"/>
            <w:hideMark/>
          </w:tcPr>
          <w:p w14:paraId="318FD3A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-0.07</w:t>
            </w:r>
          </w:p>
        </w:tc>
        <w:tc>
          <w:tcPr>
            <w:tcW w:w="1053" w:type="dxa"/>
            <w:tcBorders>
              <w:top w:val="nil"/>
              <w:left w:val="nil"/>
              <w:bottom w:val="nil"/>
              <w:right w:val="nil"/>
            </w:tcBorders>
            <w:shd w:val="clear" w:color="auto" w:fill="auto"/>
            <w:noWrap/>
            <w:vAlign w:val="center"/>
            <w:hideMark/>
          </w:tcPr>
          <w:p w14:paraId="75B7BB0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-0.05</w:t>
            </w:r>
          </w:p>
        </w:tc>
        <w:tc>
          <w:tcPr>
            <w:tcW w:w="1053" w:type="dxa"/>
            <w:tcBorders>
              <w:top w:val="nil"/>
              <w:left w:val="nil"/>
              <w:bottom w:val="nil"/>
              <w:right w:val="nil"/>
            </w:tcBorders>
            <w:shd w:val="clear" w:color="auto" w:fill="auto"/>
            <w:noWrap/>
            <w:vAlign w:val="center"/>
            <w:hideMark/>
          </w:tcPr>
          <w:p w14:paraId="248FFEE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-0.05</w:t>
            </w:r>
          </w:p>
        </w:tc>
        <w:tc>
          <w:tcPr>
            <w:tcW w:w="1053" w:type="dxa"/>
            <w:tcBorders>
              <w:top w:val="nil"/>
              <w:left w:val="nil"/>
              <w:bottom w:val="nil"/>
              <w:right w:val="nil"/>
            </w:tcBorders>
            <w:shd w:val="clear" w:color="auto" w:fill="auto"/>
            <w:noWrap/>
            <w:vAlign w:val="center"/>
            <w:hideMark/>
          </w:tcPr>
          <w:p w14:paraId="433380D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-0.06</w:t>
            </w:r>
          </w:p>
        </w:tc>
      </w:tr>
      <w:tr w:rsidR="009634AA" w:rsidRPr="000956B3" w14:paraId="79C0AE96"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20BEDF7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Xinjiang</w:t>
            </w:r>
          </w:p>
        </w:tc>
        <w:tc>
          <w:tcPr>
            <w:tcW w:w="1023" w:type="dxa"/>
            <w:tcBorders>
              <w:top w:val="nil"/>
              <w:left w:val="nil"/>
              <w:bottom w:val="nil"/>
              <w:right w:val="nil"/>
            </w:tcBorders>
            <w:shd w:val="clear" w:color="auto" w:fill="auto"/>
            <w:noWrap/>
            <w:vAlign w:val="center"/>
            <w:hideMark/>
          </w:tcPr>
          <w:p w14:paraId="5590506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-0.63</w:t>
            </w:r>
          </w:p>
        </w:tc>
        <w:tc>
          <w:tcPr>
            <w:tcW w:w="1024" w:type="dxa"/>
            <w:tcBorders>
              <w:top w:val="nil"/>
              <w:left w:val="nil"/>
              <w:bottom w:val="nil"/>
              <w:right w:val="nil"/>
            </w:tcBorders>
            <w:shd w:val="clear" w:color="auto" w:fill="auto"/>
            <w:noWrap/>
            <w:vAlign w:val="center"/>
            <w:hideMark/>
          </w:tcPr>
          <w:p w14:paraId="1C68FCF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-0.44</w:t>
            </w:r>
          </w:p>
        </w:tc>
        <w:tc>
          <w:tcPr>
            <w:tcW w:w="1024" w:type="dxa"/>
            <w:tcBorders>
              <w:top w:val="nil"/>
              <w:left w:val="nil"/>
              <w:bottom w:val="nil"/>
              <w:right w:val="nil"/>
            </w:tcBorders>
            <w:shd w:val="clear" w:color="auto" w:fill="auto"/>
            <w:noWrap/>
            <w:vAlign w:val="center"/>
            <w:hideMark/>
          </w:tcPr>
          <w:p w14:paraId="02BCA9F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-0.46</w:t>
            </w:r>
          </w:p>
        </w:tc>
        <w:tc>
          <w:tcPr>
            <w:tcW w:w="1024" w:type="dxa"/>
            <w:tcBorders>
              <w:top w:val="nil"/>
              <w:left w:val="nil"/>
              <w:bottom w:val="nil"/>
              <w:right w:val="nil"/>
            </w:tcBorders>
            <w:shd w:val="clear" w:color="auto" w:fill="auto"/>
            <w:noWrap/>
            <w:vAlign w:val="center"/>
            <w:hideMark/>
          </w:tcPr>
          <w:p w14:paraId="1AD1C26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-0.53</w:t>
            </w:r>
          </w:p>
        </w:tc>
        <w:tc>
          <w:tcPr>
            <w:tcW w:w="980" w:type="dxa"/>
            <w:tcBorders>
              <w:top w:val="nil"/>
              <w:left w:val="nil"/>
              <w:bottom w:val="nil"/>
              <w:right w:val="nil"/>
            </w:tcBorders>
            <w:shd w:val="clear" w:color="auto" w:fill="auto"/>
            <w:noWrap/>
            <w:vAlign w:val="center"/>
            <w:hideMark/>
          </w:tcPr>
          <w:p w14:paraId="7C1B901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-0.39</w:t>
            </w:r>
          </w:p>
        </w:tc>
        <w:tc>
          <w:tcPr>
            <w:tcW w:w="1053" w:type="dxa"/>
            <w:tcBorders>
              <w:top w:val="nil"/>
              <w:left w:val="nil"/>
              <w:bottom w:val="nil"/>
              <w:right w:val="nil"/>
            </w:tcBorders>
            <w:shd w:val="clear" w:color="auto" w:fill="auto"/>
            <w:noWrap/>
            <w:vAlign w:val="center"/>
            <w:hideMark/>
          </w:tcPr>
          <w:p w14:paraId="48735BFB"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-0.27</w:t>
            </w:r>
          </w:p>
        </w:tc>
        <w:tc>
          <w:tcPr>
            <w:tcW w:w="1053" w:type="dxa"/>
            <w:tcBorders>
              <w:top w:val="nil"/>
              <w:left w:val="nil"/>
              <w:bottom w:val="nil"/>
              <w:right w:val="nil"/>
            </w:tcBorders>
            <w:shd w:val="clear" w:color="auto" w:fill="auto"/>
            <w:noWrap/>
            <w:vAlign w:val="center"/>
            <w:hideMark/>
          </w:tcPr>
          <w:p w14:paraId="0C9C8AD2"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-0.28</w:t>
            </w:r>
          </w:p>
        </w:tc>
        <w:tc>
          <w:tcPr>
            <w:tcW w:w="1053" w:type="dxa"/>
            <w:tcBorders>
              <w:top w:val="nil"/>
              <w:left w:val="nil"/>
              <w:bottom w:val="nil"/>
              <w:right w:val="nil"/>
            </w:tcBorders>
            <w:shd w:val="clear" w:color="auto" w:fill="auto"/>
            <w:noWrap/>
            <w:vAlign w:val="center"/>
            <w:hideMark/>
          </w:tcPr>
          <w:p w14:paraId="6C865D9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-0.33</w:t>
            </w:r>
          </w:p>
        </w:tc>
      </w:tr>
      <w:tr w:rsidR="009634AA" w:rsidRPr="000956B3" w14:paraId="7DFC81D1"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6FF696C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Yunnan</w:t>
            </w:r>
          </w:p>
        </w:tc>
        <w:tc>
          <w:tcPr>
            <w:tcW w:w="1023" w:type="dxa"/>
            <w:tcBorders>
              <w:top w:val="nil"/>
              <w:left w:val="nil"/>
              <w:bottom w:val="nil"/>
              <w:right w:val="nil"/>
            </w:tcBorders>
            <w:shd w:val="clear" w:color="auto" w:fill="auto"/>
            <w:noWrap/>
            <w:vAlign w:val="center"/>
            <w:hideMark/>
          </w:tcPr>
          <w:p w14:paraId="6202DB28"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-1.02</w:t>
            </w:r>
          </w:p>
        </w:tc>
        <w:tc>
          <w:tcPr>
            <w:tcW w:w="1024" w:type="dxa"/>
            <w:tcBorders>
              <w:top w:val="nil"/>
              <w:left w:val="nil"/>
              <w:bottom w:val="nil"/>
              <w:right w:val="nil"/>
            </w:tcBorders>
            <w:shd w:val="clear" w:color="auto" w:fill="auto"/>
            <w:noWrap/>
            <w:vAlign w:val="center"/>
            <w:hideMark/>
          </w:tcPr>
          <w:p w14:paraId="229E746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-0.63</w:t>
            </w:r>
          </w:p>
        </w:tc>
        <w:tc>
          <w:tcPr>
            <w:tcW w:w="1024" w:type="dxa"/>
            <w:tcBorders>
              <w:top w:val="nil"/>
              <w:left w:val="nil"/>
              <w:bottom w:val="nil"/>
              <w:right w:val="nil"/>
            </w:tcBorders>
            <w:shd w:val="clear" w:color="auto" w:fill="auto"/>
            <w:noWrap/>
            <w:vAlign w:val="center"/>
            <w:hideMark/>
          </w:tcPr>
          <w:p w14:paraId="33E4A2A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-0.58</w:t>
            </w:r>
          </w:p>
        </w:tc>
        <w:tc>
          <w:tcPr>
            <w:tcW w:w="1024" w:type="dxa"/>
            <w:tcBorders>
              <w:top w:val="nil"/>
              <w:left w:val="nil"/>
              <w:bottom w:val="nil"/>
              <w:right w:val="nil"/>
            </w:tcBorders>
            <w:shd w:val="clear" w:color="auto" w:fill="auto"/>
            <w:noWrap/>
            <w:vAlign w:val="center"/>
            <w:hideMark/>
          </w:tcPr>
          <w:p w14:paraId="6541D270"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-0.88</w:t>
            </w:r>
          </w:p>
        </w:tc>
        <w:tc>
          <w:tcPr>
            <w:tcW w:w="980" w:type="dxa"/>
            <w:tcBorders>
              <w:top w:val="nil"/>
              <w:left w:val="nil"/>
              <w:bottom w:val="nil"/>
              <w:right w:val="nil"/>
            </w:tcBorders>
            <w:shd w:val="clear" w:color="auto" w:fill="auto"/>
            <w:noWrap/>
            <w:vAlign w:val="center"/>
            <w:hideMark/>
          </w:tcPr>
          <w:p w14:paraId="2932FBB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-2.67</w:t>
            </w:r>
          </w:p>
        </w:tc>
        <w:tc>
          <w:tcPr>
            <w:tcW w:w="1053" w:type="dxa"/>
            <w:tcBorders>
              <w:top w:val="nil"/>
              <w:left w:val="nil"/>
              <w:bottom w:val="nil"/>
              <w:right w:val="nil"/>
            </w:tcBorders>
            <w:shd w:val="clear" w:color="auto" w:fill="auto"/>
            <w:noWrap/>
            <w:vAlign w:val="center"/>
            <w:hideMark/>
          </w:tcPr>
          <w:p w14:paraId="23F04E7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-1.64</w:t>
            </w:r>
          </w:p>
        </w:tc>
        <w:tc>
          <w:tcPr>
            <w:tcW w:w="1053" w:type="dxa"/>
            <w:tcBorders>
              <w:top w:val="nil"/>
              <w:left w:val="nil"/>
              <w:bottom w:val="nil"/>
              <w:right w:val="nil"/>
            </w:tcBorders>
            <w:shd w:val="clear" w:color="auto" w:fill="auto"/>
            <w:noWrap/>
            <w:vAlign w:val="center"/>
            <w:hideMark/>
          </w:tcPr>
          <w:p w14:paraId="54FEE5A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-1.52</w:t>
            </w:r>
          </w:p>
        </w:tc>
        <w:tc>
          <w:tcPr>
            <w:tcW w:w="1053" w:type="dxa"/>
            <w:tcBorders>
              <w:top w:val="nil"/>
              <w:left w:val="nil"/>
              <w:bottom w:val="nil"/>
              <w:right w:val="nil"/>
            </w:tcBorders>
            <w:shd w:val="clear" w:color="auto" w:fill="auto"/>
            <w:noWrap/>
            <w:vAlign w:val="center"/>
            <w:hideMark/>
          </w:tcPr>
          <w:p w14:paraId="51BDEB6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-2.31</w:t>
            </w:r>
          </w:p>
        </w:tc>
      </w:tr>
      <w:tr w:rsidR="009634AA" w:rsidRPr="000956B3" w14:paraId="7CA27DB3" w14:textId="77777777" w:rsidTr="00905ADD">
        <w:trPr>
          <w:trHeight w:val="285"/>
          <w:jc w:val="center"/>
        </w:trPr>
        <w:tc>
          <w:tcPr>
            <w:tcW w:w="1630" w:type="dxa"/>
            <w:tcBorders>
              <w:top w:val="nil"/>
              <w:left w:val="nil"/>
              <w:bottom w:val="nil"/>
              <w:right w:val="nil"/>
            </w:tcBorders>
            <w:shd w:val="clear" w:color="auto" w:fill="auto"/>
            <w:noWrap/>
            <w:vAlign w:val="center"/>
            <w:hideMark/>
          </w:tcPr>
          <w:p w14:paraId="5B0D1FF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Zhejiang</w:t>
            </w:r>
          </w:p>
        </w:tc>
        <w:tc>
          <w:tcPr>
            <w:tcW w:w="1023" w:type="dxa"/>
            <w:tcBorders>
              <w:top w:val="nil"/>
              <w:left w:val="nil"/>
              <w:bottom w:val="nil"/>
              <w:right w:val="nil"/>
            </w:tcBorders>
            <w:shd w:val="clear" w:color="auto" w:fill="auto"/>
            <w:noWrap/>
            <w:vAlign w:val="center"/>
            <w:hideMark/>
          </w:tcPr>
          <w:p w14:paraId="219130D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w:t>
            </w:r>
          </w:p>
        </w:tc>
        <w:tc>
          <w:tcPr>
            <w:tcW w:w="1024" w:type="dxa"/>
            <w:tcBorders>
              <w:top w:val="nil"/>
              <w:left w:val="nil"/>
              <w:bottom w:val="nil"/>
              <w:right w:val="nil"/>
            </w:tcBorders>
            <w:shd w:val="clear" w:color="auto" w:fill="auto"/>
            <w:noWrap/>
            <w:vAlign w:val="center"/>
            <w:hideMark/>
          </w:tcPr>
          <w:p w14:paraId="5A0C3CB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1.68</w:t>
            </w:r>
          </w:p>
        </w:tc>
        <w:tc>
          <w:tcPr>
            <w:tcW w:w="1024" w:type="dxa"/>
            <w:tcBorders>
              <w:top w:val="nil"/>
              <w:left w:val="nil"/>
              <w:bottom w:val="nil"/>
              <w:right w:val="nil"/>
            </w:tcBorders>
            <w:shd w:val="clear" w:color="auto" w:fill="auto"/>
            <w:noWrap/>
            <w:vAlign w:val="center"/>
            <w:hideMark/>
          </w:tcPr>
          <w:p w14:paraId="2283102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1.77</w:t>
            </w:r>
          </w:p>
        </w:tc>
        <w:tc>
          <w:tcPr>
            <w:tcW w:w="1024" w:type="dxa"/>
            <w:tcBorders>
              <w:top w:val="nil"/>
              <w:left w:val="nil"/>
              <w:bottom w:val="nil"/>
              <w:right w:val="nil"/>
            </w:tcBorders>
            <w:shd w:val="clear" w:color="auto" w:fill="auto"/>
            <w:noWrap/>
            <w:vAlign w:val="center"/>
            <w:hideMark/>
          </w:tcPr>
          <w:p w14:paraId="19106F4F"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1.45</w:t>
            </w:r>
          </w:p>
        </w:tc>
        <w:tc>
          <w:tcPr>
            <w:tcW w:w="980" w:type="dxa"/>
            <w:tcBorders>
              <w:top w:val="nil"/>
              <w:left w:val="nil"/>
              <w:bottom w:val="nil"/>
              <w:right w:val="nil"/>
            </w:tcBorders>
            <w:shd w:val="clear" w:color="auto" w:fill="auto"/>
            <w:noWrap/>
            <w:vAlign w:val="center"/>
            <w:hideMark/>
          </w:tcPr>
          <w:p w14:paraId="268ADED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9.95</w:t>
            </w:r>
          </w:p>
        </w:tc>
        <w:tc>
          <w:tcPr>
            <w:tcW w:w="1053" w:type="dxa"/>
            <w:tcBorders>
              <w:top w:val="nil"/>
              <w:left w:val="nil"/>
              <w:bottom w:val="nil"/>
              <w:right w:val="nil"/>
            </w:tcBorders>
            <w:shd w:val="clear" w:color="auto" w:fill="auto"/>
            <w:noWrap/>
            <w:vAlign w:val="center"/>
            <w:hideMark/>
          </w:tcPr>
          <w:p w14:paraId="3893162D"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16.7</w:t>
            </w:r>
          </w:p>
        </w:tc>
        <w:tc>
          <w:tcPr>
            <w:tcW w:w="1053" w:type="dxa"/>
            <w:tcBorders>
              <w:top w:val="nil"/>
              <w:left w:val="nil"/>
              <w:bottom w:val="nil"/>
              <w:right w:val="nil"/>
            </w:tcBorders>
            <w:shd w:val="clear" w:color="auto" w:fill="auto"/>
            <w:noWrap/>
            <w:vAlign w:val="center"/>
            <w:hideMark/>
          </w:tcPr>
          <w:p w14:paraId="7DC687CC"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17.63</w:t>
            </w:r>
          </w:p>
        </w:tc>
        <w:tc>
          <w:tcPr>
            <w:tcW w:w="1053" w:type="dxa"/>
            <w:tcBorders>
              <w:top w:val="nil"/>
              <w:left w:val="nil"/>
              <w:bottom w:val="nil"/>
              <w:right w:val="nil"/>
            </w:tcBorders>
            <w:shd w:val="clear" w:color="auto" w:fill="auto"/>
            <w:noWrap/>
            <w:vAlign w:val="center"/>
            <w:hideMark/>
          </w:tcPr>
          <w:p w14:paraId="445499F1"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14.4</w:t>
            </w:r>
          </w:p>
        </w:tc>
      </w:tr>
      <w:tr w:rsidR="009634AA" w:rsidRPr="000956B3" w14:paraId="55D70A08" w14:textId="77777777" w:rsidTr="00905ADD">
        <w:trPr>
          <w:trHeight w:val="285"/>
          <w:jc w:val="center"/>
        </w:trPr>
        <w:tc>
          <w:tcPr>
            <w:tcW w:w="1630" w:type="dxa"/>
            <w:tcBorders>
              <w:top w:val="nil"/>
              <w:left w:val="nil"/>
              <w:bottom w:val="single" w:sz="4" w:space="0" w:color="auto"/>
              <w:right w:val="nil"/>
            </w:tcBorders>
            <w:shd w:val="clear" w:color="auto" w:fill="auto"/>
            <w:noWrap/>
            <w:vAlign w:val="center"/>
            <w:hideMark/>
          </w:tcPr>
          <w:p w14:paraId="00BD435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Average</w:t>
            </w:r>
          </w:p>
        </w:tc>
        <w:tc>
          <w:tcPr>
            <w:tcW w:w="1023" w:type="dxa"/>
            <w:tcBorders>
              <w:top w:val="nil"/>
              <w:left w:val="nil"/>
              <w:bottom w:val="single" w:sz="4" w:space="0" w:color="auto"/>
              <w:right w:val="nil"/>
            </w:tcBorders>
            <w:shd w:val="clear" w:color="auto" w:fill="auto"/>
            <w:noWrap/>
            <w:vAlign w:val="center"/>
            <w:hideMark/>
          </w:tcPr>
          <w:p w14:paraId="77CD88F7"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-0.58</w:t>
            </w:r>
          </w:p>
        </w:tc>
        <w:tc>
          <w:tcPr>
            <w:tcW w:w="1024" w:type="dxa"/>
            <w:tcBorders>
              <w:top w:val="nil"/>
              <w:left w:val="nil"/>
              <w:bottom w:val="single" w:sz="4" w:space="0" w:color="auto"/>
              <w:right w:val="nil"/>
            </w:tcBorders>
            <w:shd w:val="clear" w:color="auto" w:fill="auto"/>
            <w:noWrap/>
            <w:vAlign w:val="center"/>
            <w:hideMark/>
          </w:tcPr>
          <w:p w14:paraId="230C718E"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w:t>
            </w:r>
          </w:p>
        </w:tc>
        <w:tc>
          <w:tcPr>
            <w:tcW w:w="1024" w:type="dxa"/>
            <w:tcBorders>
              <w:top w:val="nil"/>
              <w:left w:val="nil"/>
              <w:bottom w:val="single" w:sz="4" w:space="0" w:color="auto"/>
              <w:right w:val="nil"/>
            </w:tcBorders>
            <w:shd w:val="clear" w:color="auto" w:fill="auto"/>
            <w:noWrap/>
            <w:vAlign w:val="center"/>
            <w:hideMark/>
          </w:tcPr>
          <w:p w14:paraId="2F6D2356"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0.14</w:t>
            </w:r>
          </w:p>
        </w:tc>
        <w:tc>
          <w:tcPr>
            <w:tcW w:w="1024" w:type="dxa"/>
            <w:tcBorders>
              <w:top w:val="nil"/>
              <w:left w:val="nil"/>
              <w:bottom w:val="single" w:sz="4" w:space="0" w:color="auto"/>
              <w:right w:val="nil"/>
            </w:tcBorders>
            <w:shd w:val="clear" w:color="auto" w:fill="auto"/>
            <w:noWrap/>
            <w:vAlign w:val="center"/>
            <w:hideMark/>
          </w:tcPr>
          <w:p w14:paraId="08F1706A"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-0.38</w:t>
            </w:r>
          </w:p>
        </w:tc>
        <w:tc>
          <w:tcPr>
            <w:tcW w:w="980" w:type="dxa"/>
            <w:tcBorders>
              <w:top w:val="nil"/>
              <w:left w:val="nil"/>
              <w:bottom w:val="single" w:sz="4" w:space="0" w:color="auto"/>
              <w:right w:val="nil"/>
            </w:tcBorders>
            <w:shd w:val="clear" w:color="auto" w:fill="auto"/>
            <w:noWrap/>
            <w:vAlign w:val="center"/>
            <w:hideMark/>
          </w:tcPr>
          <w:p w14:paraId="317241A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-0.86</w:t>
            </w:r>
          </w:p>
        </w:tc>
        <w:tc>
          <w:tcPr>
            <w:tcW w:w="1053" w:type="dxa"/>
            <w:tcBorders>
              <w:top w:val="nil"/>
              <w:left w:val="nil"/>
              <w:bottom w:val="single" w:sz="4" w:space="0" w:color="auto"/>
              <w:right w:val="nil"/>
            </w:tcBorders>
            <w:shd w:val="clear" w:color="auto" w:fill="auto"/>
            <w:noWrap/>
            <w:vAlign w:val="center"/>
            <w:hideMark/>
          </w:tcPr>
          <w:p w14:paraId="074CEDB9"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4.12</w:t>
            </w:r>
          </w:p>
        </w:tc>
        <w:tc>
          <w:tcPr>
            <w:tcW w:w="1053" w:type="dxa"/>
            <w:tcBorders>
              <w:top w:val="nil"/>
              <w:left w:val="nil"/>
              <w:bottom w:val="single" w:sz="4" w:space="0" w:color="auto"/>
              <w:right w:val="nil"/>
            </w:tcBorders>
            <w:shd w:val="clear" w:color="auto" w:fill="auto"/>
            <w:noWrap/>
            <w:vAlign w:val="center"/>
            <w:hideMark/>
          </w:tcPr>
          <w:p w14:paraId="2D488E14"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5.61</w:t>
            </w:r>
          </w:p>
        </w:tc>
        <w:tc>
          <w:tcPr>
            <w:tcW w:w="1053" w:type="dxa"/>
            <w:tcBorders>
              <w:top w:val="nil"/>
              <w:left w:val="nil"/>
              <w:bottom w:val="single" w:sz="4" w:space="0" w:color="auto"/>
              <w:right w:val="nil"/>
            </w:tcBorders>
            <w:shd w:val="clear" w:color="auto" w:fill="auto"/>
            <w:noWrap/>
            <w:vAlign w:val="center"/>
            <w:hideMark/>
          </w:tcPr>
          <w:p w14:paraId="537F4DC3" w14:textId="77777777" w:rsidR="009634AA" w:rsidRPr="000956B3" w:rsidRDefault="009634AA" w:rsidP="00905ADD">
            <w:pPr>
              <w:widowControl/>
              <w:ind w:firstLineChars="0" w:firstLine="0"/>
              <w:jc w:val="left"/>
              <w:rPr>
                <w:rFonts w:ascii="Arial" w:eastAsia="等线" w:hAnsi="Arial" w:cs="Arial"/>
                <w:color w:val="000000"/>
                <w:kern w:val="0"/>
                <w:sz w:val="18"/>
                <w:szCs w:val="18"/>
              </w:rPr>
            </w:pPr>
            <w:r w:rsidRPr="000956B3">
              <w:rPr>
                <w:rFonts w:ascii="Arial" w:eastAsia="等线" w:hAnsi="Arial" w:cs="Arial"/>
                <w:color w:val="000000"/>
                <w:kern w:val="0"/>
                <w:sz w:val="18"/>
                <w:szCs w:val="18"/>
              </w:rPr>
              <w:t>1.56</w:t>
            </w:r>
          </w:p>
        </w:tc>
      </w:tr>
    </w:tbl>
    <w:p w14:paraId="35A8A6BB" w14:textId="77777777" w:rsidR="009634AA" w:rsidRDefault="009634AA" w:rsidP="009634AA">
      <w:pPr>
        <w:ind w:firstLineChars="0" w:firstLine="0"/>
        <w:jc w:val="center"/>
      </w:pPr>
    </w:p>
    <w:p w14:paraId="02E02F36" w14:textId="045B818B" w:rsidR="009634AA" w:rsidRDefault="009634AA" w:rsidP="009634AA">
      <w:pPr>
        <w:widowControl/>
        <w:ind w:firstLineChars="0" w:firstLine="0"/>
        <w:jc w:val="left"/>
      </w:pPr>
      <w:r>
        <w:br w:type="page"/>
      </w:r>
    </w:p>
    <w:p w14:paraId="21EA9DC9" w14:textId="77777777" w:rsidR="00905ADD" w:rsidRPr="00E12311" w:rsidRDefault="00905ADD" w:rsidP="00905ADD">
      <w:pPr>
        <w:pStyle w:val="1"/>
      </w:pPr>
      <w:r>
        <w:lastRenderedPageBreak/>
        <w:t>Table S2 T</w:t>
      </w:r>
      <w:r w:rsidRPr="00E12311">
        <w:t>he results of KAYA model</w:t>
      </w:r>
    </w:p>
    <w:tbl>
      <w:tblPr>
        <w:tblStyle w:val="ad"/>
        <w:tblW w:w="9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331"/>
        <w:gridCol w:w="1587"/>
        <w:gridCol w:w="1587"/>
        <w:gridCol w:w="1732"/>
        <w:gridCol w:w="1442"/>
      </w:tblGrid>
      <w:tr w:rsidR="00905ADD" w:rsidRPr="00E12311" w14:paraId="005EBED1" w14:textId="77777777" w:rsidTr="00905ADD">
        <w:trPr>
          <w:jc w:val="center"/>
        </w:trPr>
        <w:tc>
          <w:tcPr>
            <w:tcW w:w="1843" w:type="dxa"/>
            <w:tcBorders>
              <w:top w:val="single" w:sz="4" w:space="0" w:color="auto"/>
              <w:bottom w:val="single" w:sz="4" w:space="0" w:color="auto"/>
            </w:tcBorders>
            <w:vAlign w:val="center"/>
          </w:tcPr>
          <w:p w14:paraId="40B3F1E6" w14:textId="77777777" w:rsidR="00905ADD" w:rsidRPr="00E12311" w:rsidRDefault="00905ADD" w:rsidP="00905ADD">
            <w:pPr>
              <w:spacing w:line="276" w:lineRule="auto"/>
              <w:ind w:firstLineChars="0" w:firstLine="0"/>
              <w:jc w:val="right"/>
              <w:rPr>
                <w:szCs w:val="21"/>
              </w:rPr>
            </w:pPr>
            <w:r w:rsidRPr="00E12311">
              <w:rPr>
                <w:noProof/>
                <w:szCs w:val="21"/>
              </w:rPr>
              <mc:AlternateContent>
                <mc:Choice Requires="wps">
                  <w:drawing>
                    <wp:anchor distT="0" distB="0" distL="114300" distR="114300" simplePos="0" relativeHeight="251659264" behindDoc="0" locked="0" layoutInCell="1" allowOverlap="1" wp14:anchorId="4B1D6306" wp14:editId="416CB49F">
                      <wp:simplePos x="0" y="0"/>
                      <wp:positionH relativeFrom="column">
                        <wp:posOffset>13335</wp:posOffset>
                      </wp:positionH>
                      <wp:positionV relativeFrom="paragraph">
                        <wp:posOffset>139700</wp:posOffset>
                      </wp:positionV>
                      <wp:extent cx="1011555" cy="629285"/>
                      <wp:effectExtent l="0" t="0" r="17145" b="18415"/>
                      <wp:wrapNone/>
                      <wp:docPr id="1" name="直接连接符 11"/>
                      <wp:cNvGraphicFramePr/>
                      <a:graphic xmlns:a="http://schemas.openxmlformats.org/drawingml/2006/main">
                        <a:graphicData uri="http://schemas.microsoft.com/office/word/2010/wordprocessingShape">
                          <wps:wsp>
                            <wps:cNvCnPr/>
                            <wps:spPr>
                              <a:xfrm>
                                <a:off x="0" y="0"/>
                                <a:ext cx="1011555" cy="6292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CD1022" id="直接连接符 1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1pt" to="80.7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" strokecolor="black [3040]"/>
                  </w:pict>
                </mc:Fallback>
              </mc:AlternateContent>
            </w:r>
            <w:r w:rsidRPr="00E12311">
              <w:rPr>
                <w:szCs w:val="21"/>
              </w:rPr>
              <w:t xml:space="preserve">dependent </w:t>
            </w:r>
          </w:p>
          <w:p w14:paraId="5253E224" w14:textId="77777777" w:rsidR="00905ADD" w:rsidRPr="00E12311" w:rsidRDefault="00905ADD" w:rsidP="00905ADD">
            <w:pPr>
              <w:spacing w:line="276" w:lineRule="auto"/>
              <w:ind w:firstLineChars="0" w:firstLine="0"/>
              <w:jc w:val="right"/>
              <w:rPr>
                <w:szCs w:val="21"/>
              </w:rPr>
            </w:pPr>
            <w:r w:rsidRPr="00E12311">
              <w:rPr>
                <w:szCs w:val="21"/>
              </w:rPr>
              <w:t>variable</w:t>
            </w:r>
          </w:p>
          <w:p w14:paraId="771753E5" w14:textId="77777777" w:rsidR="00905ADD" w:rsidRPr="00E12311" w:rsidRDefault="00905ADD" w:rsidP="00905ADD">
            <w:pPr>
              <w:spacing w:line="276" w:lineRule="auto"/>
              <w:ind w:firstLineChars="0" w:firstLine="0"/>
              <w:jc w:val="left"/>
              <w:rPr>
                <w:szCs w:val="21"/>
              </w:rPr>
            </w:pPr>
            <w:r w:rsidRPr="00E12311">
              <w:rPr>
                <w:rFonts w:hint="eastAsia"/>
                <w:szCs w:val="21"/>
              </w:rPr>
              <w:t>i</w:t>
            </w:r>
            <w:r w:rsidRPr="00E12311">
              <w:rPr>
                <w:szCs w:val="21"/>
              </w:rPr>
              <w:t>ndependent</w:t>
            </w:r>
          </w:p>
          <w:p w14:paraId="54FA69B5" w14:textId="77777777" w:rsidR="00905ADD" w:rsidRPr="00E12311" w:rsidRDefault="00905ADD" w:rsidP="00905ADD">
            <w:pPr>
              <w:spacing w:line="276" w:lineRule="auto"/>
              <w:ind w:firstLineChars="0" w:firstLine="0"/>
              <w:jc w:val="left"/>
              <w:rPr>
                <w:szCs w:val="21"/>
              </w:rPr>
            </w:pPr>
            <w:r w:rsidRPr="00E12311">
              <w:rPr>
                <w:szCs w:val="21"/>
              </w:rPr>
              <w:t>variable</w:t>
            </w:r>
          </w:p>
        </w:tc>
        <w:tc>
          <w:tcPr>
            <w:tcW w:w="1331" w:type="dxa"/>
            <w:tcBorders>
              <w:top w:val="single" w:sz="4" w:space="0" w:color="auto"/>
              <w:bottom w:val="single" w:sz="4" w:space="0" w:color="auto"/>
            </w:tcBorders>
            <w:vAlign w:val="center"/>
          </w:tcPr>
          <w:p w14:paraId="25B625CA" w14:textId="77777777" w:rsidR="00905ADD" w:rsidRPr="00E12311" w:rsidRDefault="00905ADD" w:rsidP="00905ADD">
            <w:pPr>
              <w:spacing w:line="276" w:lineRule="auto"/>
              <w:ind w:firstLineChars="0" w:firstLine="0"/>
              <w:jc w:val="center"/>
              <w:rPr>
                <w:szCs w:val="21"/>
              </w:rPr>
            </w:pPr>
            <w:r w:rsidRPr="00E12311">
              <w:rPr>
                <w:szCs w:val="21"/>
              </w:rPr>
              <w:t>DAPP</w:t>
            </w:r>
          </w:p>
          <w:p w14:paraId="57D47279" w14:textId="77777777" w:rsidR="00905ADD" w:rsidRPr="00E12311" w:rsidRDefault="00905ADD" w:rsidP="00905ADD">
            <w:pPr>
              <w:spacing w:line="276" w:lineRule="auto"/>
              <w:ind w:firstLineChars="0" w:firstLine="0"/>
              <w:jc w:val="center"/>
              <w:rPr>
                <w:szCs w:val="21"/>
              </w:rPr>
            </w:pPr>
            <w:r w:rsidRPr="00E12311">
              <w:rPr>
                <w:rFonts w:hint="eastAsia"/>
                <w:szCs w:val="21"/>
              </w:rPr>
              <w:t>（</w:t>
            </w:r>
            <w:r w:rsidRPr="00E12311">
              <w:rPr>
                <w:rFonts w:hint="eastAsia"/>
                <w:szCs w:val="21"/>
              </w:rPr>
              <w:t>M</w:t>
            </w:r>
            <w:r w:rsidRPr="00E12311">
              <w:rPr>
                <w:szCs w:val="21"/>
              </w:rPr>
              <w:t xml:space="preserve">odel </w:t>
            </w:r>
            <w:r w:rsidRPr="00E12311">
              <w:rPr>
                <w:szCs w:val="21"/>
              </w:rPr>
              <w:fldChar w:fldCharType="begin"/>
            </w:r>
            <w:r w:rsidRPr="00E12311">
              <w:rPr>
                <w:szCs w:val="21"/>
              </w:rPr>
              <w:instrText xml:space="preserve"> = 1 \* ROMAN </w:instrText>
            </w:r>
            <w:r w:rsidRPr="00E12311">
              <w:rPr>
                <w:szCs w:val="21"/>
              </w:rPr>
              <w:fldChar w:fldCharType="separate"/>
            </w:r>
            <w:r w:rsidRPr="00E12311">
              <w:rPr>
                <w:noProof/>
                <w:szCs w:val="21"/>
              </w:rPr>
              <w:t>I</w:t>
            </w:r>
            <w:r w:rsidRPr="00E12311">
              <w:rPr>
                <w:szCs w:val="21"/>
              </w:rPr>
              <w:fldChar w:fldCharType="end"/>
            </w:r>
            <w:r w:rsidRPr="00E12311">
              <w:rPr>
                <w:rFonts w:hint="eastAsia"/>
                <w:szCs w:val="21"/>
              </w:rPr>
              <w:t>）</w:t>
            </w:r>
          </w:p>
        </w:tc>
        <w:tc>
          <w:tcPr>
            <w:tcW w:w="1587" w:type="dxa"/>
            <w:tcBorders>
              <w:top w:val="single" w:sz="4" w:space="0" w:color="auto"/>
              <w:bottom w:val="single" w:sz="4" w:space="0" w:color="auto"/>
            </w:tcBorders>
            <w:vAlign w:val="center"/>
          </w:tcPr>
          <w:p w14:paraId="0C387FBA" w14:textId="77777777" w:rsidR="00905ADD" w:rsidRPr="00E12311" w:rsidRDefault="00905ADD" w:rsidP="00905ADD">
            <w:pPr>
              <w:spacing w:line="276" w:lineRule="auto"/>
              <w:ind w:firstLineChars="0" w:firstLine="0"/>
              <w:jc w:val="center"/>
              <w:rPr>
                <w:szCs w:val="21"/>
              </w:rPr>
            </w:pPr>
            <w:r w:rsidRPr="00E12311">
              <w:rPr>
                <w:szCs w:val="21"/>
              </w:rPr>
              <w:t>Fossil energy consumption</w:t>
            </w:r>
            <w:r w:rsidRPr="00E12311">
              <w:rPr>
                <w:rFonts w:hint="eastAsia"/>
                <w:szCs w:val="21"/>
              </w:rPr>
              <w:t>（</w:t>
            </w:r>
            <w:r w:rsidRPr="00E12311">
              <w:rPr>
                <w:rFonts w:hint="eastAsia"/>
                <w:szCs w:val="21"/>
              </w:rPr>
              <w:t>M</w:t>
            </w:r>
            <w:r w:rsidRPr="00E12311">
              <w:rPr>
                <w:szCs w:val="21"/>
              </w:rPr>
              <w:t xml:space="preserve">odel </w:t>
            </w:r>
            <w:r w:rsidRPr="00E12311">
              <w:rPr>
                <w:szCs w:val="21"/>
              </w:rPr>
              <w:fldChar w:fldCharType="begin"/>
            </w:r>
            <w:r w:rsidRPr="00E12311">
              <w:rPr>
                <w:szCs w:val="21"/>
              </w:rPr>
              <w:instrText xml:space="preserve"> = 2 \* ROMAN </w:instrText>
            </w:r>
            <w:r w:rsidRPr="00E12311">
              <w:rPr>
                <w:szCs w:val="21"/>
              </w:rPr>
              <w:fldChar w:fldCharType="separate"/>
            </w:r>
            <w:r w:rsidRPr="00E12311">
              <w:rPr>
                <w:noProof/>
                <w:szCs w:val="21"/>
              </w:rPr>
              <w:t>II</w:t>
            </w:r>
            <w:r w:rsidRPr="00E12311">
              <w:rPr>
                <w:szCs w:val="21"/>
              </w:rPr>
              <w:fldChar w:fldCharType="end"/>
            </w:r>
            <w:r w:rsidRPr="00E12311">
              <w:rPr>
                <w:rFonts w:hint="eastAsia"/>
                <w:szCs w:val="21"/>
              </w:rPr>
              <w:t>）</w:t>
            </w:r>
          </w:p>
        </w:tc>
        <w:tc>
          <w:tcPr>
            <w:tcW w:w="1587" w:type="dxa"/>
            <w:tcBorders>
              <w:top w:val="single" w:sz="4" w:space="0" w:color="auto"/>
              <w:bottom w:val="single" w:sz="4" w:space="0" w:color="auto"/>
            </w:tcBorders>
            <w:vAlign w:val="center"/>
          </w:tcPr>
          <w:p w14:paraId="6E88A808" w14:textId="77777777" w:rsidR="00905ADD" w:rsidRPr="00E12311" w:rsidRDefault="00905ADD" w:rsidP="00905ADD">
            <w:pPr>
              <w:spacing w:line="276" w:lineRule="auto"/>
              <w:ind w:firstLineChars="0" w:firstLine="0"/>
              <w:jc w:val="center"/>
              <w:rPr>
                <w:szCs w:val="21"/>
              </w:rPr>
            </w:pPr>
            <w:r w:rsidRPr="00E12311">
              <w:rPr>
                <w:szCs w:val="21"/>
              </w:rPr>
              <w:t>DAPP</w:t>
            </w:r>
          </w:p>
          <w:p w14:paraId="0BA33438" w14:textId="77777777" w:rsidR="00905ADD" w:rsidRPr="00E12311" w:rsidRDefault="00905ADD" w:rsidP="00905ADD">
            <w:pPr>
              <w:spacing w:line="276" w:lineRule="auto"/>
              <w:ind w:firstLineChars="0" w:firstLine="0"/>
              <w:jc w:val="center"/>
              <w:rPr>
                <w:szCs w:val="21"/>
              </w:rPr>
            </w:pPr>
            <w:r w:rsidRPr="00E12311">
              <w:rPr>
                <w:rFonts w:hint="eastAsia"/>
                <w:szCs w:val="21"/>
              </w:rPr>
              <w:t>（</w:t>
            </w:r>
            <w:r w:rsidRPr="00E12311">
              <w:rPr>
                <w:rFonts w:hint="eastAsia"/>
                <w:szCs w:val="21"/>
              </w:rPr>
              <w:t>M</w:t>
            </w:r>
            <w:r w:rsidRPr="00E12311">
              <w:rPr>
                <w:szCs w:val="21"/>
              </w:rPr>
              <w:t xml:space="preserve">odel </w:t>
            </w:r>
            <w:r w:rsidRPr="00E12311">
              <w:rPr>
                <w:szCs w:val="21"/>
              </w:rPr>
              <w:fldChar w:fldCharType="begin"/>
            </w:r>
            <w:r w:rsidRPr="00E12311">
              <w:rPr>
                <w:szCs w:val="21"/>
              </w:rPr>
              <w:instrText xml:space="preserve"> = 1 \* ROMAN </w:instrText>
            </w:r>
            <w:r w:rsidRPr="00E12311">
              <w:rPr>
                <w:szCs w:val="21"/>
              </w:rPr>
              <w:fldChar w:fldCharType="separate"/>
            </w:r>
            <w:r w:rsidRPr="00E12311">
              <w:rPr>
                <w:noProof/>
                <w:szCs w:val="21"/>
              </w:rPr>
              <w:t>I</w:t>
            </w:r>
            <w:r w:rsidRPr="00E12311">
              <w:rPr>
                <w:szCs w:val="21"/>
              </w:rPr>
              <w:fldChar w:fldCharType="end"/>
            </w:r>
            <w:r w:rsidRPr="00E12311">
              <w:rPr>
                <w:szCs w:val="21"/>
              </w:rPr>
              <w:fldChar w:fldCharType="begin"/>
            </w:r>
            <w:r w:rsidRPr="00E12311">
              <w:rPr>
                <w:szCs w:val="21"/>
              </w:rPr>
              <w:instrText xml:space="preserve"> = 1 \* ROMAN </w:instrText>
            </w:r>
            <w:r w:rsidRPr="00E12311">
              <w:rPr>
                <w:szCs w:val="21"/>
              </w:rPr>
              <w:fldChar w:fldCharType="separate"/>
            </w:r>
            <w:r w:rsidRPr="00E12311">
              <w:rPr>
                <w:noProof/>
                <w:szCs w:val="21"/>
              </w:rPr>
              <w:t>I</w:t>
            </w:r>
            <w:r w:rsidRPr="00E12311">
              <w:rPr>
                <w:szCs w:val="21"/>
              </w:rPr>
              <w:fldChar w:fldCharType="end"/>
            </w:r>
            <w:r w:rsidRPr="00E12311">
              <w:rPr>
                <w:szCs w:val="21"/>
              </w:rPr>
              <w:fldChar w:fldCharType="begin"/>
            </w:r>
            <w:r w:rsidRPr="00E12311">
              <w:rPr>
                <w:szCs w:val="21"/>
              </w:rPr>
              <w:instrText xml:space="preserve"> = 1 \* ROMAN </w:instrText>
            </w:r>
            <w:r w:rsidRPr="00E12311">
              <w:rPr>
                <w:szCs w:val="21"/>
              </w:rPr>
              <w:fldChar w:fldCharType="separate"/>
            </w:r>
            <w:r w:rsidRPr="00E12311">
              <w:rPr>
                <w:noProof/>
                <w:szCs w:val="21"/>
              </w:rPr>
              <w:t>I</w:t>
            </w:r>
            <w:r w:rsidRPr="00E12311">
              <w:rPr>
                <w:szCs w:val="21"/>
              </w:rPr>
              <w:fldChar w:fldCharType="end"/>
            </w:r>
            <w:r w:rsidRPr="00E12311">
              <w:rPr>
                <w:rFonts w:hint="eastAsia"/>
                <w:szCs w:val="21"/>
              </w:rPr>
              <w:t>）</w:t>
            </w:r>
          </w:p>
        </w:tc>
        <w:tc>
          <w:tcPr>
            <w:tcW w:w="1732" w:type="dxa"/>
            <w:tcBorders>
              <w:top w:val="single" w:sz="4" w:space="0" w:color="auto"/>
              <w:bottom w:val="single" w:sz="4" w:space="0" w:color="auto"/>
            </w:tcBorders>
            <w:vAlign w:val="center"/>
          </w:tcPr>
          <w:p w14:paraId="0F16FED2" w14:textId="77777777" w:rsidR="00905ADD" w:rsidRPr="00E12311" w:rsidRDefault="00905ADD" w:rsidP="00905ADD">
            <w:pPr>
              <w:spacing w:line="276" w:lineRule="auto"/>
              <w:ind w:firstLineChars="0" w:firstLine="0"/>
              <w:jc w:val="center"/>
              <w:rPr>
                <w:szCs w:val="21"/>
              </w:rPr>
            </w:pPr>
            <w:r w:rsidRPr="00E12311">
              <w:rPr>
                <w:szCs w:val="21"/>
              </w:rPr>
              <w:t>Health care spending</w:t>
            </w:r>
            <w:r w:rsidRPr="00E12311">
              <w:rPr>
                <w:rFonts w:hint="eastAsia"/>
                <w:szCs w:val="21"/>
              </w:rPr>
              <w:t>（</w:t>
            </w:r>
            <w:r w:rsidRPr="00E12311">
              <w:rPr>
                <w:rFonts w:hint="eastAsia"/>
                <w:szCs w:val="21"/>
              </w:rPr>
              <w:t>M</w:t>
            </w:r>
            <w:r w:rsidRPr="00E12311">
              <w:rPr>
                <w:szCs w:val="21"/>
              </w:rPr>
              <w:t xml:space="preserve">odel </w:t>
            </w:r>
            <w:r w:rsidRPr="00E12311">
              <w:rPr>
                <w:szCs w:val="21"/>
              </w:rPr>
              <w:fldChar w:fldCharType="begin"/>
            </w:r>
            <w:r w:rsidRPr="00E12311">
              <w:rPr>
                <w:szCs w:val="21"/>
              </w:rPr>
              <w:instrText xml:space="preserve"> = 4 \* ROMAN </w:instrText>
            </w:r>
            <w:r w:rsidRPr="00E12311">
              <w:rPr>
                <w:szCs w:val="21"/>
              </w:rPr>
              <w:fldChar w:fldCharType="separate"/>
            </w:r>
            <w:r w:rsidRPr="00E12311">
              <w:rPr>
                <w:noProof/>
                <w:szCs w:val="21"/>
              </w:rPr>
              <w:t>IV</w:t>
            </w:r>
            <w:r w:rsidRPr="00E12311">
              <w:rPr>
                <w:szCs w:val="21"/>
              </w:rPr>
              <w:fldChar w:fldCharType="end"/>
            </w:r>
            <w:r w:rsidRPr="00E12311">
              <w:rPr>
                <w:rFonts w:hint="eastAsia"/>
                <w:szCs w:val="21"/>
              </w:rPr>
              <w:t>）</w:t>
            </w:r>
          </w:p>
        </w:tc>
        <w:tc>
          <w:tcPr>
            <w:tcW w:w="1442" w:type="dxa"/>
            <w:tcBorders>
              <w:top w:val="single" w:sz="4" w:space="0" w:color="auto"/>
              <w:bottom w:val="single" w:sz="4" w:space="0" w:color="auto"/>
            </w:tcBorders>
            <w:vAlign w:val="center"/>
          </w:tcPr>
          <w:p w14:paraId="003A73CB" w14:textId="77777777" w:rsidR="00905ADD" w:rsidRPr="00E12311" w:rsidRDefault="00905ADD" w:rsidP="00905ADD">
            <w:pPr>
              <w:spacing w:line="276" w:lineRule="auto"/>
              <w:ind w:firstLineChars="0" w:firstLine="0"/>
              <w:jc w:val="center"/>
              <w:rPr>
                <w:szCs w:val="21"/>
              </w:rPr>
            </w:pPr>
            <w:r w:rsidRPr="00E12311">
              <w:rPr>
                <w:szCs w:val="21"/>
              </w:rPr>
              <w:t>DAPP</w:t>
            </w:r>
          </w:p>
          <w:p w14:paraId="5D78DA62" w14:textId="77777777" w:rsidR="00905ADD" w:rsidRPr="00E12311" w:rsidRDefault="00905ADD" w:rsidP="00905ADD">
            <w:pPr>
              <w:spacing w:line="276" w:lineRule="auto"/>
              <w:ind w:firstLineChars="0" w:firstLine="0"/>
              <w:jc w:val="center"/>
              <w:rPr>
                <w:szCs w:val="21"/>
              </w:rPr>
            </w:pPr>
            <w:r w:rsidRPr="00E12311">
              <w:rPr>
                <w:rFonts w:hint="eastAsia"/>
                <w:szCs w:val="21"/>
              </w:rPr>
              <w:t>（</w:t>
            </w:r>
            <w:r w:rsidRPr="00E12311">
              <w:rPr>
                <w:rFonts w:hint="eastAsia"/>
                <w:szCs w:val="21"/>
              </w:rPr>
              <w:t>M</w:t>
            </w:r>
            <w:r w:rsidRPr="00E12311">
              <w:rPr>
                <w:szCs w:val="21"/>
              </w:rPr>
              <w:t xml:space="preserve">odel </w:t>
            </w:r>
            <w:r w:rsidRPr="00E12311">
              <w:rPr>
                <w:szCs w:val="21"/>
              </w:rPr>
              <w:fldChar w:fldCharType="begin"/>
            </w:r>
            <w:r w:rsidRPr="00E12311">
              <w:rPr>
                <w:szCs w:val="21"/>
              </w:rPr>
              <w:instrText xml:space="preserve"> = 5 \* ROMAN </w:instrText>
            </w:r>
            <w:r w:rsidRPr="00E12311">
              <w:rPr>
                <w:szCs w:val="21"/>
              </w:rPr>
              <w:fldChar w:fldCharType="separate"/>
            </w:r>
            <w:r w:rsidRPr="00E12311">
              <w:rPr>
                <w:noProof/>
                <w:szCs w:val="21"/>
              </w:rPr>
              <w:t>V</w:t>
            </w:r>
            <w:r w:rsidRPr="00E12311">
              <w:rPr>
                <w:szCs w:val="21"/>
              </w:rPr>
              <w:fldChar w:fldCharType="end"/>
            </w:r>
            <w:r w:rsidRPr="00E12311">
              <w:rPr>
                <w:rFonts w:hint="eastAsia"/>
                <w:szCs w:val="21"/>
              </w:rPr>
              <w:t>）</w:t>
            </w:r>
          </w:p>
        </w:tc>
      </w:tr>
      <w:tr w:rsidR="00905ADD" w:rsidRPr="00E12311" w14:paraId="69035696" w14:textId="77777777" w:rsidTr="00905ADD">
        <w:trPr>
          <w:jc w:val="center"/>
        </w:trPr>
        <w:tc>
          <w:tcPr>
            <w:tcW w:w="1843" w:type="dxa"/>
            <w:tcBorders>
              <w:top w:val="single" w:sz="4" w:space="0" w:color="auto"/>
            </w:tcBorders>
            <w:vAlign w:val="center"/>
          </w:tcPr>
          <w:p w14:paraId="4DCB184A" w14:textId="77777777" w:rsidR="00905ADD" w:rsidRPr="00E12311" w:rsidRDefault="00905ADD" w:rsidP="00905ADD">
            <w:pPr>
              <w:spacing w:line="276" w:lineRule="auto"/>
              <w:ind w:firstLineChars="0" w:firstLine="0"/>
              <w:jc w:val="center"/>
              <w:rPr>
                <w:szCs w:val="21"/>
              </w:rPr>
            </w:pPr>
            <w:r w:rsidRPr="00E12311">
              <w:rPr>
                <w:szCs w:val="21"/>
              </w:rPr>
              <w:t>The proportion of the elderly population</w:t>
            </w:r>
          </w:p>
        </w:tc>
        <w:tc>
          <w:tcPr>
            <w:tcW w:w="1331" w:type="dxa"/>
            <w:tcBorders>
              <w:top w:val="single" w:sz="4" w:space="0" w:color="auto"/>
            </w:tcBorders>
            <w:vAlign w:val="center"/>
          </w:tcPr>
          <w:p w14:paraId="036FA9DA" w14:textId="77777777" w:rsidR="00905ADD" w:rsidRPr="00E12311" w:rsidRDefault="00905ADD" w:rsidP="00905ADD">
            <w:pPr>
              <w:spacing w:line="276" w:lineRule="auto"/>
              <w:ind w:firstLineChars="0" w:firstLine="0"/>
              <w:jc w:val="center"/>
              <w:rPr>
                <w:szCs w:val="21"/>
              </w:rPr>
            </w:pPr>
            <w:r w:rsidRPr="00E12311">
              <w:rPr>
                <w:szCs w:val="21"/>
              </w:rPr>
              <w:t>0.54***</w:t>
            </w:r>
          </w:p>
        </w:tc>
        <w:tc>
          <w:tcPr>
            <w:tcW w:w="1587" w:type="dxa"/>
            <w:tcBorders>
              <w:top w:val="single" w:sz="4" w:space="0" w:color="auto"/>
            </w:tcBorders>
            <w:vAlign w:val="center"/>
          </w:tcPr>
          <w:p w14:paraId="6DD3BF53" w14:textId="77777777" w:rsidR="00905ADD" w:rsidRPr="00E12311" w:rsidRDefault="00905ADD" w:rsidP="00905ADD">
            <w:pPr>
              <w:spacing w:line="276" w:lineRule="auto"/>
              <w:ind w:firstLineChars="0" w:firstLine="0"/>
              <w:jc w:val="center"/>
              <w:rPr>
                <w:szCs w:val="21"/>
              </w:rPr>
            </w:pPr>
            <w:r w:rsidRPr="00E12311">
              <w:rPr>
                <w:szCs w:val="21"/>
              </w:rPr>
              <w:t>0.11*</w:t>
            </w:r>
          </w:p>
        </w:tc>
        <w:tc>
          <w:tcPr>
            <w:tcW w:w="1587" w:type="dxa"/>
            <w:tcBorders>
              <w:top w:val="single" w:sz="4" w:space="0" w:color="auto"/>
            </w:tcBorders>
            <w:vAlign w:val="center"/>
          </w:tcPr>
          <w:p w14:paraId="6F5FB6A8" w14:textId="77777777" w:rsidR="00905ADD" w:rsidRPr="00E12311" w:rsidRDefault="00905ADD" w:rsidP="00905ADD">
            <w:pPr>
              <w:spacing w:line="276" w:lineRule="auto"/>
              <w:ind w:firstLineChars="0" w:firstLine="0"/>
              <w:jc w:val="center"/>
              <w:rPr>
                <w:szCs w:val="21"/>
              </w:rPr>
            </w:pPr>
            <w:r w:rsidRPr="00E12311">
              <w:rPr>
                <w:szCs w:val="21"/>
              </w:rPr>
              <w:t>\</w:t>
            </w:r>
          </w:p>
        </w:tc>
        <w:tc>
          <w:tcPr>
            <w:tcW w:w="1732" w:type="dxa"/>
            <w:tcBorders>
              <w:top w:val="single" w:sz="4" w:space="0" w:color="auto"/>
            </w:tcBorders>
            <w:vAlign w:val="center"/>
          </w:tcPr>
          <w:p w14:paraId="45EF2D43" w14:textId="77777777" w:rsidR="00905ADD" w:rsidRPr="00E12311" w:rsidRDefault="00905ADD" w:rsidP="00905ADD">
            <w:pPr>
              <w:spacing w:line="276" w:lineRule="auto"/>
              <w:ind w:firstLineChars="0" w:firstLine="0"/>
              <w:jc w:val="center"/>
              <w:rPr>
                <w:szCs w:val="21"/>
              </w:rPr>
            </w:pPr>
            <w:r w:rsidRPr="00E12311">
              <w:rPr>
                <w:szCs w:val="21"/>
              </w:rPr>
              <w:t>0.78***</w:t>
            </w:r>
          </w:p>
        </w:tc>
        <w:tc>
          <w:tcPr>
            <w:tcW w:w="1442" w:type="dxa"/>
            <w:tcBorders>
              <w:top w:val="single" w:sz="4" w:space="0" w:color="auto"/>
            </w:tcBorders>
            <w:vAlign w:val="center"/>
          </w:tcPr>
          <w:p w14:paraId="03A84247" w14:textId="77777777" w:rsidR="00905ADD" w:rsidRPr="00E12311" w:rsidRDefault="00905ADD" w:rsidP="00905ADD">
            <w:pPr>
              <w:spacing w:line="276" w:lineRule="auto"/>
              <w:ind w:firstLineChars="0" w:firstLine="0"/>
              <w:jc w:val="center"/>
              <w:rPr>
                <w:szCs w:val="21"/>
              </w:rPr>
            </w:pPr>
            <w:r w:rsidRPr="00E12311">
              <w:rPr>
                <w:szCs w:val="21"/>
              </w:rPr>
              <w:t>\</w:t>
            </w:r>
          </w:p>
        </w:tc>
      </w:tr>
      <w:tr w:rsidR="00905ADD" w:rsidRPr="00E12311" w14:paraId="7E23189A" w14:textId="77777777" w:rsidTr="00905ADD">
        <w:trPr>
          <w:jc w:val="center"/>
        </w:trPr>
        <w:tc>
          <w:tcPr>
            <w:tcW w:w="1843" w:type="dxa"/>
            <w:vAlign w:val="center"/>
          </w:tcPr>
          <w:p w14:paraId="401DAC8E" w14:textId="77777777" w:rsidR="00905ADD" w:rsidRPr="00E12311" w:rsidRDefault="00905ADD" w:rsidP="00905ADD">
            <w:pPr>
              <w:spacing w:line="276" w:lineRule="auto"/>
              <w:ind w:firstLineChars="0" w:firstLine="0"/>
              <w:jc w:val="center"/>
              <w:rPr>
                <w:szCs w:val="21"/>
              </w:rPr>
            </w:pPr>
            <w:r w:rsidRPr="00E12311">
              <w:rPr>
                <w:szCs w:val="21"/>
              </w:rPr>
              <w:t>Population size</w:t>
            </w:r>
          </w:p>
        </w:tc>
        <w:tc>
          <w:tcPr>
            <w:tcW w:w="1331" w:type="dxa"/>
            <w:vAlign w:val="center"/>
          </w:tcPr>
          <w:p w14:paraId="4D71AB49" w14:textId="77777777" w:rsidR="00905ADD" w:rsidRPr="00E12311" w:rsidRDefault="00905ADD" w:rsidP="00905ADD">
            <w:pPr>
              <w:spacing w:line="276" w:lineRule="auto"/>
              <w:ind w:firstLineChars="0" w:firstLine="0"/>
              <w:jc w:val="center"/>
              <w:rPr>
                <w:szCs w:val="21"/>
              </w:rPr>
            </w:pPr>
            <w:r w:rsidRPr="00E12311">
              <w:rPr>
                <w:szCs w:val="21"/>
              </w:rPr>
              <w:t>0.21***</w:t>
            </w:r>
          </w:p>
        </w:tc>
        <w:tc>
          <w:tcPr>
            <w:tcW w:w="1587" w:type="dxa"/>
            <w:vAlign w:val="center"/>
          </w:tcPr>
          <w:p w14:paraId="1CC4F859" w14:textId="77777777" w:rsidR="00905ADD" w:rsidRPr="00E12311" w:rsidRDefault="00905ADD" w:rsidP="00905ADD">
            <w:pPr>
              <w:spacing w:line="276" w:lineRule="auto"/>
              <w:ind w:firstLineChars="0" w:firstLine="0"/>
              <w:jc w:val="center"/>
              <w:rPr>
                <w:szCs w:val="21"/>
              </w:rPr>
            </w:pPr>
            <w:r w:rsidRPr="00E12311">
              <w:rPr>
                <w:szCs w:val="21"/>
              </w:rPr>
              <w:t>0.32***</w:t>
            </w:r>
          </w:p>
        </w:tc>
        <w:tc>
          <w:tcPr>
            <w:tcW w:w="1587" w:type="dxa"/>
            <w:vAlign w:val="center"/>
          </w:tcPr>
          <w:p w14:paraId="4B78263A" w14:textId="77777777" w:rsidR="00905ADD" w:rsidRPr="00E12311" w:rsidRDefault="00905ADD" w:rsidP="00905ADD">
            <w:pPr>
              <w:spacing w:line="276" w:lineRule="auto"/>
              <w:ind w:firstLineChars="0" w:firstLine="0"/>
              <w:jc w:val="center"/>
              <w:rPr>
                <w:szCs w:val="21"/>
              </w:rPr>
            </w:pPr>
            <w:r w:rsidRPr="00E12311">
              <w:rPr>
                <w:szCs w:val="21"/>
              </w:rPr>
              <w:t>\</w:t>
            </w:r>
          </w:p>
        </w:tc>
        <w:tc>
          <w:tcPr>
            <w:tcW w:w="1732" w:type="dxa"/>
            <w:vAlign w:val="center"/>
          </w:tcPr>
          <w:p w14:paraId="5B5F6C3D" w14:textId="77777777" w:rsidR="00905ADD" w:rsidRPr="00E12311" w:rsidRDefault="00905ADD" w:rsidP="00905ADD">
            <w:pPr>
              <w:spacing w:line="276" w:lineRule="auto"/>
              <w:ind w:firstLineChars="0" w:firstLine="0"/>
              <w:jc w:val="center"/>
              <w:rPr>
                <w:szCs w:val="21"/>
              </w:rPr>
            </w:pPr>
            <w:r w:rsidRPr="00E12311">
              <w:rPr>
                <w:szCs w:val="21"/>
              </w:rPr>
              <w:t>0.35***</w:t>
            </w:r>
          </w:p>
        </w:tc>
        <w:tc>
          <w:tcPr>
            <w:tcW w:w="1442" w:type="dxa"/>
            <w:vAlign w:val="center"/>
          </w:tcPr>
          <w:p w14:paraId="76C852F3" w14:textId="77777777" w:rsidR="00905ADD" w:rsidRPr="00E12311" w:rsidRDefault="00905ADD" w:rsidP="00905ADD">
            <w:pPr>
              <w:spacing w:line="276" w:lineRule="auto"/>
              <w:ind w:firstLineChars="0" w:firstLine="0"/>
              <w:jc w:val="center"/>
              <w:rPr>
                <w:szCs w:val="21"/>
              </w:rPr>
            </w:pPr>
            <w:r w:rsidRPr="00E12311">
              <w:rPr>
                <w:szCs w:val="21"/>
              </w:rPr>
              <w:t>\</w:t>
            </w:r>
          </w:p>
        </w:tc>
      </w:tr>
      <w:tr w:rsidR="00905ADD" w:rsidRPr="00E12311" w14:paraId="1F7F960E" w14:textId="77777777" w:rsidTr="00905ADD">
        <w:trPr>
          <w:jc w:val="center"/>
        </w:trPr>
        <w:tc>
          <w:tcPr>
            <w:tcW w:w="1843" w:type="dxa"/>
            <w:vAlign w:val="center"/>
          </w:tcPr>
          <w:p w14:paraId="2373D48B" w14:textId="77777777" w:rsidR="00905ADD" w:rsidRPr="00E12311" w:rsidRDefault="00905ADD" w:rsidP="00905ADD">
            <w:pPr>
              <w:spacing w:line="276" w:lineRule="auto"/>
              <w:ind w:firstLineChars="0" w:firstLine="0"/>
              <w:jc w:val="center"/>
              <w:rPr>
                <w:szCs w:val="21"/>
              </w:rPr>
            </w:pPr>
            <w:r w:rsidRPr="00E12311">
              <w:rPr>
                <w:rFonts w:hint="eastAsia"/>
                <w:szCs w:val="21"/>
              </w:rPr>
              <w:t>M</w:t>
            </w:r>
            <w:r w:rsidRPr="00E12311">
              <w:rPr>
                <w:szCs w:val="21"/>
              </w:rPr>
              <w:t>ortality</w:t>
            </w:r>
          </w:p>
        </w:tc>
        <w:tc>
          <w:tcPr>
            <w:tcW w:w="1331" w:type="dxa"/>
            <w:vAlign w:val="center"/>
          </w:tcPr>
          <w:p w14:paraId="2DAD9112" w14:textId="77777777" w:rsidR="00905ADD" w:rsidRPr="00E12311" w:rsidRDefault="00905ADD" w:rsidP="00905ADD">
            <w:pPr>
              <w:spacing w:line="276" w:lineRule="auto"/>
              <w:ind w:firstLineChars="0" w:firstLine="0"/>
              <w:jc w:val="center"/>
              <w:rPr>
                <w:szCs w:val="21"/>
              </w:rPr>
            </w:pPr>
            <w:r w:rsidRPr="00E12311">
              <w:rPr>
                <w:szCs w:val="21"/>
              </w:rPr>
              <w:t>0.06</w:t>
            </w:r>
          </w:p>
        </w:tc>
        <w:tc>
          <w:tcPr>
            <w:tcW w:w="1587" w:type="dxa"/>
            <w:vAlign w:val="center"/>
          </w:tcPr>
          <w:p w14:paraId="76A31855" w14:textId="77777777" w:rsidR="00905ADD" w:rsidRPr="00E12311" w:rsidRDefault="00905ADD" w:rsidP="00905ADD">
            <w:pPr>
              <w:spacing w:line="276" w:lineRule="auto"/>
              <w:ind w:firstLineChars="0" w:firstLine="0"/>
              <w:jc w:val="center"/>
              <w:rPr>
                <w:szCs w:val="21"/>
              </w:rPr>
            </w:pPr>
            <w:r w:rsidRPr="00E12311">
              <w:rPr>
                <w:szCs w:val="21"/>
              </w:rPr>
              <w:t>0.10***</w:t>
            </w:r>
          </w:p>
        </w:tc>
        <w:tc>
          <w:tcPr>
            <w:tcW w:w="1587" w:type="dxa"/>
            <w:vAlign w:val="center"/>
          </w:tcPr>
          <w:p w14:paraId="69E968F1" w14:textId="77777777" w:rsidR="00905ADD" w:rsidRPr="00E12311" w:rsidRDefault="00905ADD" w:rsidP="00905ADD">
            <w:pPr>
              <w:spacing w:line="276" w:lineRule="auto"/>
              <w:ind w:firstLineChars="0" w:firstLine="0"/>
              <w:jc w:val="center"/>
              <w:rPr>
                <w:szCs w:val="21"/>
              </w:rPr>
            </w:pPr>
            <w:r w:rsidRPr="00E12311">
              <w:rPr>
                <w:szCs w:val="21"/>
              </w:rPr>
              <w:t>\</w:t>
            </w:r>
          </w:p>
        </w:tc>
        <w:tc>
          <w:tcPr>
            <w:tcW w:w="1732" w:type="dxa"/>
            <w:vAlign w:val="center"/>
          </w:tcPr>
          <w:p w14:paraId="3A6BCD54" w14:textId="77777777" w:rsidR="00905ADD" w:rsidRPr="00E12311" w:rsidRDefault="00905ADD" w:rsidP="00905ADD">
            <w:pPr>
              <w:spacing w:line="276" w:lineRule="auto"/>
              <w:ind w:firstLineChars="0" w:firstLine="0"/>
              <w:jc w:val="center"/>
              <w:rPr>
                <w:szCs w:val="21"/>
              </w:rPr>
            </w:pPr>
            <w:r w:rsidRPr="00E12311">
              <w:rPr>
                <w:szCs w:val="21"/>
              </w:rPr>
              <w:t>-0.02</w:t>
            </w:r>
          </w:p>
        </w:tc>
        <w:tc>
          <w:tcPr>
            <w:tcW w:w="1442" w:type="dxa"/>
            <w:vAlign w:val="center"/>
          </w:tcPr>
          <w:p w14:paraId="54B0D8F2" w14:textId="77777777" w:rsidR="00905ADD" w:rsidRPr="00E12311" w:rsidRDefault="00905ADD" w:rsidP="00905ADD">
            <w:pPr>
              <w:spacing w:line="276" w:lineRule="auto"/>
              <w:ind w:firstLineChars="0" w:firstLine="0"/>
              <w:jc w:val="center"/>
              <w:rPr>
                <w:szCs w:val="21"/>
              </w:rPr>
            </w:pPr>
            <w:r w:rsidRPr="00E12311">
              <w:rPr>
                <w:szCs w:val="21"/>
              </w:rPr>
              <w:t>\</w:t>
            </w:r>
          </w:p>
        </w:tc>
      </w:tr>
      <w:tr w:rsidR="00905ADD" w:rsidRPr="00E12311" w14:paraId="4E49E080" w14:textId="77777777" w:rsidTr="00905ADD">
        <w:trPr>
          <w:jc w:val="center"/>
        </w:trPr>
        <w:tc>
          <w:tcPr>
            <w:tcW w:w="1843" w:type="dxa"/>
            <w:vAlign w:val="center"/>
          </w:tcPr>
          <w:p w14:paraId="7CAC5E44" w14:textId="77777777" w:rsidR="00905ADD" w:rsidRPr="00E12311" w:rsidRDefault="00905ADD" w:rsidP="00905ADD">
            <w:pPr>
              <w:spacing w:line="276" w:lineRule="auto"/>
              <w:ind w:firstLineChars="0" w:firstLine="0"/>
              <w:jc w:val="center"/>
              <w:rPr>
                <w:szCs w:val="21"/>
              </w:rPr>
            </w:pPr>
            <w:r w:rsidRPr="00E12311">
              <w:rPr>
                <w:rFonts w:hint="eastAsia"/>
                <w:szCs w:val="21"/>
              </w:rPr>
              <w:t>P</w:t>
            </w:r>
            <w:r w:rsidRPr="00E12311">
              <w:rPr>
                <w:szCs w:val="21"/>
              </w:rPr>
              <w:t>AF</w:t>
            </w:r>
          </w:p>
        </w:tc>
        <w:tc>
          <w:tcPr>
            <w:tcW w:w="1331" w:type="dxa"/>
            <w:vAlign w:val="center"/>
          </w:tcPr>
          <w:p w14:paraId="7BA945F8" w14:textId="77777777" w:rsidR="00905ADD" w:rsidRPr="00E12311" w:rsidRDefault="00905ADD" w:rsidP="00905ADD">
            <w:pPr>
              <w:spacing w:line="276" w:lineRule="auto"/>
              <w:ind w:firstLineChars="0" w:firstLine="0"/>
              <w:jc w:val="center"/>
              <w:rPr>
                <w:szCs w:val="21"/>
              </w:rPr>
            </w:pPr>
            <w:r w:rsidRPr="00E12311">
              <w:rPr>
                <w:szCs w:val="21"/>
              </w:rPr>
              <w:t>0.23</w:t>
            </w:r>
          </w:p>
        </w:tc>
        <w:tc>
          <w:tcPr>
            <w:tcW w:w="1587" w:type="dxa"/>
            <w:vAlign w:val="center"/>
          </w:tcPr>
          <w:p w14:paraId="27EE3142" w14:textId="77777777" w:rsidR="00905ADD" w:rsidRPr="00E12311" w:rsidRDefault="00905ADD" w:rsidP="00905ADD">
            <w:pPr>
              <w:spacing w:line="276" w:lineRule="auto"/>
              <w:ind w:firstLineChars="0" w:firstLine="0"/>
              <w:jc w:val="center"/>
              <w:rPr>
                <w:szCs w:val="21"/>
              </w:rPr>
            </w:pPr>
            <w:r w:rsidRPr="00E12311">
              <w:rPr>
                <w:szCs w:val="21"/>
              </w:rPr>
              <w:t>0.28***</w:t>
            </w:r>
          </w:p>
        </w:tc>
        <w:tc>
          <w:tcPr>
            <w:tcW w:w="1587" w:type="dxa"/>
            <w:vAlign w:val="center"/>
          </w:tcPr>
          <w:p w14:paraId="77E475AF" w14:textId="77777777" w:rsidR="00905ADD" w:rsidRPr="00E12311" w:rsidRDefault="00905ADD" w:rsidP="00905ADD">
            <w:pPr>
              <w:spacing w:line="276" w:lineRule="auto"/>
              <w:ind w:firstLineChars="0" w:firstLine="0"/>
              <w:jc w:val="center"/>
              <w:rPr>
                <w:szCs w:val="21"/>
              </w:rPr>
            </w:pPr>
            <w:r w:rsidRPr="00E12311">
              <w:rPr>
                <w:szCs w:val="21"/>
              </w:rPr>
              <w:t>\</w:t>
            </w:r>
          </w:p>
        </w:tc>
        <w:tc>
          <w:tcPr>
            <w:tcW w:w="1732" w:type="dxa"/>
            <w:vAlign w:val="center"/>
          </w:tcPr>
          <w:p w14:paraId="1283AA12" w14:textId="77777777" w:rsidR="00905ADD" w:rsidRPr="00E12311" w:rsidRDefault="00905ADD" w:rsidP="00905ADD">
            <w:pPr>
              <w:spacing w:line="276" w:lineRule="auto"/>
              <w:ind w:firstLineChars="0" w:firstLine="0"/>
              <w:jc w:val="center"/>
              <w:rPr>
                <w:szCs w:val="21"/>
              </w:rPr>
            </w:pPr>
            <w:r w:rsidRPr="00E12311">
              <w:rPr>
                <w:szCs w:val="21"/>
              </w:rPr>
              <w:t>-1.06***</w:t>
            </w:r>
          </w:p>
        </w:tc>
        <w:tc>
          <w:tcPr>
            <w:tcW w:w="1442" w:type="dxa"/>
            <w:vAlign w:val="center"/>
          </w:tcPr>
          <w:p w14:paraId="602032CE" w14:textId="77777777" w:rsidR="00905ADD" w:rsidRPr="00E12311" w:rsidRDefault="00905ADD" w:rsidP="00905ADD">
            <w:pPr>
              <w:spacing w:line="276" w:lineRule="auto"/>
              <w:ind w:firstLineChars="0" w:firstLine="0"/>
              <w:jc w:val="center"/>
              <w:rPr>
                <w:szCs w:val="21"/>
              </w:rPr>
            </w:pPr>
            <w:r w:rsidRPr="00E12311">
              <w:rPr>
                <w:szCs w:val="21"/>
              </w:rPr>
              <w:t>\</w:t>
            </w:r>
          </w:p>
        </w:tc>
      </w:tr>
      <w:tr w:rsidR="00905ADD" w:rsidRPr="00E12311" w14:paraId="1230C014" w14:textId="77777777" w:rsidTr="00905ADD">
        <w:trPr>
          <w:jc w:val="center"/>
        </w:trPr>
        <w:tc>
          <w:tcPr>
            <w:tcW w:w="1843" w:type="dxa"/>
            <w:vAlign w:val="center"/>
          </w:tcPr>
          <w:p w14:paraId="03367C46" w14:textId="77777777" w:rsidR="00905ADD" w:rsidRPr="00E12311" w:rsidRDefault="00905ADD" w:rsidP="00905ADD">
            <w:pPr>
              <w:spacing w:line="276" w:lineRule="auto"/>
              <w:ind w:firstLineChars="0" w:firstLine="0"/>
              <w:jc w:val="center"/>
              <w:rPr>
                <w:szCs w:val="21"/>
              </w:rPr>
            </w:pPr>
            <w:r w:rsidRPr="00E12311">
              <w:rPr>
                <w:szCs w:val="21"/>
              </w:rPr>
              <w:t>Fossil energy consumption</w:t>
            </w:r>
          </w:p>
        </w:tc>
        <w:tc>
          <w:tcPr>
            <w:tcW w:w="1331" w:type="dxa"/>
            <w:vAlign w:val="center"/>
          </w:tcPr>
          <w:p w14:paraId="5C4A40E0" w14:textId="77777777" w:rsidR="00905ADD" w:rsidRPr="00E12311" w:rsidRDefault="00905ADD" w:rsidP="00905ADD">
            <w:pPr>
              <w:spacing w:line="276" w:lineRule="auto"/>
              <w:ind w:firstLineChars="0" w:firstLine="0"/>
              <w:jc w:val="center"/>
              <w:rPr>
                <w:szCs w:val="21"/>
              </w:rPr>
            </w:pPr>
            <w:r w:rsidRPr="00E12311">
              <w:rPr>
                <w:szCs w:val="21"/>
              </w:rPr>
              <w:t>\</w:t>
            </w:r>
          </w:p>
        </w:tc>
        <w:tc>
          <w:tcPr>
            <w:tcW w:w="1587" w:type="dxa"/>
            <w:vAlign w:val="center"/>
          </w:tcPr>
          <w:p w14:paraId="27A7BB1A" w14:textId="77777777" w:rsidR="00905ADD" w:rsidRPr="00E12311" w:rsidRDefault="00905ADD" w:rsidP="00905ADD">
            <w:pPr>
              <w:spacing w:line="276" w:lineRule="auto"/>
              <w:ind w:firstLineChars="0" w:firstLine="0"/>
              <w:jc w:val="center"/>
              <w:rPr>
                <w:szCs w:val="21"/>
              </w:rPr>
            </w:pPr>
            <w:r w:rsidRPr="00E12311">
              <w:rPr>
                <w:szCs w:val="21"/>
              </w:rPr>
              <w:t>\</w:t>
            </w:r>
          </w:p>
        </w:tc>
        <w:tc>
          <w:tcPr>
            <w:tcW w:w="1587" w:type="dxa"/>
            <w:vAlign w:val="center"/>
          </w:tcPr>
          <w:p w14:paraId="68C1AA3C" w14:textId="77777777" w:rsidR="00905ADD" w:rsidRPr="00E12311" w:rsidRDefault="00905ADD" w:rsidP="00905ADD">
            <w:pPr>
              <w:spacing w:line="276" w:lineRule="auto"/>
              <w:ind w:firstLineChars="0" w:firstLine="0"/>
              <w:jc w:val="center"/>
              <w:rPr>
                <w:szCs w:val="21"/>
              </w:rPr>
            </w:pPr>
            <w:r w:rsidRPr="00E12311">
              <w:rPr>
                <w:szCs w:val="21"/>
              </w:rPr>
              <w:t>0.99***</w:t>
            </w:r>
          </w:p>
        </w:tc>
        <w:tc>
          <w:tcPr>
            <w:tcW w:w="1732" w:type="dxa"/>
            <w:vAlign w:val="center"/>
          </w:tcPr>
          <w:p w14:paraId="68ACBF2C" w14:textId="77777777" w:rsidR="00905ADD" w:rsidRPr="00E12311" w:rsidRDefault="00905ADD" w:rsidP="00905ADD">
            <w:pPr>
              <w:spacing w:line="276" w:lineRule="auto"/>
              <w:ind w:firstLineChars="0" w:firstLine="0"/>
              <w:jc w:val="center"/>
              <w:rPr>
                <w:szCs w:val="21"/>
              </w:rPr>
            </w:pPr>
            <w:r w:rsidRPr="00E12311">
              <w:rPr>
                <w:szCs w:val="21"/>
              </w:rPr>
              <w:t>\</w:t>
            </w:r>
          </w:p>
        </w:tc>
        <w:tc>
          <w:tcPr>
            <w:tcW w:w="1442" w:type="dxa"/>
            <w:vAlign w:val="center"/>
          </w:tcPr>
          <w:p w14:paraId="462EF318" w14:textId="77777777" w:rsidR="00905ADD" w:rsidRPr="00E12311" w:rsidRDefault="00905ADD" w:rsidP="00905ADD">
            <w:pPr>
              <w:spacing w:line="276" w:lineRule="auto"/>
              <w:ind w:firstLineChars="0" w:firstLine="0"/>
              <w:jc w:val="center"/>
              <w:rPr>
                <w:szCs w:val="21"/>
              </w:rPr>
            </w:pPr>
            <w:r w:rsidRPr="00E12311">
              <w:rPr>
                <w:szCs w:val="21"/>
              </w:rPr>
              <w:t>\</w:t>
            </w:r>
          </w:p>
        </w:tc>
      </w:tr>
      <w:tr w:rsidR="00905ADD" w:rsidRPr="00E12311" w14:paraId="12064B73" w14:textId="77777777" w:rsidTr="00905ADD">
        <w:trPr>
          <w:jc w:val="center"/>
        </w:trPr>
        <w:tc>
          <w:tcPr>
            <w:tcW w:w="1843" w:type="dxa"/>
            <w:tcBorders>
              <w:bottom w:val="single" w:sz="4" w:space="0" w:color="auto"/>
            </w:tcBorders>
            <w:vAlign w:val="center"/>
          </w:tcPr>
          <w:p w14:paraId="7345895E" w14:textId="77777777" w:rsidR="00905ADD" w:rsidRPr="00E12311" w:rsidRDefault="00905ADD" w:rsidP="00905ADD">
            <w:pPr>
              <w:spacing w:line="276" w:lineRule="auto"/>
              <w:ind w:firstLineChars="0" w:firstLine="0"/>
              <w:jc w:val="center"/>
              <w:rPr>
                <w:szCs w:val="21"/>
              </w:rPr>
            </w:pPr>
            <w:r w:rsidRPr="00E12311">
              <w:rPr>
                <w:szCs w:val="21"/>
              </w:rPr>
              <w:t>Health care spending</w:t>
            </w:r>
          </w:p>
        </w:tc>
        <w:tc>
          <w:tcPr>
            <w:tcW w:w="1331" w:type="dxa"/>
            <w:tcBorders>
              <w:bottom w:val="single" w:sz="4" w:space="0" w:color="auto"/>
            </w:tcBorders>
            <w:vAlign w:val="center"/>
          </w:tcPr>
          <w:p w14:paraId="4DB3CDA3" w14:textId="77777777" w:rsidR="00905ADD" w:rsidRPr="00E12311" w:rsidRDefault="00905ADD" w:rsidP="00905ADD">
            <w:pPr>
              <w:spacing w:line="276" w:lineRule="auto"/>
              <w:ind w:firstLineChars="0" w:firstLine="0"/>
              <w:jc w:val="center"/>
              <w:rPr>
                <w:szCs w:val="21"/>
              </w:rPr>
            </w:pPr>
            <w:r w:rsidRPr="00E12311">
              <w:rPr>
                <w:szCs w:val="21"/>
              </w:rPr>
              <w:t>\</w:t>
            </w:r>
          </w:p>
        </w:tc>
        <w:tc>
          <w:tcPr>
            <w:tcW w:w="1587" w:type="dxa"/>
            <w:tcBorders>
              <w:bottom w:val="single" w:sz="4" w:space="0" w:color="auto"/>
            </w:tcBorders>
            <w:vAlign w:val="center"/>
          </w:tcPr>
          <w:p w14:paraId="05E4D50A" w14:textId="77777777" w:rsidR="00905ADD" w:rsidRPr="00E12311" w:rsidRDefault="00905ADD" w:rsidP="00905ADD">
            <w:pPr>
              <w:spacing w:line="276" w:lineRule="auto"/>
              <w:ind w:firstLineChars="0" w:firstLine="0"/>
              <w:jc w:val="center"/>
              <w:rPr>
                <w:szCs w:val="21"/>
              </w:rPr>
            </w:pPr>
            <w:r w:rsidRPr="00E12311">
              <w:rPr>
                <w:szCs w:val="21"/>
              </w:rPr>
              <w:t>\</w:t>
            </w:r>
          </w:p>
        </w:tc>
        <w:tc>
          <w:tcPr>
            <w:tcW w:w="1587" w:type="dxa"/>
            <w:tcBorders>
              <w:bottom w:val="single" w:sz="4" w:space="0" w:color="auto"/>
            </w:tcBorders>
            <w:vAlign w:val="center"/>
          </w:tcPr>
          <w:p w14:paraId="36CD868C" w14:textId="77777777" w:rsidR="00905ADD" w:rsidRPr="00E12311" w:rsidRDefault="00905ADD" w:rsidP="00905ADD">
            <w:pPr>
              <w:spacing w:line="276" w:lineRule="auto"/>
              <w:ind w:firstLineChars="0" w:firstLine="0"/>
              <w:jc w:val="center"/>
              <w:rPr>
                <w:szCs w:val="21"/>
              </w:rPr>
            </w:pPr>
            <w:r w:rsidRPr="00E12311">
              <w:rPr>
                <w:szCs w:val="21"/>
              </w:rPr>
              <w:t>\</w:t>
            </w:r>
          </w:p>
        </w:tc>
        <w:tc>
          <w:tcPr>
            <w:tcW w:w="1732" w:type="dxa"/>
            <w:tcBorders>
              <w:bottom w:val="single" w:sz="4" w:space="0" w:color="auto"/>
            </w:tcBorders>
            <w:vAlign w:val="center"/>
          </w:tcPr>
          <w:p w14:paraId="05AF7F41" w14:textId="77777777" w:rsidR="00905ADD" w:rsidRPr="00E12311" w:rsidRDefault="00905ADD" w:rsidP="00905ADD">
            <w:pPr>
              <w:spacing w:line="276" w:lineRule="auto"/>
              <w:ind w:firstLineChars="0" w:firstLine="0"/>
              <w:jc w:val="center"/>
              <w:rPr>
                <w:szCs w:val="21"/>
              </w:rPr>
            </w:pPr>
            <w:r w:rsidRPr="00E12311">
              <w:rPr>
                <w:szCs w:val="21"/>
              </w:rPr>
              <w:t>\</w:t>
            </w:r>
          </w:p>
        </w:tc>
        <w:tc>
          <w:tcPr>
            <w:tcW w:w="1442" w:type="dxa"/>
            <w:tcBorders>
              <w:bottom w:val="single" w:sz="4" w:space="0" w:color="auto"/>
            </w:tcBorders>
            <w:vAlign w:val="center"/>
          </w:tcPr>
          <w:p w14:paraId="38B1A4A6" w14:textId="77777777" w:rsidR="00905ADD" w:rsidRPr="00E12311" w:rsidRDefault="00905ADD" w:rsidP="00905ADD">
            <w:pPr>
              <w:spacing w:line="276" w:lineRule="auto"/>
              <w:ind w:firstLineChars="0" w:firstLine="0"/>
              <w:jc w:val="center"/>
              <w:rPr>
                <w:szCs w:val="21"/>
              </w:rPr>
            </w:pPr>
            <w:r w:rsidRPr="00E12311">
              <w:rPr>
                <w:szCs w:val="21"/>
              </w:rPr>
              <w:t>2.74*</w:t>
            </w:r>
          </w:p>
        </w:tc>
      </w:tr>
      <w:tr w:rsidR="00905ADD" w:rsidRPr="00E12311" w14:paraId="292D54DD" w14:textId="77777777" w:rsidTr="00905ADD">
        <w:trPr>
          <w:jc w:val="center"/>
        </w:trPr>
        <w:tc>
          <w:tcPr>
            <w:tcW w:w="9522" w:type="dxa"/>
            <w:gridSpan w:val="6"/>
            <w:tcBorders>
              <w:top w:val="single" w:sz="4" w:space="0" w:color="auto"/>
            </w:tcBorders>
            <w:vAlign w:val="center"/>
          </w:tcPr>
          <w:p w14:paraId="168937C6" w14:textId="7332798B" w:rsidR="004F64D1" w:rsidRPr="004F64D1" w:rsidRDefault="00905ADD" w:rsidP="00905ADD">
            <w:pPr>
              <w:spacing w:line="276" w:lineRule="auto"/>
              <w:ind w:firstLineChars="0" w:firstLine="0"/>
              <w:jc w:val="left"/>
              <w:rPr>
                <w:sz w:val="18"/>
                <w:szCs w:val="18"/>
              </w:rPr>
            </w:pPr>
            <w:r w:rsidRPr="00E12311">
              <w:rPr>
                <w:sz w:val="18"/>
                <w:szCs w:val="18"/>
              </w:rPr>
              <w:t>* represents the significance at the 10% level, ** represents the significance at the 5% level, *** represents the significance at the 1% level</w:t>
            </w:r>
          </w:p>
        </w:tc>
      </w:tr>
    </w:tbl>
    <w:p w14:paraId="7D961D9F" w14:textId="3D125703" w:rsidR="004F64D1" w:rsidRDefault="004F64D1">
      <w:pPr>
        <w:widowControl/>
        <w:ind w:firstLineChars="0" w:firstLine="0"/>
        <w:jc w:val="left"/>
        <w:rPr>
          <w:rFonts w:eastAsiaTheme="majorEastAsia" w:cs="Times New Roman"/>
          <w:b/>
          <w:bCs/>
          <w:szCs w:val="21"/>
        </w:rPr>
      </w:pPr>
    </w:p>
    <w:p w14:paraId="03A0EE9A" w14:textId="77777777" w:rsidR="004F64D1" w:rsidRDefault="004F64D1">
      <w:pPr>
        <w:widowControl/>
        <w:ind w:firstLineChars="0" w:firstLine="0"/>
        <w:jc w:val="left"/>
        <w:rPr>
          <w:rFonts w:eastAsiaTheme="majorEastAsia" w:cs="Times New Roman"/>
          <w:b/>
          <w:bCs/>
          <w:szCs w:val="21"/>
        </w:rPr>
      </w:pPr>
      <w:r>
        <w:rPr>
          <w:rFonts w:eastAsiaTheme="majorEastAsia" w:cs="Times New Roman"/>
          <w:b/>
          <w:bCs/>
          <w:szCs w:val="21"/>
        </w:rPr>
        <w:br w:type="page"/>
      </w:r>
    </w:p>
    <w:p w14:paraId="070EBA64" w14:textId="4FEE3B9F" w:rsidR="00710AEF" w:rsidRPr="00732E6B" w:rsidRDefault="00710AEF" w:rsidP="00732E6B">
      <w:pPr>
        <w:pStyle w:val="1"/>
      </w:pPr>
      <w:r w:rsidRPr="00732E6B">
        <w:lastRenderedPageBreak/>
        <w:t>Table S</w:t>
      </w:r>
      <w:r w:rsidR="00FB3E57">
        <w:t>3</w:t>
      </w:r>
      <w:r w:rsidRPr="00732E6B">
        <w:t xml:space="preserve"> The comparison of predicted DAPP with the GBDMAPS China study</w:t>
      </w:r>
      <w:r w:rsidRPr="00732E6B">
        <w:rPr>
          <w:rFonts w:hint="eastAsia"/>
        </w:rPr>
        <w:t xml:space="preserve"> </w:t>
      </w:r>
      <w:r w:rsidRPr="00732E6B">
        <w:t>(</w:t>
      </w:r>
      <w:r w:rsidRPr="00732E6B">
        <w:rPr>
          <w:rFonts w:hint="eastAsia"/>
        </w:rPr>
        <w:t>G</w:t>
      </w:r>
      <w:r w:rsidRPr="00732E6B">
        <w:t>roup GMW, 2016)</w:t>
      </w:r>
    </w:p>
    <w:tbl>
      <w:tblPr>
        <w:tblW w:w="7088" w:type="dxa"/>
        <w:jc w:val="center"/>
        <w:tblLook w:val="04A0" w:firstRow="1" w:lastRow="0" w:firstColumn="1" w:lastColumn="0" w:noHBand="0" w:noVBand="1"/>
      </w:tblPr>
      <w:tblGrid>
        <w:gridCol w:w="2060"/>
        <w:gridCol w:w="2620"/>
        <w:gridCol w:w="1080"/>
        <w:gridCol w:w="1328"/>
      </w:tblGrid>
      <w:tr w:rsidR="00710AEF" w:rsidRPr="00AC07CE" w14:paraId="26450568" w14:textId="77777777" w:rsidTr="00FB3E57">
        <w:trPr>
          <w:trHeight w:val="285"/>
          <w:jc w:val="center"/>
        </w:trPr>
        <w:tc>
          <w:tcPr>
            <w:tcW w:w="2060" w:type="dxa"/>
            <w:tcBorders>
              <w:top w:val="single" w:sz="4" w:space="0" w:color="auto"/>
              <w:left w:val="nil"/>
              <w:bottom w:val="single" w:sz="4" w:space="0" w:color="auto"/>
              <w:right w:val="nil"/>
            </w:tcBorders>
            <w:shd w:val="clear" w:color="auto" w:fill="auto"/>
            <w:noWrap/>
            <w:vAlign w:val="center"/>
            <w:hideMark/>
          </w:tcPr>
          <w:p w14:paraId="5B1145D9" w14:textId="77777777" w:rsidR="00710AEF" w:rsidRPr="00710AEF" w:rsidRDefault="00710AEF" w:rsidP="00710AEF">
            <w:pPr>
              <w:widowControl/>
              <w:ind w:firstLineChars="0" w:firstLine="0"/>
              <w:jc w:val="left"/>
              <w:rPr>
                <w:rFonts w:ascii="Arial" w:eastAsia="等线" w:hAnsi="Arial" w:cs="Arial"/>
                <w:color w:val="000000"/>
                <w:kern w:val="0"/>
                <w:sz w:val="18"/>
                <w:szCs w:val="18"/>
              </w:rPr>
            </w:pPr>
            <w:r w:rsidRPr="00710AEF">
              <w:rPr>
                <w:rFonts w:ascii="Arial" w:eastAsia="等线" w:hAnsi="Arial" w:cs="Arial"/>
                <w:color w:val="000000"/>
                <w:kern w:val="0"/>
                <w:sz w:val="18"/>
                <w:szCs w:val="18"/>
              </w:rPr>
              <w:t>Year</w:t>
            </w:r>
          </w:p>
        </w:tc>
        <w:tc>
          <w:tcPr>
            <w:tcW w:w="2620" w:type="dxa"/>
            <w:tcBorders>
              <w:top w:val="single" w:sz="4" w:space="0" w:color="auto"/>
              <w:left w:val="nil"/>
              <w:bottom w:val="single" w:sz="4" w:space="0" w:color="auto"/>
              <w:right w:val="nil"/>
            </w:tcBorders>
            <w:shd w:val="clear" w:color="auto" w:fill="auto"/>
            <w:noWrap/>
            <w:vAlign w:val="center"/>
            <w:hideMark/>
          </w:tcPr>
          <w:p w14:paraId="40B18686" w14:textId="77777777" w:rsidR="00710AEF" w:rsidRPr="00710AEF" w:rsidRDefault="00710AEF" w:rsidP="00710AEF">
            <w:pPr>
              <w:widowControl/>
              <w:ind w:firstLineChars="0" w:firstLine="0"/>
              <w:jc w:val="left"/>
              <w:rPr>
                <w:rFonts w:ascii="Arial" w:eastAsia="等线" w:hAnsi="Arial" w:cs="Arial"/>
                <w:color w:val="000000"/>
                <w:kern w:val="0"/>
                <w:sz w:val="18"/>
                <w:szCs w:val="18"/>
              </w:rPr>
            </w:pPr>
            <w:r w:rsidRPr="00710AEF">
              <w:rPr>
                <w:rFonts w:ascii="Arial" w:eastAsia="等线" w:hAnsi="Arial" w:cs="Arial"/>
                <w:color w:val="000000"/>
                <w:kern w:val="0"/>
                <w:sz w:val="18"/>
                <w:szCs w:val="18"/>
              </w:rPr>
              <w:t>Data resource</w:t>
            </w:r>
          </w:p>
        </w:tc>
        <w:tc>
          <w:tcPr>
            <w:tcW w:w="1080" w:type="dxa"/>
            <w:tcBorders>
              <w:top w:val="single" w:sz="4" w:space="0" w:color="auto"/>
              <w:left w:val="nil"/>
              <w:bottom w:val="single" w:sz="4" w:space="0" w:color="auto"/>
              <w:right w:val="nil"/>
            </w:tcBorders>
            <w:shd w:val="clear" w:color="auto" w:fill="auto"/>
            <w:noWrap/>
            <w:vAlign w:val="center"/>
            <w:hideMark/>
          </w:tcPr>
          <w:p w14:paraId="7582A3B5" w14:textId="77777777" w:rsidR="00710AEF" w:rsidRPr="00710AEF" w:rsidRDefault="00710AEF" w:rsidP="00710AEF">
            <w:pPr>
              <w:widowControl/>
              <w:ind w:firstLineChars="0" w:firstLine="0"/>
              <w:jc w:val="left"/>
              <w:rPr>
                <w:rFonts w:ascii="Arial" w:eastAsia="等线" w:hAnsi="Arial" w:cs="Arial"/>
                <w:color w:val="000000"/>
                <w:kern w:val="0"/>
                <w:sz w:val="18"/>
                <w:szCs w:val="18"/>
              </w:rPr>
            </w:pPr>
            <w:r w:rsidRPr="00710AEF">
              <w:rPr>
                <w:rFonts w:ascii="Arial" w:eastAsia="等线" w:hAnsi="Arial" w:cs="Arial"/>
                <w:color w:val="000000"/>
                <w:kern w:val="0"/>
                <w:sz w:val="18"/>
                <w:szCs w:val="18"/>
              </w:rPr>
              <w:t>Scenarios</w:t>
            </w:r>
          </w:p>
        </w:tc>
        <w:tc>
          <w:tcPr>
            <w:tcW w:w="1328" w:type="dxa"/>
            <w:tcBorders>
              <w:top w:val="single" w:sz="4" w:space="0" w:color="auto"/>
              <w:left w:val="nil"/>
              <w:bottom w:val="single" w:sz="4" w:space="0" w:color="auto"/>
              <w:right w:val="nil"/>
            </w:tcBorders>
            <w:shd w:val="clear" w:color="auto" w:fill="auto"/>
            <w:noWrap/>
            <w:vAlign w:val="center"/>
            <w:hideMark/>
          </w:tcPr>
          <w:p w14:paraId="2FCF5F93" w14:textId="77777777" w:rsidR="00710AEF" w:rsidRPr="00710AEF" w:rsidRDefault="00710AEF" w:rsidP="00710AEF">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DAPP</w:t>
            </w:r>
          </w:p>
          <w:p w14:paraId="419257F4" w14:textId="77777777" w:rsidR="00710AEF" w:rsidRPr="00710AEF" w:rsidRDefault="00710AEF" w:rsidP="00710AEF">
            <w:pPr>
              <w:widowControl/>
              <w:ind w:firstLineChars="0" w:firstLine="0"/>
              <w:jc w:val="left"/>
              <w:rPr>
                <w:rFonts w:ascii="Arial" w:eastAsia="等线" w:hAnsi="Arial" w:cs="Arial"/>
                <w:color w:val="000000"/>
                <w:kern w:val="0"/>
                <w:sz w:val="18"/>
                <w:szCs w:val="18"/>
              </w:rPr>
            </w:pPr>
            <w:r w:rsidRPr="00710AEF">
              <w:rPr>
                <w:rFonts w:ascii="Arial" w:eastAsia="等线" w:hAnsi="Arial" w:cs="Arial"/>
                <w:color w:val="000000"/>
                <w:kern w:val="0"/>
                <w:sz w:val="18"/>
                <w:szCs w:val="18"/>
              </w:rPr>
              <w:t>(10 thousand)</w:t>
            </w:r>
          </w:p>
        </w:tc>
      </w:tr>
      <w:tr w:rsidR="00710AEF" w:rsidRPr="00AC07CE" w14:paraId="5ED6C11A" w14:textId="77777777" w:rsidTr="00FB3E57">
        <w:trPr>
          <w:trHeight w:val="285"/>
          <w:jc w:val="center"/>
        </w:trPr>
        <w:tc>
          <w:tcPr>
            <w:tcW w:w="2060" w:type="dxa"/>
            <w:vMerge w:val="restart"/>
            <w:tcBorders>
              <w:top w:val="nil"/>
              <w:left w:val="nil"/>
              <w:bottom w:val="single" w:sz="4" w:space="0" w:color="000000"/>
              <w:right w:val="nil"/>
            </w:tcBorders>
            <w:shd w:val="clear" w:color="auto" w:fill="auto"/>
            <w:noWrap/>
            <w:vAlign w:val="center"/>
            <w:hideMark/>
          </w:tcPr>
          <w:p w14:paraId="40ED317C" w14:textId="77777777" w:rsidR="00710AEF" w:rsidRPr="00710AEF" w:rsidRDefault="00710AEF" w:rsidP="00710AEF">
            <w:pPr>
              <w:widowControl/>
              <w:ind w:firstLineChars="0" w:firstLine="0"/>
              <w:jc w:val="left"/>
              <w:rPr>
                <w:rFonts w:ascii="Arial" w:eastAsia="等线" w:hAnsi="Arial" w:cs="Arial"/>
                <w:color w:val="000000"/>
                <w:kern w:val="0"/>
                <w:sz w:val="18"/>
                <w:szCs w:val="18"/>
              </w:rPr>
            </w:pPr>
            <w:r w:rsidRPr="00710AEF">
              <w:rPr>
                <w:rFonts w:ascii="Arial" w:eastAsia="等线" w:hAnsi="Arial" w:cs="Arial"/>
                <w:color w:val="000000"/>
                <w:kern w:val="0"/>
                <w:sz w:val="18"/>
                <w:szCs w:val="18"/>
              </w:rPr>
              <w:t>2030</w:t>
            </w:r>
          </w:p>
        </w:tc>
        <w:tc>
          <w:tcPr>
            <w:tcW w:w="2620" w:type="dxa"/>
            <w:vMerge w:val="restart"/>
            <w:tcBorders>
              <w:top w:val="single" w:sz="4" w:space="0" w:color="auto"/>
              <w:left w:val="nil"/>
              <w:bottom w:val="single" w:sz="4" w:space="0" w:color="000000"/>
              <w:right w:val="nil"/>
            </w:tcBorders>
            <w:shd w:val="clear" w:color="auto" w:fill="auto"/>
            <w:noWrap/>
            <w:vAlign w:val="center"/>
            <w:hideMark/>
          </w:tcPr>
          <w:p w14:paraId="66903F8E" w14:textId="77777777" w:rsidR="00710AEF" w:rsidRPr="00710AEF" w:rsidRDefault="00710AEF" w:rsidP="00710AEF">
            <w:pPr>
              <w:widowControl/>
              <w:ind w:firstLineChars="0" w:firstLine="0"/>
              <w:jc w:val="left"/>
              <w:rPr>
                <w:rFonts w:ascii="Arial" w:eastAsia="等线" w:hAnsi="Arial" w:cs="Arial"/>
                <w:color w:val="000000"/>
                <w:kern w:val="0"/>
                <w:sz w:val="18"/>
                <w:szCs w:val="18"/>
              </w:rPr>
            </w:pPr>
            <w:r w:rsidRPr="00710AEF">
              <w:rPr>
                <w:rFonts w:ascii="Arial" w:eastAsia="等线" w:hAnsi="Arial" w:cs="Arial"/>
                <w:color w:val="000000"/>
                <w:kern w:val="0"/>
                <w:sz w:val="18"/>
                <w:szCs w:val="18"/>
              </w:rPr>
              <w:t xml:space="preserve">GBDMAPS </w:t>
            </w:r>
          </w:p>
          <w:p w14:paraId="46E31ECD" w14:textId="134F39E2" w:rsidR="00710AEF" w:rsidRPr="00710AEF" w:rsidRDefault="00710AEF" w:rsidP="00710AEF">
            <w:pPr>
              <w:widowControl/>
              <w:ind w:firstLineChars="0" w:firstLine="0"/>
              <w:jc w:val="left"/>
              <w:rPr>
                <w:rFonts w:ascii="Arial" w:eastAsia="等线" w:hAnsi="Arial" w:cs="Arial"/>
                <w:color w:val="000000"/>
                <w:kern w:val="0"/>
                <w:sz w:val="18"/>
                <w:szCs w:val="18"/>
              </w:rPr>
            </w:pPr>
            <w:r w:rsidRPr="00710AEF">
              <w:rPr>
                <w:rFonts w:ascii="Arial" w:eastAsia="等线" w:hAnsi="Arial" w:cs="Arial"/>
                <w:color w:val="000000"/>
                <w:kern w:val="0"/>
                <w:sz w:val="18"/>
                <w:szCs w:val="18"/>
              </w:rPr>
              <w:t xml:space="preserve">China </w:t>
            </w:r>
          </w:p>
        </w:tc>
        <w:tc>
          <w:tcPr>
            <w:tcW w:w="1080" w:type="dxa"/>
            <w:tcBorders>
              <w:top w:val="single" w:sz="4" w:space="0" w:color="auto"/>
              <w:left w:val="nil"/>
              <w:bottom w:val="nil"/>
              <w:right w:val="nil"/>
            </w:tcBorders>
            <w:shd w:val="clear" w:color="auto" w:fill="auto"/>
            <w:noWrap/>
            <w:vAlign w:val="center"/>
            <w:hideMark/>
          </w:tcPr>
          <w:p w14:paraId="12216DC0" w14:textId="77777777" w:rsidR="00710AEF" w:rsidRPr="00710AEF" w:rsidRDefault="00710AEF" w:rsidP="00710AEF">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BAU1</w:t>
            </w:r>
          </w:p>
        </w:tc>
        <w:tc>
          <w:tcPr>
            <w:tcW w:w="1328" w:type="dxa"/>
            <w:tcBorders>
              <w:top w:val="single" w:sz="4" w:space="0" w:color="auto"/>
              <w:left w:val="nil"/>
              <w:bottom w:val="nil"/>
              <w:right w:val="nil"/>
            </w:tcBorders>
            <w:shd w:val="clear" w:color="auto" w:fill="auto"/>
            <w:noWrap/>
            <w:vAlign w:val="center"/>
            <w:hideMark/>
          </w:tcPr>
          <w:p w14:paraId="277C18F9" w14:textId="77777777" w:rsidR="00710AEF" w:rsidRPr="00710AEF" w:rsidRDefault="00710AEF" w:rsidP="00710AEF">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126.74</w:t>
            </w:r>
          </w:p>
        </w:tc>
      </w:tr>
      <w:tr w:rsidR="00710AEF" w:rsidRPr="00AC07CE" w14:paraId="27BD318A" w14:textId="77777777" w:rsidTr="00905ADD">
        <w:trPr>
          <w:trHeight w:val="285"/>
          <w:jc w:val="center"/>
        </w:trPr>
        <w:tc>
          <w:tcPr>
            <w:tcW w:w="2060" w:type="dxa"/>
            <w:vMerge/>
            <w:tcBorders>
              <w:top w:val="nil"/>
              <w:left w:val="nil"/>
              <w:bottom w:val="single" w:sz="4" w:space="0" w:color="000000"/>
              <w:right w:val="nil"/>
            </w:tcBorders>
            <w:vAlign w:val="center"/>
            <w:hideMark/>
          </w:tcPr>
          <w:p w14:paraId="6FBAE892"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2620" w:type="dxa"/>
            <w:vMerge/>
            <w:tcBorders>
              <w:top w:val="nil"/>
              <w:left w:val="nil"/>
              <w:bottom w:val="single" w:sz="4" w:space="0" w:color="000000"/>
              <w:right w:val="nil"/>
            </w:tcBorders>
            <w:vAlign w:val="center"/>
            <w:hideMark/>
          </w:tcPr>
          <w:p w14:paraId="707918FB"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1080" w:type="dxa"/>
            <w:tcBorders>
              <w:top w:val="nil"/>
              <w:left w:val="nil"/>
              <w:bottom w:val="nil"/>
              <w:right w:val="nil"/>
            </w:tcBorders>
            <w:shd w:val="clear" w:color="auto" w:fill="auto"/>
            <w:noWrap/>
            <w:vAlign w:val="center"/>
            <w:hideMark/>
          </w:tcPr>
          <w:p w14:paraId="70C03D68" w14:textId="77777777" w:rsidR="00710AEF" w:rsidRPr="00710AEF" w:rsidRDefault="00710AEF" w:rsidP="00710AEF">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BAU2</w:t>
            </w:r>
          </w:p>
        </w:tc>
        <w:tc>
          <w:tcPr>
            <w:tcW w:w="1328" w:type="dxa"/>
            <w:tcBorders>
              <w:top w:val="nil"/>
              <w:left w:val="nil"/>
              <w:bottom w:val="nil"/>
              <w:right w:val="nil"/>
            </w:tcBorders>
            <w:shd w:val="clear" w:color="auto" w:fill="auto"/>
            <w:noWrap/>
            <w:vAlign w:val="center"/>
            <w:hideMark/>
          </w:tcPr>
          <w:p w14:paraId="1A00B219" w14:textId="77777777" w:rsidR="00710AEF" w:rsidRPr="00710AEF" w:rsidRDefault="00710AEF" w:rsidP="00905ADD">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114.48</w:t>
            </w:r>
          </w:p>
        </w:tc>
      </w:tr>
      <w:tr w:rsidR="00710AEF" w:rsidRPr="00AC07CE" w14:paraId="70739731" w14:textId="77777777" w:rsidTr="00905ADD">
        <w:trPr>
          <w:trHeight w:val="285"/>
          <w:jc w:val="center"/>
        </w:trPr>
        <w:tc>
          <w:tcPr>
            <w:tcW w:w="2060" w:type="dxa"/>
            <w:vMerge/>
            <w:tcBorders>
              <w:top w:val="nil"/>
              <w:left w:val="nil"/>
              <w:bottom w:val="single" w:sz="4" w:space="0" w:color="000000"/>
              <w:right w:val="nil"/>
            </w:tcBorders>
            <w:vAlign w:val="center"/>
            <w:hideMark/>
          </w:tcPr>
          <w:p w14:paraId="20224769"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2620" w:type="dxa"/>
            <w:vMerge/>
            <w:tcBorders>
              <w:top w:val="nil"/>
              <w:left w:val="nil"/>
              <w:bottom w:val="single" w:sz="4" w:space="0" w:color="000000"/>
              <w:right w:val="nil"/>
            </w:tcBorders>
            <w:vAlign w:val="center"/>
            <w:hideMark/>
          </w:tcPr>
          <w:p w14:paraId="5E1A5D89"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1080" w:type="dxa"/>
            <w:tcBorders>
              <w:top w:val="nil"/>
              <w:left w:val="nil"/>
              <w:bottom w:val="nil"/>
              <w:right w:val="nil"/>
            </w:tcBorders>
            <w:shd w:val="clear" w:color="auto" w:fill="auto"/>
            <w:noWrap/>
            <w:vAlign w:val="center"/>
            <w:hideMark/>
          </w:tcPr>
          <w:p w14:paraId="34833B2B" w14:textId="77777777" w:rsidR="00710AEF" w:rsidRPr="00710AEF" w:rsidRDefault="00710AEF" w:rsidP="00710AEF">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PC1</w:t>
            </w:r>
          </w:p>
        </w:tc>
        <w:tc>
          <w:tcPr>
            <w:tcW w:w="1328" w:type="dxa"/>
            <w:tcBorders>
              <w:top w:val="nil"/>
              <w:left w:val="nil"/>
              <w:bottom w:val="nil"/>
              <w:right w:val="nil"/>
            </w:tcBorders>
            <w:shd w:val="clear" w:color="auto" w:fill="auto"/>
            <w:noWrap/>
            <w:vAlign w:val="center"/>
            <w:hideMark/>
          </w:tcPr>
          <w:p w14:paraId="2981B7C4" w14:textId="77777777" w:rsidR="00710AEF" w:rsidRPr="00710AEF" w:rsidRDefault="00710AEF" w:rsidP="00905ADD">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113.92</w:t>
            </w:r>
          </w:p>
        </w:tc>
      </w:tr>
      <w:tr w:rsidR="00710AEF" w:rsidRPr="00AC07CE" w14:paraId="3CAD6869" w14:textId="77777777" w:rsidTr="00FB3E57">
        <w:trPr>
          <w:trHeight w:val="285"/>
          <w:jc w:val="center"/>
        </w:trPr>
        <w:tc>
          <w:tcPr>
            <w:tcW w:w="2060" w:type="dxa"/>
            <w:vMerge/>
            <w:tcBorders>
              <w:top w:val="nil"/>
              <w:left w:val="nil"/>
              <w:bottom w:val="single" w:sz="4" w:space="0" w:color="000000"/>
              <w:right w:val="nil"/>
            </w:tcBorders>
            <w:vAlign w:val="center"/>
            <w:hideMark/>
          </w:tcPr>
          <w:p w14:paraId="1D7C2D76"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2620" w:type="dxa"/>
            <w:vMerge/>
            <w:tcBorders>
              <w:top w:val="nil"/>
              <w:left w:val="nil"/>
              <w:bottom w:val="single" w:sz="4" w:space="0" w:color="auto"/>
              <w:right w:val="nil"/>
            </w:tcBorders>
            <w:vAlign w:val="center"/>
            <w:hideMark/>
          </w:tcPr>
          <w:p w14:paraId="3FE8C8AE"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1080" w:type="dxa"/>
            <w:tcBorders>
              <w:top w:val="nil"/>
              <w:left w:val="nil"/>
              <w:bottom w:val="single" w:sz="4" w:space="0" w:color="auto"/>
              <w:right w:val="nil"/>
            </w:tcBorders>
            <w:shd w:val="clear" w:color="auto" w:fill="auto"/>
            <w:noWrap/>
            <w:vAlign w:val="center"/>
            <w:hideMark/>
          </w:tcPr>
          <w:p w14:paraId="6067999E" w14:textId="77777777" w:rsidR="00710AEF" w:rsidRPr="00710AEF" w:rsidRDefault="00710AEF" w:rsidP="00710AEF">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PC2</w:t>
            </w:r>
          </w:p>
        </w:tc>
        <w:tc>
          <w:tcPr>
            <w:tcW w:w="1328" w:type="dxa"/>
            <w:tcBorders>
              <w:top w:val="nil"/>
              <w:left w:val="nil"/>
              <w:bottom w:val="single" w:sz="4" w:space="0" w:color="auto"/>
              <w:right w:val="nil"/>
            </w:tcBorders>
            <w:shd w:val="clear" w:color="auto" w:fill="auto"/>
            <w:noWrap/>
            <w:vAlign w:val="center"/>
            <w:hideMark/>
          </w:tcPr>
          <w:p w14:paraId="017D3D82" w14:textId="77777777" w:rsidR="00710AEF" w:rsidRPr="00710AEF" w:rsidRDefault="00710AEF" w:rsidP="00905ADD">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99.01</w:t>
            </w:r>
          </w:p>
        </w:tc>
      </w:tr>
      <w:tr w:rsidR="00710AEF" w:rsidRPr="00AC07CE" w14:paraId="30468DCE" w14:textId="77777777" w:rsidTr="00FB3E57">
        <w:trPr>
          <w:trHeight w:val="285"/>
          <w:jc w:val="center"/>
        </w:trPr>
        <w:tc>
          <w:tcPr>
            <w:tcW w:w="2060" w:type="dxa"/>
            <w:vMerge/>
            <w:tcBorders>
              <w:top w:val="nil"/>
              <w:left w:val="nil"/>
              <w:bottom w:val="single" w:sz="4" w:space="0" w:color="000000"/>
              <w:right w:val="nil"/>
            </w:tcBorders>
            <w:vAlign w:val="center"/>
            <w:hideMark/>
          </w:tcPr>
          <w:p w14:paraId="638B6939"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2620" w:type="dxa"/>
            <w:vMerge w:val="restart"/>
            <w:tcBorders>
              <w:top w:val="single" w:sz="4" w:space="0" w:color="auto"/>
              <w:left w:val="nil"/>
              <w:bottom w:val="single" w:sz="4" w:space="0" w:color="000000"/>
              <w:right w:val="nil"/>
            </w:tcBorders>
            <w:shd w:val="clear" w:color="auto" w:fill="auto"/>
            <w:noWrap/>
            <w:vAlign w:val="center"/>
            <w:hideMark/>
          </w:tcPr>
          <w:p w14:paraId="76509648" w14:textId="77777777" w:rsidR="00710AEF" w:rsidRPr="00710AEF" w:rsidRDefault="00710AEF" w:rsidP="00710AEF">
            <w:pPr>
              <w:widowControl/>
              <w:ind w:firstLineChars="0" w:firstLine="0"/>
              <w:jc w:val="left"/>
              <w:rPr>
                <w:rFonts w:ascii="Arial" w:eastAsia="等线" w:hAnsi="Arial" w:cs="Arial"/>
                <w:color w:val="000000"/>
                <w:kern w:val="0"/>
                <w:sz w:val="18"/>
                <w:szCs w:val="18"/>
              </w:rPr>
            </w:pPr>
            <w:r w:rsidRPr="00710AEF">
              <w:rPr>
                <w:rFonts w:ascii="Arial" w:eastAsia="等线" w:hAnsi="Arial" w:cs="Arial"/>
                <w:color w:val="000000"/>
                <w:kern w:val="0"/>
                <w:sz w:val="18"/>
                <w:szCs w:val="18"/>
              </w:rPr>
              <w:t>This study</w:t>
            </w:r>
          </w:p>
        </w:tc>
        <w:tc>
          <w:tcPr>
            <w:tcW w:w="1080" w:type="dxa"/>
            <w:tcBorders>
              <w:top w:val="single" w:sz="4" w:space="0" w:color="auto"/>
              <w:left w:val="nil"/>
              <w:bottom w:val="nil"/>
              <w:right w:val="nil"/>
            </w:tcBorders>
            <w:shd w:val="clear" w:color="auto" w:fill="auto"/>
            <w:noWrap/>
            <w:vAlign w:val="center"/>
            <w:hideMark/>
          </w:tcPr>
          <w:p w14:paraId="0CA23B8D" w14:textId="77777777" w:rsidR="00710AEF" w:rsidRPr="00710AEF" w:rsidRDefault="00710AEF" w:rsidP="00710AEF">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SSP1-2.5</w:t>
            </w:r>
          </w:p>
        </w:tc>
        <w:tc>
          <w:tcPr>
            <w:tcW w:w="1328" w:type="dxa"/>
            <w:tcBorders>
              <w:top w:val="single" w:sz="4" w:space="0" w:color="auto"/>
              <w:left w:val="nil"/>
              <w:bottom w:val="nil"/>
              <w:right w:val="nil"/>
            </w:tcBorders>
            <w:shd w:val="clear" w:color="auto" w:fill="auto"/>
            <w:noWrap/>
            <w:vAlign w:val="center"/>
            <w:hideMark/>
          </w:tcPr>
          <w:p w14:paraId="46D33935" w14:textId="77777777" w:rsidR="00710AEF" w:rsidRPr="00710AEF" w:rsidRDefault="00710AEF" w:rsidP="00905ADD">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77.10</w:t>
            </w:r>
          </w:p>
        </w:tc>
      </w:tr>
      <w:tr w:rsidR="00710AEF" w:rsidRPr="00AC07CE" w14:paraId="3E1BFF41" w14:textId="77777777" w:rsidTr="00905ADD">
        <w:trPr>
          <w:trHeight w:val="285"/>
          <w:jc w:val="center"/>
        </w:trPr>
        <w:tc>
          <w:tcPr>
            <w:tcW w:w="2060" w:type="dxa"/>
            <w:vMerge/>
            <w:tcBorders>
              <w:top w:val="nil"/>
              <w:left w:val="nil"/>
              <w:bottom w:val="single" w:sz="4" w:space="0" w:color="000000"/>
              <w:right w:val="nil"/>
            </w:tcBorders>
            <w:vAlign w:val="center"/>
            <w:hideMark/>
          </w:tcPr>
          <w:p w14:paraId="1DBAF2BA"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2620" w:type="dxa"/>
            <w:vMerge/>
            <w:tcBorders>
              <w:top w:val="nil"/>
              <w:left w:val="nil"/>
              <w:bottom w:val="single" w:sz="4" w:space="0" w:color="000000"/>
              <w:right w:val="nil"/>
            </w:tcBorders>
            <w:vAlign w:val="center"/>
            <w:hideMark/>
          </w:tcPr>
          <w:p w14:paraId="27FE89B6"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1080" w:type="dxa"/>
            <w:tcBorders>
              <w:top w:val="nil"/>
              <w:left w:val="nil"/>
              <w:bottom w:val="nil"/>
              <w:right w:val="nil"/>
            </w:tcBorders>
            <w:shd w:val="clear" w:color="auto" w:fill="auto"/>
            <w:noWrap/>
            <w:vAlign w:val="center"/>
            <w:hideMark/>
          </w:tcPr>
          <w:p w14:paraId="6AF5D12C" w14:textId="77777777" w:rsidR="00710AEF" w:rsidRPr="00710AEF" w:rsidRDefault="00710AEF" w:rsidP="00710AEF">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SSP2-4.5</w:t>
            </w:r>
          </w:p>
        </w:tc>
        <w:tc>
          <w:tcPr>
            <w:tcW w:w="1328" w:type="dxa"/>
            <w:tcBorders>
              <w:top w:val="nil"/>
              <w:left w:val="nil"/>
              <w:bottom w:val="nil"/>
              <w:right w:val="nil"/>
            </w:tcBorders>
            <w:shd w:val="clear" w:color="auto" w:fill="auto"/>
            <w:noWrap/>
            <w:vAlign w:val="center"/>
            <w:hideMark/>
          </w:tcPr>
          <w:p w14:paraId="73667ED1" w14:textId="77777777" w:rsidR="00710AEF" w:rsidRPr="00710AEF" w:rsidRDefault="00710AEF" w:rsidP="00905ADD">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88.18</w:t>
            </w:r>
          </w:p>
        </w:tc>
      </w:tr>
      <w:tr w:rsidR="00710AEF" w:rsidRPr="00AC07CE" w14:paraId="688979DB" w14:textId="77777777" w:rsidTr="00905ADD">
        <w:trPr>
          <w:trHeight w:val="285"/>
          <w:jc w:val="center"/>
        </w:trPr>
        <w:tc>
          <w:tcPr>
            <w:tcW w:w="2060" w:type="dxa"/>
            <w:vMerge/>
            <w:tcBorders>
              <w:top w:val="nil"/>
              <w:left w:val="nil"/>
              <w:bottom w:val="single" w:sz="4" w:space="0" w:color="000000"/>
              <w:right w:val="nil"/>
            </w:tcBorders>
            <w:vAlign w:val="center"/>
            <w:hideMark/>
          </w:tcPr>
          <w:p w14:paraId="531C26AC"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2620" w:type="dxa"/>
            <w:vMerge/>
            <w:tcBorders>
              <w:top w:val="nil"/>
              <w:left w:val="nil"/>
              <w:bottom w:val="single" w:sz="4" w:space="0" w:color="000000"/>
              <w:right w:val="nil"/>
            </w:tcBorders>
            <w:vAlign w:val="center"/>
            <w:hideMark/>
          </w:tcPr>
          <w:p w14:paraId="7A0467F4"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1080" w:type="dxa"/>
            <w:tcBorders>
              <w:top w:val="nil"/>
              <w:left w:val="nil"/>
              <w:bottom w:val="nil"/>
              <w:right w:val="nil"/>
            </w:tcBorders>
            <w:shd w:val="clear" w:color="auto" w:fill="auto"/>
            <w:noWrap/>
            <w:vAlign w:val="center"/>
            <w:hideMark/>
          </w:tcPr>
          <w:p w14:paraId="1614E2D2" w14:textId="77777777" w:rsidR="00710AEF" w:rsidRPr="00710AEF" w:rsidRDefault="00710AEF" w:rsidP="00710AEF">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SSP3-7.0</w:t>
            </w:r>
          </w:p>
        </w:tc>
        <w:tc>
          <w:tcPr>
            <w:tcW w:w="1328" w:type="dxa"/>
            <w:tcBorders>
              <w:top w:val="nil"/>
              <w:left w:val="nil"/>
              <w:bottom w:val="nil"/>
              <w:right w:val="nil"/>
            </w:tcBorders>
            <w:shd w:val="clear" w:color="auto" w:fill="auto"/>
            <w:noWrap/>
            <w:vAlign w:val="center"/>
            <w:hideMark/>
          </w:tcPr>
          <w:p w14:paraId="3A4E4A69" w14:textId="77777777" w:rsidR="00710AEF" w:rsidRPr="00710AEF" w:rsidRDefault="00710AEF" w:rsidP="00905ADD">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94.48</w:t>
            </w:r>
          </w:p>
        </w:tc>
      </w:tr>
      <w:tr w:rsidR="00710AEF" w:rsidRPr="00AC07CE" w14:paraId="108E75BF" w14:textId="77777777" w:rsidTr="00905ADD">
        <w:trPr>
          <w:trHeight w:val="285"/>
          <w:jc w:val="center"/>
        </w:trPr>
        <w:tc>
          <w:tcPr>
            <w:tcW w:w="2060" w:type="dxa"/>
            <w:vMerge/>
            <w:tcBorders>
              <w:top w:val="nil"/>
              <w:left w:val="nil"/>
              <w:bottom w:val="single" w:sz="4" w:space="0" w:color="000000"/>
              <w:right w:val="nil"/>
            </w:tcBorders>
            <w:vAlign w:val="center"/>
            <w:hideMark/>
          </w:tcPr>
          <w:p w14:paraId="7D14ACFB"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2620" w:type="dxa"/>
            <w:vMerge/>
            <w:tcBorders>
              <w:top w:val="nil"/>
              <w:left w:val="nil"/>
              <w:bottom w:val="single" w:sz="4" w:space="0" w:color="000000"/>
              <w:right w:val="nil"/>
            </w:tcBorders>
            <w:vAlign w:val="center"/>
            <w:hideMark/>
          </w:tcPr>
          <w:p w14:paraId="1D3D2501" w14:textId="77777777" w:rsidR="00710AEF" w:rsidRPr="00710AEF" w:rsidRDefault="00710AEF" w:rsidP="00905ADD">
            <w:pPr>
              <w:widowControl/>
              <w:ind w:firstLineChars="0" w:firstLine="0"/>
              <w:jc w:val="left"/>
              <w:rPr>
                <w:rFonts w:ascii="Arial" w:eastAsia="等线" w:hAnsi="Arial" w:cs="Arial"/>
                <w:color w:val="000000"/>
                <w:kern w:val="0"/>
                <w:sz w:val="18"/>
                <w:szCs w:val="18"/>
              </w:rPr>
            </w:pPr>
          </w:p>
        </w:tc>
        <w:tc>
          <w:tcPr>
            <w:tcW w:w="1080" w:type="dxa"/>
            <w:tcBorders>
              <w:top w:val="nil"/>
              <w:left w:val="nil"/>
              <w:bottom w:val="single" w:sz="4" w:space="0" w:color="auto"/>
              <w:right w:val="nil"/>
            </w:tcBorders>
            <w:shd w:val="clear" w:color="auto" w:fill="auto"/>
            <w:noWrap/>
            <w:vAlign w:val="center"/>
            <w:hideMark/>
          </w:tcPr>
          <w:p w14:paraId="4DC148BE" w14:textId="77777777" w:rsidR="00710AEF" w:rsidRPr="00710AEF" w:rsidRDefault="00710AEF" w:rsidP="00710AEF">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SSP5-8.5</w:t>
            </w:r>
          </w:p>
        </w:tc>
        <w:tc>
          <w:tcPr>
            <w:tcW w:w="1328" w:type="dxa"/>
            <w:tcBorders>
              <w:top w:val="nil"/>
              <w:left w:val="nil"/>
              <w:bottom w:val="single" w:sz="4" w:space="0" w:color="auto"/>
              <w:right w:val="nil"/>
            </w:tcBorders>
            <w:shd w:val="clear" w:color="auto" w:fill="auto"/>
            <w:noWrap/>
            <w:vAlign w:val="center"/>
            <w:hideMark/>
          </w:tcPr>
          <w:p w14:paraId="0B106F67" w14:textId="77777777" w:rsidR="00710AEF" w:rsidRPr="00710AEF" w:rsidRDefault="00710AEF" w:rsidP="00905ADD">
            <w:pPr>
              <w:widowControl/>
              <w:ind w:firstLineChars="0" w:firstLine="0"/>
              <w:jc w:val="center"/>
              <w:rPr>
                <w:rFonts w:ascii="Arial" w:eastAsia="等线" w:hAnsi="Arial" w:cs="Arial"/>
                <w:color w:val="000000"/>
                <w:kern w:val="0"/>
                <w:sz w:val="18"/>
                <w:szCs w:val="18"/>
              </w:rPr>
            </w:pPr>
            <w:r w:rsidRPr="00710AEF">
              <w:rPr>
                <w:rFonts w:ascii="Arial" w:eastAsia="等线" w:hAnsi="Arial" w:cs="Arial"/>
                <w:color w:val="000000"/>
                <w:kern w:val="0"/>
                <w:sz w:val="18"/>
                <w:szCs w:val="18"/>
              </w:rPr>
              <w:t>80.79</w:t>
            </w:r>
          </w:p>
        </w:tc>
      </w:tr>
      <w:tr w:rsidR="00710AEF" w:rsidRPr="00AC07CE" w14:paraId="4F561B4D" w14:textId="77777777" w:rsidTr="00905ADD">
        <w:trPr>
          <w:trHeight w:val="285"/>
          <w:jc w:val="center"/>
        </w:trPr>
        <w:tc>
          <w:tcPr>
            <w:tcW w:w="7088" w:type="dxa"/>
            <w:gridSpan w:val="4"/>
            <w:tcBorders>
              <w:top w:val="single" w:sz="4" w:space="0" w:color="auto"/>
              <w:left w:val="nil"/>
              <w:bottom w:val="nil"/>
              <w:right w:val="nil"/>
            </w:tcBorders>
            <w:shd w:val="clear" w:color="auto" w:fill="auto"/>
            <w:noWrap/>
            <w:vAlign w:val="center"/>
            <w:hideMark/>
          </w:tcPr>
          <w:p w14:paraId="4447E41F" w14:textId="77777777" w:rsidR="00710AEF" w:rsidRPr="00937B69" w:rsidRDefault="00710AEF" w:rsidP="00710AEF">
            <w:pPr>
              <w:widowControl/>
              <w:ind w:firstLineChars="0" w:firstLine="0"/>
              <w:rPr>
                <w:rFonts w:eastAsia="等线" w:cs="Times New Roman"/>
                <w:color w:val="000000"/>
                <w:kern w:val="0"/>
                <w:sz w:val="16"/>
                <w:szCs w:val="18"/>
              </w:rPr>
            </w:pPr>
            <w:r w:rsidRPr="00AC07CE">
              <w:rPr>
                <w:rFonts w:eastAsia="等线" w:cs="Times New Roman"/>
                <w:color w:val="000000"/>
                <w:kern w:val="0"/>
                <w:sz w:val="16"/>
                <w:szCs w:val="18"/>
              </w:rPr>
              <w:t>BAU1</w:t>
            </w:r>
            <w:r w:rsidRPr="00937B69">
              <w:rPr>
                <w:rFonts w:eastAsia="等线" w:cs="Times New Roman"/>
                <w:color w:val="000000"/>
                <w:kern w:val="0"/>
                <w:sz w:val="16"/>
                <w:szCs w:val="18"/>
              </w:rPr>
              <w:t>: B</w:t>
            </w:r>
            <w:r w:rsidRPr="00937B69">
              <w:rPr>
                <w:rFonts w:eastAsia="等线" w:cs="Times New Roman" w:hint="eastAsia"/>
                <w:color w:val="000000"/>
                <w:kern w:val="0"/>
                <w:sz w:val="16"/>
                <w:szCs w:val="18"/>
              </w:rPr>
              <w:t>u</w:t>
            </w:r>
            <w:r w:rsidRPr="00937B69">
              <w:rPr>
                <w:rFonts w:eastAsia="等线" w:cs="Times New Roman"/>
                <w:color w:val="000000"/>
                <w:kern w:val="0"/>
                <w:sz w:val="16"/>
                <w:szCs w:val="18"/>
              </w:rPr>
              <w:t>siness as usual-</w:t>
            </w:r>
            <w:r w:rsidRPr="00937B69">
              <w:rPr>
                <w:sz w:val="16"/>
                <w:szCs w:val="18"/>
              </w:rPr>
              <w:t xml:space="preserve"> Twelfth Five-Year Plan for Environmental Protection</w:t>
            </w:r>
          </w:p>
          <w:p w14:paraId="15075AE5" w14:textId="77777777" w:rsidR="00710AEF" w:rsidRPr="00937B69" w:rsidRDefault="00710AEF" w:rsidP="00710AEF">
            <w:pPr>
              <w:widowControl/>
              <w:ind w:firstLineChars="0" w:firstLine="0"/>
              <w:rPr>
                <w:rFonts w:eastAsia="等线" w:cs="Times New Roman"/>
                <w:color w:val="000000"/>
                <w:kern w:val="0"/>
                <w:sz w:val="16"/>
                <w:szCs w:val="18"/>
              </w:rPr>
            </w:pPr>
            <w:r w:rsidRPr="00AC07CE">
              <w:rPr>
                <w:rFonts w:eastAsia="等线" w:cs="Times New Roman"/>
                <w:color w:val="000000"/>
                <w:kern w:val="0"/>
                <w:sz w:val="16"/>
                <w:szCs w:val="18"/>
              </w:rPr>
              <w:t>BAU</w:t>
            </w:r>
            <w:r w:rsidRPr="00937B69">
              <w:rPr>
                <w:rFonts w:eastAsia="等线" w:cs="Times New Roman"/>
                <w:color w:val="000000"/>
                <w:kern w:val="0"/>
                <w:sz w:val="16"/>
                <w:szCs w:val="18"/>
              </w:rPr>
              <w:t>2: B</w:t>
            </w:r>
            <w:r w:rsidRPr="00937B69">
              <w:rPr>
                <w:rFonts w:eastAsia="等线" w:cs="Times New Roman" w:hint="eastAsia"/>
                <w:color w:val="000000"/>
                <w:kern w:val="0"/>
                <w:sz w:val="16"/>
                <w:szCs w:val="18"/>
              </w:rPr>
              <w:t>u</w:t>
            </w:r>
            <w:r w:rsidRPr="00937B69">
              <w:rPr>
                <w:rFonts w:eastAsia="等线" w:cs="Times New Roman"/>
                <w:color w:val="000000"/>
                <w:kern w:val="0"/>
                <w:sz w:val="16"/>
                <w:szCs w:val="18"/>
              </w:rPr>
              <w:t>siness as usual-</w:t>
            </w:r>
            <w:r w:rsidRPr="00937B69">
              <w:rPr>
                <w:sz w:val="16"/>
                <w:szCs w:val="18"/>
              </w:rPr>
              <w:t xml:space="preserve"> Maximum Feasible Emission Controls Regardless of Cost</w:t>
            </w:r>
          </w:p>
          <w:p w14:paraId="5636D0AB" w14:textId="77777777" w:rsidR="00710AEF" w:rsidRPr="00937B69" w:rsidRDefault="00710AEF" w:rsidP="00710AEF">
            <w:pPr>
              <w:widowControl/>
              <w:ind w:firstLineChars="0" w:firstLine="0"/>
              <w:rPr>
                <w:sz w:val="16"/>
                <w:szCs w:val="18"/>
              </w:rPr>
            </w:pPr>
            <w:r w:rsidRPr="00937B69">
              <w:rPr>
                <w:rFonts w:eastAsia="等线" w:cs="Times New Roman"/>
                <w:color w:val="000000"/>
                <w:kern w:val="0"/>
                <w:sz w:val="16"/>
                <w:szCs w:val="18"/>
              </w:rPr>
              <w:t xml:space="preserve">PC1: Air pollution </w:t>
            </w:r>
            <w:proofErr w:type="gramStart"/>
            <w:r w:rsidRPr="00937B69">
              <w:rPr>
                <w:rFonts w:eastAsia="等线" w:cs="Times New Roman"/>
                <w:color w:val="000000"/>
                <w:kern w:val="0"/>
                <w:sz w:val="16"/>
                <w:szCs w:val="18"/>
              </w:rPr>
              <w:t>control</w:t>
            </w:r>
            <w:proofErr w:type="gramEnd"/>
            <w:r w:rsidRPr="00937B69">
              <w:rPr>
                <w:rFonts w:eastAsia="等线" w:cs="Times New Roman"/>
                <w:color w:val="000000"/>
                <w:kern w:val="0"/>
                <w:sz w:val="16"/>
                <w:szCs w:val="18"/>
              </w:rPr>
              <w:t>-</w:t>
            </w:r>
            <w:r w:rsidRPr="00937B69">
              <w:rPr>
                <w:sz w:val="16"/>
                <w:szCs w:val="18"/>
              </w:rPr>
              <w:t>Twelfth Five-Year Plan for Environmental Protection</w:t>
            </w:r>
          </w:p>
          <w:p w14:paraId="0FF002EC" w14:textId="77777777" w:rsidR="00710AEF" w:rsidRPr="00937B69" w:rsidRDefault="00710AEF" w:rsidP="00710AEF">
            <w:pPr>
              <w:widowControl/>
              <w:ind w:firstLineChars="0" w:firstLine="0"/>
              <w:rPr>
                <w:sz w:val="16"/>
                <w:szCs w:val="18"/>
              </w:rPr>
            </w:pPr>
            <w:r w:rsidRPr="00937B69">
              <w:rPr>
                <w:rFonts w:eastAsia="等线" w:cs="Times New Roman"/>
                <w:color w:val="000000"/>
                <w:kern w:val="0"/>
                <w:sz w:val="16"/>
                <w:szCs w:val="18"/>
              </w:rPr>
              <w:t>PC2: Air pollution control-</w:t>
            </w:r>
            <w:r w:rsidRPr="00937B69">
              <w:rPr>
                <w:sz w:val="16"/>
                <w:szCs w:val="18"/>
              </w:rPr>
              <w:t xml:space="preserve"> Maximum Feasible Emission Controls Regardless of Cost</w:t>
            </w:r>
          </w:p>
          <w:p w14:paraId="05ACC033" w14:textId="77777777" w:rsidR="00710AEF" w:rsidRPr="00AC07CE" w:rsidRDefault="00710AEF" w:rsidP="00710AEF">
            <w:pPr>
              <w:widowControl/>
              <w:ind w:firstLineChars="0" w:firstLine="0"/>
              <w:rPr>
                <w:rFonts w:eastAsia="等线" w:cs="Times New Roman"/>
                <w:color w:val="000000"/>
                <w:kern w:val="0"/>
                <w:sz w:val="18"/>
              </w:rPr>
            </w:pPr>
          </w:p>
        </w:tc>
      </w:tr>
    </w:tbl>
    <w:p w14:paraId="5E3B0377" w14:textId="18963931" w:rsidR="00905ADD" w:rsidRDefault="00905ADD">
      <w:pPr>
        <w:widowControl/>
        <w:ind w:firstLineChars="0" w:firstLine="0"/>
        <w:jc w:val="left"/>
        <w:rPr>
          <w:rFonts w:eastAsiaTheme="majorEastAsia" w:cs="Times New Roman"/>
          <w:b/>
          <w:bCs/>
          <w:szCs w:val="21"/>
        </w:rPr>
      </w:pPr>
      <w:r>
        <w:rPr>
          <w:rFonts w:eastAsiaTheme="majorEastAsia" w:cs="Times New Roman"/>
          <w:b/>
          <w:bCs/>
          <w:szCs w:val="21"/>
        </w:rPr>
        <w:br w:type="page"/>
      </w:r>
    </w:p>
    <w:p w14:paraId="3155CBD6" w14:textId="36AA7992" w:rsidR="002813FA" w:rsidRPr="000956B3" w:rsidRDefault="002813FA" w:rsidP="00732E6B">
      <w:pPr>
        <w:pStyle w:val="1"/>
      </w:pPr>
      <w:r w:rsidRPr="000956B3">
        <w:rPr>
          <w:rFonts w:hint="eastAsia"/>
        </w:rPr>
        <w:lastRenderedPageBreak/>
        <w:t>Figure</w:t>
      </w:r>
      <w:r w:rsidRPr="000956B3">
        <w:t xml:space="preserve"> </w:t>
      </w:r>
      <w:r w:rsidRPr="000956B3">
        <w:rPr>
          <w:rFonts w:hint="eastAsia"/>
        </w:rPr>
        <w:t>S</w:t>
      </w:r>
      <w:r>
        <w:t>1</w:t>
      </w:r>
      <w:r w:rsidRPr="000956B3">
        <w:t xml:space="preserve"> Changes in DAPP in China from 2017 to 2035</w:t>
      </w:r>
    </w:p>
    <w:p w14:paraId="4E9BE8FF" w14:textId="77777777" w:rsidR="002813FA" w:rsidRDefault="002813FA" w:rsidP="00E67DDB">
      <w:pPr>
        <w:ind w:firstLineChars="0" w:firstLine="0"/>
        <w:rPr>
          <w:b/>
          <w:bCs/>
        </w:rPr>
      </w:pPr>
    </w:p>
    <w:p w14:paraId="48971A7A" w14:textId="77777777" w:rsidR="002813FA" w:rsidRDefault="002813FA" w:rsidP="002813FA">
      <w:pPr>
        <w:ind w:firstLineChars="0" w:firstLine="0"/>
        <w:jc w:val="center"/>
      </w:pPr>
      <w:r>
        <w:rPr>
          <w:rFonts w:hint="eastAsia"/>
          <w:noProof/>
        </w:rPr>
        <w:drawing>
          <wp:inline distT="0" distB="0" distL="0" distR="0" wp14:anchorId="7561E15E" wp14:editId="470FBB13">
            <wp:extent cx="4686300" cy="3404490"/>
            <wp:effectExtent l="0" t="0" r="0" b="0"/>
            <wp:docPr id="11" name="图片 11"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iagram, map&#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691023" cy="3407921"/>
                    </a:xfrm>
                    <a:prstGeom prst="rect">
                      <a:avLst/>
                    </a:prstGeom>
                  </pic:spPr>
                </pic:pic>
              </a:graphicData>
            </a:graphic>
          </wp:inline>
        </w:drawing>
      </w:r>
    </w:p>
    <w:p w14:paraId="092F4475" w14:textId="77777777" w:rsidR="002813FA" w:rsidRPr="004D4FF5" w:rsidRDefault="002813FA" w:rsidP="002813FA">
      <w:pPr>
        <w:spacing w:afterLines="100" w:after="312"/>
        <w:ind w:firstLineChars="0" w:firstLine="0"/>
        <w:jc w:val="center"/>
        <w:rPr>
          <w:sz w:val="18"/>
          <w:szCs w:val="20"/>
        </w:rPr>
      </w:pPr>
      <w:r w:rsidRPr="00453967">
        <w:rPr>
          <w:sz w:val="18"/>
          <w:szCs w:val="20"/>
        </w:rPr>
        <w:t xml:space="preserve">(a. Change </w:t>
      </w:r>
      <w:r w:rsidRPr="00453967">
        <w:rPr>
          <w:rFonts w:cs="Times New Roman"/>
          <w:sz w:val="18"/>
          <w:szCs w:val="20"/>
        </w:rPr>
        <w:t>in</w:t>
      </w:r>
      <w:r w:rsidRPr="00453967">
        <w:rPr>
          <w:sz w:val="18"/>
          <w:szCs w:val="20"/>
        </w:rPr>
        <w:t xml:space="preserve"> total DAPP in</w:t>
      </w:r>
      <w:r w:rsidRPr="00453967">
        <w:rPr>
          <w:rFonts w:cs="Times New Roman"/>
          <w:sz w:val="18"/>
          <w:szCs w:val="20"/>
        </w:rPr>
        <w:t xml:space="preserve"> the</w:t>
      </w:r>
      <w:r w:rsidRPr="00453967">
        <w:rPr>
          <w:sz w:val="18"/>
          <w:szCs w:val="20"/>
        </w:rPr>
        <w:t xml:space="preserve"> SSP</w:t>
      </w:r>
      <w:r>
        <w:rPr>
          <w:sz w:val="18"/>
          <w:szCs w:val="20"/>
        </w:rPr>
        <w:t>2</w:t>
      </w:r>
      <w:r w:rsidRPr="00453967">
        <w:rPr>
          <w:sz w:val="18"/>
          <w:szCs w:val="20"/>
        </w:rPr>
        <w:t xml:space="preserve"> scenario; b. Change in total DAPP in </w:t>
      </w:r>
      <w:r w:rsidRPr="00453967">
        <w:rPr>
          <w:rFonts w:cs="Times New Roman"/>
          <w:sz w:val="18"/>
          <w:szCs w:val="20"/>
        </w:rPr>
        <w:t xml:space="preserve">the </w:t>
      </w:r>
      <w:r w:rsidRPr="00453967">
        <w:rPr>
          <w:sz w:val="18"/>
          <w:szCs w:val="20"/>
        </w:rPr>
        <w:t>SSP</w:t>
      </w:r>
      <w:r>
        <w:rPr>
          <w:sz w:val="18"/>
          <w:szCs w:val="20"/>
        </w:rPr>
        <w:t>5</w:t>
      </w:r>
      <w:r w:rsidRPr="00453967">
        <w:rPr>
          <w:sz w:val="18"/>
          <w:szCs w:val="20"/>
        </w:rPr>
        <w:t xml:space="preserve"> scenario; c. Change in DAPP per unit </w:t>
      </w:r>
      <w:r>
        <w:rPr>
          <w:rFonts w:hint="eastAsia"/>
          <w:sz w:val="18"/>
          <w:szCs w:val="20"/>
        </w:rPr>
        <w:t>area</w:t>
      </w:r>
      <w:r w:rsidRPr="00453967">
        <w:rPr>
          <w:sz w:val="18"/>
          <w:szCs w:val="20"/>
        </w:rPr>
        <w:t xml:space="preserve"> in </w:t>
      </w:r>
      <w:r w:rsidRPr="00453967">
        <w:rPr>
          <w:rFonts w:cs="Times New Roman"/>
          <w:sz w:val="18"/>
          <w:szCs w:val="20"/>
        </w:rPr>
        <w:t xml:space="preserve">the </w:t>
      </w:r>
      <w:r w:rsidRPr="00453967">
        <w:rPr>
          <w:sz w:val="18"/>
          <w:szCs w:val="20"/>
        </w:rPr>
        <w:t>SSP</w:t>
      </w:r>
      <w:r>
        <w:rPr>
          <w:sz w:val="18"/>
          <w:szCs w:val="20"/>
        </w:rPr>
        <w:t>2</w:t>
      </w:r>
      <w:r w:rsidRPr="00453967">
        <w:rPr>
          <w:sz w:val="18"/>
          <w:szCs w:val="20"/>
        </w:rPr>
        <w:t xml:space="preserve"> scenario; d. Change in DAPP per unit </w:t>
      </w:r>
      <w:r>
        <w:rPr>
          <w:sz w:val="18"/>
          <w:szCs w:val="20"/>
        </w:rPr>
        <w:t>area</w:t>
      </w:r>
      <w:r w:rsidRPr="00453967">
        <w:rPr>
          <w:sz w:val="18"/>
          <w:szCs w:val="20"/>
        </w:rPr>
        <w:t xml:space="preserve"> in </w:t>
      </w:r>
      <w:r w:rsidRPr="00453967">
        <w:rPr>
          <w:rFonts w:cs="Times New Roman"/>
          <w:sz w:val="18"/>
          <w:szCs w:val="20"/>
        </w:rPr>
        <w:t xml:space="preserve">the </w:t>
      </w:r>
      <w:r w:rsidRPr="00453967">
        <w:rPr>
          <w:sz w:val="18"/>
          <w:szCs w:val="20"/>
        </w:rPr>
        <w:t>SSP</w:t>
      </w:r>
      <w:r>
        <w:rPr>
          <w:sz w:val="18"/>
          <w:szCs w:val="20"/>
        </w:rPr>
        <w:t>5</w:t>
      </w:r>
      <w:r w:rsidRPr="00453967">
        <w:rPr>
          <w:sz w:val="18"/>
          <w:szCs w:val="20"/>
        </w:rPr>
        <w:t xml:space="preserve"> scenario)</w:t>
      </w:r>
    </w:p>
    <w:p w14:paraId="7A8F3F91" w14:textId="110603D6" w:rsidR="009634AA" w:rsidRDefault="009634AA">
      <w:pPr>
        <w:widowControl/>
        <w:ind w:firstLineChars="0" w:firstLine="0"/>
        <w:jc w:val="left"/>
        <w:rPr>
          <w:b/>
          <w:bCs/>
        </w:rPr>
      </w:pPr>
      <w:r>
        <w:rPr>
          <w:b/>
          <w:bCs/>
        </w:rPr>
        <w:br w:type="page"/>
      </w:r>
    </w:p>
    <w:p w14:paraId="6DAC57AB" w14:textId="3CA62B1E" w:rsidR="00E67DDB" w:rsidRPr="00732E6B" w:rsidRDefault="00E67DDB" w:rsidP="00732E6B">
      <w:pPr>
        <w:pStyle w:val="1"/>
      </w:pPr>
      <w:r w:rsidRPr="00E67DDB">
        <w:lastRenderedPageBreak/>
        <w:t>Figure S</w:t>
      </w:r>
      <w:r w:rsidR="00FB3058">
        <w:t>2</w:t>
      </w:r>
      <w:r w:rsidRPr="00E67DDB">
        <w:t xml:space="preserve"> Study area showing the 31 provinces aggregated into North, Northeast, East, Central, South, Southwest, and Northwest regions.</w:t>
      </w:r>
    </w:p>
    <w:p w14:paraId="07AC248D" w14:textId="77777777" w:rsidR="00E67DDB" w:rsidRPr="00453967" w:rsidRDefault="00E67DDB" w:rsidP="00E67DDB">
      <w:r w:rsidRPr="00453967">
        <w:rPr>
          <w:rFonts w:hint="eastAsia"/>
          <w:noProof/>
        </w:rPr>
        <w:drawing>
          <wp:inline distT="0" distB="0" distL="0" distR="0" wp14:anchorId="722D8926" wp14:editId="57F3689F">
            <wp:extent cx="4034961" cy="3317085"/>
            <wp:effectExtent l="0" t="0" r="3810" b="0"/>
            <wp:docPr id="8" name="图片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Map&#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034961" cy="3317085"/>
                    </a:xfrm>
                    <a:prstGeom prst="rect">
                      <a:avLst/>
                    </a:prstGeom>
                  </pic:spPr>
                </pic:pic>
              </a:graphicData>
            </a:graphic>
          </wp:inline>
        </w:drawing>
      </w:r>
    </w:p>
    <w:p w14:paraId="428AEC4F" w14:textId="2767158B" w:rsidR="00E67DDB" w:rsidRDefault="00E67DDB" w:rsidP="00E67DDB">
      <w:pPr>
        <w:widowControl/>
        <w:ind w:firstLineChars="0" w:firstLine="0"/>
        <w:jc w:val="left"/>
        <w:rPr>
          <w:b/>
          <w:sz w:val="24"/>
          <w:szCs w:val="21"/>
        </w:rPr>
      </w:pPr>
      <w:r>
        <w:rPr>
          <w:b/>
          <w:sz w:val="24"/>
          <w:szCs w:val="21"/>
        </w:rPr>
        <w:br w:type="page"/>
      </w:r>
    </w:p>
    <w:p w14:paraId="7A8D08DE" w14:textId="32188BF2" w:rsidR="004D4FF5" w:rsidRPr="00AE483A" w:rsidRDefault="00E67DDB" w:rsidP="00732E6B">
      <w:pPr>
        <w:pStyle w:val="1"/>
      </w:pPr>
      <w:r>
        <w:lastRenderedPageBreak/>
        <w:t xml:space="preserve">Figure </w:t>
      </w:r>
      <w:r w:rsidR="00AE483A">
        <w:rPr>
          <w:rFonts w:hint="eastAsia"/>
        </w:rPr>
        <w:t>S</w:t>
      </w:r>
      <w:r w:rsidR="00FB3058">
        <w:t>3</w:t>
      </w:r>
      <w:r w:rsidR="00AE483A">
        <w:t xml:space="preserve"> </w:t>
      </w:r>
      <w:r w:rsidR="00AE483A" w:rsidRPr="00AE483A">
        <w:t>Comparison of DAPP estimates between our results with previous studies</w:t>
      </w:r>
    </w:p>
    <w:p w14:paraId="6DBFB74F" w14:textId="22FE1E24" w:rsidR="00AC07CE" w:rsidRDefault="00057CF6" w:rsidP="00927CDE">
      <w:pPr>
        <w:ind w:firstLineChars="0" w:firstLine="0"/>
        <w:jc w:val="center"/>
      </w:pPr>
      <w:r>
        <w:rPr>
          <w:rFonts w:hint="eastAsia"/>
          <w:noProof/>
        </w:rPr>
        <w:drawing>
          <wp:inline distT="0" distB="0" distL="0" distR="0" wp14:anchorId="5AB8E689" wp14:editId="0270F66E">
            <wp:extent cx="4591498" cy="3478943"/>
            <wp:effectExtent l="0" t="0" r="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91498" cy="3478943"/>
                    </a:xfrm>
                    <a:prstGeom prst="rect">
                      <a:avLst/>
                    </a:prstGeom>
                  </pic:spPr>
                </pic:pic>
              </a:graphicData>
            </a:graphic>
          </wp:inline>
        </w:drawing>
      </w:r>
    </w:p>
    <w:p w14:paraId="1BE63D93" w14:textId="4042389E" w:rsidR="00051BA8" w:rsidRPr="00E67DDB" w:rsidRDefault="00051BA8" w:rsidP="00051BA8">
      <w:pPr>
        <w:ind w:firstLineChars="0" w:firstLine="0"/>
        <w:jc w:val="center"/>
      </w:pPr>
      <w:r w:rsidRPr="00DA6185">
        <w:t xml:space="preserve">The comparison </w:t>
      </w:r>
      <w:r>
        <w:t xml:space="preserve">of historical DAPP </w:t>
      </w:r>
      <w:r w:rsidRPr="00DA6185">
        <w:t xml:space="preserve">with the </w:t>
      </w:r>
      <w:r>
        <w:t>previous</w:t>
      </w:r>
      <w:r w:rsidRPr="00DA6185">
        <w:t xml:space="preserve"> stud</w:t>
      </w:r>
      <w:r w:rsidR="00E67DDB">
        <w:t>ies</w:t>
      </w:r>
      <w:r w:rsidR="00E67DDB">
        <w:rPr>
          <w:rFonts w:hint="eastAsia"/>
        </w:rPr>
        <w:t xml:space="preserve"> </w:t>
      </w:r>
    </w:p>
    <w:p w14:paraId="2B1C3B1A" w14:textId="75142657" w:rsidR="00E67DDB" w:rsidRDefault="00E67DDB">
      <w:pPr>
        <w:widowControl/>
        <w:ind w:firstLineChars="0" w:firstLine="0"/>
        <w:jc w:val="left"/>
      </w:pPr>
      <w:r>
        <w:br w:type="page"/>
      </w:r>
    </w:p>
    <w:p w14:paraId="203B8581" w14:textId="068DB7E1" w:rsidR="00D51CDE" w:rsidRDefault="00D51CDE" w:rsidP="00732E6B">
      <w:pPr>
        <w:pStyle w:val="1"/>
      </w:pPr>
      <w:r w:rsidRPr="00732E6B">
        <w:lastRenderedPageBreak/>
        <w:t xml:space="preserve">Figure </w:t>
      </w:r>
      <w:r w:rsidRPr="00732E6B">
        <w:rPr>
          <w:rFonts w:hint="eastAsia"/>
        </w:rPr>
        <w:t>S</w:t>
      </w:r>
      <w:r w:rsidR="003951BC" w:rsidRPr="00732E6B">
        <w:t>4</w:t>
      </w:r>
      <w:r w:rsidRPr="00732E6B">
        <w:t xml:space="preserve"> </w:t>
      </w:r>
      <w:r w:rsidR="003951BC" w:rsidRPr="00732E6B">
        <w:t>Decomposition</w:t>
      </w:r>
      <w:r w:rsidRPr="00732E6B">
        <w:t xml:space="preserve"> Analysis Diagram</w:t>
      </w:r>
    </w:p>
    <w:p w14:paraId="267D5A8A" w14:textId="77777777" w:rsidR="00D51CDE" w:rsidRPr="00453967" w:rsidRDefault="00D51CDE" w:rsidP="00D51CDE">
      <w:pPr>
        <w:ind w:firstLineChars="0" w:firstLine="0"/>
        <w:jc w:val="center"/>
      </w:pPr>
      <w:r w:rsidRPr="00453967">
        <w:rPr>
          <w:noProof/>
        </w:rPr>
        <w:drawing>
          <wp:inline distT="0" distB="0" distL="0" distR="0" wp14:anchorId="6FE5F58B" wp14:editId="6409B5A1">
            <wp:extent cx="4459946" cy="2359694"/>
            <wp:effectExtent l="0" t="0" r="0" b="2540"/>
            <wp:docPr id="3" name="图片 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ext, let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459946" cy="2359694"/>
                    </a:xfrm>
                    <a:prstGeom prst="rect">
                      <a:avLst/>
                    </a:prstGeom>
                  </pic:spPr>
                </pic:pic>
              </a:graphicData>
            </a:graphic>
          </wp:inline>
        </w:drawing>
      </w:r>
    </w:p>
    <w:p w14:paraId="7394CECF" w14:textId="08289985" w:rsidR="002813FA" w:rsidRPr="00453967" w:rsidRDefault="00D51CDE" w:rsidP="004F64D1">
      <w:pPr>
        <w:spacing w:afterLines="100" w:after="312"/>
        <w:ind w:firstLineChars="0" w:firstLine="0"/>
        <w:jc w:val="center"/>
        <w:rPr>
          <w:sz w:val="18"/>
          <w:szCs w:val="20"/>
        </w:rPr>
      </w:pPr>
      <w:r>
        <w:rPr>
          <w:sz w:val="18"/>
          <w:szCs w:val="20"/>
        </w:rPr>
        <w:t xml:space="preserve">Note: </w:t>
      </w:r>
      <w:r w:rsidRPr="00453967">
        <w:rPr>
          <w:sz w:val="18"/>
          <w:szCs w:val="20"/>
        </w:rPr>
        <w:t>Redrawn from</w:t>
      </w:r>
      <w:r>
        <w:rPr>
          <w:rFonts w:hint="eastAsia"/>
          <w:sz w:val="18"/>
          <w:szCs w:val="20"/>
        </w:rPr>
        <w:t xml:space="preserve"> </w:t>
      </w:r>
      <w:r w:rsidRPr="00D51CDE">
        <w:rPr>
          <w:rFonts w:hint="eastAsia"/>
          <w:sz w:val="18"/>
          <w:szCs w:val="20"/>
        </w:rPr>
        <w:t>Cohen et al., and 2017</w:t>
      </w:r>
      <w:r w:rsidRPr="00453967">
        <w:rPr>
          <w:sz w:val="18"/>
          <w:szCs w:val="20"/>
        </w:rPr>
        <w:t xml:space="preserve"> Yue et al., 2020; Note: There are </w:t>
      </w:r>
      <w:r w:rsidRPr="00453967">
        <w:rPr>
          <w:rFonts w:cs="Times New Roman"/>
          <w:sz w:val="18"/>
          <w:szCs w:val="20"/>
        </w:rPr>
        <w:t>a total of</w:t>
      </w:r>
      <w:r w:rsidRPr="00453967">
        <w:rPr>
          <w:sz w:val="18"/>
          <w:szCs w:val="20"/>
        </w:rPr>
        <w:t xml:space="preserve"> 24 introduction sequences, one of which is in this figure.</w:t>
      </w:r>
    </w:p>
    <w:p w14:paraId="738C9304" w14:textId="72B4E17E" w:rsidR="00D51CDE" w:rsidRDefault="00D51CDE">
      <w:pPr>
        <w:widowControl/>
        <w:ind w:firstLineChars="0" w:firstLine="0"/>
        <w:jc w:val="left"/>
      </w:pPr>
      <w:r>
        <w:br w:type="page"/>
      </w:r>
    </w:p>
    <w:p w14:paraId="7320C68D" w14:textId="7D699E4E" w:rsidR="00CD6E51" w:rsidRPr="00905ADD" w:rsidRDefault="00CD6E51" w:rsidP="00905ADD">
      <w:pPr>
        <w:pStyle w:val="1"/>
      </w:pPr>
      <w:r>
        <w:lastRenderedPageBreak/>
        <w:t>Texts 1</w:t>
      </w:r>
      <w:r w:rsidRPr="00AE483A">
        <w:t xml:space="preserve"> </w:t>
      </w:r>
      <w:r w:rsidRPr="00AE483A">
        <w:rPr>
          <w:rFonts w:hint="eastAsia"/>
        </w:rPr>
        <w:t>C</w:t>
      </w:r>
      <w:r w:rsidRPr="00AE483A">
        <w:t>onstruct the KAYA</w:t>
      </w:r>
      <w:r w:rsidRPr="00AE483A">
        <w:rPr>
          <w:rFonts w:hint="eastAsia"/>
        </w:rPr>
        <w:t xml:space="preserve"> </w:t>
      </w:r>
      <w:r w:rsidRPr="00AE483A">
        <w:t>model</w:t>
      </w:r>
    </w:p>
    <w:p w14:paraId="4B6DF7AC" w14:textId="77777777" w:rsidR="00CD6E51" w:rsidRDefault="00CD6E51" w:rsidP="00CD6E51">
      <w:r w:rsidRPr="00E31314">
        <w:t xml:space="preserve">In order to further verify the impact of population aging on DAPP and explore the possible paths </w:t>
      </w:r>
      <w:r>
        <w:rPr>
          <w:rFonts w:hint="eastAsia"/>
        </w:rPr>
        <w:t>in</w:t>
      </w:r>
      <w:r>
        <w:t xml:space="preserve"> witch</w:t>
      </w:r>
      <w:r w:rsidRPr="00E31314">
        <w:t xml:space="preserve"> population aging affect DAPP, referring to the studies of </w:t>
      </w:r>
      <w:proofErr w:type="spellStart"/>
      <w:r w:rsidRPr="00E31314">
        <w:t>Zha</w:t>
      </w:r>
      <w:proofErr w:type="spellEnd"/>
      <w:r w:rsidRPr="00E31314">
        <w:t xml:space="preserve"> et al. (2022) and Feng et al. (2019), we constructed a</w:t>
      </w:r>
      <w:r w:rsidRPr="00254594">
        <w:t xml:space="preserve"> Kaya model and in</w:t>
      </w:r>
      <w:r>
        <w:t>troduced a mediating effect</w:t>
      </w:r>
      <w:r w:rsidRPr="00E31314">
        <w:t xml:space="preserve">, to analyze the contribution of population aging to DAPP and </w:t>
      </w:r>
      <w:r>
        <w:t>the</w:t>
      </w:r>
      <w:r w:rsidRPr="00382C8D">
        <w:t xml:space="preserve"> </w:t>
      </w:r>
      <w:r>
        <w:t>a</w:t>
      </w:r>
      <w:r w:rsidRPr="00382C8D">
        <w:t>ffect path</w:t>
      </w:r>
      <w:r w:rsidRPr="00E31314">
        <w:t>. The Kaya model decomposes carbon dioxide emissions into four elements related to human pro</w:t>
      </w:r>
      <w:r>
        <w:t>duction activities (Kaya, 1989)</w:t>
      </w:r>
      <w:r>
        <w:rPr>
          <w:rFonts w:hint="eastAsia"/>
        </w:rPr>
        <w:t>:</w:t>
      </w:r>
    </w:p>
    <w:p w14:paraId="54C3636A" w14:textId="77777777" w:rsidR="00CD6E51" w:rsidRPr="000B0794" w:rsidRDefault="00CD6E51" w:rsidP="00CD6E51">
      <w:pPr>
        <w:ind w:firstLineChars="0" w:firstLine="0"/>
        <w:jc w:val="right"/>
        <w:rPr>
          <w:rFonts w:eastAsia="Cambria Math" w:cs="Cambria Math"/>
        </w:rPr>
      </w:pPr>
      <w:r>
        <w:t xml:space="preserve"> </w:t>
      </w:r>
      <m:oMath>
        <m:r>
          <m:rPr>
            <m:sty m:val="p"/>
          </m:rPr>
          <w:rPr>
            <w:rFonts w:ascii="Cambria Math" w:eastAsia="Cambria Math" w:hAnsi="Cambria Math"/>
          </w:rPr>
          <m:t>C=P×</m:t>
        </m:r>
        <m:f>
          <m:fPr>
            <m:ctrlPr>
              <w:rPr>
                <w:rFonts w:ascii="Cambria Math" w:eastAsia="Cambria Math" w:hAnsi="Cambria Math"/>
              </w:rPr>
            </m:ctrlPr>
          </m:fPr>
          <m:num>
            <m:r>
              <m:rPr>
                <m:sty m:val="p"/>
              </m:rPr>
              <w:rPr>
                <w:rFonts w:ascii="Cambria Math" w:hAnsi="Cambria Math" w:hint="eastAsia"/>
              </w:rPr>
              <m:t>G</m:t>
            </m:r>
            <m:r>
              <m:rPr>
                <m:sty m:val="p"/>
              </m:rPr>
              <w:rPr>
                <w:rFonts w:ascii="Cambria Math" w:hAnsi="Cambria Math"/>
              </w:rPr>
              <m:t>DP</m:t>
            </m:r>
          </m:num>
          <m:den>
            <m:r>
              <m:rPr>
                <m:sty m:val="p"/>
              </m:rPr>
              <w:rPr>
                <w:rFonts w:ascii="Cambria Math" w:hAnsi="Cambria Math" w:hint="eastAsia"/>
              </w:rPr>
              <m:t>P</m:t>
            </m:r>
          </m:den>
        </m:f>
        <m:r>
          <w:rPr>
            <w:rFonts w:ascii="Cambria Math" w:eastAsia="Cambria Math" w:hAnsi="Cambria Math"/>
          </w:rPr>
          <m:t>×</m:t>
        </m:r>
        <m:f>
          <m:fPr>
            <m:ctrlPr>
              <w:rPr>
                <w:rFonts w:ascii="Cambria Math" w:eastAsia="Cambria Math" w:hAnsi="Cambria Math"/>
              </w:rPr>
            </m:ctrlPr>
          </m:fPr>
          <m:num>
            <m:r>
              <m:rPr>
                <m:sty m:val="p"/>
              </m:rPr>
              <w:rPr>
                <w:rFonts w:ascii="Cambria Math" w:hAnsi="Cambria Math" w:hint="eastAsia"/>
              </w:rPr>
              <m:t>E</m:t>
            </m:r>
          </m:num>
          <m:den>
            <m:r>
              <w:rPr>
                <w:rFonts w:ascii="Cambria Math" w:eastAsiaTheme="minorEastAsia" w:hAnsi="Cambria Math" w:hint="eastAsia"/>
              </w:rPr>
              <m:t>G</m:t>
            </m:r>
            <m:r>
              <m:rPr>
                <m:sty m:val="p"/>
              </m:rPr>
              <w:rPr>
                <w:rFonts w:ascii="Cambria Math" w:eastAsia="Cambria Math" w:hAnsi="Cambria Math" w:hint="eastAsia"/>
              </w:rPr>
              <m:t>G</m:t>
            </m:r>
            <m:r>
              <m:rPr>
                <m:sty m:val="p"/>
              </m:rPr>
              <w:rPr>
                <w:rFonts w:ascii="Cambria Math" w:eastAsia="Cambria Math" w:hAnsi="Cambria Math"/>
              </w:rPr>
              <m:t>DP</m:t>
            </m:r>
            <m:r>
              <w:rPr>
                <w:rFonts w:ascii="Cambria Math" w:eastAsiaTheme="minorEastAsia" w:hAnsi="Cambria Math" w:hint="eastAsia"/>
              </w:rPr>
              <m:t>D</m:t>
            </m:r>
          </m:den>
        </m:f>
        <m:r>
          <w:rPr>
            <w:rFonts w:ascii="Cambria Math" w:eastAsia="Cambria Math" w:hAnsi="Cambria Math"/>
          </w:rPr>
          <m:t>×</m:t>
        </m:r>
        <m:f>
          <m:fPr>
            <m:ctrlPr>
              <w:rPr>
                <w:rFonts w:ascii="Cambria Math" w:eastAsia="Cambria Math" w:hAnsi="Cambria Math"/>
              </w:rPr>
            </m:ctrlPr>
          </m:fPr>
          <m:num>
            <m:r>
              <m:rPr>
                <m:sty m:val="p"/>
              </m:rPr>
              <w:rPr>
                <w:rFonts w:ascii="Cambria Math" w:hAnsi="Cambria Math"/>
              </w:rPr>
              <m:t>C</m:t>
            </m:r>
          </m:num>
          <m:den>
            <m:r>
              <w:rPr>
                <w:rFonts w:ascii="Cambria Math" w:eastAsiaTheme="minorEastAsia" w:hAnsi="Cambria Math" w:hint="eastAsia"/>
              </w:rPr>
              <m:t>G</m:t>
            </m:r>
            <m:r>
              <m:rPr>
                <m:sty m:val="p"/>
              </m:rPr>
              <w:rPr>
                <w:rFonts w:ascii="Cambria Math" w:eastAsia="Cambria Math" w:hAnsi="Cambria Math"/>
              </w:rPr>
              <m:t>E</m:t>
            </m:r>
            <m:r>
              <w:rPr>
                <w:rFonts w:ascii="Cambria Math" w:eastAsiaTheme="minorEastAsia" w:hAnsi="Cambria Math" w:hint="eastAsia"/>
              </w:rPr>
              <m:t>D</m:t>
            </m:r>
          </m:den>
        </m:f>
      </m:oMath>
      <w:r>
        <w:t xml:space="preserve">                           </w:t>
      </w:r>
      <w:r>
        <w:rPr>
          <w:rFonts w:hint="eastAsia"/>
        </w:rPr>
        <w:t>（</w:t>
      </w:r>
      <w:r>
        <w:rPr>
          <w:rFonts w:hint="eastAsia"/>
        </w:rPr>
        <w:t>1</w:t>
      </w:r>
      <w:r>
        <w:rPr>
          <w:rFonts w:hint="eastAsia"/>
        </w:rPr>
        <w:t>）</w:t>
      </w:r>
    </w:p>
    <w:p w14:paraId="66C9C2DB" w14:textId="76904363" w:rsidR="00CD6E51" w:rsidRDefault="00CD6E51" w:rsidP="00CD6E51">
      <w:pPr>
        <w:ind w:firstLineChars="0" w:firstLine="0"/>
      </w:pPr>
      <w:r w:rsidRPr="003F4DBA">
        <w:t>where C is carbon dioxide emissions</w:t>
      </w:r>
      <w:r>
        <w:t>;</w:t>
      </w:r>
      <w:r w:rsidRPr="003F4DBA">
        <w:t xml:space="preserve"> P is population size</w:t>
      </w:r>
      <w:r>
        <w:t>;</w:t>
      </w:r>
      <w:r w:rsidRPr="003F4DBA">
        <w:t xml:space="preserve"> GDP is gross domestic product</w:t>
      </w:r>
      <w:r>
        <w:t>;</w:t>
      </w:r>
      <w:r w:rsidRPr="003F4DBA">
        <w:t xml:space="preserve"> and E is total energy consumption. In order to explore the impact of population aging on DAPP, we extend Equation (1) based on the KAYA model (Feng et al., </w:t>
      </w:r>
      <w:proofErr w:type="gramStart"/>
      <w:r w:rsidRPr="003F4DBA">
        <w:t>2021)</w:t>
      </w:r>
      <w:r>
        <w:rPr>
          <w:rFonts w:hint="eastAsia"/>
        </w:rPr>
        <w:t>：</w:t>
      </w:r>
      <w:proofErr w:type="gramEnd"/>
    </w:p>
    <w:p w14:paraId="6545343B" w14:textId="77777777" w:rsidR="00CD6E51" w:rsidRDefault="00CD6E51" w:rsidP="00CD6E51">
      <w:pPr>
        <w:wordWrap w:val="0"/>
        <w:ind w:firstLineChars="0" w:firstLine="0"/>
        <w:jc w:val="right"/>
      </w:pPr>
      <m:oMath>
        <m:r>
          <m:rPr>
            <m:sty m:val="p"/>
          </m:rPr>
          <w:rPr>
            <w:rFonts w:ascii="Cambria Math" w:eastAsia="Cambria Math" w:hAnsi="Cambria Math"/>
          </w:rPr>
          <m:t>DAPP=Age×</m:t>
        </m:r>
        <m:f>
          <m:fPr>
            <m:ctrlPr>
              <w:rPr>
                <w:rFonts w:ascii="Cambria Math" w:eastAsia="Cambria Math" w:hAnsi="Cambria Math"/>
              </w:rPr>
            </m:ctrlPr>
          </m:fPr>
          <m:num>
            <m:r>
              <w:rPr>
                <w:rFonts w:ascii="Cambria Math" w:eastAsia="Cambria Math" w:hAnsi="Cambria Math"/>
              </w:rPr>
              <m:t>Rate</m:t>
            </m:r>
          </m:num>
          <m:den>
            <m:r>
              <m:rPr>
                <m:sty m:val="p"/>
              </m:rPr>
              <w:rPr>
                <w:rFonts w:ascii="Cambria Math" w:hAnsi="Cambria Math"/>
              </w:rPr>
              <m:t>Age</m:t>
            </m:r>
          </m:den>
        </m:f>
        <m:r>
          <w:rPr>
            <w:rFonts w:ascii="Cambria Math" w:eastAsia="Cambria Math" w:hAnsi="Cambria Math"/>
          </w:rPr>
          <m:t>×</m:t>
        </m:r>
        <m:f>
          <m:fPr>
            <m:ctrlPr>
              <w:rPr>
                <w:rFonts w:ascii="Cambria Math" w:eastAsia="Cambria Math" w:hAnsi="Cambria Math"/>
              </w:rPr>
            </m:ctrlPr>
          </m:fPr>
          <m:num>
            <m:r>
              <m:rPr>
                <m:sty m:val="p"/>
              </m:rPr>
              <w:rPr>
                <w:rFonts w:ascii="Cambria Math" w:hAnsi="Cambria Math"/>
              </w:rPr>
              <m:t>PAF</m:t>
            </m:r>
          </m:num>
          <m:den>
            <m:r>
              <w:rPr>
                <w:rFonts w:ascii="Cambria Math" w:eastAsiaTheme="minorEastAsia" w:hAnsi="Cambria Math"/>
              </w:rPr>
              <m:t>Rate</m:t>
            </m:r>
          </m:den>
        </m:f>
        <m:r>
          <w:rPr>
            <w:rFonts w:ascii="Cambria Math" w:eastAsia="Cambria Math" w:hAnsi="Cambria Math"/>
          </w:rPr>
          <m:t>×</m:t>
        </m:r>
        <m:f>
          <m:fPr>
            <m:ctrlPr>
              <w:rPr>
                <w:rFonts w:ascii="Cambria Math" w:eastAsia="Cambria Math" w:hAnsi="Cambria Math"/>
              </w:rPr>
            </m:ctrlPr>
          </m:fPr>
          <m:num>
            <m:r>
              <m:rPr>
                <m:sty m:val="p"/>
              </m:rPr>
              <w:rPr>
                <w:rFonts w:ascii="Cambria Math" w:hAnsi="Cambria Math"/>
              </w:rPr>
              <m:t>Pop</m:t>
            </m:r>
          </m:num>
          <m:den>
            <m:r>
              <w:rPr>
                <w:rFonts w:ascii="Cambria Math" w:eastAsiaTheme="minorEastAsia" w:hAnsi="Cambria Math"/>
              </w:rPr>
              <m:t>PAF</m:t>
            </m:r>
          </m:den>
        </m:f>
        <m:r>
          <w:rPr>
            <w:rFonts w:ascii="Cambria Math" w:eastAsia="Cambria Math" w:hAnsi="Cambria Math"/>
          </w:rPr>
          <m:t>×</m:t>
        </m:r>
        <m:f>
          <m:fPr>
            <m:ctrlPr>
              <w:rPr>
                <w:rFonts w:ascii="Cambria Math" w:eastAsia="Cambria Math" w:hAnsi="Cambria Math"/>
              </w:rPr>
            </m:ctrlPr>
          </m:fPr>
          <m:num>
            <m:r>
              <m:rPr>
                <m:sty m:val="p"/>
              </m:rPr>
              <w:rPr>
                <w:rFonts w:ascii="Cambria Math" w:hAnsi="Cambria Math"/>
              </w:rPr>
              <m:t>DAPP</m:t>
            </m:r>
          </m:num>
          <m:den>
            <m:r>
              <m:rPr>
                <m:sty m:val="p"/>
              </m:rPr>
              <w:rPr>
                <w:rFonts w:ascii="Cambria Math" w:hAnsi="Cambria Math"/>
              </w:rPr>
              <m:t>Pop</m:t>
            </m:r>
          </m:den>
        </m:f>
      </m:oMath>
      <w:r>
        <w:rPr>
          <w:rFonts w:hint="eastAsia"/>
        </w:rPr>
        <w:t xml:space="preserve"> </w:t>
      </w:r>
      <w:r>
        <w:t xml:space="preserve">                      </w:t>
      </w:r>
      <w:r>
        <w:rPr>
          <w:rFonts w:hint="eastAsia"/>
        </w:rPr>
        <w:t>（</w:t>
      </w:r>
      <w:r>
        <w:t>2</w:t>
      </w:r>
      <w:r>
        <w:rPr>
          <w:rFonts w:hint="eastAsia"/>
        </w:rPr>
        <w:t>）</w:t>
      </w:r>
    </w:p>
    <w:p w14:paraId="2AF1B21F" w14:textId="025F2E58" w:rsidR="00CD6E51" w:rsidRDefault="00CD6E51" w:rsidP="00CD6E51">
      <w:pPr>
        <w:ind w:firstLineChars="0" w:firstLine="0"/>
      </w:pPr>
      <w:r>
        <w:t xml:space="preserve">where, </w:t>
      </w:r>
      <w:r w:rsidRPr="00DD4696">
        <w:t>ag</w:t>
      </w:r>
      <w:r>
        <w:t>e</w:t>
      </w:r>
      <w:r w:rsidRPr="00DD4696">
        <w:t xml:space="preserve"> represents the proportion of the elderly over 65 years old</w:t>
      </w:r>
      <w:r>
        <w:t>;</w:t>
      </w:r>
      <w:r w:rsidRPr="00DD4696">
        <w:t xml:space="preserve"> Rate represents the mortality rate</w:t>
      </w:r>
      <w:r>
        <w:t>;</w:t>
      </w:r>
      <w:r w:rsidRPr="00DD4696">
        <w:t xml:space="preserve"> and Pop represents the total population. In order to eliminate the fluctuation trend of the variables and reduce the heteroscedasticity, </w:t>
      </w:r>
      <w:r>
        <w:t>we took</w:t>
      </w:r>
      <w:r w:rsidRPr="00DD4696">
        <w:t xml:space="preserve"> the logarithm of </w:t>
      </w:r>
      <w:r>
        <w:t xml:space="preserve">Equation </w:t>
      </w:r>
      <w:r w:rsidRPr="00DD4696">
        <w:t>(2), and use</w:t>
      </w:r>
      <w:r>
        <w:t>d</w:t>
      </w:r>
      <w:r w:rsidRPr="00DD4696">
        <w:t xml:space="preserve"> Rate, Pop, and PAF as the control variables Z, </w:t>
      </w:r>
      <w:r>
        <w:t xml:space="preserve">and </w:t>
      </w:r>
      <w:r w:rsidRPr="00DD4696">
        <w:t>rewr</w:t>
      </w:r>
      <w:r>
        <w:t>o</w:t>
      </w:r>
      <w:r w:rsidRPr="00DD4696">
        <w:t>te it into the following form</w:t>
      </w:r>
      <w:r>
        <w:t xml:space="preserve"> to</w:t>
      </w:r>
      <w:r w:rsidRPr="00DD4696">
        <w:t xml:space="preserve"> establish the model I (</w:t>
      </w:r>
      <w:r>
        <w:t>E</w:t>
      </w:r>
      <w:r w:rsidRPr="00DD4696">
        <w:t>quation 3)</w:t>
      </w:r>
      <w:r w:rsidR="00342A6B">
        <w:t>,</w:t>
      </w:r>
    </w:p>
    <w:p w14:paraId="154B1E50" w14:textId="77777777" w:rsidR="00CD6E51" w:rsidRPr="00A717F1" w:rsidRDefault="00CD6E51" w:rsidP="00CD6E51">
      <w:pPr>
        <w:wordWrap w:val="0"/>
        <w:ind w:firstLineChars="0" w:firstLine="0"/>
        <w:jc w:val="right"/>
      </w:pPr>
      <m:oMath>
        <m:r>
          <m:rPr>
            <m:sty m:val="p"/>
          </m:rPr>
          <w:rPr>
            <w:rFonts w:ascii="Cambria Math" w:eastAsia="Cambria Math" w:hAnsi="Cambria Math"/>
          </w:rPr>
          <m:t>lnDAPP=αlnAge+β</m:t>
        </m:r>
        <m:r>
          <m:rPr>
            <m:sty m:val="p"/>
          </m:rPr>
          <w:rPr>
            <w:rFonts w:ascii="Cambria Math" w:eastAsia="Cambria Math" w:hAnsi="Cambria Math" w:cs="Times New Roman"/>
          </w:rPr>
          <m:t>lnZ</m:t>
        </m:r>
        <m:r>
          <m:rPr>
            <m:sty m:val="p"/>
          </m:rPr>
          <w:rPr>
            <w:rFonts w:ascii="Cambria Math" w:eastAsia="Cambria Math" w:hAnsi="Cambria Math"/>
          </w:rPr>
          <m:t>+C</m:t>
        </m:r>
      </m:oMath>
      <w:r>
        <w:rPr>
          <w:rFonts w:hint="eastAsia"/>
        </w:rPr>
        <w:t xml:space="preserve"> </w:t>
      </w:r>
      <w:r>
        <w:t xml:space="preserve">                       </w:t>
      </w:r>
      <w:r>
        <w:rPr>
          <w:rFonts w:hint="eastAsia"/>
        </w:rPr>
        <w:t>（</w:t>
      </w:r>
      <w:r>
        <w:t>3</w:t>
      </w:r>
      <w:r>
        <w:rPr>
          <w:rFonts w:hint="eastAsia"/>
        </w:rPr>
        <w:t>）</w:t>
      </w:r>
    </w:p>
    <w:p w14:paraId="7DD6AEBD" w14:textId="3ACFD7A9" w:rsidR="00CD6E51" w:rsidRDefault="00CD6E51" w:rsidP="00CD6E51">
      <w:pPr>
        <w:ind w:firstLineChars="0" w:firstLine="0"/>
      </w:pPr>
      <w:r>
        <w:t>where,</w:t>
      </w:r>
      <m:oMath>
        <m:r>
          <m:rPr>
            <m:sty m:val="p"/>
          </m:rPr>
          <w:rPr>
            <w:rFonts w:ascii="Cambria Math" w:eastAsia="Cambria Math" w:hAnsi="Cambria Math"/>
          </w:rPr>
          <m:t xml:space="preserve"> α</m:t>
        </m:r>
        <m:r>
          <m:rPr>
            <m:sty m:val="p"/>
          </m:rPr>
          <w:rPr>
            <w:rFonts w:ascii="Cambria Math" w:eastAsiaTheme="minorEastAsia" w:hAnsi="Cambria Math" w:hint="eastAsia"/>
          </w:rPr>
          <m:t>、</m:t>
        </m:r>
        <m:r>
          <m:rPr>
            <m:sty m:val="p"/>
          </m:rPr>
          <w:rPr>
            <w:rFonts w:ascii="Cambria Math" w:eastAsia="Cambria Math" w:hAnsi="Cambria Math"/>
          </w:rPr>
          <m:t>β</m:t>
        </m:r>
      </m:oMath>
      <w:r>
        <w:rPr>
          <w:rFonts w:hint="eastAsia"/>
        </w:rPr>
        <w:t xml:space="preserve"> </w:t>
      </w:r>
      <w:r w:rsidRPr="00F270DB">
        <w:t>are coefficients, and C is a constant</w:t>
      </w:r>
      <w:r>
        <w:t>.</w:t>
      </w:r>
    </w:p>
    <w:p w14:paraId="2FFA7409" w14:textId="4ECD0F5A" w:rsidR="00CD6E51" w:rsidRDefault="00CD6E51" w:rsidP="00CD6E51">
      <w:r w:rsidRPr="00F270DB">
        <w:t>In addition, in order to further explore the impact mechanism of population aging on air pollution, we introduced a mediati</w:t>
      </w:r>
      <w:r w:rsidR="00342A6B">
        <w:t>ng</w:t>
      </w:r>
      <w:r w:rsidRPr="00F270DB">
        <w:t xml:space="preserve"> model to analyze the impact process and mechanism of independent variables on dependent variables.</w:t>
      </w:r>
      <w:r>
        <w:t xml:space="preserve"> </w:t>
      </w:r>
      <w:r w:rsidRPr="009E453F">
        <w:t xml:space="preserve">Specifically, it is assumed that the influence of X on Y is realized by M, then M is a function of X, </w:t>
      </w:r>
      <w:r w:rsidR="00342A6B">
        <w:t xml:space="preserve">and </w:t>
      </w:r>
      <w:r w:rsidRPr="009E453F">
        <w:t>Y is a function of M</w:t>
      </w:r>
      <w:r w:rsidR="00342A6B">
        <w:t>.</w:t>
      </w:r>
      <w:r w:rsidRPr="009E453F">
        <w:t xml:space="preserve"> </w:t>
      </w:r>
      <w:r w:rsidR="00342A6B">
        <w:t>T</w:t>
      </w:r>
      <w:r w:rsidRPr="009E453F">
        <w:t xml:space="preserve">he transmission effect of M is called the mediating effect, and M can be regarded as a </w:t>
      </w:r>
      <w:r>
        <w:t>mediating variable (Kaya, 1989)</w:t>
      </w:r>
      <w:r w:rsidRPr="009E453F">
        <w:t xml:space="preserve">. Based on this theory and referring to the research of </w:t>
      </w:r>
      <w:proofErr w:type="spellStart"/>
      <w:r w:rsidRPr="009E453F">
        <w:t>Zha</w:t>
      </w:r>
      <w:proofErr w:type="spellEnd"/>
      <w:r w:rsidRPr="009E453F">
        <w:t xml:space="preserve"> et al. (2022), we constructed the following model with the proportion of fossil energy consumption and health care consumption in household consumption expenditure as mediating variables.</w:t>
      </w:r>
      <w:r>
        <w:t xml:space="preserve"> </w:t>
      </w:r>
      <w:r w:rsidRPr="009E453F">
        <w:t xml:space="preserve">Among them, Model II (Equation 4) and Model IV (Equation 6) can be used to test whether there is a significant mediating effect of fossil energy consumption and medical and health expenditure in the effect of population aging on DAPP. If the coefficient of the proportion of the elderly population is significant, then </w:t>
      </w:r>
      <w:r>
        <w:t>t</w:t>
      </w:r>
      <w:r w:rsidRPr="009E453F">
        <w:t xml:space="preserve">his mediating effect is </w:t>
      </w:r>
      <w:r>
        <w:t>proved</w:t>
      </w:r>
      <w:r w:rsidRPr="009E453F">
        <w:t xml:space="preserve"> to exist. Model III (Equation 5) and Model V (Equation 7) are used to further analyze the size of this mediating effect. The larger the coefficient before the independent variable, the greater the mediating effect.</w:t>
      </w:r>
    </w:p>
    <w:p w14:paraId="36423BFC" w14:textId="77777777" w:rsidR="00CD6E51" w:rsidRDefault="00CD6E51" w:rsidP="00CD6E51">
      <w:pPr>
        <w:wordWrap w:val="0"/>
        <w:ind w:firstLineChars="0" w:firstLine="0"/>
        <w:jc w:val="right"/>
      </w:pPr>
      <m:oMath>
        <m:r>
          <m:rPr>
            <m:sty m:val="p"/>
          </m:rPr>
          <w:rPr>
            <w:rFonts w:ascii="Cambria Math" w:eastAsia="Cambria Math" w:hAnsi="Cambria Math" w:cs="Times New Roman"/>
          </w:rPr>
          <m:t>lnFossil=</m:t>
        </m:r>
        <m:r>
          <m:rPr>
            <m:sty m:val="p"/>
          </m:rPr>
          <w:rPr>
            <w:rFonts w:ascii="Cambria Math" w:eastAsia="Cambria Math" w:hAnsi="Cambria Math"/>
          </w:rPr>
          <m:t>αlnAge+β</m:t>
        </m:r>
        <m:r>
          <m:rPr>
            <m:sty m:val="p"/>
          </m:rPr>
          <w:rPr>
            <w:rFonts w:ascii="Cambria Math" w:eastAsia="Cambria Math" w:hAnsi="Cambria Math" w:cs="Times New Roman"/>
          </w:rPr>
          <m:t>lnZ+C</m:t>
        </m:r>
      </m:oMath>
      <w:r w:rsidRPr="008071D5">
        <w:rPr>
          <w:rFonts w:cs="Times New Roman"/>
        </w:rPr>
        <w:t xml:space="preserve">    </w:t>
      </w:r>
      <w:r>
        <w:t xml:space="preserve">              </w:t>
      </w:r>
      <w:r>
        <w:rPr>
          <w:rFonts w:hint="eastAsia"/>
        </w:rPr>
        <w:t>（</w:t>
      </w:r>
      <w:r>
        <w:rPr>
          <w:rFonts w:hint="eastAsia"/>
        </w:rPr>
        <w:t>4</w:t>
      </w:r>
      <w:r>
        <w:rPr>
          <w:rFonts w:hint="eastAsia"/>
        </w:rPr>
        <w:t>）</w:t>
      </w:r>
    </w:p>
    <w:p w14:paraId="26040DA9" w14:textId="77777777" w:rsidR="00CD6E51" w:rsidRDefault="00CD6E51" w:rsidP="00CD6E51">
      <w:pPr>
        <w:wordWrap w:val="0"/>
        <w:ind w:firstLineChars="0" w:firstLine="0"/>
        <w:jc w:val="right"/>
      </w:pPr>
      <m:oMath>
        <m:r>
          <m:rPr>
            <m:sty m:val="p"/>
          </m:rPr>
          <w:rPr>
            <w:rFonts w:ascii="Cambria Math" w:eastAsia="Cambria Math" w:hAnsi="Cambria Math" w:cs="Times New Roman"/>
          </w:rPr>
          <m:t>lnDAPP=</m:t>
        </m:r>
        <m:r>
          <m:rPr>
            <m:sty m:val="p"/>
          </m:rPr>
          <w:rPr>
            <w:rFonts w:ascii="Cambria Math" w:eastAsia="Cambria Math" w:hAnsi="Cambria Math"/>
          </w:rPr>
          <m:t>αlnAge+β</m:t>
        </m:r>
        <m:r>
          <m:rPr>
            <m:sty m:val="p"/>
          </m:rPr>
          <w:rPr>
            <w:rFonts w:ascii="Cambria Math" w:eastAsia="Cambria Math" w:hAnsi="Cambria Math" w:cs="Times New Roman"/>
          </w:rPr>
          <m:t>lnZ+γlnFossil</m:t>
        </m:r>
        <m:r>
          <m:rPr>
            <m:sty m:val="p"/>
          </m:rPr>
          <w:rPr>
            <w:rFonts w:ascii="Cambria Math" w:eastAsiaTheme="minorEastAsia" w:hAnsi="Cambria Math" w:cs="Times New Roman" w:hint="eastAsia"/>
          </w:rPr>
          <m:t>+</m:t>
        </m:r>
        <m:r>
          <m:rPr>
            <m:sty m:val="p"/>
          </m:rPr>
          <w:rPr>
            <w:rFonts w:ascii="Cambria Math" w:eastAsia="Cambria Math" w:hAnsi="Cambria Math" w:cs="Times New Roman"/>
          </w:rPr>
          <m:t>C</m:t>
        </m:r>
      </m:oMath>
      <w:r w:rsidRPr="008071D5">
        <w:rPr>
          <w:rFonts w:cs="Times New Roman"/>
        </w:rPr>
        <w:t xml:space="preserve">    </w:t>
      </w:r>
      <w:r>
        <w:t xml:space="preserve">              </w:t>
      </w:r>
      <w:r>
        <w:rPr>
          <w:rFonts w:hint="eastAsia"/>
        </w:rPr>
        <w:t>（</w:t>
      </w:r>
      <w:r>
        <w:t>5</w:t>
      </w:r>
      <w:r>
        <w:rPr>
          <w:rFonts w:hint="eastAsia"/>
        </w:rPr>
        <w:t>）</w:t>
      </w:r>
    </w:p>
    <w:p w14:paraId="048CE171" w14:textId="77777777" w:rsidR="00CD6E51" w:rsidRDefault="00CD6E51" w:rsidP="00CD6E51">
      <w:pPr>
        <w:wordWrap w:val="0"/>
        <w:ind w:firstLineChars="0" w:firstLine="0"/>
        <w:jc w:val="right"/>
      </w:pPr>
      <m:oMath>
        <m:r>
          <m:rPr>
            <m:sty m:val="p"/>
          </m:rPr>
          <w:rPr>
            <w:rFonts w:ascii="Cambria Math" w:eastAsia="Cambria Math" w:hAnsi="Cambria Math" w:cs="Times New Roman"/>
          </w:rPr>
          <m:t>lnMedical=</m:t>
        </m:r>
        <m:r>
          <m:rPr>
            <m:sty m:val="p"/>
          </m:rPr>
          <w:rPr>
            <w:rFonts w:ascii="Cambria Math" w:eastAsia="Cambria Math" w:hAnsi="Cambria Math"/>
          </w:rPr>
          <m:t>αlnAge+β</m:t>
        </m:r>
        <m:r>
          <m:rPr>
            <m:sty m:val="p"/>
          </m:rPr>
          <w:rPr>
            <w:rFonts w:ascii="Cambria Math" w:eastAsia="Cambria Math" w:hAnsi="Cambria Math" w:cs="Times New Roman"/>
          </w:rPr>
          <m:t>lnZ+C</m:t>
        </m:r>
      </m:oMath>
      <w:r w:rsidRPr="008071D5">
        <w:rPr>
          <w:rFonts w:cs="Times New Roman"/>
        </w:rPr>
        <w:t xml:space="preserve">    </w:t>
      </w:r>
      <w:r>
        <w:t xml:space="preserve">              </w:t>
      </w:r>
      <w:r>
        <w:rPr>
          <w:rFonts w:hint="eastAsia"/>
        </w:rPr>
        <w:t>（</w:t>
      </w:r>
      <w:r>
        <w:t>6</w:t>
      </w:r>
      <w:r>
        <w:rPr>
          <w:rFonts w:hint="eastAsia"/>
        </w:rPr>
        <w:t>）</w:t>
      </w:r>
    </w:p>
    <w:p w14:paraId="2BB165BF" w14:textId="77777777" w:rsidR="00CD6E51" w:rsidRDefault="00CD6E51" w:rsidP="00CD6E51">
      <w:pPr>
        <w:wordWrap w:val="0"/>
        <w:ind w:firstLineChars="0" w:firstLine="0"/>
        <w:jc w:val="right"/>
      </w:pPr>
      <m:oMath>
        <m:r>
          <m:rPr>
            <m:sty m:val="p"/>
          </m:rPr>
          <w:rPr>
            <w:rFonts w:ascii="Cambria Math" w:eastAsia="Cambria Math" w:hAnsi="Cambria Math" w:cs="Times New Roman"/>
          </w:rPr>
          <m:t>lnDAPP=</m:t>
        </m:r>
        <m:r>
          <m:rPr>
            <m:sty m:val="p"/>
          </m:rPr>
          <w:rPr>
            <w:rFonts w:ascii="Cambria Math" w:eastAsia="Cambria Math" w:hAnsi="Cambria Math"/>
          </w:rPr>
          <m:t>αlnAge+β</m:t>
        </m:r>
        <m:r>
          <m:rPr>
            <m:sty m:val="p"/>
          </m:rPr>
          <w:rPr>
            <w:rFonts w:ascii="Cambria Math" w:eastAsia="Cambria Math" w:hAnsi="Cambria Math" w:cs="Times New Roman"/>
          </w:rPr>
          <m:t>lnZ+γlnMedical+C</m:t>
        </m:r>
      </m:oMath>
      <w:r w:rsidRPr="008071D5">
        <w:rPr>
          <w:rFonts w:cs="Times New Roman"/>
        </w:rPr>
        <w:t xml:space="preserve">    </w:t>
      </w:r>
      <w:r>
        <w:t xml:space="preserve">              </w:t>
      </w:r>
      <w:r>
        <w:rPr>
          <w:rFonts w:hint="eastAsia"/>
        </w:rPr>
        <w:t>（</w:t>
      </w:r>
      <w:r>
        <w:t>7</w:t>
      </w:r>
      <w:r>
        <w:rPr>
          <w:rFonts w:hint="eastAsia"/>
        </w:rPr>
        <w:t>）</w:t>
      </w:r>
    </w:p>
    <w:p w14:paraId="5F44BD82" w14:textId="04FDE661" w:rsidR="00CD6E51" w:rsidRDefault="00CD6E51" w:rsidP="00CD6E51">
      <w:pPr>
        <w:ind w:firstLineChars="0" w:firstLine="0"/>
      </w:pPr>
      <w:r>
        <w:t>where, f</w:t>
      </w:r>
      <w:r w:rsidRPr="00D74BCD">
        <w:t>ossil represents fossil energy consumption, in this paper the proportion of total fossil energy consumption in all energy consumption, Medical represents household medical and health expenditure, in this paper the proportion of medical and health expenditure in total household consumption.</w:t>
      </w:r>
    </w:p>
    <w:p w14:paraId="1B7BC266" w14:textId="75DD8E81" w:rsidR="00CD6E51" w:rsidRDefault="00CD6E51" w:rsidP="00CD6E51">
      <w:pPr>
        <w:ind w:firstLineChars="0" w:firstLine="0"/>
      </w:pPr>
    </w:p>
    <w:p w14:paraId="4FB0E7B1" w14:textId="56F92CD0" w:rsidR="00CD6E51" w:rsidRDefault="00CD6E51" w:rsidP="00CD6E51">
      <w:pPr>
        <w:ind w:firstLineChars="0" w:firstLine="0"/>
      </w:pPr>
      <w:r>
        <w:t xml:space="preserve">The results of the Kaya model </w:t>
      </w:r>
      <w:r w:rsidR="00342A6B">
        <w:t xml:space="preserve">were shown as below. </w:t>
      </w:r>
      <w:r w:rsidR="00342A6B" w:rsidRPr="00342A6B">
        <w:t>The findings also confirm</w:t>
      </w:r>
      <w:r w:rsidR="00342A6B">
        <w:t>ed</w:t>
      </w:r>
      <w:r w:rsidR="00342A6B" w:rsidRPr="00342A6B">
        <w:t xml:space="preserve"> that population </w:t>
      </w:r>
      <w:r w:rsidR="00342A6B" w:rsidRPr="00342A6B">
        <w:lastRenderedPageBreak/>
        <w:t>aging can negatively impact health by affecting fossil energy consumption and exacerbating air pollution</w:t>
      </w:r>
      <w:r w:rsidR="00342A6B">
        <w:t>, while positively increase health care expenditures</w:t>
      </w:r>
      <w:r w:rsidR="00FB3058">
        <w:t>.</w:t>
      </w:r>
    </w:p>
    <w:p w14:paraId="42AD57E8" w14:textId="131DD811" w:rsidR="00CD6E51" w:rsidRDefault="00CD6E51" w:rsidP="00CD6E51">
      <w:pPr>
        <w:ind w:firstLineChars="0" w:firstLine="0"/>
      </w:pPr>
    </w:p>
    <w:p w14:paraId="7EF9EE96" w14:textId="4CE0266B" w:rsidR="00E67DDB" w:rsidRDefault="00E67DDB">
      <w:pPr>
        <w:widowControl/>
        <w:ind w:firstLineChars="0" w:firstLine="0"/>
        <w:jc w:val="left"/>
      </w:pPr>
      <w:r>
        <w:br w:type="page"/>
      </w:r>
    </w:p>
    <w:p w14:paraId="3EDF84BD" w14:textId="5C34648F" w:rsidR="00327D95" w:rsidRDefault="00327D95">
      <w:pPr>
        <w:widowControl/>
        <w:ind w:firstLineChars="0" w:firstLine="0"/>
        <w:jc w:val="left"/>
      </w:pPr>
    </w:p>
    <w:p w14:paraId="1AE0CF42" w14:textId="6001E6EE" w:rsidR="003871AB" w:rsidRPr="00984889" w:rsidRDefault="00984889" w:rsidP="003871AB">
      <w:pPr>
        <w:ind w:firstLineChars="0" w:firstLine="0"/>
        <w:rPr>
          <w:b/>
          <w:sz w:val="28"/>
        </w:rPr>
      </w:pPr>
      <w:r w:rsidRPr="00984889">
        <w:rPr>
          <w:rFonts w:hint="eastAsia"/>
          <w:b/>
          <w:sz w:val="28"/>
        </w:rPr>
        <w:t>Re</w:t>
      </w:r>
      <w:r w:rsidRPr="00984889">
        <w:rPr>
          <w:b/>
          <w:sz w:val="28"/>
        </w:rPr>
        <w:t>ferences</w:t>
      </w:r>
    </w:p>
    <w:p w14:paraId="38F8431E" w14:textId="64EAD82F" w:rsidR="003871AB" w:rsidRDefault="003871AB" w:rsidP="003871AB">
      <w:pPr>
        <w:ind w:firstLineChars="0" w:firstLine="0"/>
      </w:pPr>
      <w:proofErr w:type="spellStart"/>
      <w:r w:rsidRPr="003871AB">
        <w:t>Zha</w:t>
      </w:r>
      <w:proofErr w:type="spellEnd"/>
      <w:r w:rsidRPr="003871AB">
        <w:t xml:space="preserve"> </w:t>
      </w:r>
      <w:proofErr w:type="gramStart"/>
      <w:r w:rsidRPr="003871AB">
        <w:t>D ,</w:t>
      </w:r>
      <w:proofErr w:type="gramEnd"/>
      <w:r w:rsidRPr="003871AB">
        <w:t xml:space="preserve">  Liu P ,  Shi H . Does population aging aggravate air pollution in </w:t>
      </w:r>
      <w:proofErr w:type="gramStart"/>
      <w:r w:rsidRPr="003871AB">
        <w:t>China?[</w:t>
      </w:r>
      <w:proofErr w:type="gramEnd"/>
      <w:r w:rsidRPr="003871AB">
        <w:t>J]. Mitigation and Adaptation Strategies for Global Change, 2022, 27(2).</w:t>
      </w:r>
    </w:p>
    <w:p w14:paraId="57687844" w14:textId="77777777" w:rsidR="00BE595D" w:rsidRDefault="009703DA" w:rsidP="00BE595D">
      <w:pPr>
        <w:ind w:firstLineChars="0" w:firstLine="0"/>
      </w:pPr>
      <w:proofErr w:type="spellStart"/>
      <w:r w:rsidRPr="009703DA">
        <w:t>FengDong</w:t>
      </w:r>
      <w:proofErr w:type="spellEnd"/>
      <w:r w:rsidRPr="009703DA">
        <w:t xml:space="preserve">, </w:t>
      </w:r>
      <w:proofErr w:type="spellStart"/>
      <w:r w:rsidRPr="009703DA">
        <w:t>BolinYu</w:t>
      </w:r>
      <w:proofErr w:type="spellEnd"/>
      <w:r w:rsidRPr="009703DA">
        <w:t xml:space="preserve">, </w:t>
      </w:r>
      <w:proofErr w:type="spellStart"/>
      <w:r w:rsidRPr="009703DA">
        <w:t>YulingPan</w:t>
      </w:r>
      <w:proofErr w:type="spellEnd"/>
      <w:r w:rsidRPr="009703DA">
        <w:t>. Examining the synergistic effect of CO2 emissions on PM2.5 emissions reduction: Evidence from China[J]. Journal of Cleaner Production, 2019.</w:t>
      </w:r>
    </w:p>
    <w:p w14:paraId="41E688F3" w14:textId="6721F547" w:rsidR="00821DF9" w:rsidRDefault="00BE595D" w:rsidP="00BE595D">
      <w:pPr>
        <w:ind w:firstLineChars="0" w:firstLine="0"/>
        <w:rPr>
          <w:lang w:val="en"/>
        </w:rPr>
      </w:pPr>
      <w:r w:rsidRPr="00BE595D">
        <w:rPr>
          <w:lang w:val="en"/>
        </w:rPr>
        <w:t xml:space="preserve">Feng D </w:t>
      </w:r>
      <w:proofErr w:type="gramStart"/>
      <w:r w:rsidRPr="00BE595D">
        <w:rPr>
          <w:lang w:val="en"/>
        </w:rPr>
        <w:t>A ,</w:t>
      </w:r>
      <w:proofErr w:type="gramEnd"/>
      <w:r w:rsidRPr="00BE595D">
        <w:rPr>
          <w:lang w:val="en"/>
        </w:rPr>
        <w:t xml:space="preserve">  </w:t>
      </w:r>
      <w:proofErr w:type="spellStart"/>
      <w:r w:rsidRPr="00BE595D">
        <w:rPr>
          <w:lang w:val="en"/>
        </w:rPr>
        <w:t>Jla</w:t>
      </w:r>
      <w:proofErr w:type="spellEnd"/>
      <w:r w:rsidRPr="00BE595D">
        <w:rPr>
          <w:lang w:val="en"/>
        </w:rPr>
        <w:t xml:space="preserve"> B ,  </w:t>
      </w:r>
      <w:proofErr w:type="spellStart"/>
      <w:r w:rsidRPr="00BE595D">
        <w:rPr>
          <w:lang w:val="en"/>
        </w:rPr>
        <w:t>Xz</w:t>
      </w:r>
      <w:proofErr w:type="spellEnd"/>
      <w:r w:rsidRPr="00BE595D">
        <w:rPr>
          <w:lang w:val="en"/>
        </w:rPr>
        <w:t xml:space="preserve"> A , et al. Decoupling relationship between haze pollution and economic growth: A new decoupling index[J].</w:t>
      </w:r>
      <w:r>
        <w:rPr>
          <w:lang w:val="en"/>
        </w:rPr>
        <w:t>2021.</w:t>
      </w:r>
      <w:r w:rsidRPr="00BE595D">
        <w:rPr>
          <w:lang w:val="en"/>
        </w:rPr>
        <w:t xml:space="preserve"> Ecological Indicators, 129.</w:t>
      </w:r>
    </w:p>
    <w:p w14:paraId="1CCBA440" w14:textId="7672A617" w:rsidR="00DA6185" w:rsidRPr="002C5D97" w:rsidRDefault="00DA6185" w:rsidP="00DA6185">
      <w:pPr>
        <w:ind w:firstLineChars="0" w:firstLine="0"/>
      </w:pPr>
      <w:r>
        <w:t>Group GMW. Burden of disease attributable to coal-burning and other air pollution sources in China. Special report 2016; 20.</w:t>
      </w:r>
    </w:p>
    <w:sectPr w:rsidR="00DA6185" w:rsidRPr="002C5D97">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1E2BE" w14:textId="77777777" w:rsidR="007E7FBE" w:rsidRDefault="007E7FBE" w:rsidP="00057CF6">
      <w:r>
        <w:separator/>
      </w:r>
    </w:p>
  </w:endnote>
  <w:endnote w:type="continuationSeparator" w:id="0">
    <w:p w14:paraId="2D36C657" w14:textId="77777777" w:rsidR="007E7FBE" w:rsidRDefault="007E7FBE" w:rsidP="0005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F00AB" w14:textId="77777777" w:rsidR="00905ADD" w:rsidRPr="007E35BC" w:rsidRDefault="00905ADD">
    <w:pPr>
      <w:pStyle w:val="a5"/>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598A8" w14:textId="77777777" w:rsidR="00905ADD" w:rsidRPr="007E35BC" w:rsidRDefault="00905ADD">
    <w:pPr>
      <w:pStyle w:val="a5"/>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D8597" w14:textId="77777777" w:rsidR="00905ADD" w:rsidRPr="007E35BC" w:rsidRDefault="00905ADD">
    <w:pPr>
      <w:pStyle w:val="a5"/>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83197" w14:textId="77777777" w:rsidR="007E7FBE" w:rsidRDefault="007E7FBE" w:rsidP="00057CF6">
      <w:r>
        <w:separator/>
      </w:r>
    </w:p>
  </w:footnote>
  <w:footnote w:type="continuationSeparator" w:id="0">
    <w:p w14:paraId="61E42A4C" w14:textId="77777777" w:rsidR="007E7FBE" w:rsidRDefault="007E7FBE" w:rsidP="00057C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DCD43" w14:textId="77777777" w:rsidR="00905ADD" w:rsidRPr="007E35BC" w:rsidRDefault="00905ADD">
    <w:pPr>
      <w:pStyle w:val="a3"/>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D262E" w14:textId="77777777" w:rsidR="00905ADD" w:rsidRPr="007E35BC" w:rsidRDefault="00905ADD">
    <w:pPr>
      <w:pStyle w:val="a3"/>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25F3F" w14:textId="77777777" w:rsidR="00905ADD" w:rsidRPr="007E35BC" w:rsidRDefault="00905ADD">
    <w:pPr>
      <w:pStyle w:val="a3"/>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1746B"/>
    <w:multiLevelType w:val="hybridMultilevel"/>
    <w:tmpl w:val="DA86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363A16"/>
    <w:multiLevelType w:val="hybridMultilevel"/>
    <w:tmpl w:val="548E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089"/>
    <w:rsid w:val="0000118A"/>
    <w:rsid w:val="00051BA8"/>
    <w:rsid w:val="00057CF6"/>
    <w:rsid w:val="00067957"/>
    <w:rsid w:val="000956B3"/>
    <w:rsid w:val="000A4B6C"/>
    <w:rsid w:val="000B0794"/>
    <w:rsid w:val="000B1D51"/>
    <w:rsid w:val="000F356C"/>
    <w:rsid w:val="001A60D4"/>
    <w:rsid w:val="001E1332"/>
    <w:rsid w:val="00242A2C"/>
    <w:rsid w:val="0024792C"/>
    <w:rsid w:val="00254594"/>
    <w:rsid w:val="002813FA"/>
    <w:rsid w:val="002C13E8"/>
    <w:rsid w:val="002C166D"/>
    <w:rsid w:val="002C541D"/>
    <w:rsid w:val="002C5D97"/>
    <w:rsid w:val="00303089"/>
    <w:rsid w:val="00327D95"/>
    <w:rsid w:val="00336A0B"/>
    <w:rsid w:val="00342A6B"/>
    <w:rsid w:val="003450EB"/>
    <w:rsid w:val="00354CAC"/>
    <w:rsid w:val="0035638F"/>
    <w:rsid w:val="003871AB"/>
    <w:rsid w:val="003951BC"/>
    <w:rsid w:val="003D5B3F"/>
    <w:rsid w:val="00440192"/>
    <w:rsid w:val="0044439F"/>
    <w:rsid w:val="004621CE"/>
    <w:rsid w:val="004A7C7F"/>
    <w:rsid w:val="004C28D6"/>
    <w:rsid w:val="004D4FF5"/>
    <w:rsid w:val="004F64D1"/>
    <w:rsid w:val="005025CB"/>
    <w:rsid w:val="00512307"/>
    <w:rsid w:val="00513E47"/>
    <w:rsid w:val="0054178D"/>
    <w:rsid w:val="00544508"/>
    <w:rsid w:val="00580958"/>
    <w:rsid w:val="00582D20"/>
    <w:rsid w:val="00593F3E"/>
    <w:rsid w:val="005F4D6D"/>
    <w:rsid w:val="00623CAA"/>
    <w:rsid w:val="006672E2"/>
    <w:rsid w:val="006A32F1"/>
    <w:rsid w:val="006C3FCE"/>
    <w:rsid w:val="006C4285"/>
    <w:rsid w:val="006F61CE"/>
    <w:rsid w:val="00710AEF"/>
    <w:rsid w:val="00732E6B"/>
    <w:rsid w:val="00735845"/>
    <w:rsid w:val="007E7FBE"/>
    <w:rsid w:val="008029E5"/>
    <w:rsid w:val="008071D5"/>
    <w:rsid w:val="00821DF9"/>
    <w:rsid w:val="00832AA4"/>
    <w:rsid w:val="00860789"/>
    <w:rsid w:val="00875899"/>
    <w:rsid w:val="008D722A"/>
    <w:rsid w:val="00901A62"/>
    <w:rsid w:val="00905ADD"/>
    <w:rsid w:val="00907BE9"/>
    <w:rsid w:val="00927CDE"/>
    <w:rsid w:val="00937B69"/>
    <w:rsid w:val="00962C8A"/>
    <w:rsid w:val="009634AA"/>
    <w:rsid w:val="009703DA"/>
    <w:rsid w:val="00984889"/>
    <w:rsid w:val="00992034"/>
    <w:rsid w:val="009A5D31"/>
    <w:rsid w:val="00A36010"/>
    <w:rsid w:val="00A36491"/>
    <w:rsid w:val="00A717F1"/>
    <w:rsid w:val="00AA7F9E"/>
    <w:rsid w:val="00AC07CE"/>
    <w:rsid w:val="00AD0325"/>
    <w:rsid w:val="00AE483A"/>
    <w:rsid w:val="00AF5017"/>
    <w:rsid w:val="00B33A1B"/>
    <w:rsid w:val="00B71B02"/>
    <w:rsid w:val="00B8320B"/>
    <w:rsid w:val="00B8433D"/>
    <w:rsid w:val="00B9512E"/>
    <w:rsid w:val="00BE595D"/>
    <w:rsid w:val="00C1406B"/>
    <w:rsid w:val="00C26212"/>
    <w:rsid w:val="00C47921"/>
    <w:rsid w:val="00C815AA"/>
    <w:rsid w:val="00C87A4A"/>
    <w:rsid w:val="00CD6041"/>
    <w:rsid w:val="00CD6E51"/>
    <w:rsid w:val="00D36A6B"/>
    <w:rsid w:val="00D51CDE"/>
    <w:rsid w:val="00D76CE2"/>
    <w:rsid w:val="00DA6185"/>
    <w:rsid w:val="00DF7E49"/>
    <w:rsid w:val="00E2268E"/>
    <w:rsid w:val="00E364AD"/>
    <w:rsid w:val="00E41D4C"/>
    <w:rsid w:val="00E503E3"/>
    <w:rsid w:val="00E67DDB"/>
    <w:rsid w:val="00EB065F"/>
    <w:rsid w:val="00F01B35"/>
    <w:rsid w:val="00F04CE9"/>
    <w:rsid w:val="00F2219F"/>
    <w:rsid w:val="00F718D3"/>
    <w:rsid w:val="00F7786E"/>
    <w:rsid w:val="00F92AA3"/>
    <w:rsid w:val="00FB3058"/>
    <w:rsid w:val="00FB3E57"/>
    <w:rsid w:val="00FD4654"/>
    <w:rsid w:val="00FF1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A1300"/>
  <w15:docId w15:val="{76EAA0DF-72B7-814E-B45B-D5D01C16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ADD"/>
    <w:pPr>
      <w:widowControl w:val="0"/>
      <w:ind w:firstLineChars="200" w:firstLine="420"/>
      <w:jc w:val="both"/>
    </w:pPr>
    <w:rPr>
      <w:rFonts w:ascii="Times New Roman" w:eastAsia="宋体" w:hAnsi="Times New Roman"/>
    </w:rPr>
  </w:style>
  <w:style w:type="paragraph" w:styleId="1">
    <w:name w:val="heading 1"/>
    <w:basedOn w:val="2"/>
    <w:next w:val="a"/>
    <w:link w:val="10"/>
    <w:uiPriority w:val="9"/>
    <w:qFormat/>
    <w:rsid w:val="00732E6B"/>
    <w:pPr>
      <w:spacing w:before="0" w:after="0" w:line="415" w:lineRule="auto"/>
      <w:ind w:firstLineChars="0" w:firstLine="0"/>
      <w:outlineLvl w:val="0"/>
    </w:pPr>
    <w:rPr>
      <w:rFonts w:ascii="Times New Roman" w:hAnsi="Times New Roman" w:cs="Times New Roman"/>
      <w:sz w:val="21"/>
      <w:szCs w:val="21"/>
    </w:rPr>
  </w:style>
  <w:style w:type="paragraph" w:styleId="2">
    <w:name w:val="heading 2"/>
    <w:basedOn w:val="a"/>
    <w:next w:val="a"/>
    <w:link w:val="20"/>
    <w:uiPriority w:val="9"/>
    <w:unhideWhenUsed/>
    <w:qFormat/>
    <w:rsid w:val="000956B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7CF6"/>
    <w:pPr>
      <w:pBdr>
        <w:bottom w:val="single" w:sz="6" w:space="1" w:color="auto"/>
      </w:pBdr>
      <w:tabs>
        <w:tab w:val="center" w:pos="4153"/>
        <w:tab w:val="right" w:pos="8306"/>
      </w:tabs>
      <w:snapToGrid w:val="0"/>
      <w:ind w:firstLineChars="0" w:firstLine="0"/>
      <w:jc w:val="center"/>
    </w:pPr>
    <w:rPr>
      <w:rFonts w:asciiTheme="minorHAnsi" w:eastAsiaTheme="minorEastAsia" w:hAnsiTheme="minorHAnsi"/>
      <w:sz w:val="18"/>
      <w:szCs w:val="18"/>
    </w:rPr>
  </w:style>
  <w:style w:type="character" w:customStyle="1" w:styleId="a4">
    <w:name w:val="页眉 字符"/>
    <w:basedOn w:val="a0"/>
    <w:link w:val="a3"/>
    <w:uiPriority w:val="99"/>
    <w:rsid w:val="00057CF6"/>
    <w:rPr>
      <w:sz w:val="18"/>
      <w:szCs w:val="18"/>
    </w:rPr>
  </w:style>
  <w:style w:type="paragraph" w:styleId="a5">
    <w:name w:val="footer"/>
    <w:basedOn w:val="a"/>
    <w:link w:val="a6"/>
    <w:uiPriority w:val="99"/>
    <w:unhideWhenUsed/>
    <w:rsid w:val="00057CF6"/>
    <w:pPr>
      <w:tabs>
        <w:tab w:val="center" w:pos="4153"/>
        <w:tab w:val="right" w:pos="8306"/>
      </w:tabs>
      <w:snapToGrid w:val="0"/>
      <w:ind w:firstLineChars="0" w:firstLine="0"/>
      <w:jc w:val="left"/>
    </w:pPr>
    <w:rPr>
      <w:rFonts w:asciiTheme="minorHAnsi" w:eastAsiaTheme="minorEastAsia" w:hAnsiTheme="minorHAnsi"/>
      <w:sz w:val="18"/>
      <w:szCs w:val="18"/>
    </w:rPr>
  </w:style>
  <w:style w:type="character" w:customStyle="1" w:styleId="a6">
    <w:name w:val="页脚 字符"/>
    <w:basedOn w:val="a0"/>
    <w:link w:val="a5"/>
    <w:uiPriority w:val="99"/>
    <w:rsid w:val="00057CF6"/>
    <w:rPr>
      <w:sz w:val="18"/>
      <w:szCs w:val="18"/>
    </w:rPr>
  </w:style>
  <w:style w:type="paragraph" w:styleId="a7">
    <w:name w:val="Balloon Text"/>
    <w:basedOn w:val="a"/>
    <w:link w:val="a8"/>
    <w:uiPriority w:val="99"/>
    <w:semiHidden/>
    <w:unhideWhenUsed/>
    <w:rsid w:val="00057CF6"/>
    <w:rPr>
      <w:sz w:val="18"/>
      <w:szCs w:val="18"/>
    </w:rPr>
  </w:style>
  <w:style w:type="character" w:customStyle="1" w:styleId="a8">
    <w:name w:val="批注框文本 字符"/>
    <w:basedOn w:val="a0"/>
    <w:link w:val="a7"/>
    <w:uiPriority w:val="99"/>
    <w:semiHidden/>
    <w:rsid w:val="00057CF6"/>
    <w:rPr>
      <w:rFonts w:ascii="Times New Roman" w:eastAsia="宋体" w:hAnsi="Times New Roman"/>
      <w:sz w:val="18"/>
      <w:szCs w:val="18"/>
    </w:rPr>
  </w:style>
  <w:style w:type="paragraph" w:styleId="a9">
    <w:name w:val="List Paragraph"/>
    <w:basedOn w:val="a"/>
    <w:uiPriority w:val="34"/>
    <w:qFormat/>
    <w:rsid w:val="00580958"/>
  </w:style>
  <w:style w:type="character" w:customStyle="1" w:styleId="10">
    <w:name w:val="标题 1 字符"/>
    <w:basedOn w:val="a0"/>
    <w:link w:val="1"/>
    <w:uiPriority w:val="9"/>
    <w:rsid w:val="00732E6B"/>
    <w:rPr>
      <w:rFonts w:ascii="Times New Roman" w:eastAsiaTheme="majorEastAsia" w:hAnsi="Times New Roman" w:cs="Times New Roman"/>
      <w:b/>
      <w:bCs/>
      <w:szCs w:val="21"/>
    </w:rPr>
  </w:style>
  <w:style w:type="paragraph" w:styleId="aa">
    <w:name w:val="Title"/>
    <w:basedOn w:val="a"/>
    <w:next w:val="a"/>
    <w:link w:val="ab"/>
    <w:uiPriority w:val="10"/>
    <w:qFormat/>
    <w:rsid w:val="000956B3"/>
    <w:pPr>
      <w:spacing w:before="240" w:after="60"/>
      <w:jc w:val="center"/>
      <w:outlineLvl w:val="0"/>
    </w:pPr>
    <w:rPr>
      <w:rFonts w:asciiTheme="majorHAnsi" w:eastAsiaTheme="majorEastAsia" w:hAnsiTheme="majorHAnsi" w:cstheme="majorBidi"/>
      <w:b/>
      <w:bCs/>
      <w:sz w:val="32"/>
      <w:szCs w:val="32"/>
    </w:rPr>
  </w:style>
  <w:style w:type="character" w:customStyle="1" w:styleId="ab">
    <w:name w:val="标题 字符"/>
    <w:basedOn w:val="a0"/>
    <w:link w:val="aa"/>
    <w:uiPriority w:val="10"/>
    <w:rsid w:val="000956B3"/>
    <w:rPr>
      <w:rFonts w:asciiTheme="majorHAnsi" w:eastAsiaTheme="majorEastAsia" w:hAnsiTheme="majorHAnsi" w:cstheme="majorBidi"/>
      <w:b/>
      <w:bCs/>
      <w:sz w:val="32"/>
      <w:szCs w:val="32"/>
    </w:rPr>
  </w:style>
  <w:style w:type="character" w:customStyle="1" w:styleId="20">
    <w:name w:val="标题 2 字符"/>
    <w:basedOn w:val="a0"/>
    <w:link w:val="2"/>
    <w:uiPriority w:val="9"/>
    <w:rsid w:val="000956B3"/>
    <w:rPr>
      <w:rFonts w:asciiTheme="majorHAnsi" w:eastAsiaTheme="majorEastAsia" w:hAnsiTheme="majorHAnsi" w:cstheme="majorBidi"/>
      <w:b/>
      <w:bCs/>
      <w:sz w:val="32"/>
      <w:szCs w:val="32"/>
    </w:rPr>
  </w:style>
  <w:style w:type="character" w:styleId="ac">
    <w:name w:val="Placeholder Text"/>
    <w:basedOn w:val="a0"/>
    <w:uiPriority w:val="99"/>
    <w:semiHidden/>
    <w:rsid w:val="006C4285"/>
    <w:rPr>
      <w:color w:val="808080"/>
    </w:rPr>
  </w:style>
  <w:style w:type="table" w:styleId="ad">
    <w:name w:val="Table Grid"/>
    <w:basedOn w:val="a1"/>
    <w:uiPriority w:val="39"/>
    <w:rsid w:val="00CD6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710AEF"/>
    <w:rPr>
      <w:sz w:val="16"/>
      <w:szCs w:val="16"/>
    </w:rPr>
  </w:style>
  <w:style w:type="paragraph" w:styleId="af">
    <w:name w:val="annotation text"/>
    <w:basedOn w:val="a"/>
    <w:link w:val="af0"/>
    <w:uiPriority w:val="99"/>
    <w:semiHidden/>
    <w:unhideWhenUsed/>
    <w:rsid w:val="00710AEF"/>
    <w:rPr>
      <w:sz w:val="20"/>
      <w:szCs w:val="20"/>
    </w:rPr>
  </w:style>
  <w:style w:type="character" w:customStyle="1" w:styleId="af0">
    <w:name w:val="批注文字 字符"/>
    <w:basedOn w:val="a0"/>
    <w:link w:val="af"/>
    <w:uiPriority w:val="99"/>
    <w:semiHidden/>
    <w:rsid w:val="00710AEF"/>
    <w:rPr>
      <w:rFonts w:ascii="Times New Roman" w:eastAsia="宋体" w:hAnsi="Times New Roman"/>
      <w:sz w:val="20"/>
      <w:szCs w:val="20"/>
    </w:rPr>
  </w:style>
  <w:style w:type="paragraph" w:styleId="af1">
    <w:name w:val="annotation subject"/>
    <w:basedOn w:val="af"/>
    <w:next w:val="af"/>
    <w:link w:val="af2"/>
    <w:uiPriority w:val="99"/>
    <w:semiHidden/>
    <w:unhideWhenUsed/>
    <w:rsid w:val="00710AEF"/>
    <w:rPr>
      <w:b/>
      <w:bCs/>
    </w:rPr>
  </w:style>
  <w:style w:type="character" w:customStyle="1" w:styleId="af2">
    <w:name w:val="批注主题 字符"/>
    <w:basedOn w:val="af0"/>
    <w:link w:val="af1"/>
    <w:uiPriority w:val="99"/>
    <w:semiHidden/>
    <w:rsid w:val="00710AEF"/>
    <w:rPr>
      <w:rFonts w:ascii="Times New Roman" w:eastAsia="宋体"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570604">
      <w:bodyDiv w:val="1"/>
      <w:marLeft w:val="0"/>
      <w:marRight w:val="0"/>
      <w:marTop w:val="0"/>
      <w:marBottom w:val="0"/>
      <w:divBdr>
        <w:top w:val="none" w:sz="0" w:space="0" w:color="auto"/>
        <w:left w:val="none" w:sz="0" w:space="0" w:color="auto"/>
        <w:bottom w:val="none" w:sz="0" w:space="0" w:color="auto"/>
        <w:right w:val="none" w:sz="0" w:space="0" w:color="auto"/>
      </w:divBdr>
    </w:div>
    <w:div w:id="283275867">
      <w:bodyDiv w:val="1"/>
      <w:marLeft w:val="0"/>
      <w:marRight w:val="0"/>
      <w:marTop w:val="0"/>
      <w:marBottom w:val="0"/>
      <w:divBdr>
        <w:top w:val="none" w:sz="0" w:space="0" w:color="auto"/>
        <w:left w:val="none" w:sz="0" w:space="0" w:color="auto"/>
        <w:bottom w:val="none" w:sz="0" w:space="0" w:color="auto"/>
        <w:right w:val="none" w:sz="0" w:space="0" w:color="auto"/>
      </w:divBdr>
    </w:div>
    <w:div w:id="54698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Fangjin</cp:lastModifiedBy>
  <cp:revision>6</cp:revision>
  <dcterms:created xsi:type="dcterms:W3CDTF">2022-05-04T06:58:00Z</dcterms:created>
  <dcterms:modified xsi:type="dcterms:W3CDTF">2022-05-04T07:54:00Z</dcterms:modified>
</cp:coreProperties>
</file>