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7111A1" w14:textId="63772C58" w:rsidR="00F011E1" w:rsidRPr="007D12D5" w:rsidRDefault="00F011E1" w:rsidP="007036EE">
      <w:pPr>
        <w:pStyle w:val="Heading1"/>
        <w:spacing w:line="360" w:lineRule="auto"/>
        <w:rPr>
          <w:rFonts w:ascii="Arial" w:hAnsi="Arial" w:cs="Arial"/>
          <w:color w:val="auto"/>
          <w:sz w:val="22"/>
          <w:szCs w:val="22"/>
          <w:lang w:val="en-AU"/>
        </w:rPr>
      </w:pPr>
      <w:r w:rsidRPr="007D12D5">
        <w:rPr>
          <w:rFonts w:ascii="Arial" w:hAnsi="Arial" w:cs="Arial"/>
          <w:b/>
          <w:color w:val="auto"/>
          <w:sz w:val="22"/>
          <w:szCs w:val="22"/>
          <w:lang w:val="en-AU"/>
        </w:rPr>
        <w:t xml:space="preserve">Supplementary file 3: </w:t>
      </w:r>
      <w:r w:rsidR="0088682C" w:rsidRPr="007D12D5">
        <w:rPr>
          <w:rFonts w:ascii="Arial" w:hAnsi="Arial" w:cs="Arial"/>
          <w:color w:val="auto"/>
          <w:sz w:val="22"/>
          <w:szCs w:val="22"/>
          <w:lang w:val="en-AU"/>
        </w:rPr>
        <w:t>Notes from expert interviews</w:t>
      </w:r>
    </w:p>
    <w:p w14:paraId="4DE5FE77" w14:textId="0B5FE8C9" w:rsidR="00C870F0" w:rsidRPr="007D12D5" w:rsidRDefault="00C870F0" w:rsidP="007036EE">
      <w:pPr>
        <w:spacing w:line="360" w:lineRule="auto"/>
        <w:rPr>
          <w:rFonts w:ascii="Arial" w:hAnsi="Arial" w:cs="Arial"/>
          <w:lang w:val="en-AU"/>
        </w:rPr>
      </w:pPr>
    </w:p>
    <w:p w14:paraId="6DED0581" w14:textId="38F92864" w:rsidR="0088682C" w:rsidRPr="007D12D5" w:rsidRDefault="0088682C" w:rsidP="007036EE">
      <w:pPr>
        <w:spacing w:line="360" w:lineRule="auto"/>
        <w:rPr>
          <w:rFonts w:ascii="Arial" w:hAnsi="Arial" w:cs="Arial"/>
          <w:b/>
          <w:lang w:val="en-AU"/>
        </w:rPr>
      </w:pPr>
      <w:r w:rsidRPr="007D12D5">
        <w:rPr>
          <w:rFonts w:ascii="Arial" w:hAnsi="Arial" w:cs="Arial"/>
          <w:b/>
          <w:lang w:val="en-AU"/>
        </w:rPr>
        <w:t>Summary</w:t>
      </w:r>
    </w:p>
    <w:p w14:paraId="1952244F" w14:textId="3F0E0DFE" w:rsidR="00032C05" w:rsidRPr="007D12D5" w:rsidRDefault="00032C05" w:rsidP="007036EE">
      <w:pPr>
        <w:spacing w:after="0" w:line="360" w:lineRule="auto"/>
        <w:rPr>
          <w:rFonts w:ascii="Arial" w:hAnsi="Arial" w:cs="Arial"/>
          <w:lang w:val="en-AU"/>
        </w:rPr>
      </w:pPr>
      <w:r w:rsidRPr="007D12D5">
        <w:rPr>
          <w:rFonts w:ascii="Arial" w:hAnsi="Arial" w:cs="Arial"/>
          <w:lang w:val="en-AU"/>
        </w:rPr>
        <w:t xml:space="preserve">International experts were consulted to support the review. </w:t>
      </w:r>
      <w:r w:rsidR="00AF054C" w:rsidRPr="007D12D5">
        <w:rPr>
          <w:rFonts w:ascii="Arial" w:hAnsi="Arial" w:cs="Arial"/>
          <w:lang w:val="en-AU"/>
        </w:rPr>
        <w:t>Seven</w:t>
      </w:r>
      <w:r w:rsidRPr="007D12D5">
        <w:rPr>
          <w:rFonts w:ascii="Arial" w:hAnsi="Arial" w:cs="Arial"/>
          <w:lang w:val="en-AU"/>
        </w:rPr>
        <w:t xml:space="preserve"> experts were interviewed representing peer work practice in </w:t>
      </w:r>
      <w:r w:rsidR="005A6E5E" w:rsidRPr="007D12D5">
        <w:rPr>
          <w:rFonts w:ascii="Arial" w:hAnsi="Arial" w:cs="Arial"/>
          <w:lang w:val="en-AU"/>
        </w:rPr>
        <w:t>five</w:t>
      </w:r>
      <w:r w:rsidRPr="007D12D5">
        <w:rPr>
          <w:rFonts w:ascii="Arial" w:hAnsi="Arial" w:cs="Arial"/>
          <w:lang w:val="en-AU"/>
        </w:rPr>
        <w:t xml:space="preserve"> low- and middle- income countries (</w:t>
      </w:r>
      <w:r w:rsidR="005A6E5E" w:rsidRPr="007D12D5">
        <w:rPr>
          <w:rFonts w:ascii="Arial" w:hAnsi="Arial" w:cs="Arial"/>
          <w:lang w:val="en-AU"/>
        </w:rPr>
        <w:t xml:space="preserve">Brazil, </w:t>
      </w:r>
      <w:r w:rsidRPr="007D12D5">
        <w:rPr>
          <w:rFonts w:ascii="Arial" w:hAnsi="Arial" w:cs="Arial"/>
          <w:lang w:val="en-AU"/>
        </w:rPr>
        <w:t>Zambia, India, Kenya and Nigeria) and three high-income countries (United States, Canada</w:t>
      </w:r>
      <w:r w:rsidR="00AF054C" w:rsidRPr="007D12D5">
        <w:rPr>
          <w:rFonts w:ascii="Arial" w:hAnsi="Arial" w:cs="Arial"/>
          <w:lang w:val="en-AU"/>
        </w:rPr>
        <w:t>, Australia). Experts included clinicians (e.g.</w:t>
      </w:r>
      <w:r w:rsidRPr="007D12D5">
        <w:rPr>
          <w:rFonts w:ascii="Arial" w:hAnsi="Arial" w:cs="Arial"/>
          <w:lang w:val="en-AU"/>
        </w:rPr>
        <w:t xml:space="preserve"> psychiatrist, general practitioner</w:t>
      </w:r>
      <w:r w:rsidR="00AF054C" w:rsidRPr="007D12D5">
        <w:rPr>
          <w:rFonts w:ascii="Arial" w:hAnsi="Arial" w:cs="Arial"/>
          <w:lang w:val="en-AU"/>
        </w:rPr>
        <w:t>), researchers (e.g. professors)</w:t>
      </w:r>
      <w:r w:rsidRPr="007D12D5">
        <w:rPr>
          <w:rFonts w:ascii="Arial" w:hAnsi="Arial" w:cs="Arial"/>
          <w:lang w:val="en-AU"/>
        </w:rPr>
        <w:t xml:space="preserve"> and peer worker</w:t>
      </w:r>
      <w:r w:rsidR="00AF054C" w:rsidRPr="007D12D5">
        <w:rPr>
          <w:rFonts w:ascii="Arial" w:hAnsi="Arial" w:cs="Arial"/>
          <w:lang w:val="en-AU"/>
        </w:rPr>
        <w:t>s</w:t>
      </w:r>
      <w:r w:rsidRPr="007D12D5">
        <w:rPr>
          <w:rFonts w:ascii="Arial" w:hAnsi="Arial" w:cs="Arial"/>
          <w:lang w:val="en-AU"/>
        </w:rPr>
        <w:t xml:space="preserve"> involved in research, </w:t>
      </w:r>
      <w:r w:rsidR="00A33C7F" w:rsidRPr="007D12D5">
        <w:rPr>
          <w:rFonts w:ascii="Arial" w:hAnsi="Arial" w:cs="Arial"/>
          <w:lang w:val="en-AU"/>
        </w:rPr>
        <w:t>senior leaders</w:t>
      </w:r>
      <w:r w:rsidR="006205CB" w:rsidRPr="007D12D5">
        <w:rPr>
          <w:rFonts w:ascii="Arial" w:hAnsi="Arial" w:cs="Arial"/>
          <w:lang w:val="en-AU"/>
        </w:rPr>
        <w:t xml:space="preserve"> in </w:t>
      </w:r>
      <w:r w:rsidR="00093112" w:rsidRPr="007D12D5">
        <w:rPr>
          <w:rFonts w:ascii="Arial" w:hAnsi="Arial" w:cs="Arial"/>
          <w:lang w:val="en-AU"/>
        </w:rPr>
        <w:t xml:space="preserve">different settings (e.g. </w:t>
      </w:r>
      <w:r w:rsidR="006205CB" w:rsidRPr="007D12D5">
        <w:rPr>
          <w:rFonts w:ascii="Arial" w:hAnsi="Arial" w:cs="Arial"/>
          <w:lang w:val="en-AU"/>
        </w:rPr>
        <w:t>mental health sector</w:t>
      </w:r>
      <w:r w:rsidR="00093112" w:rsidRPr="007D12D5">
        <w:rPr>
          <w:rFonts w:ascii="Arial" w:hAnsi="Arial" w:cs="Arial"/>
          <w:lang w:val="en-AU"/>
        </w:rPr>
        <w:t>,</w:t>
      </w:r>
      <w:r w:rsidR="00A33C7F" w:rsidRPr="007D12D5">
        <w:rPr>
          <w:rFonts w:ascii="Arial" w:hAnsi="Arial" w:cs="Arial"/>
          <w:lang w:val="en-AU"/>
        </w:rPr>
        <w:t xml:space="preserve"> </w:t>
      </w:r>
      <w:r w:rsidR="00453CB6" w:rsidRPr="007D12D5">
        <w:rPr>
          <w:rFonts w:ascii="Arial" w:hAnsi="Arial" w:cs="Arial"/>
          <w:lang w:val="en-AU"/>
        </w:rPr>
        <w:t xml:space="preserve">grassroots </w:t>
      </w:r>
      <w:r w:rsidR="00F01CF7" w:rsidRPr="007D12D5">
        <w:rPr>
          <w:rFonts w:ascii="Arial" w:hAnsi="Arial" w:cs="Arial"/>
          <w:lang w:val="en-AU"/>
        </w:rPr>
        <w:t>organis</w:t>
      </w:r>
      <w:r w:rsidR="00CE525A" w:rsidRPr="007D12D5">
        <w:rPr>
          <w:rFonts w:ascii="Arial" w:hAnsi="Arial" w:cs="Arial"/>
          <w:lang w:val="en-AU"/>
        </w:rPr>
        <w:t xml:space="preserve">ation focused on </w:t>
      </w:r>
      <w:r w:rsidR="00C73D98" w:rsidRPr="007D12D5">
        <w:rPr>
          <w:rFonts w:ascii="Arial" w:hAnsi="Arial" w:cs="Arial"/>
          <w:lang w:val="en-AU"/>
        </w:rPr>
        <w:t xml:space="preserve">peer support as a form of </w:t>
      </w:r>
      <w:r w:rsidR="006205CB" w:rsidRPr="007D12D5">
        <w:rPr>
          <w:rFonts w:ascii="Arial" w:hAnsi="Arial" w:cs="Arial"/>
          <w:lang w:val="en-AU"/>
        </w:rPr>
        <w:t>activism</w:t>
      </w:r>
      <w:r w:rsidR="00093112" w:rsidRPr="007D12D5">
        <w:rPr>
          <w:rFonts w:ascii="Arial" w:hAnsi="Arial" w:cs="Arial"/>
          <w:lang w:val="en-AU"/>
        </w:rPr>
        <w:t>)</w:t>
      </w:r>
      <w:r w:rsidRPr="007D12D5">
        <w:rPr>
          <w:rFonts w:ascii="Arial" w:hAnsi="Arial" w:cs="Arial"/>
          <w:lang w:val="en-AU"/>
        </w:rPr>
        <w:t xml:space="preserve">. Experts provided a mix of written and verbal responses. </w:t>
      </w:r>
      <w:r w:rsidR="00F5560B" w:rsidRPr="007D12D5">
        <w:rPr>
          <w:rFonts w:ascii="Arial" w:hAnsi="Arial" w:cs="Arial"/>
          <w:lang w:val="en-AU"/>
        </w:rPr>
        <w:t xml:space="preserve">Interviewees from </w:t>
      </w:r>
      <w:r w:rsidR="006517E5" w:rsidRPr="007D12D5">
        <w:rPr>
          <w:rFonts w:ascii="Arial" w:hAnsi="Arial" w:cs="Arial"/>
          <w:lang w:val="en-AU"/>
        </w:rPr>
        <w:t>low- and middle-income</w:t>
      </w:r>
      <w:r w:rsidR="00F5560B" w:rsidRPr="007D12D5">
        <w:rPr>
          <w:rFonts w:ascii="Arial" w:hAnsi="Arial" w:cs="Arial"/>
          <w:lang w:val="en-AU"/>
        </w:rPr>
        <w:t xml:space="preserve"> countries </w:t>
      </w:r>
      <w:r w:rsidRPr="007D12D5">
        <w:rPr>
          <w:rFonts w:ascii="Arial" w:hAnsi="Arial" w:cs="Arial"/>
          <w:lang w:val="en-AU"/>
        </w:rPr>
        <w:t xml:space="preserve">provided </w:t>
      </w:r>
      <w:r w:rsidR="00A54C7E" w:rsidRPr="007D12D5">
        <w:rPr>
          <w:rFonts w:ascii="Arial" w:hAnsi="Arial" w:cs="Arial"/>
          <w:lang w:val="en-AU"/>
        </w:rPr>
        <w:t xml:space="preserve">an </w:t>
      </w:r>
      <w:r w:rsidRPr="007D12D5">
        <w:rPr>
          <w:rFonts w:ascii="Arial" w:hAnsi="Arial" w:cs="Arial"/>
          <w:lang w:val="en-AU"/>
        </w:rPr>
        <w:t xml:space="preserve">insight into how peer support </w:t>
      </w:r>
      <w:r w:rsidR="00DF75FC" w:rsidRPr="007D12D5">
        <w:rPr>
          <w:rFonts w:ascii="Arial" w:hAnsi="Arial" w:cs="Arial"/>
          <w:lang w:val="en-AU"/>
        </w:rPr>
        <w:t xml:space="preserve">happens </w:t>
      </w:r>
      <w:r w:rsidRPr="007D12D5">
        <w:rPr>
          <w:rFonts w:ascii="Arial" w:hAnsi="Arial" w:cs="Arial"/>
          <w:lang w:val="en-AU"/>
        </w:rPr>
        <w:t>in their region, what peer support programs look like</w:t>
      </w:r>
      <w:r w:rsidR="00C61E3A" w:rsidRPr="007D12D5">
        <w:rPr>
          <w:rFonts w:ascii="Arial" w:hAnsi="Arial" w:cs="Arial"/>
          <w:lang w:val="en-AU"/>
        </w:rPr>
        <w:t>, and whether they felt peer support was feasible in their region</w:t>
      </w:r>
      <w:r w:rsidRPr="007D12D5">
        <w:rPr>
          <w:rFonts w:ascii="Arial" w:hAnsi="Arial" w:cs="Arial"/>
          <w:lang w:val="en-AU"/>
        </w:rPr>
        <w:t xml:space="preserve">. Experts currently involved in research </w:t>
      </w:r>
      <w:r w:rsidR="006517E5" w:rsidRPr="007D12D5">
        <w:rPr>
          <w:rFonts w:ascii="Arial" w:hAnsi="Arial" w:cs="Arial"/>
          <w:lang w:val="en-AU"/>
        </w:rPr>
        <w:t xml:space="preserve">and programs in high income countries </w:t>
      </w:r>
      <w:r w:rsidR="004D0EAC" w:rsidRPr="007D12D5">
        <w:rPr>
          <w:rFonts w:ascii="Arial" w:hAnsi="Arial" w:cs="Arial"/>
          <w:lang w:val="en-AU"/>
        </w:rPr>
        <w:t xml:space="preserve">where programs </w:t>
      </w:r>
      <w:r w:rsidR="00A50BEA" w:rsidRPr="007D12D5">
        <w:rPr>
          <w:rFonts w:ascii="Arial" w:hAnsi="Arial" w:cs="Arial"/>
          <w:lang w:val="en-AU"/>
        </w:rPr>
        <w:t xml:space="preserve">were more established and research was being conducted, </w:t>
      </w:r>
      <w:r w:rsidR="009175A8" w:rsidRPr="007D12D5">
        <w:rPr>
          <w:rFonts w:ascii="Arial" w:hAnsi="Arial" w:cs="Arial"/>
          <w:lang w:val="en-AU"/>
        </w:rPr>
        <w:t xml:space="preserve">provided insights into </w:t>
      </w:r>
      <w:r w:rsidRPr="007D12D5">
        <w:rPr>
          <w:rFonts w:ascii="Arial" w:hAnsi="Arial" w:cs="Arial"/>
          <w:lang w:val="en-AU"/>
        </w:rPr>
        <w:t>trends</w:t>
      </w:r>
      <w:r w:rsidR="009175A8" w:rsidRPr="007D12D5">
        <w:rPr>
          <w:rFonts w:ascii="Arial" w:hAnsi="Arial" w:cs="Arial"/>
          <w:lang w:val="en-AU"/>
        </w:rPr>
        <w:t xml:space="preserve"> and gaps in peer work research, </w:t>
      </w:r>
      <w:r w:rsidR="0069083B" w:rsidRPr="007D12D5">
        <w:rPr>
          <w:rFonts w:ascii="Arial" w:hAnsi="Arial" w:cs="Arial"/>
          <w:lang w:val="en-AU"/>
        </w:rPr>
        <w:t>and were targeted for the</w:t>
      </w:r>
      <w:r w:rsidR="007624CF" w:rsidRPr="007D12D5">
        <w:rPr>
          <w:rFonts w:ascii="Arial" w:hAnsi="Arial" w:cs="Arial"/>
          <w:lang w:val="en-AU"/>
        </w:rPr>
        <w:t xml:space="preserve">ir expertise in a specific area we deemed relevant </w:t>
      </w:r>
      <w:r w:rsidR="00C16E72" w:rsidRPr="007D12D5">
        <w:rPr>
          <w:rFonts w:ascii="Arial" w:hAnsi="Arial" w:cs="Arial"/>
          <w:lang w:val="en-AU"/>
        </w:rPr>
        <w:t xml:space="preserve">to the review </w:t>
      </w:r>
      <w:r w:rsidR="007624CF" w:rsidRPr="007D12D5">
        <w:rPr>
          <w:rFonts w:ascii="Arial" w:hAnsi="Arial" w:cs="Arial"/>
          <w:lang w:val="en-AU"/>
        </w:rPr>
        <w:t>(e.g. research</w:t>
      </w:r>
      <w:r w:rsidR="00B059CF" w:rsidRPr="007D12D5">
        <w:rPr>
          <w:rFonts w:ascii="Arial" w:hAnsi="Arial" w:cs="Arial"/>
          <w:lang w:val="en-AU"/>
        </w:rPr>
        <w:t>,</w:t>
      </w:r>
      <w:r w:rsidR="007624CF" w:rsidRPr="007D12D5">
        <w:rPr>
          <w:rFonts w:ascii="Arial" w:hAnsi="Arial" w:cs="Arial"/>
          <w:lang w:val="en-AU"/>
        </w:rPr>
        <w:t xml:space="preserve"> policy</w:t>
      </w:r>
      <w:r w:rsidR="00165EDF" w:rsidRPr="007D12D5">
        <w:rPr>
          <w:rFonts w:ascii="Arial" w:hAnsi="Arial" w:cs="Arial"/>
          <w:lang w:val="en-AU"/>
        </w:rPr>
        <w:t>, and practice</w:t>
      </w:r>
      <w:r w:rsidR="007624CF" w:rsidRPr="007D12D5">
        <w:rPr>
          <w:rFonts w:ascii="Arial" w:hAnsi="Arial" w:cs="Arial"/>
          <w:lang w:val="en-AU"/>
        </w:rPr>
        <w:t>)</w:t>
      </w:r>
      <w:r w:rsidR="00134779" w:rsidRPr="007D12D5">
        <w:rPr>
          <w:rFonts w:ascii="Arial" w:hAnsi="Arial" w:cs="Arial"/>
          <w:lang w:val="en-AU"/>
        </w:rPr>
        <w:t>.</w:t>
      </w:r>
      <w:r w:rsidR="00C16E72" w:rsidRPr="007D12D5">
        <w:rPr>
          <w:rFonts w:ascii="Arial" w:hAnsi="Arial" w:cs="Arial"/>
          <w:lang w:val="en-AU"/>
        </w:rPr>
        <w:t xml:space="preserve"> </w:t>
      </w:r>
    </w:p>
    <w:p w14:paraId="2907EC24" w14:textId="77777777" w:rsidR="000137F6" w:rsidRPr="007D12D5" w:rsidRDefault="000137F6" w:rsidP="007036EE">
      <w:pPr>
        <w:spacing w:after="0" w:line="360" w:lineRule="auto"/>
        <w:rPr>
          <w:rFonts w:ascii="Arial" w:hAnsi="Arial" w:cs="Arial"/>
          <w:lang w:val="en-AU"/>
        </w:rPr>
      </w:pPr>
    </w:p>
    <w:p w14:paraId="7D5A6A2D" w14:textId="19972B7F" w:rsidR="00032C05" w:rsidRPr="007D12D5" w:rsidRDefault="000137F6" w:rsidP="007036EE">
      <w:pPr>
        <w:tabs>
          <w:tab w:val="left" w:pos="2496"/>
        </w:tabs>
        <w:spacing w:after="0" w:line="360" w:lineRule="auto"/>
        <w:rPr>
          <w:rFonts w:ascii="Arial" w:hAnsi="Arial" w:cs="Arial"/>
          <w:i/>
          <w:lang w:val="en-AU"/>
        </w:rPr>
      </w:pPr>
      <w:r w:rsidRPr="007D12D5">
        <w:rPr>
          <w:rFonts w:ascii="Arial" w:hAnsi="Arial" w:cs="Arial"/>
          <w:i/>
          <w:lang w:val="en-AU"/>
        </w:rPr>
        <w:t>Key messages:</w:t>
      </w:r>
    </w:p>
    <w:p w14:paraId="74ABBBAF" w14:textId="2947AA86" w:rsidR="001842F5" w:rsidRPr="007D12D5" w:rsidRDefault="001842F5" w:rsidP="001842F5">
      <w:pPr>
        <w:pStyle w:val="ListParagraph"/>
        <w:numPr>
          <w:ilvl w:val="0"/>
          <w:numId w:val="9"/>
        </w:numPr>
        <w:tabs>
          <w:tab w:val="left" w:pos="2496"/>
        </w:tabs>
        <w:spacing w:line="360" w:lineRule="auto"/>
        <w:rPr>
          <w:rFonts w:ascii="Arial" w:hAnsi="Arial" w:cs="Arial"/>
          <w:bCs/>
        </w:rPr>
      </w:pPr>
      <w:r w:rsidRPr="007D12D5">
        <w:rPr>
          <w:rFonts w:ascii="Arial" w:hAnsi="Arial" w:cs="Arial"/>
          <w:bCs/>
        </w:rPr>
        <w:t>Peer support is happening in some form across all countries</w:t>
      </w:r>
      <w:r w:rsidR="001331C4">
        <w:rPr>
          <w:rFonts w:ascii="Arial" w:hAnsi="Arial" w:cs="Arial"/>
          <w:bCs/>
        </w:rPr>
        <w:t xml:space="preserve"> represented</w:t>
      </w:r>
      <w:r w:rsidR="00127AB4" w:rsidRPr="007D12D5">
        <w:rPr>
          <w:rFonts w:ascii="Arial" w:hAnsi="Arial" w:cs="Arial"/>
          <w:bCs/>
        </w:rPr>
        <w:t>, often in group settings</w:t>
      </w:r>
      <w:r w:rsidR="0070009D" w:rsidRPr="007D12D5">
        <w:rPr>
          <w:rFonts w:ascii="Arial" w:hAnsi="Arial" w:cs="Arial"/>
          <w:bCs/>
        </w:rPr>
        <w:t xml:space="preserve"> (individual peer support more common in high income countries)</w:t>
      </w:r>
      <w:r w:rsidRPr="007D12D5">
        <w:rPr>
          <w:rFonts w:ascii="Arial" w:hAnsi="Arial" w:cs="Arial"/>
          <w:bCs/>
        </w:rPr>
        <w:t>;</w:t>
      </w:r>
    </w:p>
    <w:p w14:paraId="5FEA5A6C" w14:textId="28EBDA2F" w:rsidR="001842F5" w:rsidRPr="007D12D5" w:rsidRDefault="005F16AA" w:rsidP="001842F5">
      <w:pPr>
        <w:pStyle w:val="ListParagraph"/>
        <w:numPr>
          <w:ilvl w:val="0"/>
          <w:numId w:val="9"/>
        </w:numPr>
        <w:tabs>
          <w:tab w:val="left" w:pos="2496"/>
        </w:tabs>
        <w:spacing w:line="360" w:lineRule="auto"/>
        <w:rPr>
          <w:rFonts w:ascii="Arial" w:hAnsi="Arial" w:cs="Arial"/>
          <w:bCs/>
        </w:rPr>
      </w:pPr>
      <w:r w:rsidRPr="007D12D5">
        <w:rPr>
          <w:rFonts w:ascii="Arial" w:hAnsi="Arial" w:cs="Arial"/>
          <w:bCs/>
        </w:rPr>
        <w:t>Peer support is valued when it emerges from the community and engages local communities;</w:t>
      </w:r>
    </w:p>
    <w:p w14:paraId="26626C92" w14:textId="0106B01A" w:rsidR="005F16AA" w:rsidRPr="007D12D5" w:rsidRDefault="00E0454E" w:rsidP="001842F5">
      <w:pPr>
        <w:pStyle w:val="ListParagraph"/>
        <w:numPr>
          <w:ilvl w:val="0"/>
          <w:numId w:val="9"/>
        </w:numPr>
        <w:tabs>
          <w:tab w:val="left" w:pos="2496"/>
        </w:tabs>
        <w:spacing w:line="360" w:lineRule="auto"/>
        <w:rPr>
          <w:rFonts w:ascii="Arial" w:hAnsi="Arial" w:cs="Arial"/>
          <w:bCs/>
        </w:rPr>
      </w:pPr>
      <w:r w:rsidRPr="007D12D5">
        <w:rPr>
          <w:rFonts w:ascii="Arial" w:hAnsi="Arial" w:cs="Arial"/>
          <w:bCs/>
        </w:rPr>
        <w:t xml:space="preserve">Peer support programs tend not to be focused on anxiety and depression, but rather </w:t>
      </w:r>
      <w:r w:rsidR="00A24822" w:rsidRPr="007D12D5">
        <w:rPr>
          <w:rFonts w:ascii="Arial" w:hAnsi="Arial" w:cs="Arial"/>
          <w:bCs/>
        </w:rPr>
        <w:t xml:space="preserve">more general in nature </w:t>
      </w:r>
      <w:r w:rsidR="006374B1" w:rsidRPr="007D12D5">
        <w:rPr>
          <w:rFonts w:ascii="Arial" w:hAnsi="Arial" w:cs="Arial"/>
          <w:bCs/>
        </w:rPr>
        <w:t xml:space="preserve">and include </w:t>
      </w:r>
      <w:r w:rsidR="00FC0C8B" w:rsidRPr="007D12D5">
        <w:rPr>
          <w:rFonts w:ascii="Arial" w:hAnsi="Arial" w:cs="Arial"/>
          <w:bCs/>
        </w:rPr>
        <w:t xml:space="preserve">a large majority of young people </w:t>
      </w:r>
      <w:r w:rsidR="008E0592" w:rsidRPr="007D12D5">
        <w:rPr>
          <w:rFonts w:ascii="Arial" w:hAnsi="Arial" w:cs="Arial"/>
          <w:bCs/>
        </w:rPr>
        <w:t>who experience these challenges because of the high prevalence rates;</w:t>
      </w:r>
    </w:p>
    <w:p w14:paraId="2BB1B49F" w14:textId="1033A749" w:rsidR="00664198" w:rsidRPr="007D12D5" w:rsidRDefault="00C53A94" w:rsidP="001842F5">
      <w:pPr>
        <w:pStyle w:val="ListParagraph"/>
        <w:numPr>
          <w:ilvl w:val="0"/>
          <w:numId w:val="9"/>
        </w:numPr>
        <w:tabs>
          <w:tab w:val="left" w:pos="2496"/>
        </w:tabs>
        <w:spacing w:line="360" w:lineRule="auto"/>
        <w:rPr>
          <w:rFonts w:ascii="Arial" w:hAnsi="Arial" w:cs="Arial"/>
          <w:bCs/>
        </w:rPr>
      </w:pPr>
      <w:r w:rsidRPr="007D12D5">
        <w:rPr>
          <w:rFonts w:ascii="Arial" w:hAnsi="Arial" w:cs="Arial"/>
          <w:bCs/>
        </w:rPr>
        <w:t xml:space="preserve">Peer support values were relatively consistent </w:t>
      </w:r>
      <w:r w:rsidR="00D7637B" w:rsidRPr="007D12D5">
        <w:rPr>
          <w:rFonts w:ascii="Arial" w:hAnsi="Arial" w:cs="Arial"/>
          <w:bCs/>
        </w:rPr>
        <w:t>across countries</w:t>
      </w:r>
      <w:r w:rsidR="007B76C1" w:rsidRPr="007D12D5">
        <w:rPr>
          <w:rFonts w:ascii="Arial" w:hAnsi="Arial" w:cs="Arial"/>
          <w:bCs/>
        </w:rPr>
        <w:t xml:space="preserve"> </w:t>
      </w:r>
      <w:r w:rsidR="00361732">
        <w:rPr>
          <w:rFonts w:ascii="Arial" w:hAnsi="Arial" w:cs="Arial"/>
          <w:bCs/>
        </w:rPr>
        <w:t xml:space="preserve">represented </w:t>
      </w:r>
      <w:bookmarkStart w:id="0" w:name="_GoBack"/>
      <w:bookmarkEnd w:id="0"/>
      <w:r w:rsidR="007B76C1" w:rsidRPr="007D12D5">
        <w:rPr>
          <w:rFonts w:ascii="Arial" w:hAnsi="Arial" w:cs="Arial"/>
          <w:bCs/>
        </w:rPr>
        <w:t xml:space="preserve">(e.g. </w:t>
      </w:r>
      <w:r w:rsidR="001D6B3D" w:rsidRPr="007D12D5">
        <w:rPr>
          <w:rFonts w:ascii="Arial" w:hAnsi="Arial" w:cs="Arial"/>
          <w:bCs/>
        </w:rPr>
        <w:t>sense of connection and belonging</w:t>
      </w:r>
      <w:r w:rsidR="009A6A77" w:rsidRPr="007D12D5">
        <w:rPr>
          <w:rFonts w:ascii="Arial" w:hAnsi="Arial" w:cs="Arial"/>
          <w:bCs/>
        </w:rPr>
        <w:t>, hope</w:t>
      </w:r>
      <w:r w:rsidR="00D7637B" w:rsidRPr="007D12D5">
        <w:rPr>
          <w:rFonts w:ascii="Arial" w:hAnsi="Arial" w:cs="Arial"/>
          <w:bCs/>
        </w:rPr>
        <w:t>,</w:t>
      </w:r>
      <w:r w:rsidR="009A6A77" w:rsidRPr="007D12D5">
        <w:rPr>
          <w:rFonts w:ascii="Arial" w:hAnsi="Arial" w:cs="Arial"/>
          <w:bCs/>
        </w:rPr>
        <w:t xml:space="preserve"> </w:t>
      </w:r>
      <w:r w:rsidR="001D6B3D" w:rsidRPr="007D12D5">
        <w:rPr>
          <w:rFonts w:ascii="Arial" w:hAnsi="Arial" w:cs="Arial"/>
          <w:bCs/>
        </w:rPr>
        <w:t>mutuality</w:t>
      </w:r>
      <w:r w:rsidR="009A6A77" w:rsidRPr="007D12D5">
        <w:rPr>
          <w:rFonts w:ascii="Arial" w:hAnsi="Arial" w:cs="Arial"/>
          <w:bCs/>
        </w:rPr>
        <w:t>)</w:t>
      </w:r>
      <w:r w:rsidR="00D7637B" w:rsidRPr="007D12D5">
        <w:rPr>
          <w:rFonts w:ascii="Arial" w:hAnsi="Arial" w:cs="Arial"/>
          <w:bCs/>
        </w:rPr>
        <w:t xml:space="preserve"> with a focus on </w:t>
      </w:r>
      <w:r w:rsidR="009436D0" w:rsidRPr="007D12D5">
        <w:rPr>
          <w:rFonts w:ascii="Arial" w:hAnsi="Arial" w:cs="Arial"/>
          <w:bCs/>
        </w:rPr>
        <w:t xml:space="preserve">lived experience, </w:t>
      </w:r>
      <w:r w:rsidR="00C32ED0" w:rsidRPr="007D12D5">
        <w:rPr>
          <w:rFonts w:ascii="Arial" w:hAnsi="Arial" w:cs="Arial"/>
          <w:bCs/>
        </w:rPr>
        <w:t xml:space="preserve">alternative approaches to </w:t>
      </w:r>
      <w:r w:rsidR="00974CD8" w:rsidRPr="007D12D5">
        <w:rPr>
          <w:rFonts w:ascii="Arial" w:hAnsi="Arial" w:cs="Arial"/>
          <w:bCs/>
        </w:rPr>
        <w:t>mental health care, and advocacy;</w:t>
      </w:r>
    </w:p>
    <w:p w14:paraId="0AAA3EB7" w14:textId="068B68AA" w:rsidR="00974CD8" w:rsidRPr="007D12D5" w:rsidRDefault="007B1175" w:rsidP="001842F5">
      <w:pPr>
        <w:pStyle w:val="ListParagraph"/>
        <w:numPr>
          <w:ilvl w:val="0"/>
          <w:numId w:val="9"/>
        </w:numPr>
        <w:tabs>
          <w:tab w:val="left" w:pos="2496"/>
        </w:tabs>
        <w:spacing w:line="360" w:lineRule="auto"/>
        <w:rPr>
          <w:rFonts w:ascii="Arial" w:hAnsi="Arial" w:cs="Arial"/>
          <w:bCs/>
        </w:rPr>
      </w:pPr>
      <w:r w:rsidRPr="007D12D5">
        <w:rPr>
          <w:rFonts w:ascii="Arial" w:hAnsi="Arial" w:cs="Arial"/>
          <w:bCs/>
        </w:rPr>
        <w:t xml:space="preserve">Differing specialisations, </w:t>
      </w:r>
      <w:r w:rsidR="002310FC" w:rsidRPr="007D12D5">
        <w:rPr>
          <w:rFonts w:ascii="Arial" w:hAnsi="Arial" w:cs="Arial"/>
          <w:bCs/>
        </w:rPr>
        <w:t xml:space="preserve">modes of delivery and </w:t>
      </w:r>
      <w:r w:rsidR="00B95248" w:rsidRPr="007D12D5">
        <w:rPr>
          <w:rFonts w:ascii="Arial" w:hAnsi="Arial" w:cs="Arial"/>
          <w:bCs/>
        </w:rPr>
        <w:t xml:space="preserve">degree of </w:t>
      </w:r>
      <w:r w:rsidR="00114B8E" w:rsidRPr="007D12D5">
        <w:rPr>
          <w:rFonts w:ascii="Arial" w:hAnsi="Arial" w:cs="Arial"/>
          <w:bCs/>
        </w:rPr>
        <w:t>connection to (mental) healthcare services</w:t>
      </w:r>
      <w:r w:rsidR="00B95248" w:rsidRPr="007D12D5">
        <w:rPr>
          <w:rFonts w:ascii="Arial" w:hAnsi="Arial" w:cs="Arial"/>
          <w:bCs/>
        </w:rPr>
        <w:t xml:space="preserve"> or practitioners;</w:t>
      </w:r>
    </w:p>
    <w:p w14:paraId="24B03675" w14:textId="1A667C04" w:rsidR="000244F5" w:rsidRPr="007D12D5" w:rsidRDefault="000244F5" w:rsidP="001842F5">
      <w:pPr>
        <w:pStyle w:val="ListParagraph"/>
        <w:numPr>
          <w:ilvl w:val="0"/>
          <w:numId w:val="9"/>
        </w:numPr>
        <w:tabs>
          <w:tab w:val="left" w:pos="2496"/>
        </w:tabs>
        <w:spacing w:line="360" w:lineRule="auto"/>
        <w:rPr>
          <w:rFonts w:ascii="Arial" w:hAnsi="Arial" w:cs="Arial"/>
          <w:bCs/>
        </w:rPr>
      </w:pPr>
      <w:r w:rsidRPr="007D12D5">
        <w:rPr>
          <w:rFonts w:ascii="Arial" w:hAnsi="Arial" w:cs="Arial"/>
          <w:bCs/>
        </w:rPr>
        <w:t xml:space="preserve">Task shifting was used in some countries, and there is some overlap with peer support in low- and middle-income countries; </w:t>
      </w:r>
    </w:p>
    <w:p w14:paraId="2B968CA0" w14:textId="1590D3BE" w:rsidR="00B85BFC" w:rsidRPr="007D12D5" w:rsidRDefault="000776F3" w:rsidP="00B10DBC">
      <w:pPr>
        <w:pStyle w:val="ListParagraph"/>
        <w:numPr>
          <w:ilvl w:val="0"/>
          <w:numId w:val="9"/>
        </w:numPr>
        <w:tabs>
          <w:tab w:val="left" w:pos="2496"/>
        </w:tabs>
        <w:spacing w:line="360" w:lineRule="auto"/>
        <w:rPr>
          <w:rFonts w:ascii="Arial" w:hAnsi="Arial" w:cs="Arial"/>
        </w:rPr>
      </w:pPr>
      <w:r w:rsidRPr="007D12D5">
        <w:rPr>
          <w:rFonts w:ascii="Arial" w:hAnsi="Arial" w:cs="Arial"/>
          <w:bCs/>
        </w:rPr>
        <w:t xml:space="preserve">Peer support was viewed as feasible in all </w:t>
      </w:r>
      <w:r w:rsidR="001A31DD" w:rsidRPr="007D12D5">
        <w:rPr>
          <w:rFonts w:ascii="Arial" w:hAnsi="Arial" w:cs="Arial"/>
          <w:bCs/>
        </w:rPr>
        <w:t xml:space="preserve">represented </w:t>
      </w:r>
      <w:r w:rsidRPr="007D12D5">
        <w:rPr>
          <w:rFonts w:ascii="Arial" w:hAnsi="Arial" w:cs="Arial"/>
          <w:bCs/>
        </w:rPr>
        <w:t>countries.</w:t>
      </w:r>
    </w:p>
    <w:sectPr w:rsidR="00B85BFC" w:rsidRPr="007D12D5" w:rsidSect="00B10D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71BBA" w14:textId="77777777" w:rsidR="00D21731" w:rsidRDefault="00D21731" w:rsidP="007E0431">
      <w:pPr>
        <w:spacing w:after="0" w:line="240" w:lineRule="auto"/>
      </w:pPr>
      <w:r>
        <w:separator/>
      </w:r>
    </w:p>
  </w:endnote>
  <w:endnote w:type="continuationSeparator" w:id="0">
    <w:p w14:paraId="2ECF9BA3" w14:textId="77777777" w:rsidR="00D21731" w:rsidRDefault="00D21731" w:rsidP="007E0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45D8A" w14:textId="77777777" w:rsidR="00D21731" w:rsidRDefault="00D21731" w:rsidP="007E0431">
      <w:pPr>
        <w:spacing w:after="0" w:line="240" w:lineRule="auto"/>
      </w:pPr>
      <w:r>
        <w:separator/>
      </w:r>
    </w:p>
  </w:footnote>
  <w:footnote w:type="continuationSeparator" w:id="0">
    <w:p w14:paraId="76F145D7" w14:textId="77777777" w:rsidR="00D21731" w:rsidRDefault="00D21731" w:rsidP="007E04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A7ACC"/>
    <w:multiLevelType w:val="hybridMultilevel"/>
    <w:tmpl w:val="60BA15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E57EF1"/>
    <w:multiLevelType w:val="hybridMultilevel"/>
    <w:tmpl w:val="7B16757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AA549A"/>
    <w:multiLevelType w:val="hybridMultilevel"/>
    <w:tmpl w:val="4F04C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65D1463"/>
    <w:multiLevelType w:val="hybridMultilevel"/>
    <w:tmpl w:val="371810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671E41"/>
    <w:multiLevelType w:val="hybridMultilevel"/>
    <w:tmpl w:val="BE88F9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1B4FB9"/>
    <w:multiLevelType w:val="hybridMultilevel"/>
    <w:tmpl w:val="5C1ACF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7A71844"/>
    <w:multiLevelType w:val="multilevel"/>
    <w:tmpl w:val="47CCC0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Roman"/>
      <w:lvlText w:val="%2."/>
      <w:lvlJc w:val="righ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B4B3457"/>
    <w:multiLevelType w:val="hybridMultilevel"/>
    <w:tmpl w:val="4C826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D349A0"/>
    <w:multiLevelType w:val="multilevel"/>
    <w:tmpl w:val="47CCC0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Roman"/>
      <w:lvlText w:val="%2."/>
      <w:lvlJc w:val="righ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activeWritingStyle w:appName="MSWord" w:lang="en-US" w:vendorID="64" w:dllVersion="4096" w:nlCheck="1" w:checkStyle="0"/>
  <w:activeWritingStyle w:appName="MSWord" w:lang="en-AU" w:vendorID="64" w:dllVersion="4096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431"/>
    <w:rsid w:val="00007C04"/>
    <w:rsid w:val="000137F6"/>
    <w:rsid w:val="0001636A"/>
    <w:rsid w:val="000244F5"/>
    <w:rsid w:val="00032C05"/>
    <w:rsid w:val="0003367C"/>
    <w:rsid w:val="00053475"/>
    <w:rsid w:val="000576CB"/>
    <w:rsid w:val="000776F3"/>
    <w:rsid w:val="00093112"/>
    <w:rsid w:val="00095D48"/>
    <w:rsid w:val="000B2DB9"/>
    <w:rsid w:val="000C626A"/>
    <w:rsid w:val="000D0530"/>
    <w:rsid w:val="000D0737"/>
    <w:rsid w:val="000D08A9"/>
    <w:rsid w:val="001121B8"/>
    <w:rsid w:val="00114B8E"/>
    <w:rsid w:val="00126D3B"/>
    <w:rsid w:val="00127AB4"/>
    <w:rsid w:val="001331C4"/>
    <w:rsid w:val="00134779"/>
    <w:rsid w:val="00143C53"/>
    <w:rsid w:val="0015238F"/>
    <w:rsid w:val="00153A2F"/>
    <w:rsid w:val="00165D85"/>
    <w:rsid w:val="00165EDF"/>
    <w:rsid w:val="001752AC"/>
    <w:rsid w:val="00176C83"/>
    <w:rsid w:val="00183CBC"/>
    <w:rsid w:val="001842F5"/>
    <w:rsid w:val="001A2B88"/>
    <w:rsid w:val="001A31DD"/>
    <w:rsid w:val="001A701F"/>
    <w:rsid w:val="001A7DAA"/>
    <w:rsid w:val="001B1BBF"/>
    <w:rsid w:val="001C1882"/>
    <w:rsid w:val="001C585F"/>
    <w:rsid w:val="001D116B"/>
    <w:rsid w:val="001D4C4C"/>
    <w:rsid w:val="001D6B3D"/>
    <w:rsid w:val="001E1667"/>
    <w:rsid w:val="001E207C"/>
    <w:rsid w:val="001E2951"/>
    <w:rsid w:val="001F4A58"/>
    <w:rsid w:val="00215B68"/>
    <w:rsid w:val="00220702"/>
    <w:rsid w:val="002209E4"/>
    <w:rsid w:val="002310FC"/>
    <w:rsid w:val="00240E61"/>
    <w:rsid w:val="00244C33"/>
    <w:rsid w:val="0024517A"/>
    <w:rsid w:val="00260441"/>
    <w:rsid w:val="00275CD1"/>
    <w:rsid w:val="00281B20"/>
    <w:rsid w:val="00296220"/>
    <w:rsid w:val="002970EB"/>
    <w:rsid w:val="002B2BB9"/>
    <w:rsid w:val="002C1EE0"/>
    <w:rsid w:val="002C374E"/>
    <w:rsid w:val="002C4475"/>
    <w:rsid w:val="002C4E9B"/>
    <w:rsid w:val="002F0B57"/>
    <w:rsid w:val="002F4777"/>
    <w:rsid w:val="002F5492"/>
    <w:rsid w:val="00301EFA"/>
    <w:rsid w:val="003051EC"/>
    <w:rsid w:val="00314FE5"/>
    <w:rsid w:val="003250A4"/>
    <w:rsid w:val="00326BDC"/>
    <w:rsid w:val="00332A23"/>
    <w:rsid w:val="00351D7E"/>
    <w:rsid w:val="00355619"/>
    <w:rsid w:val="00357071"/>
    <w:rsid w:val="00361732"/>
    <w:rsid w:val="00373B83"/>
    <w:rsid w:val="00375B65"/>
    <w:rsid w:val="0038321C"/>
    <w:rsid w:val="00387F81"/>
    <w:rsid w:val="00390315"/>
    <w:rsid w:val="00396307"/>
    <w:rsid w:val="003A67E6"/>
    <w:rsid w:val="003B4925"/>
    <w:rsid w:val="003D7EB1"/>
    <w:rsid w:val="0040381D"/>
    <w:rsid w:val="00411B41"/>
    <w:rsid w:val="00422994"/>
    <w:rsid w:val="004471B2"/>
    <w:rsid w:val="00453CB6"/>
    <w:rsid w:val="00461AB3"/>
    <w:rsid w:val="0046207B"/>
    <w:rsid w:val="00464FDF"/>
    <w:rsid w:val="00466B3F"/>
    <w:rsid w:val="004738ED"/>
    <w:rsid w:val="004773BA"/>
    <w:rsid w:val="00494B84"/>
    <w:rsid w:val="004A6870"/>
    <w:rsid w:val="004B0D8C"/>
    <w:rsid w:val="004B1251"/>
    <w:rsid w:val="004C2760"/>
    <w:rsid w:val="004C4AAB"/>
    <w:rsid w:val="004D0EAC"/>
    <w:rsid w:val="004D69A8"/>
    <w:rsid w:val="004F697D"/>
    <w:rsid w:val="004F75A7"/>
    <w:rsid w:val="00501E15"/>
    <w:rsid w:val="00530D04"/>
    <w:rsid w:val="00571975"/>
    <w:rsid w:val="00575B8D"/>
    <w:rsid w:val="005808E7"/>
    <w:rsid w:val="00582E4D"/>
    <w:rsid w:val="005A1CE7"/>
    <w:rsid w:val="005A47BD"/>
    <w:rsid w:val="005A6E5E"/>
    <w:rsid w:val="005B283F"/>
    <w:rsid w:val="005B7C09"/>
    <w:rsid w:val="005C3566"/>
    <w:rsid w:val="005C35AA"/>
    <w:rsid w:val="005C38CE"/>
    <w:rsid w:val="005C4B93"/>
    <w:rsid w:val="005E2039"/>
    <w:rsid w:val="005E2CBF"/>
    <w:rsid w:val="005E6805"/>
    <w:rsid w:val="005F16AA"/>
    <w:rsid w:val="00600DEC"/>
    <w:rsid w:val="00610270"/>
    <w:rsid w:val="006205CB"/>
    <w:rsid w:val="006270F5"/>
    <w:rsid w:val="006374B1"/>
    <w:rsid w:val="006517E5"/>
    <w:rsid w:val="0065697C"/>
    <w:rsid w:val="00664198"/>
    <w:rsid w:val="00671442"/>
    <w:rsid w:val="0069083B"/>
    <w:rsid w:val="006917C4"/>
    <w:rsid w:val="00692C3C"/>
    <w:rsid w:val="00694EFC"/>
    <w:rsid w:val="00696C06"/>
    <w:rsid w:val="006A3791"/>
    <w:rsid w:val="006A6068"/>
    <w:rsid w:val="006B55F5"/>
    <w:rsid w:val="006E0862"/>
    <w:rsid w:val="006F2CBE"/>
    <w:rsid w:val="006F327C"/>
    <w:rsid w:val="0070009D"/>
    <w:rsid w:val="007036EE"/>
    <w:rsid w:val="007134B4"/>
    <w:rsid w:val="00713CD3"/>
    <w:rsid w:val="007223C6"/>
    <w:rsid w:val="00726CEF"/>
    <w:rsid w:val="0073251D"/>
    <w:rsid w:val="007374B1"/>
    <w:rsid w:val="00742091"/>
    <w:rsid w:val="007466AD"/>
    <w:rsid w:val="00755587"/>
    <w:rsid w:val="00755C6F"/>
    <w:rsid w:val="00755F7F"/>
    <w:rsid w:val="00756AD0"/>
    <w:rsid w:val="007624CF"/>
    <w:rsid w:val="0076660D"/>
    <w:rsid w:val="007675A7"/>
    <w:rsid w:val="007A0DFD"/>
    <w:rsid w:val="007A3742"/>
    <w:rsid w:val="007A78AD"/>
    <w:rsid w:val="007B1175"/>
    <w:rsid w:val="007B1C2E"/>
    <w:rsid w:val="007B3CFE"/>
    <w:rsid w:val="007B4BB9"/>
    <w:rsid w:val="007B76C1"/>
    <w:rsid w:val="007C1C4F"/>
    <w:rsid w:val="007C768C"/>
    <w:rsid w:val="007D12D5"/>
    <w:rsid w:val="007D70EF"/>
    <w:rsid w:val="007E0431"/>
    <w:rsid w:val="007F2AF5"/>
    <w:rsid w:val="00837A42"/>
    <w:rsid w:val="00847167"/>
    <w:rsid w:val="00851AA4"/>
    <w:rsid w:val="00852D55"/>
    <w:rsid w:val="00862E0D"/>
    <w:rsid w:val="00875A21"/>
    <w:rsid w:val="0088682C"/>
    <w:rsid w:val="00894D79"/>
    <w:rsid w:val="008A27A6"/>
    <w:rsid w:val="008A4609"/>
    <w:rsid w:val="008B0D6C"/>
    <w:rsid w:val="008B55DA"/>
    <w:rsid w:val="008C2506"/>
    <w:rsid w:val="008C4CAE"/>
    <w:rsid w:val="008C6DF3"/>
    <w:rsid w:val="008E0592"/>
    <w:rsid w:val="008E3B9E"/>
    <w:rsid w:val="008E7816"/>
    <w:rsid w:val="009138BE"/>
    <w:rsid w:val="00913DBF"/>
    <w:rsid w:val="009175A8"/>
    <w:rsid w:val="00930669"/>
    <w:rsid w:val="009330D3"/>
    <w:rsid w:val="00941570"/>
    <w:rsid w:val="009436D0"/>
    <w:rsid w:val="00947D3F"/>
    <w:rsid w:val="00954D36"/>
    <w:rsid w:val="009715BB"/>
    <w:rsid w:val="00974CD8"/>
    <w:rsid w:val="00991107"/>
    <w:rsid w:val="009912EE"/>
    <w:rsid w:val="009A0F4D"/>
    <w:rsid w:val="009A1244"/>
    <w:rsid w:val="009A6A77"/>
    <w:rsid w:val="009B7899"/>
    <w:rsid w:val="009C1AC4"/>
    <w:rsid w:val="009C7A9E"/>
    <w:rsid w:val="009E06E0"/>
    <w:rsid w:val="009E4157"/>
    <w:rsid w:val="009E535C"/>
    <w:rsid w:val="009F3C7E"/>
    <w:rsid w:val="00A008A3"/>
    <w:rsid w:val="00A127EF"/>
    <w:rsid w:val="00A144CF"/>
    <w:rsid w:val="00A17007"/>
    <w:rsid w:val="00A24822"/>
    <w:rsid w:val="00A2727C"/>
    <w:rsid w:val="00A33C7F"/>
    <w:rsid w:val="00A50BEA"/>
    <w:rsid w:val="00A54617"/>
    <w:rsid w:val="00A54C7E"/>
    <w:rsid w:val="00A73C91"/>
    <w:rsid w:val="00AB48A7"/>
    <w:rsid w:val="00AD5412"/>
    <w:rsid w:val="00AE5187"/>
    <w:rsid w:val="00AF054C"/>
    <w:rsid w:val="00AF50FF"/>
    <w:rsid w:val="00B01E92"/>
    <w:rsid w:val="00B059CF"/>
    <w:rsid w:val="00B07D17"/>
    <w:rsid w:val="00B10DBC"/>
    <w:rsid w:val="00B235DE"/>
    <w:rsid w:val="00B23BD3"/>
    <w:rsid w:val="00B4192B"/>
    <w:rsid w:val="00B544A5"/>
    <w:rsid w:val="00B85BFC"/>
    <w:rsid w:val="00B95248"/>
    <w:rsid w:val="00BA0705"/>
    <w:rsid w:val="00BA1301"/>
    <w:rsid w:val="00BB7335"/>
    <w:rsid w:val="00BB748D"/>
    <w:rsid w:val="00BB7E23"/>
    <w:rsid w:val="00BD52A2"/>
    <w:rsid w:val="00BF34F3"/>
    <w:rsid w:val="00BF7656"/>
    <w:rsid w:val="00C03505"/>
    <w:rsid w:val="00C0421C"/>
    <w:rsid w:val="00C12353"/>
    <w:rsid w:val="00C134BC"/>
    <w:rsid w:val="00C16E72"/>
    <w:rsid w:val="00C30674"/>
    <w:rsid w:val="00C30F6C"/>
    <w:rsid w:val="00C325C7"/>
    <w:rsid w:val="00C32ED0"/>
    <w:rsid w:val="00C36441"/>
    <w:rsid w:val="00C51435"/>
    <w:rsid w:val="00C53A94"/>
    <w:rsid w:val="00C56C4F"/>
    <w:rsid w:val="00C57BEC"/>
    <w:rsid w:val="00C6113B"/>
    <w:rsid w:val="00C61E3A"/>
    <w:rsid w:val="00C6451D"/>
    <w:rsid w:val="00C73D98"/>
    <w:rsid w:val="00C851D1"/>
    <w:rsid w:val="00C870F0"/>
    <w:rsid w:val="00C95DDC"/>
    <w:rsid w:val="00CA1EA4"/>
    <w:rsid w:val="00CA2034"/>
    <w:rsid w:val="00CA489B"/>
    <w:rsid w:val="00CB1E17"/>
    <w:rsid w:val="00CB70AF"/>
    <w:rsid w:val="00CE525A"/>
    <w:rsid w:val="00CF1DC1"/>
    <w:rsid w:val="00CF4C9F"/>
    <w:rsid w:val="00D06453"/>
    <w:rsid w:val="00D1056C"/>
    <w:rsid w:val="00D11811"/>
    <w:rsid w:val="00D13C71"/>
    <w:rsid w:val="00D21731"/>
    <w:rsid w:val="00D45398"/>
    <w:rsid w:val="00D472DD"/>
    <w:rsid w:val="00D52974"/>
    <w:rsid w:val="00D54FE7"/>
    <w:rsid w:val="00D559C4"/>
    <w:rsid w:val="00D56612"/>
    <w:rsid w:val="00D61886"/>
    <w:rsid w:val="00D73168"/>
    <w:rsid w:val="00D74722"/>
    <w:rsid w:val="00D7637B"/>
    <w:rsid w:val="00DE436D"/>
    <w:rsid w:val="00DF5BBD"/>
    <w:rsid w:val="00DF75FC"/>
    <w:rsid w:val="00E00541"/>
    <w:rsid w:val="00E0454E"/>
    <w:rsid w:val="00E10BA5"/>
    <w:rsid w:val="00E10DE6"/>
    <w:rsid w:val="00E245B7"/>
    <w:rsid w:val="00E30961"/>
    <w:rsid w:val="00E41008"/>
    <w:rsid w:val="00E46A68"/>
    <w:rsid w:val="00E51658"/>
    <w:rsid w:val="00E520F2"/>
    <w:rsid w:val="00E671C5"/>
    <w:rsid w:val="00E73F8B"/>
    <w:rsid w:val="00E905E1"/>
    <w:rsid w:val="00E941D6"/>
    <w:rsid w:val="00EA2F0A"/>
    <w:rsid w:val="00EA4714"/>
    <w:rsid w:val="00EA4D91"/>
    <w:rsid w:val="00EB6CE9"/>
    <w:rsid w:val="00EC06EB"/>
    <w:rsid w:val="00ED3BE6"/>
    <w:rsid w:val="00EE4F9F"/>
    <w:rsid w:val="00EE6150"/>
    <w:rsid w:val="00EF6053"/>
    <w:rsid w:val="00EF6467"/>
    <w:rsid w:val="00F011E1"/>
    <w:rsid w:val="00F01CF7"/>
    <w:rsid w:val="00F2452C"/>
    <w:rsid w:val="00F3728C"/>
    <w:rsid w:val="00F5560B"/>
    <w:rsid w:val="00F648B0"/>
    <w:rsid w:val="00F669C9"/>
    <w:rsid w:val="00F66D67"/>
    <w:rsid w:val="00F71A1C"/>
    <w:rsid w:val="00F72A17"/>
    <w:rsid w:val="00F7411D"/>
    <w:rsid w:val="00F84A53"/>
    <w:rsid w:val="00F9347B"/>
    <w:rsid w:val="00F94D2C"/>
    <w:rsid w:val="00FC0C8B"/>
    <w:rsid w:val="00FC138C"/>
    <w:rsid w:val="00FC1996"/>
    <w:rsid w:val="00FC544E"/>
    <w:rsid w:val="00FF03FB"/>
    <w:rsid w:val="00F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DEF9D"/>
  <w15:chartTrackingRefBased/>
  <w15:docId w15:val="{6297BAB7-0A8C-4897-A3FF-BFB1B4A4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2D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04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0431"/>
  </w:style>
  <w:style w:type="paragraph" w:styleId="Footer">
    <w:name w:val="footer"/>
    <w:basedOn w:val="Normal"/>
    <w:link w:val="FooterChar"/>
    <w:uiPriority w:val="99"/>
    <w:unhideWhenUsed/>
    <w:rsid w:val="007E04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0431"/>
  </w:style>
  <w:style w:type="character" w:customStyle="1" w:styleId="Heading1Char">
    <w:name w:val="Heading 1 Char"/>
    <w:basedOn w:val="DefaultParagraphFont"/>
    <w:link w:val="Heading1"/>
    <w:uiPriority w:val="9"/>
    <w:rsid w:val="00852D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2727C"/>
    <w:pPr>
      <w:spacing w:after="0" w:line="240" w:lineRule="auto"/>
      <w:ind w:left="720"/>
      <w:contextualSpacing/>
    </w:pPr>
    <w:rPr>
      <w:rFonts w:ascii="Calibri" w:hAnsi="Calibri" w:cs="Calibri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7A0D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0DF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32C0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C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C05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2C0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2C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2C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2C05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F6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1908</Characters>
  <Application>Microsoft Office Word</Application>
  <DocSecurity>0</DocSecurity>
  <Lines>48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Acevedo</dc:creator>
  <cp:keywords/>
  <dc:description/>
  <cp:lastModifiedBy>Magenta Simmons</cp:lastModifiedBy>
  <cp:revision>10</cp:revision>
  <dcterms:created xsi:type="dcterms:W3CDTF">2022-05-03T00:13:00Z</dcterms:created>
  <dcterms:modified xsi:type="dcterms:W3CDTF">2022-05-03T00:14:00Z</dcterms:modified>
</cp:coreProperties>
</file>