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435"/>
        <w:tblW w:w="9452" w:type="dxa"/>
        <w:tblLayout w:type="fixed"/>
        <w:tblLook w:val="0000" w:firstRow="0" w:lastRow="0" w:firstColumn="0" w:lastColumn="0" w:noHBand="0" w:noVBand="0"/>
      </w:tblPr>
      <w:tblGrid>
        <w:gridCol w:w="3973"/>
        <w:gridCol w:w="1315"/>
        <w:gridCol w:w="900"/>
        <w:gridCol w:w="90"/>
        <w:gridCol w:w="561"/>
        <w:gridCol w:w="135"/>
        <w:gridCol w:w="6"/>
        <w:gridCol w:w="669"/>
        <w:gridCol w:w="180"/>
        <w:gridCol w:w="129"/>
        <w:gridCol w:w="399"/>
        <w:gridCol w:w="58"/>
        <w:gridCol w:w="50"/>
        <w:gridCol w:w="6"/>
        <w:gridCol w:w="75"/>
        <w:gridCol w:w="141"/>
        <w:gridCol w:w="484"/>
        <w:gridCol w:w="22"/>
        <w:gridCol w:w="167"/>
        <w:gridCol w:w="69"/>
        <w:gridCol w:w="23"/>
      </w:tblGrid>
      <w:tr w:rsidR="007C24C6" w:rsidRPr="006203E1" w14:paraId="5A81D4F8" w14:textId="77777777" w:rsidTr="00E35BE6">
        <w:trPr>
          <w:gridAfter w:val="3"/>
          <w:wAfter w:w="259" w:type="dxa"/>
        </w:trPr>
        <w:tc>
          <w:tcPr>
            <w:tcW w:w="9193" w:type="dxa"/>
            <w:gridSpan w:val="18"/>
            <w:tcBorders>
              <w:left w:val="nil"/>
              <w:right w:val="nil"/>
            </w:tcBorders>
          </w:tcPr>
          <w:p w14:paraId="71A2B98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Hlk97639249"/>
            <w:bookmarkStart w:id="1" w:name="_Hlk98070266"/>
            <w:r w:rsidRPr="006203E1">
              <w:rPr>
                <w:rFonts w:ascii="Times New Roman" w:hAnsi="Times New Roman" w:cs="Times New Roman"/>
                <w:bCs/>
                <w:sz w:val="24"/>
                <w:szCs w:val="24"/>
              </w:rPr>
              <w:t>Table 1</w:t>
            </w:r>
          </w:p>
          <w:p w14:paraId="0AB4F0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  <w:bCs/>
                <w:sz w:val="24"/>
                <w:szCs w:val="24"/>
              </w:rPr>
              <w:t>Descriptive Statistics</w:t>
            </w:r>
          </w:p>
        </w:tc>
      </w:tr>
      <w:tr w:rsidR="007C24C6" w:rsidRPr="006203E1" w14:paraId="4F1126D4" w14:textId="77777777" w:rsidTr="00E35BE6">
        <w:trPr>
          <w:gridAfter w:val="4"/>
          <w:wAfter w:w="281" w:type="dxa"/>
        </w:trPr>
        <w:tc>
          <w:tcPr>
            <w:tcW w:w="3973" w:type="dxa"/>
            <w:tcBorders>
              <w:left w:val="nil"/>
              <w:right w:val="nil"/>
            </w:tcBorders>
          </w:tcPr>
          <w:p w14:paraId="41D409C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5" w:type="dxa"/>
            <w:tcBorders>
              <w:left w:val="nil"/>
              <w:right w:val="nil"/>
            </w:tcBorders>
          </w:tcPr>
          <w:p w14:paraId="7E890A4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Mean /% ± </w:t>
            </w:r>
          </w:p>
        </w:tc>
        <w:tc>
          <w:tcPr>
            <w:tcW w:w="990" w:type="dxa"/>
            <w:gridSpan w:val="2"/>
            <w:tcBorders>
              <w:left w:val="nil"/>
              <w:right w:val="nil"/>
            </w:tcBorders>
          </w:tcPr>
          <w:p w14:paraId="6A5B91C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2" w:hanging="96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SD</w:t>
            </w:r>
          </w:p>
        </w:tc>
        <w:tc>
          <w:tcPr>
            <w:tcW w:w="702" w:type="dxa"/>
            <w:gridSpan w:val="3"/>
            <w:tcBorders>
              <w:left w:val="nil"/>
              <w:right w:val="nil"/>
            </w:tcBorders>
          </w:tcPr>
          <w:p w14:paraId="55F4F07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50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th</w:t>
            </w:r>
          </w:p>
        </w:tc>
        <w:tc>
          <w:tcPr>
            <w:tcW w:w="849" w:type="dxa"/>
            <w:gridSpan w:val="2"/>
            <w:tcBorders>
              <w:left w:val="nil"/>
              <w:right w:val="nil"/>
            </w:tcBorders>
            <w:vAlign w:val="center"/>
          </w:tcPr>
          <w:p w14:paraId="30BAB9C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(25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th</w:t>
            </w:r>
            <w:r w:rsidRPr="006203E1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586" w:type="dxa"/>
            <w:gridSpan w:val="3"/>
            <w:tcBorders>
              <w:left w:val="nil"/>
              <w:right w:val="nil"/>
            </w:tcBorders>
          </w:tcPr>
          <w:p w14:paraId="06762DB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14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75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th</w:t>
            </w:r>
            <w:r w:rsidRPr="006203E1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756" w:type="dxa"/>
            <w:gridSpan w:val="5"/>
            <w:tcBorders>
              <w:left w:val="nil"/>
              <w:right w:val="nil"/>
            </w:tcBorders>
          </w:tcPr>
          <w:p w14:paraId="7EC462D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IQR</w:t>
            </w:r>
          </w:p>
        </w:tc>
      </w:tr>
      <w:tr w:rsidR="007C24C6" w:rsidRPr="006203E1" w14:paraId="6237B318" w14:textId="77777777" w:rsidTr="00E35BE6">
        <w:trPr>
          <w:gridAfter w:val="4"/>
          <w:wAfter w:w="281" w:type="dxa"/>
        </w:trPr>
        <w:tc>
          <w:tcPr>
            <w:tcW w:w="3973" w:type="dxa"/>
            <w:tcBorders>
              <w:left w:val="nil"/>
              <w:right w:val="nil"/>
            </w:tcBorders>
          </w:tcPr>
          <w:p w14:paraId="600B609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5" w:type="dxa"/>
            <w:tcBorders>
              <w:left w:val="nil"/>
              <w:right w:val="nil"/>
            </w:tcBorders>
          </w:tcPr>
          <w:p w14:paraId="2F84747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2"/>
            <w:tcBorders>
              <w:left w:val="nil"/>
              <w:right w:val="nil"/>
            </w:tcBorders>
          </w:tcPr>
          <w:p w14:paraId="0773DDC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2" w:hanging="96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  <w:gridSpan w:val="8"/>
            <w:tcBorders>
              <w:left w:val="nil"/>
              <w:right w:val="nil"/>
            </w:tcBorders>
          </w:tcPr>
          <w:p w14:paraId="030F12A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14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Percentile</w:t>
            </w:r>
          </w:p>
        </w:tc>
        <w:tc>
          <w:tcPr>
            <w:tcW w:w="756" w:type="dxa"/>
            <w:gridSpan w:val="5"/>
            <w:tcBorders>
              <w:left w:val="nil"/>
              <w:right w:val="nil"/>
            </w:tcBorders>
          </w:tcPr>
          <w:p w14:paraId="744A51F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73D8886B" w14:textId="77777777" w:rsidTr="00E35BE6">
        <w:trPr>
          <w:gridAfter w:val="3"/>
          <w:wAfter w:w="259" w:type="dxa"/>
        </w:trPr>
        <w:tc>
          <w:tcPr>
            <w:tcW w:w="39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DE976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  <w:b/>
              </w:rPr>
              <w:t>Independent Variable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624127" w14:textId="77777777" w:rsidR="007C24C6" w:rsidRPr="006203E1" w:rsidRDefault="007C24C6" w:rsidP="00E35BE6">
            <w:pPr>
              <w:widowControl w:val="0"/>
              <w:tabs>
                <w:tab w:val="decimal" w:pos="9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6A31A2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FF0417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CEA4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</w:p>
        </w:tc>
        <w:tc>
          <w:tcPr>
            <w:tcW w:w="58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C5873C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E1B48E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545D0E32" w14:textId="77777777" w:rsidTr="00E35BE6">
        <w:trPr>
          <w:gridAfter w:val="3"/>
          <w:wAfter w:w="259" w:type="dxa"/>
        </w:trPr>
        <w:tc>
          <w:tcPr>
            <w:tcW w:w="3973" w:type="dxa"/>
            <w:tcBorders>
              <w:left w:val="nil"/>
              <w:bottom w:val="nil"/>
              <w:right w:val="nil"/>
            </w:tcBorders>
          </w:tcPr>
          <w:p w14:paraId="54F6731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No Damage</w:t>
            </w:r>
          </w:p>
        </w:tc>
        <w:tc>
          <w:tcPr>
            <w:tcW w:w="1315" w:type="dxa"/>
            <w:tcBorders>
              <w:left w:val="nil"/>
              <w:bottom w:val="nil"/>
              <w:right w:val="nil"/>
            </w:tcBorders>
          </w:tcPr>
          <w:p w14:paraId="0DAA543C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66.22%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A6E4694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gridSpan w:val="3"/>
            <w:tcBorders>
              <w:left w:val="nil"/>
              <w:bottom w:val="nil"/>
              <w:right w:val="nil"/>
            </w:tcBorders>
          </w:tcPr>
          <w:p w14:paraId="5396923A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gridSpan w:val="4"/>
            <w:tcBorders>
              <w:left w:val="nil"/>
              <w:bottom w:val="nil"/>
              <w:right w:val="nil"/>
            </w:tcBorders>
          </w:tcPr>
          <w:p w14:paraId="52749B9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</w:p>
        </w:tc>
        <w:tc>
          <w:tcPr>
            <w:tcW w:w="588" w:type="dxa"/>
            <w:gridSpan w:val="5"/>
            <w:tcBorders>
              <w:left w:val="nil"/>
              <w:bottom w:val="nil"/>
              <w:right w:val="nil"/>
            </w:tcBorders>
          </w:tcPr>
          <w:p w14:paraId="5E8154CE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gridSpan w:val="3"/>
            <w:tcBorders>
              <w:left w:val="nil"/>
              <w:bottom w:val="nil"/>
              <w:right w:val="nil"/>
            </w:tcBorders>
          </w:tcPr>
          <w:p w14:paraId="229F4D16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711C9943" w14:textId="77777777" w:rsidTr="00E35BE6">
        <w:trPr>
          <w:gridAfter w:val="3"/>
          <w:wAfter w:w="259" w:type="dxa"/>
        </w:trPr>
        <w:tc>
          <w:tcPr>
            <w:tcW w:w="3973" w:type="dxa"/>
            <w:tcBorders>
              <w:left w:val="nil"/>
              <w:bottom w:val="nil"/>
              <w:right w:val="nil"/>
            </w:tcBorders>
          </w:tcPr>
          <w:p w14:paraId="10F67F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Low Damage</w:t>
            </w:r>
          </w:p>
        </w:tc>
        <w:tc>
          <w:tcPr>
            <w:tcW w:w="1315" w:type="dxa"/>
            <w:tcBorders>
              <w:left w:val="nil"/>
              <w:bottom w:val="nil"/>
              <w:right w:val="nil"/>
            </w:tcBorders>
          </w:tcPr>
          <w:p w14:paraId="5B902F62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8.64%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576B0BF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gridSpan w:val="3"/>
            <w:tcBorders>
              <w:left w:val="nil"/>
              <w:bottom w:val="nil"/>
              <w:right w:val="nil"/>
            </w:tcBorders>
          </w:tcPr>
          <w:p w14:paraId="756769AC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gridSpan w:val="4"/>
            <w:tcBorders>
              <w:left w:val="nil"/>
              <w:bottom w:val="nil"/>
              <w:right w:val="nil"/>
            </w:tcBorders>
          </w:tcPr>
          <w:p w14:paraId="1B4DE6F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</w:p>
        </w:tc>
        <w:tc>
          <w:tcPr>
            <w:tcW w:w="588" w:type="dxa"/>
            <w:gridSpan w:val="5"/>
            <w:tcBorders>
              <w:left w:val="nil"/>
              <w:bottom w:val="nil"/>
              <w:right w:val="nil"/>
            </w:tcBorders>
          </w:tcPr>
          <w:p w14:paraId="16A278C2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gridSpan w:val="3"/>
            <w:tcBorders>
              <w:left w:val="nil"/>
              <w:bottom w:val="nil"/>
              <w:right w:val="nil"/>
            </w:tcBorders>
          </w:tcPr>
          <w:p w14:paraId="71FF7AF2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19D2085C" w14:textId="77777777" w:rsidTr="00E35BE6">
        <w:trPr>
          <w:gridAfter w:val="3"/>
          <w:wAfter w:w="259" w:type="dxa"/>
        </w:trPr>
        <w:tc>
          <w:tcPr>
            <w:tcW w:w="3973" w:type="dxa"/>
            <w:tcBorders>
              <w:left w:val="nil"/>
              <w:bottom w:val="nil"/>
              <w:right w:val="nil"/>
            </w:tcBorders>
          </w:tcPr>
          <w:p w14:paraId="713089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High Damage</w:t>
            </w:r>
          </w:p>
        </w:tc>
        <w:tc>
          <w:tcPr>
            <w:tcW w:w="1315" w:type="dxa"/>
            <w:tcBorders>
              <w:left w:val="nil"/>
              <w:bottom w:val="nil"/>
              <w:right w:val="nil"/>
            </w:tcBorders>
          </w:tcPr>
          <w:p w14:paraId="6E0CCFC8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25.14%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C8C0C89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gridSpan w:val="3"/>
            <w:tcBorders>
              <w:left w:val="nil"/>
              <w:bottom w:val="nil"/>
              <w:right w:val="nil"/>
            </w:tcBorders>
          </w:tcPr>
          <w:p w14:paraId="23C9DEBB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gridSpan w:val="4"/>
            <w:tcBorders>
              <w:left w:val="nil"/>
              <w:bottom w:val="nil"/>
              <w:right w:val="nil"/>
            </w:tcBorders>
          </w:tcPr>
          <w:p w14:paraId="1272624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</w:p>
        </w:tc>
        <w:tc>
          <w:tcPr>
            <w:tcW w:w="588" w:type="dxa"/>
            <w:gridSpan w:val="5"/>
            <w:tcBorders>
              <w:left w:val="nil"/>
              <w:bottom w:val="nil"/>
              <w:right w:val="nil"/>
            </w:tcBorders>
          </w:tcPr>
          <w:p w14:paraId="49304BE7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gridSpan w:val="3"/>
            <w:tcBorders>
              <w:left w:val="nil"/>
              <w:bottom w:val="nil"/>
              <w:right w:val="nil"/>
            </w:tcBorders>
          </w:tcPr>
          <w:p w14:paraId="5CDCB329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77066AA8" w14:textId="77777777" w:rsidTr="00E35BE6">
        <w:trPr>
          <w:gridAfter w:val="3"/>
          <w:wAfter w:w="259" w:type="dxa"/>
        </w:trPr>
        <w:tc>
          <w:tcPr>
            <w:tcW w:w="3973" w:type="dxa"/>
            <w:tcBorders>
              <w:left w:val="nil"/>
              <w:right w:val="nil"/>
            </w:tcBorders>
          </w:tcPr>
          <w:p w14:paraId="29976A7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203E1">
              <w:rPr>
                <w:rFonts w:ascii="Times New Roman" w:hAnsi="Times New Roman" w:cs="Times New Roman"/>
                <w:b/>
              </w:rPr>
              <w:t>Dependent Variable</w:t>
            </w:r>
          </w:p>
        </w:tc>
        <w:tc>
          <w:tcPr>
            <w:tcW w:w="1315" w:type="dxa"/>
            <w:tcBorders>
              <w:left w:val="nil"/>
              <w:right w:val="nil"/>
            </w:tcBorders>
          </w:tcPr>
          <w:p w14:paraId="30DB53A8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left w:val="nil"/>
              <w:right w:val="nil"/>
            </w:tcBorders>
          </w:tcPr>
          <w:p w14:paraId="69252F5E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gridSpan w:val="3"/>
            <w:tcBorders>
              <w:left w:val="nil"/>
              <w:right w:val="nil"/>
            </w:tcBorders>
          </w:tcPr>
          <w:p w14:paraId="52971319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gridSpan w:val="4"/>
            <w:tcBorders>
              <w:left w:val="nil"/>
              <w:right w:val="nil"/>
            </w:tcBorders>
          </w:tcPr>
          <w:p w14:paraId="08C479C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</w:p>
        </w:tc>
        <w:tc>
          <w:tcPr>
            <w:tcW w:w="588" w:type="dxa"/>
            <w:gridSpan w:val="5"/>
            <w:tcBorders>
              <w:left w:val="nil"/>
              <w:right w:val="nil"/>
            </w:tcBorders>
          </w:tcPr>
          <w:p w14:paraId="74809D0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gridSpan w:val="3"/>
            <w:tcBorders>
              <w:left w:val="nil"/>
              <w:right w:val="nil"/>
            </w:tcBorders>
          </w:tcPr>
          <w:p w14:paraId="05144E2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5B06EE8D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left w:val="nil"/>
              <w:bottom w:val="nil"/>
              <w:right w:val="nil"/>
            </w:tcBorders>
          </w:tcPr>
          <w:p w14:paraId="4C3695F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Monthly CVD Mortality Rate*</w:t>
            </w:r>
          </w:p>
        </w:tc>
        <w:tc>
          <w:tcPr>
            <w:tcW w:w="1315" w:type="dxa"/>
            <w:tcBorders>
              <w:left w:val="nil"/>
              <w:bottom w:val="nil"/>
              <w:right w:val="nil"/>
            </w:tcBorders>
          </w:tcPr>
          <w:p w14:paraId="6524AE33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B3BC99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651" w:type="dxa"/>
            <w:gridSpan w:val="2"/>
            <w:tcBorders>
              <w:left w:val="nil"/>
              <w:bottom w:val="nil"/>
              <w:right w:val="nil"/>
            </w:tcBorders>
          </w:tcPr>
          <w:p w14:paraId="4FB0C738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810" w:type="dxa"/>
            <w:gridSpan w:val="3"/>
            <w:tcBorders>
              <w:left w:val="nil"/>
              <w:bottom w:val="nil"/>
              <w:right w:val="nil"/>
            </w:tcBorders>
          </w:tcPr>
          <w:p w14:paraId="4BD79FBC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(1.79,</w:t>
            </w:r>
          </w:p>
        </w:tc>
        <w:tc>
          <w:tcPr>
            <w:tcW w:w="1038" w:type="dxa"/>
            <w:gridSpan w:val="8"/>
            <w:tcBorders>
              <w:left w:val="nil"/>
              <w:bottom w:val="nil"/>
              <w:right w:val="nil"/>
            </w:tcBorders>
          </w:tcPr>
          <w:p w14:paraId="2A17DAD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3.02)</w:t>
            </w:r>
          </w:p>
        </w:tc>
        <w:tc>
          <w:tcPr>
            <w:tcW w:w="673" w:type="dxa"/>
            <w:gridSpan w:val="3"/>
            <w:tcBorders>
              <w:left w:val="nil"/>
              <w:bottom w:val="nil"/>
              <w:right w:val="nil"/>
            </w:tcBorders>
          </w:tcPr>
          <w:p w14:paraId="703276D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1.23</w:t>
            </w:r>
          </w:p>
        </w:tc>
      </w:tr>
      <w:tr w:rsidR="007C24C6" w:rsidRPr="006203E1" w14:paraId="02C52776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33FA71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  <w:b/>
              </w:rPr>
              <w:t>Moderating Variable(s)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9D6043A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6CF63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2E9151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89BB80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EAE6B4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EA172FD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068D5F83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60877B4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Social Capital Index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89179CF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FAE65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62B5C0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E3580D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(-1.41,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B5A144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1.50)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EF8B6E5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2.92</w:t>
            </w:r>
          </w:p>
        </w:tc>
      </w:tr>
      <w:tr w:rsidR="007C24C6" w:rsidRPr="006203E1" w14:paraId="61D66A99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7895E2C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Family Unity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929E35B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03E5A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2.45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8E68CC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57433C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(-0.89,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BB28A5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2.09)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612FF3C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0.51</w:t>
            </w:r>
          </w:p>
        </w:tc>
      </w:tr>
      <w:tr w:rsidR="007C24C6" w:rsidRPr="006203E1" w14:paraId="3E716E7A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79C46C8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Single Parent Households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F85A940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33.47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BAED7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8.90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34D9C1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33.00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928DB1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(28.00,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528B34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38.00)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7B323CE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33.47</w:t>
            </w:r>
          </w:p>
        </w:tc>
      </w:tr>
      <w:tr w:rsidR="007C24C6" w:rsidRPr="006203E1" w14:paraId="29F29B76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20A8139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Unmarried Births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B045674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38.79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758EB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12.94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F1A008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38.70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9535A9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(29.80,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387DAC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45.70)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539EAD4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38.79</w:t>
            </w:r>
          </w:p>
        </w:tc>
      </w:tr>
      <w:tr w:rsidR="007C24C6" w:rsidRPr="006203E1" w14:paraId="1E5FF496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5B42CC8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Married Women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CADBFB2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9FE94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8.19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C52BED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60.30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32E27C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(55.40,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27A283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65.70)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E9251FC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60.41</w:t>
            </w:r>
          </w:p>
        </w:tc>
      </w:tr>
      <w:tr w:rsidR="007C24C6" w:rsidRPr="006203E1" w14:paraId="7FA77508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6236CF4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Informal Civil Society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BBA6D6B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049C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F5CE38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F518C0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(-0.40,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C378DB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1.28)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800541C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0.40</w:t>
            </w:r>
          </w:p>
        </w:tc>
      </w:tr>
      <w:tr w:rsidR="007C24C6" w:rsidRPr="006203E1" w14:paraId="3CCC87AE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5641C35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Nonprofits*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3EEEDBE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235A6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00D18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1305F1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(1.53,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D7DF8A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3.15)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5A7AE09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2.54</w:t>
            </w:r>
          </w:p>
        </w:tc>
      </w:tr>
      <w:tr w:rsidR="007C24C6" w:rsidRPr="006203E1" w14:paraId="31226979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0D7DF42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Religious Orgs Organizations*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40C631F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4365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2.89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A3F14F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7.06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6D4D20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(5.23,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348DE9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9.31)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134C97D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7.50</w:t>
            </w:r>
          </w:p>
        </w:tc>
      </w:tr>
      <w:tr w:rsidR="007C24C6" w:rsidRPr="006203E1" w14:paraId="72F76849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10350F1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Institutional Confidence 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5E91A24D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0C4AD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A04FBC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1F9E29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(-1.40,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0373F2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0.43)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E83D7B8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-0.40</w:t>
            </w:r>
          </w:p>
        </w:tc>
      </w:tr>
      <w:tr w:rsidR="007C24C6" w:rsidRPr="006203E1" w14:paraId="0296929A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1868AC7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Proportion 2010 Census Response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02ABF82B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5C34E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6767DA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07FB6C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(0.73,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45474A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0.79)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5CC8852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0.76</w:t>
            </w:r>
          </w:p>
        </w:tc>
      </w:tr>
      <w:tr w:rsidR="007C24C6" w:rsidRPr="006203E1" w14:paraId="4AE32427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6582C52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Proportion Voting in 2012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4D1831E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9FF79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EAC9C1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4ABFCA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(0.55,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AC7795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0.64)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67468BE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0.59</w:t>
            </w:r>
          </w:p>
        </w:tc>
      </w:tr>
      <w:tr w:rsidR="007C24C6" w:rsidRPr="006203E1" w14:paraId="0C5D7059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06EED1E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Proportion Voting in 2016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2F817D7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B7430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9479E1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148800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(0.52,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B24AFB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0.61)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2F35700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0.56</w:t>
            </w:r>
          </w:p>
        </w:tc>
      </w:tr>
      <w:tr w:rsidR="007C24C6" w:rsidRPr="006203E1" w14:paraId="380C7892" w14:textId="77777777" w:rsidTr="00E35BE6">
        <w:trPr>
          <w:gridAfter w:val="2"/>
          <w:wAfter w:w="92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77ABB5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Collective Efficacy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160333F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9AAFB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398F4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1FBF8D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(-0.04,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046842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0.60)</w:t>
            </w:r>
          </w:p>
        </w:tc>
        <w:tc>
          <w:tcPr>
            <w:tcW w:w="1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E204BE4" w14:textId="77777777" w:rsidR="007C24C6" w:rsidRPr="006203E1" w:rsidRDefault="007C24C6" w:rsidP="00E35BE6">
            <w:pPr>
              <w:widowControl w:val="0"/>
              <w:tabs>
                <w:tab w:val="decimal" w:pos="75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0.21</w:t>
            </w:r>
          </w:p>
        </w:tc>
      </w:tr>
      <w:tr w:rsidR="007C24C6" w:rsidRPr="006203E1" w14:paraId="2B7362BF" w14:textId="77777777" w:rsidTr="00E35BE6">
        <w:trPr>
          <w:cantSplit/>
          <w:trHeight w:hRule="exact" w:val="288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517A447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Violent Crime Rate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5AA26C3D" w14:textId="77777777" w:rsidR="007C24C6" w:rsidRPr="006203E1" w:rsidRDefault="007C24C6" w:rsidP="00E35BE6">
            <w:pPr>
              <w:tabs>
                <w:tab w:val="decimal" w:pos="420"/>
              </w:tabs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159.20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1F5187" w14:textId="77777777" w:rsidR="007C24C6" w:rsidRPr="006203E1" w:rsidRDefault="007C24C6" w:rsidP="00E35BE6">
            <w:pPr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126.55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877B10" w14:textId="77777777" w:rsidR="007C24C6" w:rsidRPr="006203E1" w:rsidRDefault="007C24C6" w:rsidP="00E35BE6">
            <w:pPr>
              <w:tabs>
                <w:tab w:val="decimal" w:pos="24"/>
              </w:tabs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126.17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88F88B" w14:textId="77777777" w:rsidR="007C24C6" w:rsidRPr="006203E1" w:rsidRDefault="007C24C6" w:rsidP="00E35BE6">
            <w:pPr>
              <w:ind w:left="-150" w:hanging="2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(67.58,</w:t>
            </w:r>
          </w:p>
          <w:p w14:paraId="49B3BD45" w14:textId="77777777" w:rsidR="007C24C6" w:rsidRPr="006203E1" w:rsidRDefault="007C24C6" w:rsidP="00E35BE6">
            <w:pPr>
              <w:ind w:left="-150" w:hanging="28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F70D291" w14:textId="77777777" w:rsidR="007C24C6" w:rsidRPr="006203E1" w:rsidRDefault="007C24C6" w:rsidP="00E35BE6">
            <w:pPr>
              <w:tabs>
                <w:tab w:val="decimal" w:pos="-108"/>
              </w:tabs>
              <w:ind w:right="36" w:hanging="114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216.53)</w:t>
            </w:r>
          </w:p>
        </w:tc>
        <w:tc>
          <w:tcPr>
            <w:tcW w:w="98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64AB7A0" w14:textId="77777777" w:rsidR="007C24C6" w:rsidRPr="006203E1" w:rsidRDefault="007C24C6" w:rsidP="00E35BE6">
            <w:pPr>
              <w:tabs>
                <w:tab w:val="decimal" w:pos="0"/>
              </w:tabs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159.20</w:t>
            </w:r>
          </w:p>
        </w:tc>
      </w:tr>
      <w:tr w:rsidR="007C24C6" w:rsidRPr="006203E1" w14:paraId="43ACDDD8" w14:textId="77777777" w:rsidTr="00E35BE6">
        <w:trPr>
          <w:trHeight w:hRule="exact" w:val="288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009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203E1">
              <w:rPr>
                <w:rFonts w:ascii="Times New Roman" w:hAnsi="Times New Roman" w:cs="Times New Roman"/>
                <w:b/>
              </w:rPr>
              <w:t>Control Variables</w:t>
            </w:r>
          </w:p>
        </w:tc>
        <w:tc>
          <w:tcPr>
            <w:tcW w:w="547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0A92FAD1" w14:textId="77777777" w:rsidR="007C24C6" w:rsidRPr="006203E1" w:rsidRDefault="007C24C6" w:rsidP="00E35BE6">
            <w:pPr>
              <w:tabs>
                <w:tab w:val="decimal" w:pos="0"/>
              </w:tabs>
              <w:ind w:right="-24" w:hanging="108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5E8156D0" w14:textId="77777777" w:rsidTr="00E35BE6">
        <w:trPr>
          <w:gridAfter w:val="1"/>
          <w:wAfter w:w="23" w:type="dxa"/>
          <w:trHeight w:val="68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59C790F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Age 65+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58114A57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16.49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5DDA0D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5.89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2F485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15.33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EB7D50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(12.21,</w:t>
            </w:r>
          </w:p>
        </w:tc>
        <w:tc>
          <w:tcPr>
            <w:tcW w:w="81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34E97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19.32)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75AB93E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7.11</w:t>
            </w:r>
          </w:p>
        </w:tc>
      </w:tr>
      <w:tr w:rsidR="007C24C6" w:rsidRPr="006203E1" w14:paraId="18C8EACA" w14:textId="77777777" w:rsidTr="00E35BE6">
        <w:trPr>
          <w:gridAfter w:val="1"/>
          <w:wAfter w:w="23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22EC5AD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Black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0664F9C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19.80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08FB86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14.76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61415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16.37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5D1949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(8.56,</w:t>
            </w:r>
          </w:p>
        </w:tc>
        <w:tc>
          <w:tcPr>
            <w:tcW w:w="81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CD14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27.24)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08B3DA7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18.68</w:t>
            </w:r>
          </w:p>
        </w:tc>
      </w:tr>
      <w:tr w:rsidR="007C24C6" w:rsidRPr="006203E1" w14:paraId="744FA8FA" w14:textId="77777777" w:rsidTr="00E35BE6">
        <w:trPr>
          <w:gridAfter w:val="1"/>
          <w:wAfter w:w="23" w:type="dxa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14:paraId="6EE406E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Hispanic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CEA66C6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9.73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758815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8.87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F2526A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7.01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507C9B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(4.90,</w:t>
            </w:r>
          </w:p>
        </w:tc>
        <w:tc>
          <w:tcPr>
            <w:tcW w:w="81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926D1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11.58)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EE2F7F7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6.68</w:t>
            </w:r>
          </w:p>
        </w:tc>
      </w:tr>
      <w:tr w:rsidR="007C24C6" w:rsidRPr="006203E1" w14:paraId="48243E20" w14:textId="77777777" w:rsidTr="00E35BE6">
        <w:trPr>
          <w:gridAfter w:val="1"/>
          <w:wAfter w:w="23" w:type="dxa"/>
        </w:trPr>
        <w:tc>
          <w:tcPr>
            <w:tcW w:w="3973" w:type="dxa"/>
            <w:tcBorders>
              <w:top w:val="nil"/>
              <w:left w:val="nil"/>
              <w:right w:val="nil"/>
            </w:tcBorders>
          </w:tcPr>
          <w:p w14:paraId="2F126E6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with Bachelor’s Degree</w:t>
            </w:r>
          </w:p>
        </w:tc>
        <w:tc>
          <w:tcPr>
            <w:tcW w:w="1315" w:type="dxa"/>
            <w:tcBorders>
              <w:top w:val="nil"/>
              <w:left w:val="nil"/>
              <w:right w:val="nil"/>
            </w:tcBorders>
          </w:tcPr>
          <w:p w14:paraId="7121B7A2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27.52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58EC2BB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10.82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right w:val="nil"/>
            </w:tcBorders>
          </w:tcPr>
          <w:p w14:paraId="40D14398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25.28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right w:val="nil"/>
            </w:tcBorders>
          </w:tcPr>
          <w:p w14:paraId="371AF8E2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(19.55,</w:t>
            </w:r>
          </w:p>
        </w:tc>
        <w:tc>
          <w:tcPr>
            <w:tcW w:w="816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20CAC7B3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33.63)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right w:val="nil"/>
            </w:tcBorders>
          </w:tcPr>
          <w:p w14:paraId="1E5BF073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14.08</w:t>
            </w:r>
          </w:p>
        </w:tc>
      </w:tr>
      <w:tr w:rsidR="007C24C6" w:rsidRPr="006203E1" w14:paraId="393EF8E1" w14:textId="77777777" w:rsidTr="00E35BE6">
        <w:trPr>
          <w:gridAfter w:val="1"/>
          <w:wAfter w:w="23" w:type="dxa"/>
        </w:trPr>
        <w:tc>
          <w:tcPr>
            <w:tcW w:w="3973" w:type="dxa"/>
            <w:tcBorders>
              <w:top w:val="nil"/>
              <w:left w:val="nil"/>
              <w:right w:val="nil"/>
            </w:tcBorders>
          </w:tcPr>
          <w:p w14:paraId="31701D0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Log Mean Income</w:t>
            </w:r>
          </w:p>
        </w:tc>
        <w:tc>
          <w:tcPr>
            <w:tcW w:w="1315" w:type="dxa"/>
            <w:tcBorders>
              <w:top w:val="nil"/>
              <w:left w:val="nil"/>
              <w:right w:val="nil"/>
            </w:tcBorders>
          </w:tcPr>
          <w:p w14:paraId="35157EDD" w14:textId="77777777" w:rsidR="007C24C6" w:rsidRPr="006203E1" w:rsidRDefault="007C24C6" w:rsidP="00E35BE6">
            <w:pPr>
              <w:widowControl w:val="0"/>
              <w:tabs>
                <w:tab w:val="decimal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10.81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14B0B36A" w14:textId="77777777" w:rsidR="007C24C6" w:rsidRPr="006203E1" w:rsidRDefault="007C24C6" w:rsidP="00E35BE6">
            <w:pPr>
              <w:widowControl w:val="0"/>
              <w:tabs>
                <w:tab w:val="decimal" w:pos="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right w:val="nil"/>
            </w:tcBorders>
          </w:tcPr>
          <w:p w14:paraId="59DF95CA" w14:textId="77777777" w:rsidR="007C24C6" w:rsidRPr="006203E1" w:rsidRDefault="007C24C6" w:rsidP="00E35BE6">
            <w:pPr>
              <w:widowControl w:val="0"/>
              <w:tabs>
                <w:tab w:val="decimal" w:pos="24"/>
              </w:tabs>
              <w:autoSpaceDE w:val="0"/>
              <w:autoSpaceDN w:val="0"/>
              <w:adjustRightInd w:val="0"/>
              <w:spacing w:after="0" w:line="240" w:lineRule="auto"/>
              <w:ind w:right="-102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10.78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right w:val="nil"/>
            </w:tcBorders>
          </w:tcPr>
          <w:p w14:paraId="71824DA2" w14:textId="77777777" w:rsidR="007C24C6" w:rsidRPr="006203E1" w:rsidRDefault="007C24C6" w:rsidP="00E35BE6">
            <w:pPr>
              <w:widowControl w:val="0"/>
              <w:tabs>
                <w:tab w:val="decimal" w:pos="258"/>
              </w:tabs>
              <w:autoSpaceDE w:val="0"/>
              <w:autoSpaceDN w:val="0"/>
              <w:adjustRightInd w:val="0"/>
              <w:spacing w:after="0" w:line="240" w:lineRule="auto"/>
              <w:ind w:left="-24" w:hanging="2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(10.65,</w:t>
            </w:r>
          </w:p>
        </w:tc>
        <w:tc>
          <w:tcPr>
            <w:tcW w:w="816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2EE9253B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10.94)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61922" w14:textId="77777777" w:rsidR="007C24C6" w:rsidRPr="006203E1" w:rsidRDefault="007C24C6" w:rsidP="00E35BE6">
            <w:pPr>
              <w:widowControl w:val="0"/>
              <w:tabs>
                <w:tab w:val="decimal" w:pos="0"/>
              </w:tabs>
              <w:autoSpaceDE w:val="0"/>
              <w:autoSpaceDN w:val="0"/>
              <w:adjustRightInd w:val="0"/>
              <w:spacing w:after="0" w:line="240" w:lineRule="auto"/>
              <w:ind w:right="-24" w:hanging="108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0.29</w:t>
            </w:r>
          </w:p>
        </w:tc>
      </w:tr>
      <w:tr w:rsidR="007C24C6" w:rsidRPr="006203E1" w14:paraId="5D4D3539" w14:textId="77777777" w:rsidTr="00E35BE6">
        <w:trPr>
          <w:gridAfter w:val="3"/>
          <w:wAfter w:w="259" w:type="dxa"/>
        </w:trPr>
        <w:tc>
          <w:tcPr>
            <w:tcW w:w="9193" w:type="dxa"/>
            <w:gridSpan w:val="18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FDEAD2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n no damage = 5,889; n low = 768; n high = 2,236; total n = 8,893</w:t>
            </w:r>
          </w:p>
          <w:p w14:paraId="5CA65E3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*Rate per 10,000</w:t>
            </w:r>
          </w:p>
          <w:p w14:paraId="7579D0D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</w:rPr>
              <w:t>Standardized composite indices</w:t>
            </w:r>
          </w:p>
        </w:tc>
      </w:tr>
      <w:bookmarkEnd w:id="0"/>
    </w:tbl>
    <w:p w14:paraId="75FFAE3C" w14:textId="77777777" w:rsidR="007C24C6" w:rsidRPr="006203E1" w:rsidRDefault="007C24C6" w:rsidP="007C24C6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C24C6" w:rsidRPr="006203E1" w:rsidSect="00D1210F">
          <w:footerReference w:type="default" r:id="rId9"/>
          <w:footnotePr>
            <w:numFmt w:val="lowerRoman"/>
          </w:foot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CC2E87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03E1">
        <w:rPr>
          <w:rFonts w:ascii="Times New Roman" w:hAnsi="Times New Roman" w:cs="Times New Roman"/>
          <w:sz w:val="24"/>
          <w:szCs w:val="24"/>
        </w:rPr>
        <w:lastRenderedPageBreak/>
        <w:t>Table 2</w:t>
      </w:r>
    </w:p>
    <w:p w14:paraId="7021DF43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03E1">
        <w:rPr>
          <w:rFonts w:ascii="Times New Roman" w:hAnsi="Times New Roman" w:cs="Times New Roman"/>
          <w:bCs/>
          <w:sz w:val="24"/>
          <w:szCs w:val="24"/>
        </w:rPr>
        <w:t>Comparison of All Variable Means Between High and Low Damage Counties</w:t>
      </w:r>
    </w:p>
    <w:tbl>
      <w:tblPr>
        <w:tblW w:w="7740" w:type="dxa"/>
        <w:tblLayout w:type="fixed"/>
        <w:tblLook w:val="0000" w:firstRow="0" w:lastRow="0" w:firstColumn="0" w:lastColumn="0" w:noHBand="0" w:noVBand="0"/>
      </w:tblPr>
      <w:tblGrid>
        <w:gridCol w:w="4020"/>
        <w:gridCol w:w="1175"/>
        <w:gridCol w:w="925"/>
        <w:gridCol w:w="327"/>
        <w:gridCol w:w="1023"/>
        <w:gridCol w:w="180"/>
        <w:gridCol w:w="90"/>
      </w:tblGrid>
      <w:tr w:rsidR="007C24C6" w:rsidRPr="006203E1" w14:paraId="3BD2FE5B" w14:textId="77777777" w:rsidTr="00E35BE6">
        <w:tc>
          <w:tcPr>
            <w:tcW w:w="402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E7EEEA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697148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Mean No Damage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CFB42E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Mean Low Damage</w:t>
            </w: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E436DA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Mean High Damage</w:t>
            </w:r>
          </w:p>
        </w:tc>
      </w:tr>
      <w:tr w:rsidR="007C24C6" w:rsidRPr="006203E1" w14:paraId="2D5B57CB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2874BC9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Monthly CVD Mortality Rate*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21744E18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05E4A2A6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2.52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406910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2.75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0B4B7A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65DC0D68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2443E3B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Social Capital Index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5B8466BB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0166000F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-1.08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1CF70C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0.06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E58A9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40F8B9FD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45FB29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Family Unity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4F778BC0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839354B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0.11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BE5158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-0.35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3614D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26763370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2103F1D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Single Parent Households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2F623B52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32.08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68A8DAE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33.97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6A44B1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36.96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DA3D80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61EC8E11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1FA024A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Unmarried Births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5DAB1A1F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36.65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0815EFFB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44.73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A4260E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42.38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54D7ED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07B9833E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4B12FC6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Married Women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3269567B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61.30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0E277179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60.68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38D8B2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57.97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DDDED0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26DBDC9C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72ECA56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Informal Civil Society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7B927659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CD32001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-1.11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FA0F5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-0.24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4E7B45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292F5F1C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5BAB1EA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Nonprofits*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4EC36ED7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A801236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476EDE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2.71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51EE6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6B4695E0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19606AE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Rate of Religious Orgs*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22F1B619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7.69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2DE3ADEE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5.43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45CEE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7.69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BDC54A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1BA7C43C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0DF0A51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Institutional Confidence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63FA40CA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129472A2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-0.12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FE5DE2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648750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53B06A82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0E1FDFC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Percent 2010 Census Response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77D9A98A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744A0CD0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0.75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A872A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0.75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03CFB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19208B1F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31F2EAD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Percent Voting in 2012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4F2856B4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5993295B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0.57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A66C76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0.61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BD3FD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562A6484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1085E1A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Percent Voting in 2016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7B2DAE42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228312D7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0.53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767522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0.58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86793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06C64F41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335F0E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Collective Efficacy 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60B713FF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A871465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0.16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266312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B39775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12C007CF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00DB2BB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Violent Crime Rate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73298AD5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158.91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1BC00EC9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169.91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3E859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156.30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F56211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3664A8E7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6BF85DA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Age 65+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322E88A5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16.52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E3CF0D7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17.35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F04C36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16.12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A880DF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03A167ED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4EB0811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Black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6455C4D2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17.68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496C883A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19.83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B2EE0A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25.37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62CEB9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073E11F1" w14:textId="77777777" w:rsidTr="00E35BE6"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14:paraId="621CA4F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Hispanic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14:paraId="7FF1AEEF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9.53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75D0F5CA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18.21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724708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7.33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BF976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509C356C" w14:textId="77777777" w:rsidTr="00E35BE6">
        <w:trPr>
          <w:trHeight w:val="80"/>
        </w:trPr>
        <w:tc>
          <w:tcPr>
            <w:tcW w:w="4020" w:type="dxa"/>
            <w:tcBorders>
              <w:top w:val="nil"/>
              <w:left w:val="nil"/>
              <w:right w:val="nil"/>
            </w:tcBorders>
          </w:tcPr>
          <w:p w14:paraId="7342F79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with Bachelor’s Degree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</w:tcPr>
          <w:p w14:paraId="6B20EF56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28.24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</w:tcPr>
          <w:p w14:paraId="698A98C5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26.08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right w:val="nil"/>
            </w:tcBorders>
          </w:tcPr>
          <w:p w14:paraId="0513B861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26.13 ˡ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right w:val="nil"/>
            </w:tcBorders>
          </w:tcPr>
          <w:p w14:paraId="6095098C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2F3BA6D8" w14:textId="77777777" w:rsidTr="00E35BE6">
        <w:trPr>
          <w:gridAfter w:val="2"/>
          <w:wAfter w:w="270" w:type="dxa"/>
        </w:trPr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BA49D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Log Mean Income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AFECF6" w14:textId="77777777" w:rsidR="007C24C6" w:rsidRPr="006203E1" w:rsidRDefault="007C24C6" w:rsidP="00E35BE6">
            <w:pPr>
              <w:widowControl w:val="0"/>
              <w:tabs>
                <w:tab w:val="decimal" w:pos="3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10.84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27F1F" w14:textId="77777777" w:rsidR="007C24C6" w:rsidRPr="006203E1" w:rsidRDefault="007C24C6" w:rsidP="00E35BE6">
            <w:pPr>
              <w:widowControl w:val="0"/>
              <w:tabs>
                <w:tab w:val="decimal" w:pos="45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10.81 ˡ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739584" w14:textId="77777777" w:rsidR="007C24C6" w:rsidRPr="006203E1" w:rsidRDefault="007C24C6" w:rsidP="00E35BE6">
            <w:pPr>
              <w:widowControl w:val="0"/>
              <w:tabs>
                <w:tab w:val="decimal" w:pos="0"/>
                <w:tab w:val="decimal" w:pos="2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10.75 ˡ</w:t>
            </w:r>
          </w:p>
        </w:tc>
      </w:tr>
      <w:tr w:rsidR="007C24C6" w:rsidRPr="006203E1" w14:paraId="6EB6E2D5" w14:textId="77777777" w:rsidTr="00E35BE6">
        <w:trPr>
          <w:gridAfter w:val="1"/>
          <w:wAfter w:w="90" w:type="dxa"/>
        </w:trPr>
        <w:tc>
          <w:tcPr>
            <w:tcW w:w="7650" w:type="dxa"/>
            <w:gridSpan w:val="6"/>
          </w:tcPr>
          <w:p w14:paraId="1E7C87A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n no damage = 5,889; n low = 768; n high = 2,236; total n = 8,893</w:t>
            </w:r>
          </w:p>
          <w:p w14:paraId="2A6D140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*Rate per 10,000</w:t>
            </w:r>
          </w:p>
          <w:p w14:paraId="35A6C5E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ˡ Mean is significantly different from “no damage” mean (p ≤ .05)</w:t>
            </w:r>
          </w:p>
          <w:p w14:paraId="5A0436CB" w14:textId="77777777" w:rsidR="007C24C6" w:rsidRPr="006203E1" w:rsidRDefault="007C24C6" w:rsidP="00E35BE6">
            <w:pPr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</w:rPr>
              <w:t>Standardized composite indices</w:t>
            </w:r>
          </w:p>
        </w:tc>
      </w:tr>
    </w:tbl>
    <w:p w14:paraId="79290474" w14:textId="77777777" w:rsidR="007C24C6" w:rsidRPr="006203E1" w:rsidRDefault="007C24C6" w:rsidP="007C24C6">
      <w:pPr>
        <w:sectPr w:rsidR="007C24C6" w:rsidRPr="006203E1" w:rsidSect="00D1210F">
          <w:footnotePr>
            <w:numFmt w:val="lowerRoman"/>
          </w:foot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59CD8BE" w14:textId="77777777" w:rsidR="007C24C6" w:rsidRPr="006203E1" w:rsidRDefault="007C24C6" w:rsidP="007C24C6"/>
    <w:tbl>
      <w:tblPr>
        <w:tblW w:w="15051" w:type="dxa"/>
        <w:tblLayout w:type="fixed"/>
        <w:tblLook w:val="0000" w:firstRow="0" w:lastRow="0" w:firstColumn="0" w:lastColumn="0" w:noHBand="0" w:noVBand="0"/>
      </w:tblPr>
      <w:tblGrid>
        <w:gridCol w:w="2898"/>
        <w:gridCol w:w="1250"/>
        <w:gridCol w:w="1300"/>
        <w:gridCol w:w="1300"/>
        <w:gridCol w:w="1300"/>
        <w:gridCol w:w="1300"/>
        <w:gridCol w:w="1300"/>
        <w:gridCol w:w="1300"/>
        <w:gridCol w:w="1570"/>
        <w:gridCol w:w="1533"/>
      </w:tblGrid>
      <w:tr w:rsidR="007C24C6" w:rsidRPr="006203E1" w14:paraId="24AFEC57" w14:textId="77777777" w:rsidTr="00E35BE6">
        <w:trPr>
          <w:gridAfter w:val="1"/>
          <w:wAfter w:w="1533" w:type="dxa"/>
        </w:trPr>
        <w:tc>
          <w:tcPr>
            <w:tcW w:w="13518" w:type="dxa"/>
            <w:gridSpan w:val="9"/>
            <w:tcBorders>
              <w:left w:val="nil"/>
              <w:bottom w:val="nil"/>
              <w:right w:val="nil"/>
            </w:tcBorders>
          </w:tcPr>
          <w:p w14:paraId="5D33BB9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bookmarkStart w:id="2" w:name="_Hlk101281224"/>
            <w:r w:rsidRPr="006203E1">
              <w:rPr>
                <w:rFonts w:ascii="Times New Roman" w:hAnsi="Times New Roman" w:cs="Times New Roman"/>
                <w:bCs/>
              </w:rPr>
              <w:t>Table 3</w:t>
            </w:r>
          </w:p>
        </w:tc>
      </w:tr>
      <w:bookmarkEnd w:id="1"/>
      <w:tr w:rsidR="007C24C6" w:rsidRPr="006203E1" w14:paraId="0E03F08E" w14:textId="77777777" w:rsidTr="00E35BE6">
        <w:trPr>
          <w:gridAfter w:val="1"/>
          <w:wAfter w:w="1533" w:type="dxa"/>
        </w:trPr>
        <w:tc>
          <w:tcPr>
            <w:tcW w:w="13518" w:type="dxa"/>
            <w:gridSpan w:val="9"/>
            <w:tcBorders>
              <w:left w:val="nil"/>
              <w:bottom w:val="nil"/>
              <w:right w:val="nil"/>
            </w:tcBorders>
          </w:tcPr>
          <w:p w14:paraId="0C0A9BB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  <w:bCs/>
              </w:rPr>
              <w:t>Regression Adjusted Means for Counties by Level of Damage</w:t>
            </w:r>
            <w:r w:rsidRPr="006203E1">
              <w:rPr>
                <w:rFonts w:ascii="Times New Roman" w:hAnsi="Times New Roman" w:cs="Times New Roman"/>
              </w:rPr>
              <w:t xml:space="preserve">   </w:t>
            </w:r>
          </w:p>
        </w:tc>
      </w:tr>
      <w:tr w:rsidR="007C24C6" w:rsidRPr="006203E1" w14:paraId="7DF772FC" w14:textId="77777777" w:rsidTr="00E35BE6">
        <w:tc>
          <w:tcPr>
            <w:tcW w:w="2898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483038D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7D01BEA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46FD485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7DCC384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1E9892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5E3A137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750AA96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0" w:space="0" w:color="auto"/>
              <w:right w:val="nil"/>
            </w:tcBorders>
          </w:tcPr>
          <w:p w14:paraId="3512C6F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(7)</w:t>
            </w:r>
          </w:p>
        </w:tc>
        <w:tc>
          <w:tcPr>
            <w:tcW w:w="1803" w:type="dxa"/>
            <w:gridSpan w:val="2"/>
          </w:tcPr>
          <w:p w14:paraId="2C66C74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2A63354F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1903345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bookmarkStart w:id="3" w:name="_Hlk101273321"/>
            <w:r w:rsidRPr="006203E1">
              <w:rPr>
                <w:rFonts w:ascii="Times New Roman" w:hAnsi="Times New Roman" w:cs="Times New Roman"/>
              </w:rPr>
              <w:t>No Damage Mean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AFBE51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2.40***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C917E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2.38***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4BD1C1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5EB412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D2E26E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2.34***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E96D07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AC95F8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778BD0DD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3B00DB0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AE0B39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956FD0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935C67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F0BA3A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C9281D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B8B906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42EEEC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08A7ED9A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49D8966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Low Damage Mean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15100CC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3C5CED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9D8EB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579A0B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17147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E7A36A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2.52***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190BCC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4744F321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2D52DA5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E8F8B6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3E2FC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FE9D4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3E4D5F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CF1DDB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D3A60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395074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4C6" w:rsidRPr="006203E1" w14:paraId="2EFF7F56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right w:val="nil"/>
            </w:tcBorders>
          </w:tcPr>
          <w:p w14:paraId="3B3005A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High Damage Mean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</w:tcPr>
          <w:p w14:paraId="3C5537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2.75***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2C3D0C9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3D18160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6012E8D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507B13B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1CB103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4DEA425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-2.18***</w:t>
            </w:r>
          </w:p>
        </w:tc>
      </w:tr>
      <w:tr w:rsidR="007C24C6" w:rsidRPr="006203E1" w14:paraId="198BF03A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4D28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CD0EB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BA202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04F5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F6D0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7866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5B1E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A7C70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(0.04)</w:t>
            </w:r>
          </w:p>
        </w:tc>
      </w:tr>
      <w:bookmarkEnd w:id="3"/>
      <w:tr w:rsidR="007C24C6" w:rsidRPr="006203E1" w14:paraId="7C83BA7D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8BA4E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Family Unity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134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81B6F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-0.06***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54CE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844F6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-0.04***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E8444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90CB8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DD1BE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0.01*</w:t>
            </w:r>
          </w:p>
        </w:tc>
      </w:tr>
      <w:tr w:rsidR="007C24C6" w:rsidRPr="006203E1" w14:paraId="4232B718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6496443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3C5020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7EB718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E70124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C790DE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B16F29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A647F7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C7BBDF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</w:tr>
      <w:tr w:rsidR="007C24C6" w:rsidRPr="006203E1" w14:paraId="58254B53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2EA6E6D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Informal Civil Society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3F1A44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8376AF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110652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0.11***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05126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0.14***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9F208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1B0BCA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4414CA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0.10***</w:t>
            </w:r>
          </w:p>
        </w:tc>
      </w:tr>
      <w:tr w:rsidR="007C24C6" w:rsidRPr="006203E1" w14:paraId="3BE413CE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29C787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6AB8C4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E31304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015B4E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BCA336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7239BD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C1E464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07AA3A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</w:tr>
      <w:tr w:rsidR="007C24C6" w:rsidRPr="006203E1" w14:paraId="0B279762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37D8A82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Institutional Confidence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DB752E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CF4625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66DE8E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18C56A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FE45C9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6C101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-0.09***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66FDE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0.04***</w:t>
            </w:r>
          </w:p>
        </w:tc>
      </w:tr>
      <w:tr w:rsidR="007C24C6" w:rsidRPr="006203E1" w14:paraId="0A8B09FB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08E745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B70497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DC013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CADA71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CEF876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C2A4BC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DAA68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D6EB10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</w:tr>
      <w:tr w:rsidR="007C24C6" w:rsidRPr="006203E1" w14:paraId="1DD12D2E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130A95E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Collective Efficacy</w:t>
            </w:r>
            <w:r w:rsidRPr="006203E1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1824E5A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A8C113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A7E208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0.26***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3B202C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-0.11***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F21672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F8036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0.05**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4ACA20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0.04**</w:t>
            </w:r>
          </w:p>
        </w:tc>
      </w:tr>
      <w:tr w:rsidR="007C24C6" w:rsidRPr="006203E1" w14:paraId="71C15705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7CBF059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7456CE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D70DDF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00686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0B32F0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20357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B04EA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9C5510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(0.01)</w:t>
            </w:r>
          </w:p>
        </w:tc>
      </w:tr>
      <w:tr w:rsidR="007C24C6" w:rsidRPr="006203E1" w14:paraId="5DB163E5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21345BD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County Black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0B43F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DEA015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4230D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75941F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645472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AC663B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7ECACE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</w:tr>
      <w:tr w:rsidR="007C24C6" w:rsidRPr="006203E1" w14:paraId="1E2AB9C5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795223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F26FC1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A3092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AA2F97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949B52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BB69DD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7D1F55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CBD888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</w:tr>
      <w:tr w:rsidR="007C24C6" w:rsidRPr="006203E1" w14:paraId="54F2990F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68258C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County Hispanic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38D590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09D6C0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2457C5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EBFF9D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E1481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E98362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63850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-0.02***</w:t>
            </w:r>
          </w:p>
        </w:tc>
      </w:tr>
      <w:tr w:rsidR="007C24C6" w:rsidRPr="006203E1" w14:paraId="58922730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79E6AD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19C5FD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715E41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DB510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1BFF56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C370A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69B8BC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4EF82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</w:tr>
      <w:tr w:rsidR="007C24C6" w:rsidRPr="006203E1" w14:paraId="0D482F63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79F6396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Percent County Age 65+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605CE0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7BDF50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D6DEB9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CF3650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077BCB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C8EDBF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F98A03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0.03***</w:t>
            </w:r>
          </w:p>
        </w:tc>
      </w:tr>
      <w:tr w:rsidR="007C24C6" w:rsidRPr="006203E1" w14:paraId="455648F9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254E99A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36A118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72E80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E09FA4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FD45D4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10C1A1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851599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3E5E38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</w:tr>
      <w:tr w:rsidR="007C24C6" w:rsidRPr="006203E1" w14:paraId="14EC8D7D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1A3A42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Percent County with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80CDAF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038C1F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C752BB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61A09C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FF6076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C86309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303D4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-0.01***</w:t>
            </w:r>
          </w:p>
        </w:tc>
      </w:tr>
      <w:tr w:rsidR="007C24C6" w:rsidRPr="006203E1" w14:paraId="0318A0FC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14:paraId="51FCB60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Bachelor’s Degree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6E0C8B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880227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6B6115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1C4B4C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2577B7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128BA9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28BAA7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(0.00)</w:t>
            </w:r>
          </w:p>
        </w:tc>
      </w:tr>
      <w:tr w:rsidR="007C24C6" w:rsidRPr="006203E1" w14:paraId="4799D45B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right w:val="nil"/>
            </w:tcBorders>
          </w:tcPr>
          <w:p w14:paraId="62E484A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Log Mean Income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</w:tcPr>
          <w:p w14:paraId="73C252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00E54E6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77FC956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2FFCC38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0EE4C92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-0.28***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7A06048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0.36***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53E9B38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-0.50***</w:t>
            </w:r>
          </w:p>
        </w:tc>
      </w:tr>
      <w:tr w:rsidR="007C24C6" w:rsidRPr="006203E1" w14:paraId="51925CA4" w14:textId="77777777" w:rsidTr="00E35BE6">
        <w:trPr>
          <w:gridAfter w:val="2"/>
          <w:wAfter w:w="3103" w:type="dxa"/>
        </w:trPr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7480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DAA2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24AA4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A61E8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EE9AC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B4ADC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C150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(0.11)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3E42B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03E1">
              <w:rPr>
                <w:rFonts w:ascii="Times New Roman" w:hAnsi="Times New Roman" w:cs="Times New Roman"/>
              </w:rPr>
              <w:t>(0.07)</w:t>
            </w:r>
          </w:p>
        </w:tc>
      </w:tr>
      <w:tr w:rsidR="007C24C6" w:rsidRPr="006203E1" w14:paraId="538EEE6F" w14:textId="77777777" w:rsidTr="00E35BE6">
        <w:trPr>
          <w:gridAfter w:val="1"/>
          <w:wAfter w:w="1533" w:type="dxa"/>
          <w:trHeight w:val="1370"/>
        </w:trPr>
        <w:tc>
          <w:tcPr>
            <w:tcW w:w="13518" w:type="dxa"/>
            <w:gridSpan w:val="9"/>
            <w:tcBorders>
              <w:left w:val="nil"/>
              <w:right w:val="nil"/>
            </w:tcBorders>
          </w:tcPr>
          <w:p w14:paraId="76F8EA9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203E1">
              <w:rPr>
                <w:rFonts w:ascii="Times New Roman" w:hAnsi="Times New Roman" w:cs="Times New Roman"/>
                <w:i/>
                <w:iCs/>
              </w:rPr>
              <w:t>n = 8,893, β (SE)</w:t>
            </w:r>
          </w:p>
          <w:p w14:paraId="464BF1E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203E1">
              <w:rPr>
                <w:rFonts w:ascii="Times New Roman" w:hAnsi="Times New Roman" w:cs="Times New Roman"/>
                <w:i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  <w:i/>
              </w:rPr>
              <w:t>Standardized composite indices</w:t>
            </w:r>
          </w:p>
          <w:p w14:paraId="6A8CF9E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203E1">
              <w:rPr>
                <w:rFonts w:ascii="Times New Roman" w:hAnsi="Times New Roman" w:cs="Times New Roman"/>
                <w:i/>
                <w:iCs/>
              </w:rPr>
              <w:t xml:space="preserve">*** p&lt;.001, ** p&lt;.01, * p&lt;.05 </w:t>
            </w:r>
          </w:p>
          <w:p w14:paraId="3D5CB0F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203E1">
              <w:rPr>
                <w:rFonts w:ascii="Times New Roman" w:hAnsi="Times New Roman" w:cs="Times New Roman"/>
                <w:i/>
                <w:iCs/>
              </w:rPr>
              <w:t>(1) No damage mean and change with no controls</w:t>
            </w:r>
          </w:p>
          <w:p w14:paraId="27FEED7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203E1">
              <w:rPr>
                <w:rFonts w:ascii="Times New Roman" w:hAnsi="Times New Roman" w:cs="Times New Roman"/>
                <w:i/>
                <w:iCs/>
              </w:rPr>
              <w:t>(2) No damage mean net social capital (3) Change in low damage counties net social capital (4) Change in low damage counties net social capital</w:t>
            </w:r>
          </w:p>
          <w:p w14:paraId="79E7FAD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203E1">
              <w:rPr>
                <w:rFonts w:ascii="Times New Roman" w:hAnsi="Times New Roman" w:cs="Times New Roman"/>
                <w:i/>
                <w:iCs/>
              </w:rPr>
              <w:t>(5) No damage mean net of all controls (6) Change in low damage counties net of all controls (7) Change in low damage counties net of all controls</w:t>
            </w:r>
          </w:p>
        </w:tc>
      </w:tr>
      <w:bookmarkEnd w:id="2"/>
    </w:tbl>
    <w:p w14:paraId="2D5DFA8F" w14:textId="77777777" w:rsidR="007C24C6" w:rsidRPr="006203E1" w:rsidRDefault="007C24C6" w:rsidP="007C24C6">
      <w:pPr>
        <w:ind w:hanging="630"/>
        <w:rPr>
          <w:rFonts w:ascii="Times New Roman" w:hAnsi="Times New Roman" w:cs="Times New Roman"/>
          <w:sz w:val="24"/>
          <w:szCs w:val="24"/>
        </w:rPr>
      </w:pPr>
    </w:p>
    <w:p w14:paraId="0961F873" w14:textId="77777777" w:rsidR="007C24C6" w:rsidRPr="006203E1" w:rsidRDefault="007C24C6" w:rsidP="007C24C6">
      <w:pPr>
        <w:rPr>
          <w:rFonts w:ascii="Times New Roman" w:hAnsi="Times New Roman" w:cs="Times New Roman"/>
          <w:sz w:val="24"/>
          <w:szCs w:val="24"/>
        </w:rPr>
        <w:sectPr w:rsidR="007C24C6" w:rsidRPr="006203E1" w:rsidSect="005C469E">
          <w:footerReference w:type="default" r:id="rId10"/>
          <w:footnotePr>
            <w:numFmt w:val="lowerRoman"/>
          </w:footnotePr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E85059C" w14:textId="77777777" w:rsidR="007C24C6" w:rsidRPr="006203E1" w:rsidRDefault="007C24C6" w:rsidP="007C24C6">
      <w:pPr>
        <w:rPr>
          <w:rFonts w:ascii="Times New Roman" w:hAnsi="Times New Roman" w:cs="Times New Roman"/>
          <w:sz w:val="24"/>
          <w:szCs w:val="24"/>
        </w:rPr>
      </w:pPr>
    </w:p>
    <w:p w14:paraId="2034DD22" w14:textId="77777777" w:rsidR="007C24C6" w:rsidRPr="006203E1" w:rsidRDefault="007C24C6" w:rsidP="007C24C6">
      <w:pPr>
        <w:rPr>
          <w:rFonts w:ascii="Times New Roman" w:hAnsi="Times New Roman" w:cs="Times New Roman"/>
          <w:sz w:val="24"/>
          <w:szCs w:val="24"/>
        </w:rPr>
      </w:pPr>
      <w:bookmarkStart w:id="4" w:name="_Hlk101280071"/>
      <w:r w:rsidRPr="006203E1">
        <w:rPr>
          <w:rFonts w:ascii="Times New Roman" w:hAnsi="Times New Roman" w:cs="Times New Roman"/>
          <w:sz w:val="24"/>
          <w:szCs w:val="24"/>
        </w:rPr>
        <w:t>Table 4</w:t>
      </w:r>
    </w:p>
    <w:p w14:paraId="27142251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03E1">
        <w:rPr>
          <w:rFonts w:ascii="Times New Roman" w:hAnsi="Times New Roman" w:cs="Times New Roman"/>
          <w:bCs/>
          <w:sz w:val="24"/>
          <w:szCs w:val="24"/>
        </w:rPr>
        <w:t>Moderating Effects of Social Capital Indices on CVD Mortality in Low Damage Counties</w:t>
      </w:r>
    </w:p>
    <w:tbl>
      <w:tblPr>
        <w:tblW w:w="10638" w:type="dxa"/>
        <w:tblLayout w:type="fixed"/>
        <w:tblLook w:val="0000" w:firstRow="0" w:lastRow="0" w:firstColumn="0" w:lastColumn="0" w:noHBand="0" w:noVBand="0"/>
      </w:tblPr>
      <w:tblGrid>
        <w:gridCol w:w="2880"/>
        <w:gridCol w:w="1250"/>
        <w:gridCol w:w="1300"/>
        <w:gridCol w:w="1300"/>
        <w:gridCol w:w="1300"/>
        <w:gridCol w:w="1300"/>
        <w:gridCol w:w="1308"/>
      </w:tblGrid>
      <w:tr w:rsidR="007C24C6" w:rsidRPr="006203E1" w14:paraId="7E44515C" w14:textId="77777777" w:rsidTr="00E35BE6">
        <w:tc>
          <w:tcPr>
            <w:tcW w:w="2880" w:type="dxa"/>
            <w:tcBorders>
              <w:left w:val="nil"/>
              <w:bottom w:val="single" w:sz="4" w:space="0" w:color="auto"/>
              <w:right w:val="nil"/>
            </w:tcBorders>
          </w:tcPr>
          <w:p w14:paraId="4A75436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0" w:type="dxa"/>
            <w:tcBorders>
              <w:left w:val="nil"/>
              <w:bottom w:val="single" w:sz="4" w:space="0" w:color="auto"/>
              <w:right w:val="nil"/>
            </w:tcBorders>
          </w:tcPr>
          <w:p w14:paraId="0FA7DFA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(1)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363BA83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(2)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29B20A3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(3)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2E3DF86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(4)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1A706CC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(5)</w:t>
            </w:r>
          </w:p>
        </w:tc>
        <w:tc>
          <w:tcPr>
            <w:tcW w:w="1305" w:type="dxa"/>
            <w:tcBorders>
              <w:left w:val="nil"/>
              <w:bottom w:val="single" w:sz="4" w:space="0" w:color="auto"/>
              <w:right w:val="nil"/>
            </w:tcBorders>
          </w:tcPr>
          <w:p w14:paraId="6608E4F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(6)</w:t>
            </w:r>
          </w:p>
        </w:tc>
      </w:tr>
      <w:tr w:rsidR="007C24C6" w:rsidRPr="006203E1" w14:paraId="084E3BE2" w14:textId="77777777" w:rsidTr="00E35BE6"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225C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 (Time)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9FA70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D83ED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EFA30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E5D7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3BBB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24A15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2D418EC8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C5C063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16695B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78B4A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C45DB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94B6C3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D82C80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D3FA24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267A3C83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70F54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Social Capital Index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223649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2D7170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09A37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751692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93AA8B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4A6883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7354D5E1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A702CA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C6EE6C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992D4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06AB85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92F8AC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FEB903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3B096AD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3A359C45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89E0AC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Month*Social Capital Index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2105FD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938A18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C989DC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E9591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40CC9D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9A7ECD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3E3055A9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5B8C45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C50AC6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DF19AE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D009A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00E0F1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6651E7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04EE83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6D94D00F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F5304A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Family Unity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EE5F60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71C13F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B3748D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2F1627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15ABE9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14EF83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1D968D54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0FEC23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86E827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290D79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9AAB90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893C3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CD757A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C4992E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</w:tr>
      <w:tr w:rsidR="007C24C6" w:rsidRPr="006203E1" w14:paraId="20D88F8E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3B8935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Informal Civil Society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AF8BFC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3E1187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D7486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62D88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18BBC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68E7D4B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4BE26F64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F0805F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1D9A43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7E3A8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699529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302788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0D758D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07822F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</w:tr>
      <w:tr w:rsidR="007C24C6" w:rsidRPr="006203E1" w14:paraId="6C4DA6A0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8D82D5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Institutional Confidence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851210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B6DC88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DB22CC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0.90***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76D547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0.90***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84E489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E43061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0.90***</w:t>
            </w:r>
          </w:p>
        </w:tc>
      </w:tr>
      <w:tr w:rsidR="007C24C6" w:rsidRPr="006203E1" w14:paraId="25EC1F0B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9FE352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849B1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E2656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FDB5B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4282E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BA4DA4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(0.18)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6E574B2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</w:tr>
      <w:tr w:rsidR="007C24C6" w:rsidRPr="006203E1" w14:paraId="4F8A5163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E6FC23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Collective Efficacy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07B5E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7E335E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29877E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E3C923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4C3064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38D49CA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</w:tr>
      <w:tr w:rsidR="007C24C6" w:rsidRPr="006203E1" w14:paraId="5B9C93B2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8612EF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13527D3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E9A5A2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2818CB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EFF4C2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31A271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5D59DDB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(0.38)</w:t>
            </w:r>
          </w:p>
        </w:tc>
      </w:tr>
      <w:tr w:rsidR="007C24C6" w:rsidRPr="006203E1" w14:paraId="42526A73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0DAED0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Month*Family Unity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9C5005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5A9C8D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D89C5E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97A0FC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ABCFFF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FB588E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3264E0C9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ECA97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D2D19C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4411B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C68422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6BF376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0BC29D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D9E711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444587D5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31054A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Month*Informal Civil Society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48CC8D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80193B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8D4C8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ABE41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FE925E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E606D1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02E9F10F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A78E1F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A82075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6168E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9034CC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A436F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CDCA98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38612C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4A2B4D27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3D16CF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Month*Institutional Confidence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44E397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800679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294184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6751E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614C8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364D2FB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70D9F873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A3B9F5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C5BD19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983C4A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1C02B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0A24F8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DD298D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33EF21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327351ED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51D586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Month*Collective Efficacy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1D52E6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60F35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463271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AE09FB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65AEB1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48F9CE7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69B7D002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D1AB3A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46A331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9366F5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59433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374E8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716CD4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60CE69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6484FF88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BB3BA3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Percent County black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8FC840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A61365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E6F6E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3E9EB2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FEF43A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90373F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7D9D32CE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D4BE9B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451B4C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D90D89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D2B9D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730D09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6BEF60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6F0C40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1B749913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2B3091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Percent County Hispanic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971762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CF719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146892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A084CF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B7DC1F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286764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0.99***</w:t>
            </w:r>
          </w:p>
        </w:tc>
      </w:tr>
      <w:tr w:rsidR="007C24C6" w:rsidRPr="006203E1" w14:paraId="65B777BA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3213D7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D40476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007C0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BA3268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D0A11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647F99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23EFE8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355134CC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A790FF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Percent County with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167023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7CD301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5BA54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83FAF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3183C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4C996F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0.99*</w:t>
            </w:r>
          </w:p>
        </w:tc>
      </w:tr>
      <w:tr w:rsidR="007C24C6" w:rsidRPr="006203E1" w14:paraId="1FB47292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76347E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Bachelor’s Degree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6CB5CC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2B3775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F71DA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839549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6F75F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510DF6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</w:tr>
      <w:tr w:rsidR="007C24C6" w:rsidRPr="006203E1" w14:paraId="223A89D4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89C07E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Percent County Age 65+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4E72F7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4148AD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31F7D8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A1F5DA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059106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1.04***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3D6605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1.04***</w:t>
            </w:r>
          </w:p>
        </w:tc>
      </w:tr>
      <w:tr w:rsidR="007C24C6" w:rsidRPr="006203E1" w14:paraId="22143512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AC6418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2CD157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0BD30E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09CA0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397A2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B47475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888C5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</w:tr>
      <w:tr w:rsidR="007C24C6" w:rsidRPr="006203E1" w14:paraId="1BF587E3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C44C85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Log Mean Income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5C73C9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76BB46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F5E8D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9F2EE0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7A16B1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6970DB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</w:tr>
      <w:tr w:rsidR="007C24C6" w:rsidRPr="006203E1" w14:paraId="4B99A3F1" w14:textId="77777777" w:rsidTr="00E35BE6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56ACCA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D3B186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F244EE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EF30CA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D39CA6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D17640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56555C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(0.29)</w:t>
            </w:r>
          </w:p>
        </w:tc>
      </w:tr>
      <w:tr w:rsidR="007C24C6" w:rsidRPr="006203E1" w14:paraId="2ADC95EF" w14:textId="77777777" w:rsidTr="00E35BE6">
        <w:trPr>
          <w:trHeight w:val="465"/>
        </w:trPr>
        <w:tc>
          <w:tcPr>
            <w:tcW w:w="10638" w:type="dxa"/>
            <w:gridSpan w:val="7"/>
            <w:tcBorders>
              <w:top w:val="single" w:sz="6" w:space="0" w:color="auto"/>
              <w:left w:val="nil"/>
              <w:right w:val="nil"/>
            </w:tcBorders>
          </w:tcPr>
          <w:p w14:paraId="603321C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 = 768, IRR (SE)</w:t>
            </w:r>
          </w:p>
          <w:p w14:paraId="24A499B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Standardized composite indices</w:t>
            </w:r>
          </w:p>
          <w:p w14:paraId="59AA4FC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*** p&lt;.001, ** p&lt;.01, * p&lt;.05 </w:t>
            </w:r>
          </w:p>
          <w:p w14:paraId="75C2A17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(1) Moderating effect of social capital index, no controls (3) Moderating effect of social capital index net of controls</w:t>
            </w:r>
          </w:p>
          <w:p w14:paraId="46BA145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(3) Moderating effect of family unity net of controls (4) Moderating effect of informal civil society net of controls </w:t>
            </w:r>
          </w:p>
          <w:p w14:paraId="6BAB6F6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(5) Moderating effect of institutional confidence net of controls (6) Moderating effect of collective efficacy net of controls</w:t>
            </w:r>
          </w:p>
        </w:tc>
      </w:tr>
    </w:tbl>
    <w:p w14:paraId="6B70C691" w14:textId="77777777" w:rsidR="007C24C6" w:rsidRPr="006203E1" w:rsidRDefault="007C24C6" w:rsidP="007C24C6"/>
    <w:p w14:paraId="607E9339" w14:textId="77777777" w:rsidR="007C24C6" w:rsidRPr="006203E1" w:rsidRDefault="007C24C6" w:rsidP="007C24C6">
      <w:pPr>
        <w:sectPr w:rsidR="007C24C6" w:rsidRPr="006203E1" w:rsidSect="005C469E">
          <w:footnotePr>
            <w:numFmt w:val="lowerRoman"/>
          </w:foot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E2D6EF" w14:textId="77777777" w:rsidR="007C24C6" w:rsidRPr="006203E1" w:rsidRDefault="007C24C6" w:rsidP="007C24C6">
      <w:pPr>
        <w:sectPr w:rsidR="007C24C6" w:rsidRPr="006203E1" w:rsidSect="00393E14">
          <w:footerReference w:type="default" r:id="rId11"/>
          <w:footnotePr>
            <w:numFmt w:val="lowerRoman"/>
          </w:footnotePr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35C77E1" w14:textId="77777777" w:rsidR="007C24C6" w:rsidRPr="006203E1" w:rsidRDefault="007C24C6" w:rsidP="007C24C6">
      <w:pPr>
        <w:sectPr w:rsidR="007C24C6" w:rsidRPr="006203E1" w:rsidSect="00393E14">
          <w:footnotePr>
            <w:numFmt w:val="lowerRoman"/>
          </w:footnotePr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D6F9954" w14:textId="77777777" w:rsidR="007C24C6" w:rsidRPr="006203E1" w:rsidRDefault="007C24C6" w:rsidP="007C24C6"/>
    <w:p w14:paraId="0D59F3E6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EEE83DD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F458FCD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AAA6F23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03E1">
        <w:rPr>
          <w:rFonts w:ascii="Times New Roman" w:hAnsi="Times New Roman" w:cs="Times New Roman"/>
          <w:bCs/>
          <w:sz w:val="24"/>
          <w:szCs w:val="24"/>
        </w:rPr>
        <w:t>Table 5</w:t>
      </w:r>
    </w:p>
    <w:p w14:paraId="17764605" w14:textId="77777777" w:rsidR="007C24C6" w:rsidRPr="006203E1" w:rsidRDefault="007C24C6" w:rsidP="007C24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03E1">
        <w:rPr>
          <w:rFonts w:ascii="Times New Roman" w:hAnsi="Times New Roman" w:cs="Times New Roman"/>
          <w:bCs/>
          <w:sz w:val="24"/>
          <w:szCs w:val="24"/>
        </w:rPr>
        <w:t>Moderating Effects of Social Capital Indices on CVD Mortality in High Damage Counties</w:t>
      </w:r>
    </w:p>
    <w:tbl>
      <w:tblPr>
        <w:tblW w:w="10728" w:type="dxa"/>
        <w:tblLayout w:type="fixed"/>
        <w:tblLook w:val="0000" w:firstRow="0" w:lastRow="0" w:firstColumn="0" w:lastColumn="0" w:noHBand="0" w:noVBand="0"/>
      </w:tblPr>
      <w:tblGrid>
        <w:gridCol w:w="2970"/>
        <w:gridCol w:w="1250"/>
        <w:gridCol w:w="1300"/>
        <w:gridCol w:w="1300"/>
        <w:gridCol w:w="1300"/>
        <w:gridCol w:w="1300"/>
        <w:gridCol w:w="1308"/>
      </w:tblGrid>
      <w:tr w:rsidR="007C24C6" w:rsidRPr="006203E1" w14:paraId="711AE9E8" w14:textId="77777777" w:rsidTr="00E35BE6">
        <w:tc>
          <w:tcPr>
            <w:tcW w:w="2970" w:type="dxa"/>
            <w:tcBorders>
              <w:left w:val="nil"/>
              <w:bottom w:val="single" w:sz="4" w:space="0" w:color="auto"/>
              <w:right w:val="nil"/>
            </w:tcBorders>
          </w:tcPr>
          <w:p w14:paraId="2F68D90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0" w:type="dxa"/>
            <w:tcBorders>
              <w:left w:val="nil"/>
              <w:bottom w:val="single" w:sz="4" w:space="0" w:color="auto"/>
              <w:right w:val="nil"/>
            </w:tcBorders>
          </w:tcPr>
          <w:p w14:paraId="645B9A2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(1)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29354FC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(2)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7D42C3C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(3)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055CDF5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(4)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</w:tcPr>
          <w:p w14:paraId="56F0DBC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(5)</w:t>
            </w:r>
          </w:p>
        </w:tc>
        <w:tc>
          <w:tcPr>
            <w:tcW w:w="1308" w:type="dxa"/>
            <w:tcBorders>
              <w:left w:val="nil"/>
              <w:bottom w:val="single" w:sz="4" w:space="0" w:color="auto"/>
              <w:right w:val="nil"/>
            </w:tcBorders>
          </w:tcPr>
          <w:p w14:paraId="712D47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(6)</w:t>
            </w:r>
          </w:p>
        </w:tc>
      </w:tr>
      <w:tr w:rsidR="007C24C6" w:rsidRPr="006203E1" w14:paraId="098913CE" w14:textId="77777777" w:rsidTr="00E35BE6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8C4F1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 (Time)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C3B95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1.00***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A931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04D8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B7F4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1D851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8821E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204796F3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AC96F7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CC734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13CAD1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C8EF7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A97BD9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50178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DA3643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619F8BDD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576B8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Social Capital Index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68C1B6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80356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31FBBD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3757D3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D51B8F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6330C91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12E4B7F1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0C5779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289178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58305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243708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405BE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12B8F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394E7B8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22C0C2CD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B71553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Month*Social Capital Index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5E00A4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EF849F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63B98A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75AF59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78B5B1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78319F7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20CC661D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7FDE91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2E4278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CCDF1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96B9D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465249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739450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5B1A737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073702D0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C761DC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Family Unity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A60704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0C0DE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22EBFC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80D0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6CF4F1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A1A8A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</w:tr>
      <w:tr w:rsidR="007C24C6" w:rsidRPr="006203E1" w14:paraId="54861273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4738A3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F89BFE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294316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A3700A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B20B2C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0783BC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(0.02)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F9A7BA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</w:tr>
      <w:tr w:rsidR="007C24C6" w:rsidRPr="006203E1" w14:paraId="612E72D9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67EB7B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Informal Civil Society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65BD86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C8AB6B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090AAF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8FC15A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D7A9F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61A0642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</w:tr>
      <w:tr w:rsidR="007C24C6" w:rsidRPr="006203E1" w14:paraId="023B1488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DF8CA6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C795D2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6F89B6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A6EBB9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520B09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2240F3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(0.03)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4C69645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(0.03)</w:t>
            </w:r>
          </w:p>
        </w:tc>
      </w:tr>
      <w:tr w:rsidR="007C24C6" w:rsidRPr="006203E1" w14:paraId="5A3ACD1C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2F8F5E5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Institutional Confidence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A237E5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EB2795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FE5DF1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0AD339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FA078A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A4167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</w:tr>
      <w:tr w:rsidR="007C24C6" w:rsidRPr="006203E1" w14:paraId="215C34A9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1CDB8D5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DCB176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34CC1F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2BA503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A410E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128DC8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(0.24)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7A1483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(0.05)</w:t>
            </w:r>
          </w:p>
        </w:tc>
      </w:tr>
      <w:tr w:rsidR="007C24C6" w:rsidRPr="006203E1" w14:paraId="291839A5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95CEBB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Collective Efficacy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CCC4D3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4BA5AA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C35345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0263F8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66102E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32BA1DD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7C24C6" w:rsidRPr="006203E1" w14:paraId="70A2EEA0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216835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5DFF34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B85DFC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9E703C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89AAF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27070E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(0.03)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EA7A64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(0.26)</w:t>
            </w:r>
          </w:p>
        </w:tc>
      </w:tr>
      <w:tr w:rsidR="007C24C6" w:rsidRPr="006203E1" w14:paraId="7ED31848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5A9522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Month*Family Unity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BC0AC4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99F10E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657CB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127C59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DD34F7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E9CC23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778CAD6A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035788B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0252A1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CCCFBD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EE548A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D20422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9976B3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00F9505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18ED49EB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AE5AD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Month*Informal Civil Society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82E8B8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CAC504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8F91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3D364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FC14CD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5ADD5B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684F648F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2396DD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0370CF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FA683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37C7D5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E236F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63AE4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69226A2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5993D6AD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8D1AE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Month*Institutional Confidence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F23E5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F2BD30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F4BB97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715EE3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6120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C29C5B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47468DFF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179F7DB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CA6D1A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6C5333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64B302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D84351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3F4BDA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0F1C2F1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4C6" w:rsidRPr="006203E1" w14:paraId="22272400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8C23BE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Month*Collective Efficacy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E81566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2DC718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FC262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D50856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51A952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37D9308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</w:tr>
      <w:tr w:rsidR="007C24C6" w:rsidRPr="006203E1" w14:paraId="44615DF7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29CEAF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8EFE7B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6984DD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BEEF1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A4043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7421A9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5E036C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(0.0)</w:t>
            </w:r>
          </w:p>
        </w:tc>
      </w:tr>
      <w:tr w:rsidR="007C24C6" w:rsidRPr="006203E1" w14:paraId="5444A1C3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65EA45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Percent County black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7D2C49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BCCB6C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78D265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D05CCD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28F8AF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07D367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C24C6" w:rsidRPr="006203E1" w14:paraId="062E8A8A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7FEA82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F86CD9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18A14B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94A6C4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729B76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66E377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D53E2B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48A02B5A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28578B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Percent County Hispanic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1575FC1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55143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CF5403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7AE888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DB976F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F16CC1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7C24C6" w:rsidRPr="006203E1" w14:paraId="738F9808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3AC00D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8A966E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5DDEFE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E4A5DE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600EB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C4E57B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5487A9F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</w:tr>
      <w:tr w:rsidR="007C24C6" w:rsidRPr="006203E1" w14:paraId="02F32692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6C8530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Percent County with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E272C8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FE34AB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DB575D7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76978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19F77B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3DBFD24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7C24C6" w:rsidRPr="006203E1" w14:paraId="0CE48F70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51B5FA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Bachelor’s Degree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631F88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618B9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D97D8C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63DCE0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31D590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37ECA78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(0.00)</w:t>
            </w:r>
          </w:p>
        </w:tc>
      </w:tr>
      <w:tr w:rsidR="007C24C6" w:rsidRPr="006203E1" w14:paraId="6739EDBE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75F6C8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Percent County Age 65+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2D3D47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38A5C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1.03*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E12405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D3A8426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EC710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71B927D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</w:tr>
      <w:tr w:rsidR="007C24C6" w:rsidRPr="006203E1" w14:paraId="79C7D23C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4628A6F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3659A3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BD929C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24D1A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08B87A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3E0BE6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0FF65FD9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</w:tr>
      <w:tr w:rsidR="007C24C6" w:rsidRPr="006203E1" w14:paraId="7A05749A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01D92FC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Log Mean Income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40B837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8BE7A31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E62891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0.63*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53276CC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0.67*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C044D7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0.66*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7C1CDAD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0.64*</w:t>
            </w:r>
          </w:p>
        </w:tc>
      </w:tr>
      <w:tr w:rsidR="007C24C6" w:rsidRPr="006203E1" w14:paraId="6ACDF2AB" w14:textId="77777777" w:rsidTr="00E35BE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E571ED3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F4647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628C18A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49589B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7D06535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0C7592D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(0.13)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5AB4F2A8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sz w:val="20"/>
                <w:szCs w:val="20"/>
              </w:rPr>
              <w:t>(0.13)</w:t>
            </w:r>
          </w:p>
        </w:tc>
      </w:tr>
      <w:tr w:rsidR="007C24C6" w:rsidRPr="006203E1" w14:paraId="718F5408" w14:textId="77777777" w:rsidTr="00E35BE6">
        <w:trPr>
          <w:trHeight w:val="465"/>
        </w:trPr>
        <w:tc>
          <w:tcPr>
            <w:tcW w:w="10728" w:type="dxa"/>
            <w:gridSpan w:val="7"/>
            <w:tcBorders>
              <w:top w:val="single" w:sz="6" w:space="0" w:color="auto"/>
              <w:left w:val="nil"/>
              <w:right w:val="nil"/>
            </w:tcBorders>
          </w:tcPr>
          <w:p w14:paraId="79E3699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 = 2,236, IRR (SE)</w:t>
            </w:r>
          </w:p>
          <w:p w14:paraId="24563C7E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†</w:t>
            </w: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Standardized composite indices</w:t>
            </w:r>
          </w:p>
          <w:p w14:paraId="1B5B6CA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*** p&lt;.001, ** p&lt;.01, * p&lt;.05 </w:t>
            </w:r>
          </w:p>
          <w:p w14:paraId="1D639244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(1) Moderating effect of social capital index, no controls (3) Moderating effect of social capital index net of controls</w:t>
            </w:r>
          </w:p>
          <w:p w14:paraId="0FEF0782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(3) Moderating effect of family unity net of controls (4) Moderating effect of informal civil society net of controls </w:t>
            </w:r>
          </w:p>
          <w:p w14:paraId="5FFFC0AB" w14:textId="77777777" w:rsidR="007C24C6" w:rsidRPr="006203E1" w:rsidRDefault="007C24C6" w:rsidP="00E3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03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(5) Moderating effect of institutional confidence net of controls (6) Moderating effect of collective efficacy net of controls</w:t>
            </w:r>
          </w:p>
        </w:tc>
      </w:tr>
      <w:bookmarkEnd w:id="4"/>
    </w:tbl>
    <w:p w14:paraId="2297B709" w14:textId="113D7226" w:rsidR="00506E32" w:rsidRDefault="00506E32"/>
    <w:p w14:paraId="068CA892" w14:textId="4D2C5DB9" w:rsidR="00506E32" w:rsidRDefault="00506E32">
      <w:pPr>
        <w:sectPr w:rsidR="00506E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5" w:name="_GoBack"/>
      <w:bookmarkEnd w:id="5"/>
    </w:p>
    <w:p w14:paraId="56E7AF50" w14:textId="77777777" w:rsidR="006F5238" w:rsidRDefault="006F5238"/>
    <w:sectPr w:rsidR="006F5238" w:rsidSect="00506E3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1F47B" w14:textId="77777777" w:rsidR="00427383" w:rsidRDefault="00427383">
      <w:pPr>
        <w:spacing w:after="0" w:line="240" w:lineRule="auto"/>
      </w:pPr>
      <w:r>
        <w:separator/>
      </w:r>
    </w:p>
  </w:endnote>
  <w:endnote w:type="continuationSeparator" w:id="0">
    <w:p w14:paraId="767E5BC5" w14:textId="77777777" w:rsidR="00427383" w:rsidRDefault="00427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6AB419" w14:textId="77777777" w:rsidR="001D5ED9" w:rsidRPr="00D1210F" w:rsidRDefault="00427383" w:rsidP="00D1210F">
    <w:pPr>
      <w:pStyle w:val="Footer"/>
      <w:tabs>
        <w:tab w:val="clear" w:pos="4680"/>
        <w:tab w:val="clear" w:pos="9360"/>
        <w:tab w:val="left" w:pos="2472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1973FB" w14:textId="77777777" w:rsidR="001D5ED9" w:rsidRDefault="007C24C6" w:rsidP="00393E14">
    <w:pPr>
      <w:pStyle w:val="Footer"/>
    </w:pPr>
    <w:r>
      <w:t xml:space="preserve"> </w:t>
    </w:r>
  </w:p>
  <w:p w14:paraId="58833BC6" w14:textId="77777777" w:rsidR="001D5ED9" w:rsidRDefault="004273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E444DE" w14:textId="77777777" w:rsidR="001D5ED9" w:rsidRDefault="004273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4D265" w14:textId="77777777" w:rsidR="00427383" w:rsidRDefault="00427383">
      <w:pPr>
        <w:spacing w:after="0" w:line="240" w:lineRule="auto"/>
      </w:pPr>
      <w:r>
        <w:separator/>
      </w:r>
    </w:p>
  </w:footnote>
  <w:footnote w:type="continuationSeparator" w:id="0">
    <w:p w14:paraId="152D0EDD" w14:textId="77777777" w:rsidR="00427383" w:rsidRDefault="004273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numFmt w:val="lowerRoman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4C6"/>
    <w:rsid w:val="00427383"/>
    <w:rsid w:val="004E5302"/>
    <w:rsid w:val="00506E32"/>
    <w:rsid w:val="005A45B9"/>
    <w:rsid w:val="006F5238"/>
    <w:rsid w:val="007C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D7485"/>
  <w15:chartTrackingRefBased/>
  <w15:docId w15:val="{63734607-1AC4-4F1B-88C1-33C60571C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24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C2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4D88FFF3156240A24ED54B6DADBEEE" ma:contentTypeVersion="10" ma:contentTypeDescription="Create a new document." ma:contentTypeScope="" ma:versionID="8e5181ed0d625ced56fbbae6fb3b8a81">
  <xsd:schema xmlns:xsd="http://www.w3.org/2001/XMLSchema" xmlns:xs="http://www.w3.org/2001/XMLSchema" xmlns:p="http://schemas.microsoft.com/office/2006/metadata/properties" xmlns:ns3="89259774-86e7-4fbc-81e2-57f40eb2d65a" targetNamespace="http://schemas.microsoft.com/office/2006/metadata/properties" ma:root="true" ma:fieldsID="b7c17a86388ea7357df76769a8d49be9" ns3:_="">
    <xsd:import namespace="89259774-86e7-4fbc-81e2-57f40eb2d6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259774-86e7-4fbc-81e2-57f40eb2d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171930-9177-4C42-9CA1-90859B6E3D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60CE90-33BA-43A5-81A6-2A2A5C9683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259774-86e7-4fbc-81e2-57f40eb2d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C33AD6-21D3-4224-A6EC-B86E37A64E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1208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RSPH</Company>
  <LinksUpToDate>false</LinksUpToDate>
  <CharactersWithSpaces>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McCann, Zach</dc:creator>
  <cp:keywords/>
  <dc:description/>
  <cp:lastModifiedBy>Nilesh Nawale</cp:lastModifiedBy>
  <cp:revision>3</cp:revision>
  <dcterms:created xsi:type="dcterms:W3CDTF">2022-05-02T18:32:00Z</dcterms:created>
  <dcterms:modified xsi:type="dcterms:W3CDTF">2022-08-19T04:06:00Z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0x0101002C4D88FFF3156240A24ED54B6DADBEEE</vt:lpwstr>
  </property>
</Properties>
</file>