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ECACD" w14:textId="77777777" w:rsidR="00E25BD9" w:rsidRPr="00E25BD9" w:rsidRDefault="00E25BD9" w:rsidP="00E25BD9">
      <w:pPr>
        <w:jc w:val="center"/>
        <w:rPr>
          <w:rFonts w:asciiTheme="majorBidi" w:hAnsiTheme="majorBidi" w:cstheme="majorBidi"/>
          <w:b/>
          <w:bCs/>
          <w:sz w:val="28"/>
          <w:szCs w:val="28"/>
          <w:lang w:val="fr-FR"/>
        </w:rPr>
      </w:pPr>
      <w:r w:rsidRPr="00E25BD9">
        <w:rPr>
          <w:rFonts w:asciiTheme="majorBidi" w:hAnsiTheme="majorBidi" w:cstheme="majorBidi"/>
          <w:b/>
          <w:bCs/>
          <w:sz w:val="28"/>
          <w:szCs w:val="28"/>
          <w:lang w:val="fr-FR"/>
        </w:rPr>
        <w:t>7. Image sources</w:t>
      </w:r>
    </w:p>
    <w:p w14:paraId="13F70805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7C17CAE" wp14:editId="14D8EB7E">
            <wp:simplePos x="0" y="0"/>
            <wp:positionH relativeFrom="margin">
              <wp:posOffset>3205424</wp:posOffset>
            </wp:positionH>
            <wp:positionV relativeFrom="paragraph">
              <wp:posOffset>90037</wp:posOffset>
            </wp:positionV>
            <wp:extent cx="2601762" cy="1958975"/>
            <wp:effectExtent l="0" t="0" r="8255" b="317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913" cy="19628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0CEF0CD" wp14:editId="7DF8D2DE">
            <wp:simplePos x="0" y="0"/>
            <wp:positionH relativeFrom="margin">
              <wp:align>left</wp:align>
            </wp:positionH>
            <wp:positionV relativeFrom="paragraph">
              <wp:posOffset>99912</wp:posOffset>
            </wp:positionV>
            <wp:extent cx="2632668" cy="1974501"/>
            <wp:effectExtent l="0" t="0" r="0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668" cy="1974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FB70BA" w14:textId="77777777" w:rsidR="00E25BD9" w:rsidRPr="00E25BD9" w:rsidRDefault="00E25BD9" w:rsidP="00E25BD9">
      <w:pPr>
        <w:rPr>
          <w:rFonts w:asciiTheme="majorBidi" w:hAnsiTheme="majorBidi" w:cstheme="majorBidi"/>
          <w:sz w:val="24"/>
          <w:szCs w:val="24"/>
          <w:lang w:val="fr-FR"/>
        </w:rPr>
      </w:pPr>
    </w:p>
    <w:p w14:paraId="772038ED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2A34E67E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4A7B3621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73D87F54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5399B692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4AFDDF06" w14:textId="77777777" w:rsidR="00E25BD9" w:rsidRP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0861B6CF" w14:textId="77777777" w:rsidR="00E25BD9" w:rsidRDefault="00E25BD9" w:rsidP="00E25BD9">
      <w:pPr>
        <w:jc w:val="both"/>
        <w:rPr>
          <w:rFonts w:asciiTheme="majorBidi" w:hAnsiTheme="majorBidi" w:cs="Times New Roman"/>
          <w:sz w:val="24"/>
          <w:szCs w:val="24"/>
        </w:rPr>
      </w:pPr>
      <w:r w:rsidRPr="00E25BD9">
        <w:rPr>
          <w:rFonts w:asciiTheme="majorBidi" w:hAnsiTheme="majorBidi" w:cstheme="majorBidi"/>
          <w:sz w:val="24"/>
          <w:szCs w:val="24"/>
          <w:lang w:val="fr-FR"/>
        </w:rPr>
        <w:t xml:space="preserve">Grivas, Theodoros B., et al. </w:t>
      </w:r>
      <w:r w:rsidRPr="003A5DDD">
        <w:rPr>
          <w:rFonts w:asciiTheme="majorBidi" w:hAnsiTheme="majorBidi" w:cstheme="majorBidi"/>
          <w:sz w:val="24"/>
          <w:szCs w:val="24"/>
        </w:rPr>
        <w:t xml:space="preserve">"Forefoot plantar </w:t>
      </w:r>
      <w:proofErr w:type="spellStart"/>
      <w:r w:rsidRPr="003A5DDD">
        <w:rPr>
          <w:rFonts w:asciiTheme="majorBidi" w:hAnsiTheme="majorBidi" w:cstheme="majorBidi"/>
          <w:sz w:val="24"/>
          <w:szCs w:val="24"/>
        </w:rPr>
        <w:t>multilobular</w:t>
      </w:r>
      <w:proofErr w:type="spellEnd"/>
      <w:r w:rsidRPr="003A5DDD">
        <w:rPr>
          <w:rFonts w:asciiTheme="majorBidi" w:hAnsiTheme="majorBidi" w:cstheme="majorBidi"/>
          <w:sz w:val="24"/>
          <w:szCs w:val="24"/>
        </w:rPr>
        <w:t xml:space="preserve"> noninfiltrating angiolipoma: a case report and review of the literature." World journal of surgical oncology 6.1 (2008): 1-7.</w:t>
      </w:r>
      <w:r w:rsidRPr="003A5DDD">
        <w:rPr>
          <w:rFonts w:asciiTheme="majorBidi" w:hAnsiTheme="majorBidi" w:cs="Times New Roman"/>
          <w:sz w:val="24"/>
          <w:szCs w:val="24"/>
          <w:rtl/>
        </w:rPr>
        <w:t>‏</w:t>
      </w:r>
    </w:p>
    <w:p w14:paraId="27AEDD92" w14:textId="77777777" w:rsidR="00E25BD9" w:rsidRDefault="00E25BD9" w:rsidP="00E25BD9">
      <w:pPr>
        <w:jc w:val="both"/>
        <w:rPr>
          <w:rFonts w:asciiTheme="majorBidi" w:hAnsiTheme="majorBidi" w:cs="Times New Roman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DBE8C27" wp14:editId="2213979A">
            <wp:simplePos x="0" y="0"/>
            <wp:positionH relativeFrom="column">
              <wp:posOffset>462224</wp:posOffset>
            </wp:positionH>
            <wp:positionV relativeFrom="paragraph">
              <wp:posOffset>238048</wp:posOffset>
            </wp:positionV>
            <wp:extent cx="4632290" cy="3104515"/>
            <wp:effectExtent l="0" t="0" r="0" b="63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29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76F09E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FF9E1A6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05267B5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14:paraId="246172C2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97C3473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CF4ED8E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B4A28E5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70F9789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C351B0A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C5B3849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28B007D" w14:textId="77777777" w:rsidR="00E25BD9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99EAF8C" w14:textId="77777777" w:rsidR="00E25BD9" w:rsidRPr="008801E8" w:rsidRDefault="00E25BD9" w:rsidP="00E25BD9">
      <w:pPr>
        <w:jc w:val="both"/>
        <w:rPr>
          <w:rFonts w:asciiTheme="majorBidi" w:hAnsiTheme="majorBidi" w:cstheme="majorBidi"/>
          <w:sz w:val="24"/>
          <w:szCs w:val="24"/>
        </w:rPr>
      </w:pPr>
      <w:r w:rsidRPr="002A56B9">
        <w:rPr>
          <w:rFonts w:asciiTheme="majorBidi" w:hAnsiTheme="majorBidi" w:cstheme="majorBidi"/>
          <w:sz w:val="24"/>
          <w:szCs w:val="24"/>
        </w:rPr>
        <w:t xml:space="preserve">Mikael </w:t>
      </w:r>
      <w:proofErr w:type="spellStart"/>
      <w:r w:rsidRPr="002A56B9">
        <w:rPr>
          <w:rFonts w:asciiTheme="majorBidi" w:hAnsiTheme="majorBidi" w:cstheme="majorBidi"/>
          <w:sz w:val="24"/>
          <w:szCs w:val="24"/>
        </w:rPr>
        <w:t>Häggström</w:t>
      </w:r>
      <w:proofErr w:type="spellEnd"/>
      <w:r w:rsidRPr="002A56B9">
        <w:rPr>
          <w:rFonts w:asciiTheme="majorBidi" w:hAnsiTheme="majorBidi" w:cstheme="majorBidi"/>
          <w:sz w:val="24"/>
          <w:szCs w:val="24"/>
        </w:rPr>
        <w:t>,. (9 September 2020). “Histopathology of angiolipoma.jpg”. https://upload.wikimedia.org/wikipedia/commons/thumb/4/44/Histopathology_of_angiolipoma.jpg/800px-Histopathology_of_angiolipoma.jpg?20200909203948</w:t>
      </w:r>
    </w:p>
    <w:p w14:paraId="64DB4E47" w14:textId="77777777" w:rsidR="00E25BD9" w:rsidRDefault="00E25BD9"/>
    <w:sectPr w:rsidR="00E25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D9"/>
    <w:rsid w:val="00C62711"/>
    <w:rsid w:val="00E2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9A6B2"/>
  <w15:chartTrackingRefBased/>
  <w15:docId w15:val="{277C0BE9-E5D4-E24D-A4CD-E90DF0772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BD9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378</Characters>
  <Application>Microsoft Office Word</Application>
  <DocSecurity>0</DocSecurity>
  <Lines>9</Lines>
  <Paragraphs>6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2022-05-02T18:49:00Z</dcterms:created>
  <dcterms:modified xsi:type="dcterms:W3CDTF">2022-05-02T18:49:00Z</dcterms:modified>
</cp:coreProperties>
</file>