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66AFEA" w14:textId="7317012B" w:rsidR="00145C34" w:rsidRDefault="001800EC">
      <w:r>
        <w:rPr>
          <w:noProof/>
        </w:rPr>
        <w:drawing>
          <wp:inline distT="0" distB="0" distL="0" distR="0" wp14:anchorId="34ED8178" wp14:editId="42D8B00E">
            <wp:extent cx="5619715" cy="3207594"/>
            <wp:effectExtent l="0" t="0" r="63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764" cy="3224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269F60" w14:textId="51BCFB25" w:rsidR="00145C34" w:rsidRDefault="00145C34"/>
    <w:p w14:paraId="42666D7F" w14:textId="5156F67C" w:rsidR="005368AF" w:rsidRPr="00371DD0" w:rsidRDefault="005368AF" w:rsidP="005368A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9B2B0D">
        <w:rPr>
          <w:rFonts w:ascii="Times New Roman" w:hAnsi="Times New Roman" w:cs="Times New Roman"/>
          <w:b/>
          <w:bCs/>
          <w:sz w:val="24"/>
          <w:szCs w:val="24"/>
        </w:rPr>
        <w:t>upplementary F</w:t>
      </w:r>
      <w:r w:rsidRPr="00371DD0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9B2B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71DD0">
        <w:rPr>
          <w:rFonts w:ascii="Times New Roman" w:hAnsi="Times New Roman" w:cs="Times New Roman"/>
          <w:b/>
          <w:bCs/>
          <w:sz w:val="24"/>
          <w:szCs w:val="24"/>
        </w:rPr>
        <w:t xml:space="preserve">. Comparing the </w:t>
      </w:r>
      <w:r>
        <w:rPr>
          <w:rFonts w:ascii="Times New Roman" w:hAnsi="Times New Roman" w:cs="Times New Roman"/>
          <w:b/>
          <w:bCs/>
          <w:sz w:val="24"/>
          <w:szCs w:val="24"/>
        </w:rPr>
        <w:t>performances</w:t>
      </w:r>
      <w:r w:rsidRPr="00371DD0">
        <w:rPr>
          <w:rFonts w:ascii="Times New Roman" w:hAnsi="Times New Roman" w:cs="Times New Roman"/>
          <w:b/>
          <w:bCs/>
          <w:sz w:val="24"/>
          <w:szCs w:val="24"/>
        </w:rPr>
        <w:t xml:space="preserve"> between scratch learning versus transfer learning in 5 data</w:t>
      </w:r>
    </w:p>
    <w:p w14:paraId="59FB890A" w14:textId="21C5333B" w:rsidR="00145C34" w:rsidRPr="005368AF" w:rsidRDefault="00145C34"/>
    <w:p w14:paraId="254B15CF" w14:textId="4C906297" w:rsidR="00145C34" w:rsidRDefault="00145C34"/>
    <w:p w14:paraId="5A232421" w14:textId="112DE7B3" w:rsidR="00145C34" w:rsidRDefault="00145C34"/>
    <w:p w14:paraId="291E6C1C" w14:textId="0F263CDA" w:rsidR="00145C34" w:rsidRDefault="00145C34"/>
    <w:p w14:paraId="48F92008" w14:textId="184EAC86" w:rsidR="00145C34" w:rsidRDefault="00145C34"/>
    <w:p w14:paraId="1D3D4D73" w14:textId="53D0F42A" w:rsidR="00145C34" w:rsidRDefault="00145C34"/>
    <w:p w14:paraId="1233E2BA" w14:textId="6B8DA986" w:rsidR="00145C34" w:rsidRDefault="00145C34"/>
    <w:p w14:paraId="02324D24" w14:textId="7734DDEC" w:rsidR="00145C34" w:rsidRDefault="001800EC" w:rsidP="00145C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C8C5859" wp14:editId="33E44064">
            <wp:extent cx="5720233" cy="3316914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283" cy="332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A07C6C" w14:textId="39858124" w:rsidR="00145C34" w:rsidRDefault="001B2E0B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B2E0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9B2B0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B2E0B">
        <w:rPr>
          <w:rFonts w:ascii="Times New Roman" w:hAnsi="Times New Roman" w:cs="Times New Roman"/>
          <w:b/>
          <w:bCs/>
          <w:sz w:val="24"/>
          <w:szCs w:val="24"/>
        </w:rPr>
        <w:t xml:space="preserve">. Illustration of the missed malignancy and over-diagnosis as </w:t>
      </w:r>
      <w:r>
        <w:rPr>
          <w:rFonts w:ascii="Times New Roman" w:hAnsi="Times New Roman" w:cs="Times New Roman"/>
          <w:b/>
          <w:bCs/>
          <w:sz w:val="24"/>
          <w:szCs w:val="24"/>
        </w:rPr>
        <w:t>malignancy r</w:t>
      </w:r>
      <w:r w:rsidRPr="001B2E0B">
        <w:rPr>
          <w:rFonts w:ascii="Times New Roman" w:hAnsi="Times New Roman" w:cs="Times New Roman"/>
          <w:b/>
          <w:bCs/>
          <w:sz w:val="24"/>
          <w:szCs w:val="24"/>
        </w:rPr>
        <w:t>ate according by probability threshold 0.3 using VGG19</w:t>
      </w:r>
    </w:p>
    <w:p w14:paraId="39C44879" w14:textId="77777777" w:rsidR="00145C34" w:rsidRDefault="00145C34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D2E3CD" w14:textId="77777777" w:rsidR="00145C34" w:rsidRDefault="00145C34" w:rsidP="00145C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BB21F2" w14:textId="77777777" w:rsidR="001B2E0B" w:rsidRDefault="001B2E0B" w:rsidP="00145C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120CD2" w14:textId="77777777" w:rsidR="001B2E0B" w:rsidRDefault="001B2E0B" w:rsidP="00145C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8287D8" w14:textId="77777777" w:rsidR="001B2E0B" w:rsidRDefault="001B2E0B" w:rsidP="00145C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A21BBF" w14:textId="77777777" w:rsidR="001B2E0B" w:rsidRDefault="001B2E0B" w:rsidP="00145C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A1E4C" w14:textId="4453AFAE" w:rsidR="00145C34" w:rsidRDefault="001800EC" w:rsidP="00145C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2D42810" wp14:editId="78BB883F">
            <wp:extent cx="5689236" cy="3384545"/>
            <wp:effectExtent l="0" t="0" r="6985" b="698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533" cy="3397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E8EF99" w14:textId="5DC35238" w:rsidR="00145C34" w:rsidRDefault="00145C34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371DD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9B2B0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71D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Illustration of the missed malignancy and over-diagnos</w:t>
      </w:r>
      <w:r w:rsidR="001B2E0B">
        <w:rPr>
          <w:rFonts w:ascii="Times New Roman" w:hAnsi="Times New Roman" w:cs="Times New Roman"/>
          <w:b/>
          <w:bCs/>
          <w:sz w:val="24"/>
          <w:szCs w:val="24"/>
        </w:rPr>
        <w:t>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B2E0B" w:rsidRPr="001B2E0B">
        <w:rPr>
          <w:rFonts w:ascii="Times New Roman" w:hAnsi="Times New Roman" w:cs="Times New Roman"/>
          <w:b/>
          <w:bCs/>
          <w:sz w:val="24"/>
          <w:szCs w:val="24"/>
        </w:rPr>
        <w:t xml:space="preserve">as </w:t>
      </w:r>
      <w:r w:rsidR="001B2E0B">
        <w:rPr>
          <w:rFonts w:ascii="Times New Roman" w:hAnsi="Times New Roman" w:cs="Times New Roman"/>
          <w:b/>
          <w:bCs/>
          <w:sz w:val="24"/>
          <w:szCs w:val="24"/>
        </w:rPr>
        <w:t>malignancy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rate according by probability threshold 0.5 using VGG19</w:t>
      </w:r>
    </w:p>
    <w:p w14:paraId="0794C195" w14:textId="70D32CD8" w:rsidR="00145C34" w:rsidRDefault="00145C34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C51C1" w14:textId="0689398D" w:rsidR="00145C34" w:rsidRDefault="00145C34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718101" w14:textId="726EF8B3" w:rsidR="00145C34" w:rsidRDefault="00145C34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47D61A" w14:textId="2CED6CA7" w:rsidR="00145C34" w:rsidRDefault="00145C34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6E07E7" w14:textId="3731FC77" w:rsidR="00145C34" w:rsidRDefault="00145C34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AF2904" w14:textId="41C53261" w:rsidR="00145C34" w:rsidRDefault="00145C34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2A885B" w14:textId="724FBFFF" w:rsidR="00145C34" w:rsidRDefault="001800EC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0293EF3" wp14:editId="0AE0DB5C">
            <wp:extent cx="5691042" cy="3305107"/>
            <wp:effectExtent l="0" t="0" r="508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691" cy="33136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840CD4" w14:textId="1D62ADF3" w:rsidR="00145C34" w:rsidRDefault="00145C34" w:rsidP="00145C3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371DD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9B2B0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71D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Illustration of the missed malignancy and over-diagnos</w:t>
      </w:r>
      <w:r w:rsidR="001B2E0B">
        <w:rPr>
          <w:rFonts w:ascii="Times New Roman" w:hAnsi="Times New Roman" w:cs="Times New Roman"/>
          <w:b/>
          <w:bCs/>
          <w:sz w:val="24"/>
          <w:szCs w:val="24"/>
        </w:rPr>
        <w:t>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B2E0B" w:rsidRPr="001B2E0B">
        <w:rPr>
          <w:rFonts w:ascii="Times New Roman" w:hAnsi="Times New Roman" w:cs="Times New Roman"/>
          <w:b/>
          <w:bCs/>
          <w:sz w:val="24"/>
          <w:szCs w:val="24"/>
        </w:rPr>
        <w:t xml:space="preserve">as </w:t>
      </w:r>
      <w:r w:rsidR="001B2E0B">
        <w:rPr>
          <w:rFonts w:ascii="Times New Roman" w:hAnsi="Times New Roman" w:cs="Times New Roman"/>
          <w:b/>
          <w:bCs/>
          <w:sz w:val="24"/>
          <w:szCs w:val="24"/>
        </w:rPr>
        <w:t>malignancy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rate according by probability threshold 0.7 using VGG19</w:t>
      </w:r>
    </w:p>
    <w:p w14:paraId="3AECF888" w14:textId="77777777" w:rsidR="00145C34" w:rsidRPr="00BB3A81" w:rsidRDefault="00145C34" w:rsidP="00145C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246B3A" w14:textId="6DB806A3" w:rsidR="009B2B0D" w:rsidRDefault="009B2B0D">
      <w:pPr>
        <w:widowControl/>
        <w:wordWrap/>
        <w:autoSpaceDE/>
        <w:autoSpaceDN/>
      </w:pPr>
      <w:r>
        <w:br w:type="page"/>
      </w:r>
    </w:p>
    <w:p w14:paraId="7DC07860" w14:textId="77777777" w:rsidR="009B2B0D" w:rsidRDefault="009B2B0D" w:rsidP="009B2B0D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93531E"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 wp14:anchorId="6DDC7D45" wp14:editId="3EBEC451">
            <wp:extent cx="4737100" cy="2509204"/>
            <wp:effectExtent l="0" t="0" r="6350" b="5715"/>
            <wp:docPr id="10" name="그림 9">
              <a:extLst xmlns:a="http://schemas.openxmlformats.org/drawingml/2006/main">
                <a:ext uri="{FF2B5EF4-FFF2-40B4-BE49-F238E27FC236}">
                  <a16:creationId xmlns:a16="http://schemas.microsoft.com/office/drawing/2014/main" id="{EF94E4C8-A532-47AC-A4D0-577A8BBCA3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>
                      <a:extLst>
                        <a:ext uri="{FF2B5EF4-FFF2-40B4-BE49-F238E27FC236}">
                          <a16:creationId xmlns:a16="http://schemas.microsoft.com/office/drawing/2014/main" id="{EF94E4C8-A532-47AC-A4D0-577A8BBCA3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7354" cy="251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70019" w14:textId="09427526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07C9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107C9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5</w:t>
      </w:r>
      <w:r w:rsidRPr="00107C94">
        <w:rPr>
          <w:rFonts w:ascii="Times New Roman" w:hAnsi="Times New Roman" w:cs="Times New Roman"/>
          <w:b/>
          <w:bCs/>
          <w:sz w:val="24"/>
          <w:szCs w:val="24"/>
        </w:rPr>
        <w:t xml:space="preserve">. Cropping the </w:t>
      </w:r>
      <w:r w:rsidRPr="00107C94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107C94">
        <w:rPr>
          <w:rFonts w:ascii="Times New Roman" w:hAnsi="Times New Roman" w:cs="Times New Roman"/>
          <w:b/>
          <w:bCs/>
          <w:sz w:val="24"/>
          <w:szCs w:val="24"/>
        </w:rPr>
        <w:t xml:space="preserve">egion of interest from the thyroid US image </w:t>
      </w:r>
      <w:r w:rsidRPr="00107C94">
        <w:rPr>
          <w:rFonts w:ascii="Times New Roman" w:hAnsi="Times New Roman" w:cs="Times New Roman"/>
          <w:sz w:val="24"/>
          <w:szCs w:val="24"/>
        </w:rPr>
        <w:t>The yellow box is adjusted to place the thyroid nodule in center. Once the yellow box is placed, “save cropped image” function will save the cropped image automatically.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22B976C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D5CE9FE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089945C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90D5428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F6247FC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709D5B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51B45B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080CA1F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7D6D08B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70B30B2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3581275" w14:textId="77777777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4C8B44B" w14:textId="77777777" w:rsidR="009B2B0D" w:rsidRDefault="009B2B0D" w:rsidP="009B2B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B99E61" w14:textId="77777777" w:rsidR="009B2B0D" w:rsidRDefault="009B2B0D" w:rsidP="009B2B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FDAFC1" w14:textId="77777777" w:rsidR="009B2B0D" w:rsidRDefault="009B2B0D" w:rsidP="009B2B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04C41A8" w14:textId="77777777" w:rsidR="009B2B0D" w:rsidRDefault="009B2B0D" w:rsidP="009B2B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7F7989" w14:textId="77777777" w:rsidR="009B2B0D" w:rsidRDefault="009B2B0D" w:rsidP="009B2B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665CC1" w14:textId="77777777" w:rsidR="009B2B0D" w:rsidRPr="005368AF" w:rsidRDefault="009B2B0D" w:rsidP="009B2B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0125BD" w14:textId="77777777" w:rsidR="009B2B0D" w:rsidRDefault="009B2B0D" w:rsidP="009B2B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611A465" w14:textId="4E613229" w:rsidR="009B2B0D" w:rsidRDefault="009B2B0D" w:rsidP="009B2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7E21D5" wp14:editId="7CE4AA03">
            <wp:extent cx="5723890" cy="252349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7C9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107C9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07C94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bookmarkStart w:id="0" w:name="_GoBack"/>
      <w:bookmarkEnd w:id="0"/>
      <w:r w:rsidRPr="00107C9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General schematic map of convolutional neural network architecture</w:t>
      </w:r>
      <w:r w:rsidRPr="00107C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E3805E" w14:textId="77777777" w:rsidR="00145C34" w:rsidRPr="009B2B0D" w:rsidRDefault="00145C34"/>
    <w:sectPr w:rsidR="00145C34" w:rsidRPr="009B2B0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B5339B" w14:textId="77777777" w:rsidR="00F06044" w:rsidRDefault="00F06044" w:rsidP="005368AF">
      <w:pPr>
        <w:spacing w:after="0" w:line="240" w:lineRule="auto"/>
      </w:pPr>
      <w:r>
        <w:separator/>
      </w:r>
    </w:p>
  </w:endnote>
  <w:endnote w:type="continuationSeparator" w:id="0">
    <w:p w14:paraId="0A435E52" w14:textId="77777777" w:rsidR="00F06044" w:rsidRDefault="00F06044" w:rsidP="00536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6338FC" w14:textId="77777777" w:rsidR="00F06044" w:rsidRDefault="00F06044" w:rsidP="005368AF">
      <w:pPr>
        <w:spacing w:after="0" w:line="240" w:lineRule="auto"/>
      </w:pPr>
      <w:r>
        <w:separator/>
      </w:r>
    </w:p>
  </w:footnote>
  <w:footnote w:type="continuationSeparator" w:id="0">
    <w:p w14:paraId="5C538567" w14:textId="77777777" w:rsidR="00F06044" w:rsidRDefault="00F06044" w:rsidP="005368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A0C"/>
    <w:rsid w:val="000101AC"/>
    <w:rsid w:val="00145C34"/>
    <w:rsid w:val="001800EC"/>
    <w:rsid w:val="0019255F"/>
    <w:rsid w:val="001B2E0B"/>
    <w:rsid w:val="0030040B"/>
    <w:rsid w:val="005368AF"/>
    <w:rsid w:val="005C5A0C"/>
    <w:rsid w:val="009B2B0D"/>
    <w:rsid w:val="00BB3A81"/>
    <w:rsid w:val="00CA3B9A"/>
    <w:rsid w:val="00D87484"/>
    <w:rsid w:val="00E8417C"/>
    <w:rsid w:val="00F0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F957C7"/>
  <w15:chartTrackingRefBased/>
  <w15:docId w15:val="{54AB0FC5-DE98-4429-881E-007FE5312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8A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368AF"/>
  </w:style>
  <w:style w:type="paragraph" w:styleId="a4">
    <w:name w:val="footer"/>
    <w:basedOn w:val="a"/>
    <w:link w:val="Char0"/>
    <w:uiPriority w:val="99"/>
    <w:unhideWhenUsed/>
    <w:rsid w:val="005368A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368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143</Words>
  <Characters>821</Characters>
  <Application>Microsoft Office Word</Application>
  <DocSecurity>4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Choe Eun Kyung</dc:creator>
  <cp:keywords/>
  <dc:description/>
  <cp:lastModifiedBy>LeeJoon Hyop</cp:lastModifiedBy>
  <cp:revision>2</cp:revision>
  <dcterms:created xsi:type="dcterms:W3CDTF">2022-02-16T05:41:00Z</dcterms:created>
  <dcterms:modified xsi:type="dcterms:W3CDTF">2022-02-16T05:41:00Z</dcterms:modified>
</cp:coreProperties>
</file>