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D31" w:rsidRPr="00F30B5B" w:rsidRDefault="00A53D31" w:rsidP="00A53D31">
      <w:pPr>
        <w:widowControl/>
        <w:spacing w:before="100" w:beforeAutospacing="1" w:after="100" w:afterAutospacing="1"/>
        <w:jc w:val="center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</w:pPr>
      <w:bookmarkStart w:id="0" w:name="_Hlk95188256"/>
      <w:bookmarkStart w:id="1" w:name="_Hlk97555112"/>
      <w:r w:rsidRPr="00937F34">
        <w:rPr>
          <w:rFonts w:ascii="Times New Roman" w:hAnsi="Times New Roman" w:cs="Times New Roman"/>
          <w:b/>
          <w:sz w:val="24"/>
          <w:szCs w:val="24"/>
        </w:rPr>
        <w:t>BA.2.12.1, BA.4 and BA.5 escape antibodies elicited by Omicron infection</w:t>
      </w:r>
    </w:p>
    <w:bookmarkEnd w:id="0"/>
    <w:p w:rsidR="00A53D31" w:rsidRPr="00AD5391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Lines="50" w:after="156" w:line="276" w:lineRule="auto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Yunlong Cao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1,2,#,*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Ayijiang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Yisimayi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2,3,#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Fanchong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Jian</w:t>
      </w:r>
      <w:bookmarkStart w:id="2" w:name="_Hlk94468904"/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2,4,#</w:t>
      </w:r>
      <w:bookmarkEnd w:id="2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Weiliang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Song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2,3,#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 Tianhe Xiao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2,5,#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 Lei Wang</w:t>
      </w:r>
      <w:r w:rsidRPr="008965AA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6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,#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Shuo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Du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3,#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Jing Wang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2,3,#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Qianqian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Li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7,#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</w:rPr>
        <w:t>Xiaosu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Chen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8,#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 Peng Wang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Zhiying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Zhang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3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Pulan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Liu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3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 Ran An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2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Xiaohua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Hao</w:t>
      </w:r>
      <w:r w:rsidRPr="008965AA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9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 Yao Wang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 Jing Wang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Rui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Feng</w:t>
      </w:r>
      <w:r w:rsidRPr="008965AA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6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 Haiyan Sun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Lijuan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Zhao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W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en Zhang</w:t>
      </w:r>
      <w:r w:rsidRPr="008965AA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9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D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ong Zhao</w:t>
      </w:r>
      <w:r w:rsidRPr="008965AA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9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>J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iang Zheng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>L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ingling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Yu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C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an Li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N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a Zhang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R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ui Wang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Xiao Niu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2</w:t>
      </w:r>
      <w:r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,4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Sijie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Yang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2,10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>X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uetao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Song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>L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inlin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Zheng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>Z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hiqiang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Li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10,11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</w:t>
      </w:r>
      <w:r w:rsidRPr="00CB0407">
        <w:rPr>
          <w:rFonts w:ascii="Times New Roman" w:eastAsia="SimSu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Qingqing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Gu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, Fei Shao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Weijin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Huang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7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Ronghua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Jin</w:t>
      </w:r>
      <w:r w:rsidRPr="008965AA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9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Zhongyang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Shen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12</w:t>
      </w:r>
      <w:r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,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*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Youchun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Wang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7</w:t>
      </w:r>
      <w:r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,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*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Xiangxi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Wang</w:t>
      </w:r>
      <w:r w:rsidRPr="008965AA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6,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*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Junyu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Xiao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3,10,11,*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Xiaoliang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Sunney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Xie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1,2,*</w:t>
      </w:r>
      <w:bookmarkEnd w:id="1"/>
    </w:p>
    <w:p w:rsidR="00A53D31" w:rsidRPr="00484E80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</w:pPr>
      <w:r w:rsidRPr="00484E80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  <w:t>1</w:t>
      </w:r>
      <w:r w:rsidRPr="00484E80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Changping Laboratory, Beijing, P.R. China.</w:t>
      </w:r>
    </w:p>
    <w:p w:rsidR="00A53D31" w:rsidRPr="00484E80" w:rsidRDefault="00A53D31" w:rsidP="00A53D31">
      <w:pP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</w:pPr>
      <w:r w:rsidRPr="00484E80">
        <w:rPr>
          <w:rFonts w:ascii="Times New Roman" w:hAnsi="Times New Roman" w:cs="Times New Roman"/>
          <w:vertAlign w:val="superscript"/>
          <w:lang w:eastAsia="en-US"/>
        </w:rPr>
        <w:t>2</w:t>
      </w:r>
      <w:r w:rsidRPr="00484E80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Biomedical Pioneering Innovation Center (BIOPIC), Peking University, Beijing, P.R. China.</w:t>
      </w:r>
    </w:p>
    <w:p w:rsidR="00A53D31" w:rsidRPr="00484E80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</w:pPr>
      <w:r w:rsidRPr="00484E80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3</w:t>
      </w:r>
      <w:r w:rsidRPr="00484E80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School of Life Sciences,</w:t>
      </w:r>
      <w:r w:rsidRPr="00484E80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 xml:space="preserve"> Peking University, Beijing</w:t>
      </w:r>
      <w:r w:rsidRPr="00484E80">
        <w:rPr>
          <w:rFonts w:ascii="Times New Roman" w:eastAsia="SimSun" w:hAnsi="Times New Roman" w:cs="Times New Roman"/>
          <w:iCs/>
          <w:kern w:val="0"/>
          <w:sz w:val="24"/>
          <w:szCs w:val="24"/>
          <w:lang w:eastAsia="en-US"/>
        </w:rPr>
        <w:t xml:space="preserve">, </w:t>
      </w:r>
      <w:r w:rsidRPr="00484E80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P.R. China.</w:t>
      </w:r>
    </w:p>
    <w:p w:rsidR="00A53D31" w:rsidRPr="00CB0407" w:rsidRDefault="00A53D31" w:rsidP="00A53D31">
      <w:pPr>
        <w:widowControl/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</w:pP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  <w:t>4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College of Chemistry and Molecular Engineering, Peking University, Beijing, P.R. China.</w:t>
      </w:r>
    </w:p>
    <w:p w:rsidR="00A53D31" w:rsidRPr="00CB0407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</w:pP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  <w:t>5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Joint Graduate Program of Peking-Tsinghua-NIBS, Academy for Advanced Interdisciplinary Studies, Peking University, Beijing, China.</w:t>
      </w:r>
    </w:p>
    <w:p w:rsidR="00A53D31" w:rsidRPr="00CB0407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8965AA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</w:rPr>
        <w:t>6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 xml:space="preserve">CAS Key Laboratory of Infection and Immunity, National Laboratory of Macromolecules, Institute of Biophysics, Chinese Academy of Sciences, Beijing, </w:t>
      </w:r>
      <w:r w:rsidRPr="00CB0407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</w:rPr>
        <w:t>P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.R. China.</w:t>
      </w:r>
    </w:p>
    <w:p w:rsidR="00A53D31" w:rsidRPr="00CB0407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</w:pP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  <w:t>7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Division of HIV/AIDS and Sex-transmitted Virus Vaccines, Institute for Biological Product Control, National Institutes for Food and Drug Control (NIFDC), Beijing, P.R. China.</w:t>
      </w:r>
    </w:p>
    <w:p w:rsidR="00A53D31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</w:rPr>
        <w:t>8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Institute for Immunology, College of Life Sciences, Nankai University, Tianjin, P. R. China.</w:t>
      </w:r>
    </w:p>
    <w:p w:rsidR="00A53D31" w:rsidRPr="00CB0407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8965AA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  <w:t>9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 xml:space="preserve">Beijing </w:t>
      </w:r>
      <w:proofErr w:type="spellStart"/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Ditan</w:t>
      </w:r>
      <w:proofErr w:type="spellEnd"/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 xml:space="preserve"> Hospital, Capital Medical University, Beijing, P.R. China.</w:t>
      </w:r>
    </w:p>
    <w:p w:rsidR="00A53D31" w:rsidRPr="00CB0407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</w:pP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  <w:t>10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Peking</w:t>
      </w:r>
      <w:r w:rsidRPr="00CB0407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lang w:eastAsia="en-US"/>
        </w:rPr>
        <w:t>-Tsinghua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 xml:space="preserve"> Center for Life Sciences, Peking University, Beijing, P.R. China</w:t>
      </w:r>
    </w:p>
    <w:p w:rsidR="00A53D31" w:rsidRPr="00CB0407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</w:pP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  <w:t>11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en-US"/>
        </w:rPr>
        <w:t>Academy for Advanced Interdisciplinary Studies, Peking University, Beijing, P.R. China.</w:t>
      </w:r>
    </w:p>
    <w:p w:rsidR="00A53D31" w:rsidRPr="00CB0407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</w:pPr>
      <w:r w:rsidRPr="00CB0407">
        <w:rPr>
          <w:rFonts w:ascii="Times New Roman" w:eastAsia="SimSun" w:hAnsi="Times New Roman" w:cs="Times New Roman" w:hint="eastAsia"/>
          <w:color w:val="000000"/>
          <w:kern w:val="0"/>
          <w:sz w:val="24"/>
          <w:szCs w:val="24"/>
          <w:vertAlign w:val="superscript"/>
        </w:rPr>
        <w:t>1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</w:rPr>
        <w:t>2</w:t>
      </w:r>
      <w:r w:rsidRPr="00CB0407">
        <w:rPr>
          <w:rFonts w:ascii="Times New Roman" w:eastAsia="SimSun" w:hAnsi="Times New Roman" w:cs="Times New Roman"/>
          <w:kern w:val="0"/>
          <w:sz w:val="20"/>
          <w:szCs w:val="20"/>
          <w:vertAlign w:val="superscript"/>
          <w:lang w:eastAsia="en-US"/>
        </w:rPr>
        <w:t xml:space="preserve"> </w:t>
      </w:r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</w:rPr>
        <w:t>Organ Transplant Center, NHC Key Laboratory for Critical Care Medicine, Tianjin First Central Hospital, Nankai University, Tianjin, P. R. China.</w:t>
      </w:r>
    </w:p>
    <w:p w:rsidR="00A53D31" w:rsidRPr="00CB0407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bookmarkStart w:id="3" w:name="_Hlk95188265"/>
      <w:r w:rsidRPr="00CB0407">
        <w:rPr>
          <w:rFonts w:ascii="Times New Roman" w:eastAsia="SimSun" w:hAnsi="Times New Roman" w:cs="Times New Roman"/>
          <w:color w:val="000000"/>
          <w:kern w:val="0"/>
          <w:sz w:val="24"/>
          <w:szCs w:val="24"/>
          <w:vertAlign w:val="superscript"/>
          <w:lang w:eastAsia="en-US"/>
        </w:rPr>
        <w:t>*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Correspondence: Yunlong Cao (yunlongcao@pku.edu.cn);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Zhongyang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Shen 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</w:rPr>
        <w:t xml:space="preserve">(zhongyangshen@nankai.edu.cn); </w:t>
      </w:r>
      <w:proofErr w:type="spellStart"/>
      <w:r>
        <w:rPr>
          <w:rFonts w:ascii="Times New Roman" w:eastAsia="SimSun" w:hAnsi="Times New Roman" w:cs="Times New Roman"/>
          <w:kern w:val="0"/>
          <w:sz w:val="24"/>
          <w:szCs w:val="24"/>
        </w:rPr>
        <w:t>Youchun</w:t>
      </w:r>
      <w:proofErr w:type="spellEnd"/>
      <w:r>
        <w:rPr>
          <w:rFonts w:ascii="Times New Roman" w:eastAsia="SimSun" w:hAnsi="Times New Roman" w:cs="Times New Roman"/>
          <w:kern w:val="0"/>
          <w:sz w:val="24"/>
          <w:szCs w:val="24"/>
        </w:rPr>
        <w:t xml:space="preserve"> Wang (</w:t>
      </w:r>
      <w:r w:rsidRPr="00253FDA">
        <w:rPr>
          <w:rFonts w:ascii="Times New Roman" w:eastAsia="SimSun" w:hAnsi="Times New Roman" w:cs="Times New Roman"/>
          <w:kern w:val="0"/>
          <w:sz w:val="24"/>
          <w:szCs w:val="24"/>
        </w:rPr>
        <w:t>wangyc@nifdc.org.cn</w:t>
      </w:r>
      <w:r>
        <w:rPr>
          <w:rFonts w:ascii="Times New Roman" w:eastAsia="SimSun" w:hAnsi="Times New Roman" w:cs="Times New Roman"/>
          <w:kern w:val="0"/>
          <w:sz w:val="24"/>
          <w:szCs w:val="24"/>
        </w:rPr>
        <w:t xml:space="preserve">);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</w:rPr>
        <w:t>Xiangxi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</w:rPr>
        <w:t xml:space="preserve"> Wang (xiangxi@ibp.ac.cn);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Junyu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Xiao (junyuxiao@pku.edu.cn);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Xiaoliang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Sunney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Xie</w:t>
      </w:r>
      <w:proofErr w:type="spellEnd"/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 xml:space="preserve"> (</w:t>
      </w:r>
      <w:hyperlink r:id="rId6" w:history="1">
        <w:r w:rsidRPr="00CB0407">
          <w:rPr>
            <w:rFonts w:ascii="Times New Roman" w:eastAsia="SimSun" w:hAnsi="Times New Roman" w:cs="Times New Roman"/>
            <w:kern w:val="0"/>
            <w:sz w:val="24"/>
            <w:szCs w:val="24"/>
            <w:lang w:eastAsia="en-US"/>
          </w:rPr>
          <w:t>sunneyxie@biopic.pku.edu.cn</w:t>
        </w:r>
      </w:hyperlink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)</w:t>
      </w:r>
    </w:p>
    <w:bookmarkEnd w:id="3"/>
    <w:p w:rsidR="00A53D31" w:rsidRPr="00AD5391" w:rsidRDefault="00A53D31" w:rsidP="00A53D31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 w:rsidRPr="00CB0407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en-US"/>
        </w:rPr>
        <w:t>#</w:t>
      </w:r>
      <w:r w:rsidRPr="00CB0407"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t>These authors contributed equally.</w:t>
      </w:r>
    </w:p>
    <w:p w:rsidR="00027EB7" w:rsidRDefault="00027EB7" w:rsidP="00027EB7"/>
    <w:p w:rsidR="00027EB7" w:rsidRDefault="00027EB7" w:rsidP="00027EB7"/>
    <w:p w:rsidR="00027EB7" w:rsidRPr="00BE126C" w:rsidRDefault="00027EB7" w:rsidP="00027EB7">
      <w:pPr>
        <w:rPr>
          <w:rFonts w:ascii="Times New Roman" w:hAnsi="Times New Roman" w:cs="Times New Roman"/>
          <w:b/>
        </w:rPr>
      </w:pPr>
      <w:r w:rsidRPr="00BE126C">
        <w:rPr>
          <w:rFonts w:ascii="Times New Roman" w:hAnsi="Times New Roman" w:cs="Times New Roman" w:hint="eastAsia"/>
          <w:b/>
        </w:rPr>
        <w:lastRenderedPageBreak/>
        <w:t>S</w:t>
      </w:r>
      <w:r w:rsidRPr="00BE126C">
        <w:rPr>
          <w:rFonts w:ascii="Times New Roman" w:hAnsi="Times New Roman" w:cs="Times New Roman"/>
          <w:b/>
        </w:rPr>
        <w:t>upplementary Information Guide</w:t>
      </w:r>
    </w:p>
    <w:p w:rsidR="00027EB7" w:rsidRDefault="00027EB7" w:rsidP="00027EB7">
      <w:pPr>
        <w:rPr>
          <w:rFonts w:ascii="Times New Roman" w:hAnsi="Times New Roman" w:cs="Times New Roman"/>
        </w:rPr>
      </w:pPr>
    </w:p>
    <w:p w:rsidR="00027EB7" w:rsidRPr="00DC2AEB" w:rsidRDefault="00027EB7" w:rsidP="00027EB7">
      <w:pPr>
        <w:rPr>
          <w:rFonts w:ascii="Times New Roman" w:hAnsi="Times New Roman" w:cs="Times New Roman"/>
        </w:rPr>
      </w:pPr>
      <w:r w:rsidRPr="00DC2AEB">
        <w:rPr>
          <w:rFonts w:ascii="Times New Roman" w:hAnsi="Times New Roman" w:cs="Times New Roman"/>
        </w:rPr>
        <w:t>Supplementary Table 1</w:t>
      </w:r>
    </w:p>
    <w:p w:rsidR="00027EB7" w:rsidRDefault="00094062" w:rsidP="00027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Summarized information of </w:t>
      </w:r>
      <w:r w:rsidR="001148D6">
        <w:rPr>
          <w:rFonts w:ascii="Times New Roman" w:hAnsi="Times New Roman" w:cs="Times New Roman" w:hint="eastAsia"/>
        </w:rPr>
        <w:t>SARS-CoV-</w:t>
      </w:r>
      <w:r w:rsidR="001148D6">
        <w:rPr>
          <w:rFonts w:ascii="Times New Roman" w:hAnsi="Times New Roman" w:cs="Times New Roman"/>
        </w:rPr>
        <w:t xml:space="preserve">2 vaccinated </w:t>
      </w:r>
      <w:bookmarkStart w:id="4" w:name="_GoBack"/>
      <w:bookmarkEnd w:id="4"/>
      <w:r w:rsidR="001148D6">
        <w:rPr>
          <w:rFonts w:ascii="Times New Roman" w:hAnsi="Times New Roman" w:cs="Times New Roman"/>
        </w:rPr>
        <w:t>individual</w:t>
      </w:r>
      <w:r w:rsidR="00E339B2">
        <w:rPr>
          <w:rFonts w:ascii="Times New Roman" w:hAnsi="Times New Roman" w:cs="Times New Roman"/>
        </w:rPr>
        <w:t>s</w:t>
      </w:r>
      <w:r w:rsidR="001148D6">
        <w:rPr>
          <w:rFonts w:ascii="Times New Roman" w:hAnsi="Times New Roman" w:cs="Times New Roman"/>
        </w:rPr>
        <w:t>, BA.1</w:t>
      </w:r>
      <w:r>
        <w:rPr>
          <w:rFonts w:ascii="Times New Roman" w:hAnsi="Times New Roman" w:cs="Times New Roman"/>
        </w:rPr>
        <w:t xml:space="preserve"> convalescents</w:t>
      </w:r>
      <w:r w:rsidR="001148D6">
        <w:rPr>
          <w:rFonts w:ascii="Times New Roman" w:hAnsi="Times New Roman" w:cs="Times New Roman"/>
        </w:rPr>
        <w:t xml:space="preserve"> and SARS convalescents involved in the study</w:t>
      </w:r>
      <w:r>
        <w:rPr>
          <w:rFonts w:ascii="Times New Roman" w:hAnsi="Times New Roman" w:cs="Times New Roman"/>
        </w:rPr>
        <w:t>.</w:t>
      </w:r>
    </w:p>
    <w:p w:rsidR="00094062" w:rsidRPr="00094062" w:rsidRDefault="00094062" w:rsidP="00027EB7">
      <w:pPr>
        <w:rPr>
          <w:rFonts w:ascii="Times New Roman" w:hAnsi="Times New Roman" w:cs="Times New Roman"/>
        </w:rPr>
      </w:pPr>
    </w:p>
    <w:p w:rsidR="00027EB7" w:rsidRPr="00DC2AEB" w:rsidRDefault="00027EB7" w:rsidP="00027EB7">
      <w:pPr>
        <w:rPr>
          <w:rFonts w:ascii="Times New Roman" w:hAnsi="Times New Roman" w:cs="Times New Roman"/>
        </w:rPr>
      </w:pPr>
      <w:r w:rsidRPr="00DC2AEB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2</w:t>
      </w:r>
    </w:p>
    <w:p w:rsidR="00027EB7" w:rsidRPr="00DC2AEB" w:rsidRDefault="00027EB7" w:rsidP="00027EB7">
      <w:pPr>
        <w:rPr>
          <w:rFonts w:ascii="Times New Roman" w:hAnsi="Times New Roman" w:cs="Times New Roman"/>
        </w:rPr>
      </w:pPr>
      <w:r w:rsidRPr="00DC2AEB">
        <w:rPr>
          <w:rFonts w:ascii="Times New Roman" w:hAnsi="Times New Roman" w:cs="Times New Roman"/>
        </w:rPr>
        <w:t>Summarized information</w:t>
      </w:r>
      <w:r w:rsidR="00952776">
        <w:rPr>
          <w:rFonts w:ascii="Times New Roman" w:hAnsi="Times New Roman" w:cs="Times New Roman"/>
        </w:rPr>
        <w:t xml:space="preserve"> and experiment results</w:t>
      </w:r>
      <w:r w:rsidRPr="00DC2AEB">
        <w:rPr>
          <w:rFonts w:ascii="Times New Roman" w:hAnsi="Times New Roman" w:cs="Times New Roman"/>
        </w:rPr>
        <w:t xml:space="preserve"> of </w:t>
      </w:r>
      <w:r w:rsidR="0074540A">
        <w:rPr>
          <w:rFonts w:ascii="Times New Roman" w:hAnsi="Times New Roman" w:cs="Times New Roman"/>
        </w:rPr>
        <w:t>1640</w:t>
      </w:r>
      <w:r w:rsidRPr="00DC2AEB">
        <w:rPr>
          <w:rFonts w:ascii="Times New Roman" w:hAnsi="Times New Roman" w:cs="Times New Roman"/>
        </w:rPr>
        <w:t xml:space="preserve"> </w:t>
      </w:r>
      <w:r w:rsidR="0074540A">
        <w:rPr>
          <w:rFonts w:ascii="Times New Roman" w:hAnsi="Times New Roman" w:cs="Times New Roman"/>
        </w:rPr>
        <w:t xml:space="preserve">SARS-CoV-2 </w:t>
      </w:r>
      <w:r w:rsidRPr="00DC2AEB">
        <w:rPr>
          <w:rFonts w:ascii="Times New Roman" w:hAnsi="Times New Roman" w:cs="Times New Roman"/>
        </w:rPr>
        <w:t>RBD antibodies</w:t>
      </w:r>
      <w:r w:rsidR="00032F9C">
        <w:rPr>
          <w:rFonts w:ascii="Times New Roman" w:hAnsi="Times New Roman" w:cs="Times New Roman"/>
        </w:rPr>
        <w:t xml:space="preserve"> involved in this study</w:t>
      </w:r>
      <w:r w:rsidRPr="00DC2AEB">
        <w:rPr>
          <w:rFonts w:ascii="Times New Roman" w:hAnsi="Times New Roman" w:cs="Times New Roman"/>
        </w:rPr>
        <w:t>, including their sources, epitope groups, pseudovirus neutralizing IC50</w:t>
      </w:r>
      <w:r w:rsidR="00952776">
        <w:rPr>
          <w:rFonts w:ascii="Times New Roman" w:hAnsi="Times New Roman" w:cs="Times New Roman"/>
        </w:rPr>
        <w:t xml:space="preserve"> and ELISA OD450</w:t>
      </w:r>
      <w:r w:rsidRPr="00DC2AEB">
        <w:rPr>
          <w:rFonts w:ascii="Times New Roman" w:hAnsi="Times New Roman" w:cs="Times New Roman"/>
        </w:rPr>
        <w:t xml:space="preserve"> for </w:t>
      </w:r>
      <w:proofErr w:type="spellStart"/>
      <w:r w:rsidR="00952776">
        <w:rPr>
          <w:rFonts w:ascii="Times New Roman" w:hAnsi="Times New Roman" w:cs="Times New Roman"/>
        </w:rPr>
        <w:t>sarbecovirus</w:t>
      </w:r>
      <w:proofErr w:type="spellEnd"/>
      <w:r w:rsidR="00952776">
        <w:rPr>
          <w:rFonts w:ascii="Times New Roman" w:hAnsi="Times New Roman" w:cs="Times New Roman"/>
        </w:rPr>
        <w:t>, ACE2 competition levels</w:t>
      </w:r>
      <w:r w:rsidRPr="00DC2AEB">
        <w:rPr>
          <w:rFonts w:ascii="Times New Roman" w:hAnsi="Times New Roman" w:cs="Times New Roman"/>
        </w:rPr>
        <w:t xml:space="preserve">, and </w:t>
      </w:r>
      <w:r w:rsidR="00952776">
        <w:rPr>
          <w:rFonts w:ascii="Times New Roman" w:hAnsi="Times New Roman" w:cs="Times New Roman"/>
        </w:rPr>
        <w:t xml:space="preserve">heavy/light chain </w:t>
      </w:r>
      <w:r w:rsidRPr="00DC2AEB">
        <w:rPr>
          <w:rFonts w:ascii="Times New Roman" w:hAnsi="Times New Roman" w:cs="Times New Roman"/>
        </w:rPr>
        <w:t xml:space="preserve">sequences. </w:t>
      </w:r>
    </w:p>
    <w:p w:rsidR="002C74FD" w:rsidRPr="004C609C" w:rsidRDefault="002C74FD" w:rsidP="002C74FD">
      <w:pPr>
        <w:rPr>
          <w:rFonts w:ascii="Times New Roman" w:hAnsi="Times New Roman" w:cs="Times New Roman"/>
        </w:rPr>
      </w:pPr>
    </w:p>
    <w:p w:rsidR="002C74FD" w:rsidRPr="00DC2AEB" w:rsidRDefault="002C74FD" w:rsidP="002C74FD">
      <w:pPr>
        <w:rPr>
          <w:rFonts w:ascii="Times New Roman" w:hAnsi="Times New Roman" w:cs="Times New Roman"/>
        </w:rPr>
      </w:pPr>
      <w:r w:rsidRPr="00DC2AEB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3</w:t>
      </w:r>
    </w:p>
    <w:p w:rsidR="002C74FD" w:rsidRDefault="002C74FD" w:rsidP="002C74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ccession numbers of sequences of </w:t>
      </w:r>
      <w:proofErr w:type="spellStart"/>
      <w:r>
        <w:rPr>
          <w:rFonts w:ascii="Times New Roman" w:hAnsi="Times New Roman" w:cs="Times New Roman"/>
        </w:rPr>
        <w:t>sarbecovirus</w:t>
      </w:r>
      <w:proofErr w:type="spellEnd"/>
      <w:r>
        <w:rPr>
          <w:rFonts w:ascii="Times New Roman" w:hAnsi="Times New Roman" w:cs="Times New Roman"/>
        </w:rPr>
        <w:t xml:space="preserve"> used in the study.</w:t>
      </w:r>
    </w:p>
    <w:p w:rsidR="00027EB7" w:rsidRPr="002C74FD" w:rsidRDefault="00027EB7" w:rsidP="00027EB7">
      <w:pPr>
        <w:rPr>
          <w:rFonts w:ascii="Times New Roman" w:hAnsi="Times New Roman" w:cs="Times New Roman"/>
        </w:rPr>
      </w:pPr>
    </w:p>
    <w:p w:rsidR="00027EB7" w:rsidRPr="00DC2AEB" w:rsidRDefault="00027EB7" w:rsidP="00027EB7">
      <w:pPr>
        <w:rPr>
          <w:rFonts w:ascii="Times New Roman" w:hAnsi="Times New Roman" w:cs="Times New Roman"/>
        </w:rPr>
      </w:pPr>
      <w:r w:rsidRPr="00DC2AEB">
        <w:rPr>
          <w:rFonts w:ascii="Times New Roman" w:hAnsi="Times New Roman" w:cs="Times New Roman"/>
        </w:rPr>
        <w:t xml:space="preserve">Supplementary Table </w:t>
      </w:r>
      <w:r w:rsidR="002C74FD">
        <w:rPr>
          <w:rFonts w:ascii="Times New Roman" w:hAnsi="Times New Roman" w:cs="Times New Roman"/>
        </w:rPr>
        <w:t>4</w:t>
      </w:r>
    </w:p>
    <w:p w:rsidR="00027EB7" w:rsidRDefault="004C609C" w:rsidP="00027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 xml:space="preserve">eports of the </w:t>
      </w:r>
      <w:r w:rsidR="007C54C3">
        <w:rPr>
          <w:rFonts w:ascii="Times New Roman" w:hAnsi="Times New Roman" w:cs="Times New Roman"/>
        </w:rPr>
        <w:t xml:space="preserve">reconstructed </w:t>
      </w:r>
      <w:r>
        <w:rPr>
          <w:rFonts w:ascii="Times New Roman" w:hAnsi="Times New Roman" w:cs="Times New Roman"/>
        </w:rPr>
        <w:t>Cryo-EM structures</w:t>
      </w:r>
      <w:r w:rsidR="005147E3"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NAbs</w:t>
      </w:r>
      <w:proofErr w:type="spellEnd"/>
      <w:r>
        <w:rPr>
          <w:rFonts w:ascii="Times New Roman" w:hAnsi="Times New Roman" w:cs="Times New Roman"/>
        </w:rPr>
        <w:t xml:space="preserve"> in complex with SARS-CoV-2 variants</w:t>
      </w:r>
      <w:r w:rsidR="001704E1">
        <w:rPr>
          <w:rFonts w:ascii="Times New Roman" w:hAnsi="Times New Roman" w:cs="Times New Roman"/>
        </w:rPr>
        <w:t xml:space="preserve"> RBD, and </w:t>
      </w:r>
      <w:r>
        <w:rPr>
          <w:rFonts w:ascii="Times New Roman" w:hAnsi="Times New Roman" w:cs="Times New Roman"/>
        </w:rPr>
        <w:t>spike glycoprotein</w:t>
      </w:r>
      <w:r w:rsidR="001704E1">
        <w:rPr>
          <w:rFonts w:ascii="Times New Roman" w:hAnsi="Times New Roman" w:cs="Times New Roman"/>
        </w:rPr>
        <w:t xml:space="preserve"> of Omicron subvariants</w:t>
      </w:r>
      <w:r>
        <w:rPr>
          <w:rFonts w:ascii="Times New Roman" w:hAnsi="Times New Roman" w:cs="Times New Roman"/>
        </w:rPr>
        <w:t>.</w:t>
      </w:r>
    </w:p>
    <w:sectPr w:rsidR="00027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2A3" w:rsidRDefault="008362A3" w:rsidP="00BC3F2E">
      <w:r>
        <w:separator/>
      </w:r>
    </w:p>
  </w:endnote>
  <w:endnote w:type="continuationSeparator" w:id="0">
    <w:p w:rsidR="008362A3" w:rsidRDefault="008362A3" w:rsidP="00BC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2A3" w:rsidRDefault="008362A3" w:rsidP="00BC3F2E">
      <w:r>
        <w:separator/>
      </w:r>
    </w:p>
  </w:footnote>
  <w:footnote w:type="continuationSeparator" w:id="0">
    <w:p w:rsidR="008362A3" w:rsidRDefault="008362A3" w:rsidP="00BC3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sTQ2sDQ2MjY2NDVT0lEKTi0uzszPAykwrAUATxWWniwAAAA="/>
  </w:docVars>
  <w:rsids>
    <w:rsidRoot w:val="00027EB7"/>
    <w:rsid w:val="00027EB7"/>
    <w:rsid w:val="00032F9C"/>
    <w:rsid w:val="00094062"/>
    <w:rsid w:val="000F7A24"/>
    <w:rsid w:val="001148D6"/>
    <w:rsid w:val="00130101"/>
    <w:rsid w:val="001704E1"/>
    <w:rsid w:val="002C74FD"/>
    <w:rsid w:val="002D4887"/>
    <w:rsid w:val="00301C2B"/>
    <w:rsid w:val="0036419E"/>
    <w:rsid w:val="004C609C"/>
    <w:rsid w:val="005147E3"/>
    <w:rsid w:val="006E1007"/>
    <w:rsid w:val="0074540A"/>
    <w:rsid w:val="007541EB"/>
    <w:rsid w:val="0076436A"/>
    <w:rsid w:val="007C54C3"/>
    <w:rsid w:val="008011CE"/>
    <w:rsid w:val="00801BFE"/>
    <w:rsid w:val="008362A3"/>
    <w:rsid w:val="0085394D"/>
    <w:rsid w:val="008D2126"/>
    <w:rsid w:val="00914045"/>
    <w:rsid w:val="00952776"/>
    <w:rsid w:val="00A261ED"/>
    <w:rsid w:val="00A53D31"/>
    <w:rsid w:val="00A54B98"/>
    <w:rsid w:val="00A753EA"/>
    <w:rsid w:val="00AA40CA"/>
    <w:rsid w:val="00AA750F"/>
    <w:rsid w:val="00B04CB9"/>
    <w:rsid w:val="00B21801"/>
    <w:rsid w:val="00BC3F2E"/>
    <w:rsid w:val="00BD3E89"/>
    <w:rsid w:val="00DE4C1E"/>
    <w:rsid w:val="00E339B2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A9DC3"/>
  <w15:chartTrackingRefBased/>
  <w15:docId w15:val="{38F93BE2-10D3-4070-89E6-B32FE41A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EB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27EB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kern w:val="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27EB7"/>
    <w:rPr>
      <w:rFonts w:ascii="Arial" w:eastAsia="Arial" w:hAnsi="Arial" w:cs="Arial"/>
      <w:kern w:val="0"/>
      <w:sz w:val="34"/>
    </w:rPr>
  </w:style>
  <w:style w:type="paragraph" w:styleId="a3">
    <w:name w:val="header"/>
    <w:basedOn w:val="a"/>
    <w:link w:val="a4"/>
    <w:uiPriority w:val="99"/>
    <w:unhideWhenUsed/>
    <w:rsid w:val="00BC3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F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neyxie@biopic.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Iridaze</dc:creator>
  <cp:keywords/>
  <dc:description/>
  <cp:lastModifiedBy>Yunlong Cao</cp:lastModifiedBy>
  <cp:revision>2</cp:revision>
  <dcterms:created xsi:type="dcterms:W3CDTF">2022-04-30T05:44:00Z</dcterms:created>
  <dcterms:modified xsi:type="dcterms:W3CDTF">2022-04-30T05:44:00Z</dcterms:modified>
</cp:coreProperties>
</file>