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1BB9" w:rsidRPr="00942C8B" w:rsidRDefault="006B1BB9" w:rsidP="006B1BB9">
      <w:pPr>
        <w:spacing w:line="360" w:lineRule="auto"/>
        <w:ind w:firstLineChars="118" w:firstLine="283"/>
      </w:pPr>
      <w:r>
        <w:t xml:space="preserve">According to Drijvers </w:t>
      </w:r>
      <w:r w:rsidRPr="00DF77F4">
        <w:fldChar w:fldCharType="begin"/>
      </w:r>
      <w:r>
        <w:instrText xml:space="preserve"> ADDIN ZOTERO_ITEM CSL_CITATION {"citationID":"XmhBixRW","properties":{"formattedCitation":"(Drijvers et al., 2010, 2013)","plainCitation":"(Drijvers et al., 2010, 2013)","dontUpdate":true,"noteIndex":0},"citationItems":[{"id":68,"uris":["http://zotero.org/users/local/6p6u02fo/items/5T6P4IRB"],"uri":["http://zotero.org/users/local/6p6u02fo/items/5T6P4IRB"],"itemData":{"id":68,"type":"article-journal","abstract":"The availability of technology in the mathematics classroom challenges the way teachers orchestrate student learning. Using the theory of instrumental orchestration as the main interpretative framework, this study investigates which types of orchestrations teachers develop when using technology and to what extent these are related to teachers’ views on mathematics education and the role of technology therein. Data consisted of videotapes of 38 lessons taught by three teachers, who also provided information on their views through questionnaires and interviews. Qualitative analysis of these data led to the identification of orchestration types and teacher profiles. The orchestration preferences of the three teachers proved to be related to their views. A detailed analysis of one exemplary episode suggests how other theoretical perspectives might complement the theory of instrumental orchestration.","container-title":"Educational Studies in Mathematics","DOI":"10.1007/s10649-010-9254-5","ISSN":"0013-1954, 1573-0816","issue":"2","language":"en","page":"213-234","source":"CrossRef","title":"The teacher and the tool: instrumental orchestrations in the technology-rich mathematics classroom","title-short":"The teacher and the tool","volume":"75","author":[{"family":"Drijvers","given":"Paul"},{"family":"Doorman","given":"Michiel"},{"family":"Boon","given":"Peter"},{"family":"Reed","given":"Helen"},{"family":"Gravemeijer","given":"Koeno"}],"issued":{"date-parts":[["2010",11]]}}},{"id":339,"uris":["http://zotero.org/users/local/6p6u02fo/items/2UKN2DQK"],"uri":["http://zotero.org/users/local/6p6u02fo/items/2UKN2DQK"],"itemData":{"id":339,"type":"article-journal","abstract":"Digital resources offer opportunities to improve mathematics teaching and learning, but meanwhile may question teachers’ practices. This process of changing teaching practices is challenging for teachers who are not familiar with digital resources. The issue, therefore, is what teaching practices such so-called ‘mid-adopting’ mathematics teachers develop in their teaching with digital resources, and what skills and knowledge they need for this. To address this question, a theoretical framework including notions of instrumental orchestration and the TPACK model for teachers’ technological pedagogical content knowledge underpins the setting-up of a project with twelve mathematics teachers, novice in the ﬁeld of integrating technology in teaching. Technology-rich teaching resources are provided, as well as support through face-to-face group meetings and virtual communication. Data include lesson observations and questionnaires. The results include a taxonomy of orchestrations, an inventory of skills and knowledge needed, and an overview of the relationships between them. During the project, teachers do change their orchestrations and acquire skills. On a theoretical level, the articulation of the instrumental orchestration model and the TPACK model seems promising.","container-title":"ZDM","DOI":"10.1007/s11858-013-0535-1","ISSN":"1863-9690, 1863-9704","issue":"7","language":"en","page":"987-1001","source":"Crossref","title":"Digital resources inviting changes in mid-adopting teachers’ practices and orchestrations","volume":"45","author":[{"family":"Drijvers","given":"Paul"},{"family":"Tacoma","given":"Sietske"},{"family":"Besamusca","given":"Amy"},{"family":"Doorman","given":"Michiel"},{"family":"Boon","given":"Peter"}],"issued":{"date-parts":[["2013",12]]}}}],"schema":"https://github.com/citation-style-language/schema/raw/master/csl-citation.json"} </w:instrText>
      </w:r>
      <w:r w:rsidRPr="00DF77F4">
        <w:fldChar w:fldCharType="separate"/>
      </w:r>
      <w:r w:rsidRPr="00DF77F4">
        <w:rPr>
          <w:noProof/>
        </w:rPr>
        <w:t>(2010, 2013)</w:t>
      </w:r>
      <w:r w:rsidRPr="00DF77F4">
        <w:fldChar w:fldCharType="end"/>
      </w:r>
      <w:r>
        <w:t xml:space="preserve">, the following instrumental orchestration can be identified: </w:t>
      </w:r>
    </w:p>
    <w:p w:rsidR="006B1BB9" w:rsidRPr="00DF77F4" w:rsidRDefault="006B1BB9" w:rsidP="006B1BB9">
      <w:pPr>
        <w:spacing w:line="360" w:lineRule="auto"/>
        <w:rPr>
          <w:highlight w:val="yellow"/>
          <w:lang w:val="en-GB" w:eastAsia="en-GB"/>
        </w:rPr>
      </w:pPr>
      <w:r w:rsidRPr="00DF77F4">
        <w:t>Technical-demo</w:t>
      </w:r>
    </w:p>
    <w:p w:rsidR="006B1BB9" w:rsidRPr="008B1F28" w:rsidRDefault="006B1BB9" w:rsidP="006B1BB9">
      <w:pPr>
        <w:pStyle w:val="ListParagraph"/>
        <w:numPr>
          <w:ilvl w:val="0"/>
          <w:numId w:val="1"/>
        </w:numPr>
        <w:spacing w:line="360" w:lineRule="auto"/>
        <w:ind w:firstLineChars="0"/>
      </w:pPr>
      <w:r w:rsidRPr="008B1F28">
        <w:t>Description: It concern</w:t>
      </w:r>
      <w:bookmarkStart w:id="0" w:name="_GoBack"/>
      <w:bookmarkEnd w:id="0"/>
      <w:r w:rsidRPr="008B1F28">
        <w:t>s the demonstration of tool.</w:t>
      </w:r>
    </w:p>
    <w:p w:rsidR="006B1BB9" w:rsidRPr="008B1F28" w:rsidRDefault="006B1BB9" w:rsidP="006B1BB9">
      <w:pPr>
        <w:pStyle w:val="ListParagraph"/>
        <w:numPr>
          <w:ilvl w:val="0"/>
          <w:numId w:val="1"/>
        </w:numPr>
        <w:spacing w:line="360" w:lineRule="auto"/>
        <w:ind w:firstLineChars="0"/>
      </w:pPr>
      <w:r w:rsidRPr="008B1F28">
        <w:t>Didactical configuration including computer, internet, screen, software, and also projector. The classroom arrangement needs allow all the students can follow the teachers’ demonstration.</w:t>
      </w:r>
    </w:p>
    <w:p w:rsidR="006B1BB9" w:rsidRPr="008B1F28" w:rsidRDefault="006B1BB9" w:rsidP="006B1BB9">
      <w:pPr>
        <w:pStyle w:val="ListParagraph"/>
        <w:numPr>
          <w:ilvl w:val="0"/>
          <w:numId w:val="1"/>
        </w:numPr>
        <w:spacing w:line="360" w:lineRule="auto"/>
        <w:ind w:firstLineChars="0"/>
      </w:pPr>
      <w:r w:rsidRPr="008B1F28">
        <w:t>Exploitation modes: one of the possible way to exploit is that teachers can introduce one technology in a situation or with a task.</w:t>
      </w:r>
    </w:p>
    <w:p w:rsidR="006B1BB9" w:rsidRPr="008B1F28" w:rsidRDefault="006B1BB9" w:rsidP="006B1BB9">
      <w:pPr>
        <w:pStyle w:val="ListParagraph"/>
        <w:numPr>
          <w:ilvl w:val="0"/>
          <w:numId w:val="1"/>
        </w:numPr>
        <w:spacing w:line="360" w:lineRule="auto"/>
        <w:ind w:rightChars="100" w:right="240" w:firstLineChars="0"/>
      </w:pPr>
      <w:r w:rsidRPr="008B1F28">
        <w:t>Characteristics: The technology is controlled by teacher; Students watch and apply what teacher said; The main issue is about technology.</w:t>
      </w:r>
    </w:p>
    <w:p w:rsidR="006B1BB9" w:rsidRPr="008B1F28" w:rsidRDefault="006B1BB9" w:rsidP="006B1BB9">
      <w:pPr>
        <w:spacing w:line="360" w:lineRule="auto"/>
        <w:ind w:leftChars="100" w:left="240" w:rightChars="100" w:right="240"/>
      </w:pPr>
      <w:r w:rsidRPr="008B1F28">
        <w:t>Explain-the-screen</w:t>
      </w:r>
    </w:p>
    <w:p w:rsidR="006B1BB9" w:rsidRPr="008B1F28" w:rsidRDefault="006B1BB9" w:rsidP="006B1BB9">
      <w:pPr>
        <w:pStyle w:val="ListParagraph"/>
        <w:numPr>
          <w:ilvl w:val="0"/>
          <w:numId w:val="2"/>
        </w:numPr>
        <w:spacing w:line="360" w:lineRule="auto"/>
        <w:ind w:rightChars="100" w:right="240" w:firstLineChars="0"/>
      </w:pPr>
      <w:r w:rsidRPr="008B1F28">
        <w:t>Description: Teachers explain what happened on the screen to the whole class by operating the software.</w:t>
      </w:r>
    </w:p>
    <w:p w:rsidR="006B1BB9" w:rsidRPr="008B1F28" w:rsidRDefault="006B1BB9" w:rsidP="006B1BB9">
      <w:pPr>
        <w:pStyle w:val="ListParagraph"/>
        <w:numPr>
          <w:ilvl w:val="0"/>
          <w:numId w:val="2"/>
        </w:numPr>
        <w:spacing w:line="360" w:lineRule="auto"/>
        <w:ind w:rightChars="100" w:right="240" w:firstLineChars="0"/>
      </w:pPr>
      <w:r w:rsidRPr="008B1F28">
        <w:t>Didactical configuration: similar to the Technical-demo ones.</w:t>
      </w:r>
    </w:p>
    <w:p w:rsidR="006B1BB9" w:rsidRPr="008B1F28" w:rsidRDefault="006B1BB9" w:rsidP="006B1BB9">
      <w:pPr>
        <w:pStyle w:val="ListParagraph"/>
        <w:numPr>
          <w:ilvl w:val="0"/>
          <w:numId w:val="2"/>
        </w:numPr>
        <w:spacing w:line="360" w:lineRule="auto"/>
        <w:ind w:rightChars="100" w:right="240" w:firstLineChars="0"/>
      </w:pPr>
      <w:r w:rsidRPr="008B1F28">
        <w:t>Exploitation modes: Teachers can take students’ work or their own solution of the task as the topic of the teaching process.</w:t>
      </w:r>
    </w:p>
    <w:p w:rsidR="006B1BB9" w:rsidRPr="008B1F28" w:rsidRDefault="006B1BB9" w:rsidP="006B1BB9">
      <w:pPr>
        <w:pStyle w:val="ListParagraph"/>
        <w:numPr>
          <w:ilvl w:val="0"/>
          <w:numId w:val="2"/>
        </w:numPr>
        <w:spacing w:line="360" w:lineRule="auto"/>
        <w:ind w:rightChars="100" w:right="240" w:firstLineChars="0"/>
      </w:pPr>
      <w:r w:rsidRPr="008B1F28">
        <w:t>Characteristics: The technology is controlled by teacher; Students just listen to the teacher; The issue is in relation with mathematics; The topics come from teacher or students’ work.</w:t>
      </w:r>
    </w:p>
    <w:p w:rsidR="006B1BB9" w:rsidRPr="008B1F28" w:rsidRDefault="006B1BB9" w:rsidP="006B1BB9">
      <w:pPr>
        <w:spacing w:line="360" w:lineRule="auto"/>
        <w:ind w:leftChars="100" w:left="240" w:rightChars="100" w:right="240"/>
      </w:pPr>
      <w:r w:rsidRPr="008B1F28">
        <w:t>Guide-and-explain</w:t>
      </w:r>
    </w:p>
    <w:p w:rsidR="006B1BB9" w:rsidRPr="008B1F28" w:rsidRDefault="006B1BB9" w:rsidP="006B1BB9">
      <w:pPr>
        <w:pStyle w:val="ListParagraph"/>
        <w:numPr>
          <w:ilvl w:val="0"/>
          <w:numId w:val="3"/>
        </w:numPr>
        <w:spacing w:line="360" w:lineRule="auto"/>
        <w:ind w:rightChars="100" w:right="240" w:firstLineChars="0"/>
      </w:pPr>
      <w:r w:rsidRPr="008B1F28">
        <w:t>Description: Students begin to explain the mathematics contents shown on the screen guided by the questions posed by teachers.</w:t>
      </w:r>
    </w:p>
    <w:p w:rsidR="006B1BB9" w:rsidRPr="008B1F28" w:rsidRDefault="006B1BB9" w:rsidP="006B1BB9">
      <w:pPr>
        <w:pStyle w:val="ListParagraph"/>
        <w:numPr>
          <w:ilvl w:val="0"/>
          <w:numId w:val="3"/>
        </w:numPr>
        <w:spacing w:line="360" w:lineRule="auto"/>
        <w:ind w:rightChars="100" w:right="240" w:firstLineChars="0"/>
      </w:pPr>
      <w:r w:rsidRPr="008B1F28">
        <w:t>Didactical configuration: Similar to explain-the-screen.</w:t>
      </w:r>
    </w:p>
    <w:p w:rsidR="006B1BB9" w:rsidRPr="008B1F28" w:rsidRDefault="006B1BB9" w:rsidP="006B1BB9">
      <w:pPr>
        <w:pStyle w:val="ListParagraph"/>
        <w:numPr>
          <w:ilvl w:val="0"/>
          <w:numId w:val="3"/>
        </w:numPr>
        <w:spacing w:line="360" w:lineRule="auto"/>
        <w:ind w:rightChars="100" w:right="240" w:firstLineChars="0"/>
      </w:pPr>
      <w:r w:rsidRPr="008B1F28">
        <w:t>Exploitation modes: Teachers can take students’ work or their own solution of the task as the topic of the teaching process and pose questions while teaching.</w:t>
      </w:r>
    </w:p>
    <w:p w:rsidR="006B1BB9" w:rsidRPr="008B1F28" w:rsidRDefault="006B1BB9" w:rsidP="006B1BB9">
      <w:pPr>
        <w:pStyle w:val="ListParagraph"/>
        <w:numPr>
          <w:ilvl w:val="0"/>
          <w:numId w:val="3"/>
        </w:numPr>
        <w:spacing w:line="360" w:lineRule="auto"/>
        <w:ind w:rightChars="100" w:right="240" w:firstLineChars="0"/>
      </w:pPr>
      <w:r w:rsidRPr="008B1F28">
        <w:t>Characteristics: The technology is controlled by teacher; Students answer questions; The issue is in relation with mathematics; The topics come from teacher or students’ work</w:t>
      </w:r>
    </w:p>
    <w:p w:rsidR="006B1BB9" w:rsidRPr="008B1F28" w:rsidRDefault="006B1BB9" w:rsidP="006B1BB9">
      <w:pPr>
        <w:spacing w:line="360" w:lineRule="auto"/>
        <w:ind w:leftChars="100" w:left="240" w:rightChars="100" w:right="240"/>
      </w:pPr>
      <w:r w:rsidRPr="008B1F28">
        <w:t>Link-screen-board</w:t>
      </w:r>
    </w:p>
    <w:p w:rsidR="006B1BB9" w:rsidRPr="008B1F28" w:rsidRDefault="006B1BB9" w:rsidP="006B1BB9">
      <w:pPr>
        <w:pStyle w:val="ListParagraph"/>
        <w:numPr>
          <w:ilvl w:val="0"/>
          <w:numId w:val="4"/>
        </w:numPr>
        <w:spacing w:line="360" w:lineRule="auto"/>
        <w:ind w:rightChars="100" w:right="240" w:firstLineChars="0"/>
      </w:pPr>
      <w:r w:rsidRPr="008B1F28">
        <w:t xml:space="preserve">Description: This type begins to concern the relationship between two main resources in classroom: screen and board. </w:t>
      </w:r>
    </w:p>
    <w:p w:rsidR="006B1BB9" w:rsidRPr="008B1F28" w:rsidRDefault="006B1BB9" w:rsidP="006B1BB9">
      <w:pPr>
        <w:pStyle w:val="ListParagraph"/>
        <w:numPr>
          <w:ilvl w:val="0"/>
          <w:numId w:val="4"/>
        </w:numPr>
        <w:spacing w:line="360" w:lineRule="auto"/>
        <w:ind w:rightChars="100" w:right="240" w:firstLineChars="0"/>
      </w:pPr>
      <w:r w:rsidRPr="008B1F28">
        <w:lastRenderedPageBreak/>
        <w:t xml:space="preserve">Didactical configuration: The configuration is also similar to the above types. In this type, some traditional resource like blackboard is needed also. And we need to let both blackboard and screen are visible to the students.  </w:t>
      </w:r>
    </w:p>
    <w:p w:rsidR="006B1BB9" w:rsidRPr="008B1F28" w:rsidRDefault="006B1BB9" w:rsidP="006B1BB9">
      <w:pPr>
        <w:pStyle w:val="ListParagraph"/>
        <w:numPr>
          <w:ilvl w:val="0"/>
          <w:numId w:val="4"/>
        </w:numPr>
        <w:spacing w:line="360" w:lineRule="auto"/>
        <w:ind w:rightChars="100" w:right="240" w:firstLineChars="0"/>
      </w:pPr>
      <w:r w:rsidRPr="008B1F28">
        <w:t>Exploitation modes: Students’ work or teachers’ own solution to a task can be the departure of the teaching process.</w:t>
      </w:r>
    </w:p>
    <w:p w:rsidR="006B1BB9" w:rsidRPr="008B1F28" w:rsidRDefault="006B1BB9" w:rsidP="006B1BB9">
      <w:pPr>
        <w:pStyle w:val="ListParagraph"/>
        <w:numPr>
          <w:ilvl w:val="0"/>
          <w:numId w:val="4"/>
        </w:numPr>
        <w:spacing w:line="360" w:lineRule="auto"/>
        <w:ind w:rightChars="100" w:right="240" w:firstLineChars="0"/>
      </w:pPr>
      <w:r w:rsidRPr="008B1F28">
        <w:t>Characteristics: The technology is controlled by teachers; Students just listen to the teacher; use more than one resources in class such as technology, board, chalk and so on; Issues related to the two types of representations; The topic comes from students’ work or a task.</w:t>
      </w:r>
    </w:p>
    <w:p w:rsidR="006B1BB9" w:rsidRPr="008B1F28" w:rsidRDefault="006B1BB9" w:rsidP="006B1BB9">
      <w:pPr>
        <w:spacing w:line="360" w:lineRule="auto"/>
        <w:ind w:leftChars="100" w:left="240" w:rightChars="100" w:right="240"/>
      </w:pPr>
      <w:r w:rsidRPr="008B1F28">
        <w:t>Discuss-the-screen</w:t>
      </w:r>
    </w:p>
    <w:p w:rsidR="006B1BB9" w:rsidRPr="008B1F28" w:rsidRDefault="006B1BB9" w:rsidP="006B1BB9">
      <w:pPr>
        <w:pStyle w:val="ListParagraph"/>
        <w:numPr>
          <w:ilvl w:val="0"/>
          <w:numId w:val="5"/>
        </w:numPr>
        <w:spacing w:line="360" w:lineRule="auto"/>
        <w:ind w:rightChars="100" w:right="240" w:firstLineChars="0"/>
      </w:pPr>
      <w:r w:rsidRPr="008B1F28">
        <w:t>Description: Students participate into the discussion. Teachers may just talk with the students if they need help.</w:t>
      </w:r>
    </w:p>
    <w:p w:rsidR="006B1BB9" w:rsidRPr="008B1F28" w:rsidRDefault="006B1BB9" w:rsidP="006B1BB9">
      <w:pPr>
        <w:pStyle w:val="ListParagraph"/>
        <w:numPr>
          <w:ilvl w:val="0"/>
          <w:numId w:val="5"/>
        </w:numPr>
        <w:spacing w:line="360" w:lineRule="auto"/>
        <w:ind w:rightChars="100" w:right="240" w:firstLineChars="0"/>
      </w:pPr>
      <w:r w:rsidRPr="008B1F28">
        <w:t>Didactical configuration: Digital mathematics environment and projector which can show tasks or students’ work are necessary. And the classroom arrangement need to make students discuss easily.</w:t>
      </w:r>
    </w:p>
    <w:p w:rsidR="006B1BB9" w:rsidRPr="008B1F28" w:rsidRDefault="006B1BB9" w:rsidP="006B1BB9">
      <w:pPr>
        <w:pStyle w:val="ListParagraph"/>
        <w:numPr>
          <w:ilvl w:val="0"/>
          <w:numId w:val="5"/>
        </w:numPr>
        <w:spacing w:line="360" w:lineRule="auto"/>
        <w:ind w:rightChars="100" w:right="240" w:firstLineChars="0"/>
      </w:pPr>
      <w:r w:rsidRPr="008B1F28">
        <w:t>Exploitation modes: Students’ work, a task, or an approach set by the teacher can be the topic of discussion</w:t>
      </w:r>
    </w:p>
    <w:p w:rsidR="006B1BB9" w:rsidRPr="008B1F28" w:rsidRDefault="006B1BB9" w:rsidP="006B1BB9">
      <w:pPr>
        <w:pStyle w:val="ListParagraph"/>
        <w:numPr>
          <w:ilvl w:val="0"/>
          <w:numId w:val="5"/>
        </w:numPr>
        <w:spacing w:line="360" w:lineRule="auto"/>
        <w:ind w:rightChars="100" w:right="240" w:firstLineChars="0"/>
      </w:pPr>
      <w:r w:rsidRPr="008B1F28">
        <w:t>Characteristics: Students began to participate in the process and teachers are not the center of the class; Teacher or other students give feedbacks; The topic is about mathematics; The issue comes from students’ work or a task.</w:t>
      </w:r>
    </w:p>
    <w:p w:rsidR="006B1BB9" w:rsidRPr="008B1F28" w:rsidRDefault="006B1BB9" w:rsidP="006B1BB9">
      <w:pPr>
        <w:spacing w:line="360" w:lineRule="auto"/>
        <w:ind w:leftChars="100" w:left="240" w:rightChars="100" w:right="240"/>
      </w:pPr>
      <w:r w:rsidRPr="008B1F28">
        <w:t>Spot-and-show</w:t>
      </w:r>
    </w:p>
    <w:p w:rsidR="006B1BB9" w:rsidRPr="008B1F28" w:rsidRDefault="006B1BB9" w:rsidP="006B1BB9">
      <w:pPr>
        <w:pStyle w:val="ListParagraph"/>
        <w:numPr>
          <w:ilvl w:val="0"/>
          <w:numId w:val="6"/>
        </w:numPr>
        <w:spacing w:line="360" w:lineRule="auto"/>
        <w:ind w:rightChars="100" w:right="240" w:firstLineChars="0"/>
      </w:pPr>
      <w:r w:rsidRPr="008B1F28">
        <w:t>Description: one or more students explain their work to the whole class and others or teacher give feedbacks.</w:t>
      </w:r>
    </w:p>
    <w:p w:rsidR="006B1BB9" w:rsidRPr="008B1F28" w:rsidRDefault="006B1BB9" w:rsidP="006B1BB9">
      <w:pPr>
        <w:pStyle w:val="ListParagraph"/>
        <w:numPr>
          <w:ilvl w:val="0"/>
          <w:numId w:val="6"/>
        </w:numPr>
        <w:spacing w:line="360" w:lineRule="auto"/>
        <w:ind w:rightChars="100" w:right="240" w:firstLineChars="0"/>
      </w:pPr>
      <w:r w:rsidRPr="008B1F28">
        <w:t>Didactical configuration: Including digital mathematics environment.</w:t>
      </w:r>
    </w:p>
    <w:p w:rsidR="006B1BB9" w:rsidRPr="008B1F28" w:rsidRDefault="006B1BB9" w:rsidP="006B1BB9">
      <w:pPr>
        <w:pStyle w:val="ListParagraph"/>
        <w:numPr>
          <w:ilvl w:val="0"/>
          <w:numId w:val="6"/>
        </w:numPr>
        <w:spacing w:line="360" w:lineRule="auto"/>
        <w:ind w:rightChars="100" w:right="240" w:firstLineChars="0"/>
      </w:pPr>
      <w:r w:rsidRPr="008B1F28">
        <w:t>Exploitation modes: Teachers show students work on the screen and let them explain their solutions, other students or teachers give some feedbacks.</w:t>
      </w:r>
    </w:p>
    <w:p w:rsidR="006B1BB9" w:rsidRPr="008B1F28" w:rsidRDefault="006B1BB9" w:rsidP="006B1BB9">
      <w:pPr>
        <w:pStyle w:val="ListParagraph"/>
        <w:numPr>
          <w:ilvl w:val="0"/>
          <w:numId w:val="6"/>
        </w:numPr>
        <w:spacing w:line="360" w:lineRule="auto"/>
        <w:ind w:rightChars="100" w:right="240" w:firstLineChars="0"/>
      </w:pPr>
      <w:r w:rsidRPr="008B1F28">
        <w:t>Characteristics: Students themselves operate the technology; Teacher and other students give feedbacks; The topic is about mathematics; Students’ work was shown on the screen as a topic of the following class.</w:t>
      </w:r>
    </w:p>
    <w:p w:rsidR="006B1BB9" w:rsidRPr="008B1F28" w:rsidRDefault="006B1BB9" w:rsidP="006B1BB9">
      <w:pPr>
        <w:spacing w:line="360" w:lineRule="auto"/>
        <w:ind w:leftChars="100" w:left="240" w:rightChars="100" w:right="240"/>
      </w:pPr>
      <w:r w:rsidRPr="008B1F28">
        <w:t>Sherpa-at-work</w:t>
      </w:r>
    </w:p>
    <w:p w:rsidR="006B1BB9" w:rsidRPr="008B1F28" w:rsidRDefault="006B1BB9" w:rsidP="006B1BB9">
      <w:pPr>
        <w:pStyle w:val="ListParagraph"/>
        <w:numPr>
          <w:ilvl w:val="0"/>
          <w:numId w:val="7"/>
        </w:numPr>
        <w:spacing w:line="360" w:lineRule="auto"/>
        <w:ind w:rightChars="100" w:right="240" w:firstLineChars="0"/>
      </w:pPr>
      <w:r w:rsidRPr="008B1F28">
        <w:t xml:space="preserve">Description: A student so-called Sherpa student </w:t>
      </w:r>
      <w:r w:rsidRPr="008B1F28">
        <w:fldChar w:fldCharType="begin"/>
      </w:r>
      <w:r w:rsidRPr="008B1F28">
        <w:instrText xml:space="preserve"> ADDIN ZOTERO_ITEM CSL_CITATION {"citationID":"e6w577rS","properties":{"formattedCitation":"(Trouche, 2004)","plainCitation":"(Trouche, 2004)","noteIndex":0},"citationItems":[{"id":55,"uris":["http://zotero.org/users/local/6p6u02fo/items/DPJJUB6A"],"uri":["http://zotero.org/users/local/6p6u02fo/items/DPJJUB6A"],"itemData":{"id":55,"type":"article-journal","abstract":"After an introduction which addresses some basic questions, this article is organized around three points: (1) The theoretical framework of the so-called ‘‘instru- mental approach’’ which has been a theme in the last two CAME symposia; (2) A con- sideration of two processes (instrumentalization and instrumentation) which interact in the instrumental genesis; and (3) The introduction of the idea of instrumental orchestration as a way of allowing the teacher to assist the student’s instrumental genesis.","container-title":"International Journal of Computers for mathematical learning","issue":"3","page":"281–307","source":"Google Scholar","title":"Managing the complexity of human/machine interactions in computerized learning environments: Guiding students’ command process through instrumental orchestrations","title-short":"Managing the complexity of human/machine interactions in computerized learning environments","volume":"9","author":[{"family":"Trouche","given":"Luc"}],"issued":{"date-parts":[["2004"]]}}}],"schema":"https://github.com/citation-style-language/schema/raw/master/csl-citation.json"} </w:instrText>
      </w:r>
      <w:r w:rsidRPr="008B1F28">
        <w:fldChar w:fldCharType="separate"/>
      </w:r>
      <w:r w:rsidRPr="008B1F28">
        <w:rPr>
          <w:noProof/>
        </w:rPr>
        <w:t>(Trouche, 2004)</w:t>
      </w:r>
      <w:r w:rsidRPr="008B1F28">
        <w:fldChar w:fldCharType="end"/>
      </w:r>
      <w:r w:rsidRPr="008B1F28">
        <w:t xml:space="preserve"> uses the technology to </w:t>
      </w:r>
      <w:r w:rsidRPr="008B1F28">
        <w:lastRenderedPageBreak/>
        <w:t>present his or her work, or do what teachers or others tell him or her to do with technology.</w:t>
      </w:r>
    </w:p>
    <w:p w:rsidR="006B1BB9" w:rsidRPr="008B1F28" w:rsidRDefault="006B1BB9" w:rsidP="006B1BB9">
      <w:pPr>
        <w:pStyle w:val="ListParagraph"/>
        <w:numPr>
          <w:ilvl w:val="0"/>
          <w:numId w:val="7"/>
        </w:numPr>
        <w:spacing w:line="360" w:lineRule="auto"/>
        <w:ind w:rightChars="100" w:right="240" w:firstLineChars="0"/>
      </w:pPr>
      <w:r w:rsidRPr="008B1F28">
        <w:t>Didactical configuration: The facilities are similar to “Discuss-the-screen”. The classroom need to allow the so-called Sherpa-student control the technology and other students can follow his operation.</w:t>
      </w:r>
    </w:p>
    <w:p w:rsidR="006B1BB9" w:rsidRPr="008B1F28" w:rsidRDefault="006B1BB9" w:rsidP="006B1BB9">
      <w:pPr>
        <w:pStyle w:val="ListParagraph"/>
        <w:numPr>
          <w:ilvl w:val="0"/>
          <w:numId w:val="7"/>
        </w:numPr>
        <w:spacing w:line="360" w:lineRule="auto"/>
        <w:ind w:rightChars="100" w:right="240" w:firstLineChars="0"/>
      </w:pPr>
      <w:r w:rsidRPr="008B1F28">
        <w:t>Exploitation modes: Teachers can let Sherpa-student explain his own work or ask him to carry out the activities of other students.</w:t>
      </w:r>
    </w:p>
    <w:p w:rsidR="006B1BB9" w:rsidRPr="008B1F28" w:rsidRDefault="006B1BB9" w:rsidP="006B1BB9">
      <w:pPr>
        <w:pStyle w:val="ListParagraph"/>
        <w:numPr>
          <w:ilvl w:val="0"/>
          <w:numId w:val="7"/>
        </w:numPr>
        <w:spacing w:line="360" w:lineRule="auto"/>
        <w:ind w:rightChars="100" w:right="240" w:firstLineChars="0"/>
      </w:pPr>
      <w:r w:rsidRPr="008B1F28">
        <w:t>Characteristics: Student control the technology; Teacher or other students give instructions; Topic is about mathematics or technology; Students present the work or do what teacher asked to do.</w:t>
      </w:r>
    </w:p>
    <w:p w:rsidR="006B1BB9" w:rsidRPr="008B1F28" w:rsidRDefault="006B1BB9" w:rsidP="006B1BB9">
      <w:pPr>
        <w:spacing w:line="360" w:lineRule="auto"/>
        <w:ind w:leftChars="100" w:left="240" w:rightChars="100" w:right="240"/>
      </w:pPr>
      <w:r w:rsidRPr="008B1F28">
        <w:t>Board-instruction</w:t>
      </w:r>
    </w:p>
    <w:p w:rsidR="006B1BB9" w:rsidRPr="008B1F28" w:rsidRDefault="006B1BB9" w:rsidP="006B1BB9">
      <w:pPr>
        <w:pStyle w:val="ListParagraph"/>
        <w:numPr>
          <w:ilvl w:val="0"/>
          <w:numId w:val="8"/>
        </w:numPr>
        <w:spacing w:line="360" w:lineRule="auto"/>
        <w:ind w:rightChars="100" w:right="240" w:firstLineChars="0"/>
      </w:pPr>
      <w:r w:rsidRPr="008B1F28">
        <w:t>Description: It is a traditional teaching orchestration in classroom. In this type, technology is not critical.</w:t>
      </w:r>
    </w:p>
    <w:p w:rsidR="006B1BB9" w:rsidRPr="008B1F28" w:rsidRDefault="006B1BB9" w:rsidP="006B1BB9">
      <w:pPr>
        <w:pStyle w:val="ListParagraph"/>
        <w:numPr>
          <w:ilvl w:val="0"/>
          <w:numId w:val="8"/>
        </w:numPr>
        <w:spacing w:line="360" w:lineRule="auto"/>
        <w:ind w:rightChars="100" w:right="240" w:firstLineChars="0"/>
      </w:pPr>
      <w:r w:rsidRPr="008B1F28">
        <w:t>Didactical configuration: Didactical configuration is more similar to the types above, but technology is not essential in this type.</w:t>
      </w:r>
    </w:p>
    <w:p w:rsidR="006B1BB9" w:rsidRDefault="006B1BB9" w:rsidP="006B1BB9">
      <w:pPr>
        <w:pStyle w:val="ListParagraph"/>
        <w:numPr>
          <w:ilvl w:val="0"/>
          <w:numId w:val="8"/>
        </w:numPr>
        <w:spacing w:line="360" w:lineRule="auto"/>
        <w:ind w:rightChars="100" w:right="240" w:firstLineChars="0"/>
      </w:pPr>
      <w:r w:rsidRPr="008B1F28">
        <w:t>Exploitation modes: Teachers may stand in front of the board and teach.</w:t>
      </w:r>
    </w:p>
    <w:p w:rsidR="006B1BB9" w:rsidRPr="008B1F28" w:rsidRDefault="006B1BB9" w:rsidP="006B1BB9">
      <w:pPr>
        <w:pStyle w:val="ListParagraph"/>
        <w:numPr>
          <w:ilvl w:val="0"/>
          <w:numId w:val="8"/>
        </w:numPr>
        <w:spacing w:line="360" w:lineRule="auto"/>
        <w:ind w:rightChars="100" w:right="240" w:firstLineChars="0"/>
      </w:pPr>
      <w:r w:rsidRPr="008B1F28">
        <w:t>Characteristics: Teacher controls the teaching process; Students listen to the teacher and answer questions; Teaching content is about mathematics; The content may come from students’ work or teacher’s preparation</w:t>
      </w:r>
    </w:p>
    <w:p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EA263E"/>
    <w:multiLevelType w:val="hybridMultilevel"/>
    <w:tmpl w:val="B9CC65C2"/>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 w15:restartNumberingAfterBreak="0">
    <w:nsid w:val="39E25A18"/>
    <w:multiLevelType w:val="hybridMultilevel"/>
    <w:tmpl w:val="1F48908E"/>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2" w15:restartNumberingAfterBreak="0">
    <w:nsid w:val="3DE66094"/>
    <w:multiLevelType w:val="hybridMultilevel"/>
    <w:tmpl w:val="CB2CCCFE"/>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3" w15:restartNumberingAfterBreak="0">
    <w:nsid w:val="4E1A74BE"/>
    <w:multiLevelType w:val="hybridMultilevel"/>
    <w:tmpl w:val="EF007C5C"/>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4" w15:restartNumberingAfterBreak="0">
    <w:nsid w:val="5299077C"/>
    <w:multiLevelType w:val="hybridMultilevel"/>
    <w:tmpl w:val="B29EE6A2"/>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5" w15:restartNumberingAfterBreak="0">
    <w:nsid w:val="540B6D7B"/>
    <w:multiLevelType w:val="hybridMultilevel"/>
    <w:tmpl w:val="C8EE0574"/>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6" w15:restartNumberingAfterBreak="0">
    <w:nsid w:val="70803EF7"/>
    <w:multiLevelType w:val="hybridMultilevel"/>
    <w:tmpl w:val="91003EBE"/>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7" w15:restartNumberingAfterBreak="0">
    <w:nsid w:val="7B250542"/>
    <w:multiLevelType w:val="hybridMultilevel"/>
    <w:tmpl w:val="BE729B10"/>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num w:numId="1">
    <w:abstractNumId w:val="2"/>
  </w:num>
  <w:num w:numId="2">
    <w:abstractNumId w:val="6"/>
  </w:num>
  <w:num w:numId="3">
    <w:abstractNumId w:val="3"/>
  </w:num>
  <w:num w:numId="4">
    <w:abstractNumId w:val="4"/>
  </w:num>
  <w:num w:numId="5">
    <w:abstractNumId w:val="7"/>
  </w:num>
  <w:num w:numId="6">
    <w:abstractNumId w:val="0"/>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BB9"/>
    <w:rsid w:val="005F7E86"/>
    <w:rsid w:val="006B1BB9"/>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A323C"/>
  <w15:chartTrackingRefBased/>
  <w15:docId w15:val="{B46CA282-9318-4FD5-AD0B-46558E8B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1BB9"/>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1BB9"/>
    <w:pPr>
      <w:widowControl w:val="0"/>
      <w:ind w:firstLineChars="200" w:firstLine="420"/>
      <w:jc w:val="both"/>
    </w:pPr>
    <w:rPr>
      <w:rFonts w:cs="SimSun"/>
      <w:kern w:val="2"/>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1549</Words>
  <Characters>8830</Characters>
  <Application>Microsoft Office Word</Application>
  <DocSecurity>0</DocSecurity>
  <Lines>73</Lines>
  <Paragraphs>20</Paragraphs>
  <ScaleCrop>false</ScaleCrop>
  <Company>Springer Nature IT</Company>
  <LinksUpToDate>false</LinksUpToDate>
  <CharactersWithSpaces>10359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2022-06-17T04:22:00Z</dcterms:created>
  <dcterms:modified xsi:type="dcterms:W3CDTF">2022-06-17T04:22:00Z</dcterms:modified>
</cp:coreProperties>
</file>