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BE46E" w14:textId="77777777" w:rsidR="00D70431" w:rsidRDefault="00D70431" w:rsidP="00D70431">
      <w:pPr>
        <w:pStyle w:val="Heading2"/>
        <w:widowControl w:val="0"/>
        <w:tabs>
          <w:tab w:val="left" w:pos="6480"/>
        </w:tabs>
        <w:spacing w:before="120" w:line="360" w:lineRule="auto"/>
        <w:jc w:val="both"/>
        <w:rPr>
          <w:sz w:val="24"/>
          <w:szCs w:val="24"/>
        </w:rPr>
      </w:pPr>
      <w:r>
        <w:rPr>
          <w:sz w:val="24"/>
          <w:szCs w:val="24"/>
        </w:rPr>
        <w:t>Supplementary Figure 1</w:t>
      </w:r>
    </w:p>
    <w:p w14:paraId="39873BEF" w14:textId="77777777" w:rsidR="00D70431" w:rsidRDefault="00D70431" w:rsidP="00D70431">
      <w:pPr>
        <w:tabs>
          <w:tab w:val="left" w:pos="6480"/>
        </w:tabs>
        <w:spacing w:line="360" w:lineRule="auto"/>
        <w:jc w:val="both"/>
      </w:pPr>
      <w:r>
        <w:rPr>
          <w:noProof/>
        </w:rPr>
        <w:drawing>
          <wp:inline distT="114300" distB="114300" distL="114300" distR="114300" wp14:anchorId="0E82A693" wp14:editId="453D2041">
            <wp:extent cx="5943600" cy="7251700"/>
            <wp:effectExtent l="0" t="0" r="0" b="0"/>
            <wp:docPr id="12" name="image4.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 name="image4.png" descr="Graphical user interface&#10;&#10;Description automatically generated with medium confidence"/>
                    <pic:cNvPicPr preferRelativeResize="0"/>
                  </pic:nvPicPr>
                  <pic:blipFill>
                    <a:blip r:embed="rId5"/>
                    <a:srcRect/>
                    <a:stretch>
                      <a:fillRect/>
                    </a:stretch>
                  </pic:blipFill>
                  <pic:spPr>
                    <a:xfrm>
                      <a:off x="0" y="0"/>
                      <a:ext cx="5943600" cy="7251700"/>
                    </a:xfrm>
                    <a:prstGeom prst="rect">
                      <a:avLst/>
                    </a:prstGeom>
                    <a:ln/>
                  </pic:spPr>
                </pic:pic>
              </a:graphicData>
            </a:graphic>
          </wp:inline>
        </w:drawing>
      </w:r>
    </w:p>
    <w:p w14:paraId="14130FDA" w14:textId="77777777" w:rsidR="00D70431" w:rsidRDefault="00D70431" w:rsidP="00D70431">
      <w:pPr>
        <w:pStyle w:val="Heading2"/>
        <w:widowControl w:val="0"/>
        <w:tabs>
          <w:tab w:val="left" w:pos="6480"/>
        </w:tabs>
        <w:spacing w:before="120" w:line="360" w:lineRule="auto"/>
        <w:jc w:val="both"/>
        <w:rPr>
          <w:sz w:val="24"/>
          <w:szCs w:val="24"/>
        </w:rPr>
      </w:pPr>
      <w:bookmarkStart w:id="0" w:name="_heading=h.ao8pmptpe7ny" w:colFirst="0" w:colLast="0"/>
      <w:bookmarkEnd w:id="0"/>
    </w:p>
    <w:p w14:paraId="3A53D15F" w14:textId="77777777" w:rsidR="00D70431" w:rsidRDefault="00D70431" w:rsidP="00D70431">
      <w:pPr>
        <w:pStyle w:val="Heading2"/>
        <w:widowControl w:val="0"/>
        <w:tabs>
          <w:tab w:val="left" w:pos="6480"/>
        </w:tabs>
        <w:spacing w:before="120" w:line="360" w:lineRule="auto"/>
        <w:jc w:val="both"/>
        <w:rPr>
          <w:sz w:val="24"/>
          <w:szCs w:val="24"/>
        </w:rPr>
      </w:pPr>
      <w:bookmarkStart w:id="1" w:name="_heading=h.cdu1ls1jifx1" w:colFirst="0" w:colLast="0"/>
      <w:bookmarkEnd w:id="1"/>
      <w:r>
        <w:rPr>
          <w:sz w:val="24"/>
          <w:szCs w:val="24"/>
        </w:rPr>
        <w:t>Supplementary Figure 1</w:t>
      </w:r>
    </w:p>
    <w:p w14:paraId="3C9405AD" w14:textId="77777777" w:rsidR="00D70431" w:rsidRDefault="00D70431" w:rsidP="00D70431">
      <w:pPr>
        <w:numPr>
          <w:ilvl w:val="0"/>
          <w:numId w:val="1"/>
        </w:numPr>
        <w:pBdr>
          <w:top w:val="nil"/>
          <w:left w:val="nil"/>
          <w:bottom w:val="nil"/>
          <w:right w:val="nil"/>
          <w:between w:val="nil"/>
        </w:pBdr>
        <w:spacing w:line="360" w:lineRule="auto"/>
        <w:jc w:val="both"/>
        <w:rPr>
          <w:color w:val="000000"/>
        </w:rPr>
      </w:pPr>
      <w:r>
        <w:rPr>
          <w:color w:val="000000"/>
        </w:rPr>
        <w:t>Expression of early forebrain marker genes of PAX6, HES5, EOMES (TBR2) and SYNGAP1 from post-conception day (PCD) 26 to 54 from single cell RNA-seq data.</w:t>
      </w:r>
    </w:p>
    <w:p w14:paraId="15AA815C" w14:textId="77777777" w:rsidR="00D70431" w:rsidRDefault="00D70431" w:rsidP="00D70431">
      <w:pPr>
        <w:numPr>
          <w:ilvl w:val="0"/>
          <w:numId w:val="1"/>
        </w:numPr>
        <w:tabs>
          <w:tab w:val="left" w:pos="6480"/>
        </w:tabs>
        <w:spacing w:line="360" w:lineRule="auto"/>
        <w:jc w:val="both"/>
        <w:rPr>
          <w:color w:val="000000"/>
        </w:rPr>
      </w:pPr>
      <w:r>
        <w:rPr>
          <w:color w:val="000000"/>
        </w:rPr>
        <w:t>UMAP visualization of age-dependent clustering of fetal single cells</w:t>
      </w:r>
      <w:r>
        <w:rPr>
          <w:i/>
          <w:color w:val="000000"/>
        </w:rPr>
        <w:t>.</w:t>
      </w:r>
    </w:p>
    <w:p w14:paraId="49317326" w14:textId="77777777" w:rsidR="00D70431" w:rsidRDefault="00D70431" w:rsidP="00D70431">
      <w:pPr>
        <w:numPr>
          <w:ilvl w:val="0"/>
          <w:numId w:val="1"/>
        </w:numPr>
        <w:tabs>
          <w:tab w:val="left" w:pos="6480"/>
        </w:tabs>
        <w:spacing w:line="360" w:lineRule="auto"/>
        <w:jc w:val="both"/>
        <w:rPr>
          <w:color w:val="000000"/>
        </w:rPr>
      </w:pPr>
      <w:r>
        <w:rPr>
          <w:color w:val="000000"/>
        </w:rPr>
        <w:t>SYNGAP1 expression at PCD 56 grouped by cell types; intermediate progenitor cells (IPC), neuroepithelial cells (NE), radial glial cells (RGCs) and neurons.</w:t>
      </w:r>
    </w:p>
    <w:p w14:paraId="091B52A6" w14:textId="77777777" w:rsidR="00D70431" w:rsidRDefault="00D70431" w:rsidP="00D70431">
      <w:pPr>
        <w:numPr>
          <w:ilvl w:val="0"/>
          <w:numId w:val="1"/>
        </w:numPr>
        <w:tabs>
          <w:tab w:val="left" w:pos="6480"/>
        </w:tabs>
        <w:spacing w:line="360" w:lineRule="auto"/>
        <w:jc w:val="both"/>
        <w:rPr>
          <w:color w:val="000000"/>
        </w:rPr>
      </w:pPr>
      <w:r>
        <w:t>D.I.V.</w:t>
      </w:r>
      <w:r>
        <w:rPr>
          <w:color w:val="000000"/>
        </w:rPr>
        <w:t xml:space="preserve"> 7 cortical organoids are composed of cells positive for the neural stem cell marker S</w:t>
      </w:r>
      <w:r>
        <w:t>OX2</w:t>
      </w:r>
      <w:r>
        <w:rPr>
          <w:color w:val="000000"/>
        </w:rPr>
        <w:t xml:space="preserve">, the radial glial progenitor marker </w:t>
      </w:r>
      <w:r>
        <w:t>PAX6</w:t>
      </w:r>
      <w:r>
        <w:rPr>
          <w:color w:val="000000"/>
        </w:rPr>
        <w:t>, and SYNGAP1.</w:t>
      </w:r>
    </w:p>
    <w:p w14:paraId="783E559C" w14:textId="77777777" w:rsidR="00D70431" w:rsidRDefault="00D70431" w:rsidP="00D70431">
      <w:pPr>
        <w:numPr>
          <w:ilvl w:val="0"/>
          <w:numId w:val="1"/>
        </w:numPr>
        <w:tabs>
          <w:tab w:val="left" w:pos="6480"/>
        </w:tabs>
        <w:spacing w:line="360" w:lineRule="auto"/>
        <w:jc w:val="both"/>
        <w:rPr>
          <w:color w:val="000000"/>
        </w:rPr>
      </w:pPr>
      <w:r>
        <w:rPr>
          <w:color w:val="000000"/>
        </w:rPr>
        <w:t xml:space="preserve">A coronal section from E13.5 mouse brain showing expression of the neural stem cell marker </w:t>
      </w:r>
      <w:r>
        <w:t>SOX2</w:t>
      </w:r>
      <w:r>
        <w:rPr>
          <w:color w:val="000000"/>
        </w:rPr>
        <w:t xml:space="preserve">, the tight junction protein TJP1, and SYNGAP1. SYNGAP1 is highly expressed at the ventricular wall. White box indicates the Region of Interest selected for the merged images showing colocalization of DAPI, TJP1, and SYNGAP1. </w:t>
      </w:r>
    </w:p>
    <w:p w14:paraId="0A67416E" w14:textId="77777777" w:rsidR="00D70431" w:rsidRDefault="00D70431" w:rsidP="00D70431">
      <w:pPr>
        <w:tabs>
          <w:tab w:val="left" w:pos="6480"/>
        </w:tabs>
        <w:spacing w:line="360" w:lineRule="auto"/>
        <w:ind w:left="360"/>
        <w:jc w:val="both"/>
        <w:rPr>
          <w:color w:val="000000"/>
        </w:rPr>
      </w:pPr>
    </w:p>
    <w:p w14:paraId="3645C0E6" w14:textId="77777777" w:rsidR="00D70431" w:rsidRDefault="00D70431" w:rsidP="00D70431">
      <w:pPr>
        <w:tabs>
          <w:tab w:val="left" w:pos="6480"/>
        </w:tabs>
        <w:spacing w:line="360" w:lineRule="auto"/>
        <w:ind w:left="360"/>
        <w:jc w:val="both"/>
        <w:rPr>
          <w:color w:val="000000"/>
        </w:rPr>
      </w:pPr>
    </w:p>
    <w:p w14:paraId="2D060A47" w14:textId="77777777" w:rsidR="00D70431" w:rsidRDefault="00D70431" w:rsidP="00D70431">
      <w:pPr>
        <w:tabs>
          <w:tab w:val="left" w:pos="6480"/>
        </w:tabs>
        <w:spacing w:line="360" w:lineRule="auto"/>
        <w:ind w:left="360"/>
        <w:jc w:val="both"/>
        <w:rPr>
          <w:color w:val="000000"/>
        </w:rPr>
      </w:pPr>
    </w:p>
    <w:p w14:paraId="5BC50DA6" w14:textId="77777777" w:rsidR="00D70431" w:rsidRDefault="00D70431" w:rsidP="00D70431">
      <w:pPr>
        <w:tabs>
          <w:tab w:val="left" w:pos="6480"/>
        </w:tabs>
        <w:spacing w:line="360" w:lineRule="auto"/>
        <w:ind w:left="360"/>
        <w:jc w:val="both"/>
        <w:rPr>
          <w:color w:val="000000"/>
        </w:rPr>
      </w:pPr>
    </w:p>
    <w:p w14:paraId="31A97A90" w14:textId="77777777" w:rsidR="00D70431" w:rsidRDefault="00D70431" w:rsidP="00D70431">
      <w:pPr>
        <w:tabs>
          <w:tab w:val="left" w:pos="6480"/>
        </w:tabs>
        <w:spacing w:line="360" w:lineRule="auto"/>
        <w:ind w:left="360"/>
        <w:jc w:val="both"/>
        <w:rPr>
          <w:color w:val="000000"/>
        </w:rPr>
      </w:pPr>
    </w:p>
    <w:p w14:paraId="4DCFB74F" w14:textId="77777777" w:rsidR="00D70431" w:rsidRDefault="00D70431" w:rsidP="00D70431">
      <w:pPr>
        <w:tabs>
          <w:tab w:val="left" w:pos="6480"/>
        </w:tabs>
        <w:spacing w:line="360" w:lineRule="auto"/>
        <w:ind w:left="360"/>
        <w:jc w:val="both"/>
        <w:rPr>
          <w:color w:val="000000"/>
        </w:rPr>
      </w:pPr>
    </w:p>
    <w:p w14:paraId="34B8391A" w14:textId="77777777" w:rsidR="00D70431" w:rsidRDefault="00D70431" w:rsidP="00D70431">
      <w:pPr>
        <w:tabs>
          <w:tab w:val="left" w:pos="6480"/>
        </w:tabs>
        <w:spacing w:line="360" w:lineRule="auto"/>
        <w:ind w:left="360"/>
        <w:jc w:val="both"/>
        <w:rPr>
          <w:color w:val="000000"/>
        </w:rPr>
      </w:pPr>
    </w:p>
    <w:p w14:paraId="1A736766" w14:textId="77777777" w:rsidR="00D70431" w:rsidRDefault="00D70431" w:rsidP="00D70431">
      <w:pPr>
        <w:tabs>
          <w:tab w:val="left" w:pos="6480"/>
        </w:tabs>
        <w:spacing w:line="360" w:lineRule="auto"/>
        <w:ind w:left="360"/>
        <w:jc w:val="both"/>
        <w:rPr>
          <w:color w:val="000000"/>
        </w:rPr>
      </w:pPr>
    </w:p>
    <w:p w14:paraId="58527C6F" w14:textId="77777777" w:rsidR="00D70431" w:rsidRDefault="00D70431" w:rsidP="00D70431">
      <w:pPr>
        <w:tabs>
          <w:tab w:val="left" w:pos="6480"/>
        </w:tabs>
        <w:spacing w:line="360" w:lineRule="auto"/>
        <w:ind w:left="360"/>
        <w:jc w:val="both"/>
        <w:rPr>
          <w:color w:val="000000"/>
        </w:rPr>
      </w:pPr>
    </w:p>
    <w:p w14:paraId="6F7C99FE" w14:textId="77777777" w:rsidR="00D70431" w:rsidRDefault="00D70431" w:rsidP="00D70431">
      <w:pPr>
        <w:tabs>
          <w:tab w:val="left" w:pos="6480"/>
        </w:tabs>
        <w:spacing w:line="360" w:lineRule="auto"/>
        <w:ind w:left="360"/>
        <w:jc w:val="both"/>
        <w:rPr>
          <w:color w:val="000000"/>
        </w:rPr>
      </w:pPr>
    </w:p>
    <w:p w14:paraId="1A2CA627" w14:textId="77777777" w:rsidR="00D70431" w:rsidRDefault="00D70431" w:rsidP="00D70431">
      <w:pPr>
        <w:tabs>
          <w:tab w:val="left" w:pos="6480"/>
        </w:tabs>
        <w:spacing w:line="360" w:lineRule="auto"/>
        <w:ind w:left="360"/>
        <w:jc w:val="both"/>
        <w:rPr>
          <w:color w:val="000000"/>
        </w:rPr>
      </w:pPr>
    </w:p>
    <w:p w14:paraId="3DEEE9D4" w14:textId="77777777" w:rsidR="00D70431" w:rsidRDefault="00D70431" w:rsidP="00D70431">
      <w:pPr>
        <w:tabs>
          <w:tab w:val="left" w:pos="6480"/>
        </w:tabs>
        <w:spacing w:line="360" w:lineRule="auto"/>
        <w:ind w:left="360"/>
        <w:jc w:val="both"/>
        <w:rPr>
          <w:color w:val="000000"/>
        </w:rPr>
      </w:pPr>
    </w:p>
    <w:p w14:paraId="118D44AF" w14:textId="77777777" w:rsidR="00D70431" w:rsidRDefault="00D70431" w:rsidP="00D70431">
      <w:pPr>
        <w:tabs>
          <w:tab w:val="left" w:pos="6480"/>
        </w:tabs>
        <w:spacing w:line="360" w:lineRule="auto"/>
        <w:ind w:left="360"/>
        <w:jc w:val="both"/>
        <w:rPr>
          <w:color w:val="000000"/>
        </w:rPr>
      </w:pPr>
    </w:p>
    <w:p w14:paraId="739098CE" w14:textId="77777777" w:rsidR="00D70431" w:rsidRDefault="00D70431" w:rsidP="00D70431">
      <w:pPr>
        <w:tabs>
          <w:tab w:val="left" w:pos="6480"/>
        </w:tabs>
        <w:spacing w:line="360" w:lineRule="auto"/>
        <w:ind w:left="360"/>
        <w:jc w:val="both"/>
        <w:rPr>
          <w:color w:val="000000"/>
        </w:rPr>
      </w:pPr>
    </w:p>
    <w:p w14:paraId="0D430FA0" w14:textId="77777777" w:rsidR="00D70431" w:rsidRDefault="00D70431" w:rsidP="00D70431">
      <w:pPr>
        <w:tabs>
          <w:tab w:val="left" w:pos="6480"/>
        </w:tabs>
        <w:spacing w:line="360" w:lineRule="auto"/>
        <w:ind w:left="360"/>
        <w:jc w:val="both"/>
        <w:rPr>
          <w:color w:val="000000"/>
        </w:rPr>
      </w:pPr>
    </w:p>
    <w:p w14:paraId="60BB191B" w14:textId="77777777" w:rsidR="00D70431" w:rsidRDefault="00D70431" w:rsidP="00D70431">
      <w:pPr>
        <w:tabs>
          <w:tab w:val="left" w:pos="6480"/>
        </w:tabs>
        <w:spacing w:line="360" w:lineRule="auto"/>
        <w:ind w:left="360"/>
        <w:jc w:val="both"/>
        <w:rPr>
          <w:color w:val="000000"/>
        </w:rPr>
      </w:pPr>
    </w:p>
    <w:p w14:paraId="04BF128E" w14:textId="77777777" w:rsidR="00D70431" w:rsidRDefault="00D70431" w:rsidP="00D70431">
      <w:pPr>
        <w:tabs>
          <w:tab w:val="left" w:pos="6480"/>
        </w:tabs>
        <w:spacing w:line="360" w:lineRule="auto"/>
        <w:ind w:left="360"/>
        <w:jc w:val="both"/>
        <w:rPr>
          <w:color w:val="000000"/>
        </w:rPr>
      </w:pPr>
    </w:p>
    <w:p w14:paraId="31377AB9" w14:textId="77777777" w:rsidR="00D70431" w:rsidRDefault="00D70431" w:rsidP="00D70431">
      <w:pPr>
        <w:tabs>
          <w:tab w:val="left" w:pos="6480"/>
        </w:tabs>
        <w:spacing w:line="360" w:lineRule="auto"/>
        <w:ind w:left="360"/>
        <w:jc w:val="both"/>
        <w:rPr>
          <w:color w:val="000000"/>
        </w:rPr>
      </w:pPr>
    </w:p>
    <w:p w14:paraId="386BDA55" w14:textId="77777777" w:rsidR="00D70431" w:rsidRPr="00B1164A" w:rsidRDefault="00D70431" w:rsidP="00D70431">
      <w:pPr>
        <w:tabs>
          <w:tab w:val="left" w:pos="6480"/>
        </w:tabs>
        <w:spacing w:line="360" w:lineRule="auto"/>
        <w:ind w:left="360"/>
        <w:jc w:val="both"/>
        <w:rPr>
          <w:b/>
          <w:bCs/>
          <w:color w:val="000000"/>
        </w:rPr>
      </w:pPr>
      <w:r w:rsidRPr="00B1164A">
        <w:rPr>
          <w:b/>
          <w:bCs/>
          <w:color w:val="000000"/>
        </w:rPr>
        <w:lastRenderedPageBreak/>
        <w:t>Supplementary Figure 2</w:t>
      </w:r>
    </w:p>
    <w:p w14:paraId="1CA3C187" w14:textId="77777777" w:rsidR="00D70431" w:rsidRDefault="00D70431" w:rsidP="00D70431">
      <w:pPr>
        <w:tabs>
          <w:tab w:val="left" w:pos="6480"/>
        </w:tabs>
        <w:spacing w:line="360" w:lineRule="auto"/>
        <w:ind w:left="360"/>
        <w:jc w:val="both"/>
        <w:rPr>
          <w:b/>
          <w:bCs/>
          <w:color w:val="000000"/>
        </w:rPr>
      </w:pPr>
      <w:r>
        <w:rPr>
          <w:b/>
          <w:bCs/>
          <w:noProof/>
          <w:color w:val="000000"/>
        </w:rPr>
        <w:drawing>
          <wp:inline distT="0" distB="0" distL="0" distR="0" wp14:anchorId="550B490F" wp14:editId="2CFEB06C">
            <wp:extent cx="4437844" cy="7250400"/>
            <wp:effectExtent l="0" t="0" r="0" b="1905"/>
            <wp:docPr id="2" name="Picture 2"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chart, applicati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449668" cy="7269718"/>
                    </a:xfrm>
                    <a:prstGeom prst="rect">
                      <a:avLst/>
                    </a:prstGeom>
                  </pic:spPr>
                </pic:pic>
              </a:graphicData>
            </a:graphic>
          </wp:inline>
        </w:drawing>
      </w:r>
    </w:p>
    <w:p w14:paraId="514418EE" w14:textId="77777777" w:rsidR="00D70431" w:rsidRDefault="00D70431" w:rsidP="00D70431">
      <w:pPr>
        <w:tabs>
          <w:tab w:val="left" w:pos="6480"/>
        </w:tabs>
        <w:spacing w:line="360" w:lineRule="auto"/>
        <w:ind w:left="360"/>
        <w:jc w:val="both"/>
        <w:rPr>
          <w:b/>
          <w:bCs/>
          <w:color w:val="000000"/>
        </w:rPr>
      </w:pPr>
    </w:p>
    <w:p w14:paraId="3C7D47D7" w14:textId="77777777" w:rsidR="00D70431" w:rsidRDefault="00D70431" w:rsidP="00D70431">
      <w:pPr>
        <w:tabs>
          <w:tab w:val="left" w:pos="6480"/>
        </w:tabs>
        <w:spacing w:line="360" w:lineRule="auto"/>
        <w:ind w:left="360"/>
        <w:jc w:val="both"/>
        <w:rPr>
          <w:b/>
          <w:bCs/>
          <w:color w:val="000000"/>
        </w:rPr>
      </w:pPr>
    </w:p>
    <w:p w14:paraId="2D39D3BB" w14:textId="77777777" w:rsidR="00D70431" w:rsidRPr="00B1164A" w:rsidRDefault="00D70431" w:rsidP="00D70431">
      <w:pPr>
        <w:tabs>
          <w:tab w:val="left" w:pos="6480"/>
        </w:tabs>
        <w:spacing w:line="360" w:lineRule="auto"/>
        <w:ind w:left="360"/>
        <w:jc w:val="both"/>
        <w:rPr>
          <w:b/>
          <w:bCs/>
          <w:color w:val="000000"/>
        </w:rPr>
      </w:pPr>
      <w:r w:rsidRPr="00B1164A">
        <w:rPr>
          <w:b/>
          <w:bCs/>
          <w:color w:val="000000"/>
        </w:rPr>
        <w:lastRenderedPageBreak/>
        <w:t>Supplementary Figure 2</w:t>
      </w:r>
    </w:p>
    <w:p w14:paraId="1E7C717F" w14:textId="77777777" w:rsidR="00D70431" w:rsidRDefault="00D70431" w:rsidP="00D70431">
      <w:pPr>
        <w:pStyle w:val="ListParagraph"/>
        <w:numPr>
          <w:ilvl w:val="0"/>
          <w:numId w:val="5"/>
        </w:numPr>
        <w:tabs>
          <w:tab w:val="left" w:pos="6480"/>
        </w:tabs>
        <w:spacing w:line="360" w:lineRule="auto"/>
        <w:jc w:val="both"/>
        <w:rPr>
          <w:color w:val="000000"/>
        </w:rPr>
      </w:pPr>
      <w:r>
        <w:rPr>
          <w:color w:val="000000"/>
        </w:rPr>
        <w:t>Annotated spectra of the SYNGAP1 isoform alpha 1 specific peptide “GSFPPWQQTR” identified from MS analysis of immune-isolated SYNGAP1 protein from D.I.V. 7 organoids.</w:t>
      </w:r>
    </w:p>
    <w:p w14:paraId="271AD055" w14:textId="77777777" w:rsidR="00D70431" w:rsidRDefault="00D70431" w:rsidP="00D70431">
      <w:pPr>
        <w:pStyle w:val="ListParagraph"/>
        <w:numPr>
          <w:ilvl w:val="0"/>
          <w:numId w:val="5"/>
        </w:numPr>
        <w:tabs>
          <w:tab w:val="left" w:pos="6480"/>
        </w:tabs>
        <w:spacing w:line="360" w:lineRule="auto"/>
        <w:jc w:val="both"/>
        <w:rPr>
          <w:color w:val="000000"/>
        </w:rPr>
      </w:pPr>
      <w:r>
        <w:rPr>
          <w:color w:val="000000"/>
        </w:rPr>
        <w:t>Annotated spectra of the SYNGAP1 isoform alpha 1 specific peptide “LLDAQR” identified from MS analysis of immune-isolated SYNGAP1 protein from D.I.V. 7 organoids.</w:t>
      </w:r>
    </w:p>
    <w:p w14:paraId="4AB71363" w14:textId="77777777" w:rsidR="00D70431" w:rsidRPr="0023731F" w:rsidRDefault="00D70431" w:rsidP="00D70431">
      <w:pPr>
        <w:pStyle w:val="ListParagraph"/>
        <w:tabs>
          <w:tab w:val="left" w:pos="6480"/>
        </w:tabs>
        <w:spacing w:line="360" w:lineRule="auto"/>
        <w:jc w:val="both"/>
        <w:rPr>
          <w:color w:val="000000"/>
        </w:rPr>
      </w:pPr>
    </w:p>
    <w:p w14:paraId="6C6F93E1" w14:textId="77777777" w:rsidR="00D70431" w:rsidRPr="00C819FF" w:rsidRDefault="00D70431" w:rsidP="00D70431">
      <w:pPr>
        <w:pStyle w:val="Heading2"/>
        <w:widowControl w:val="0"/>
        <w:tabs>
          <w:tab w:val="left" w:pos="6480"/>
        </w:tabs>
        <w:spacing w:before="120" w:line="360" w:lineRule="auto"/>
        <w:jc w:val="both"/>
        <w:rPr>
          <w:b w:val="0"/>
          <w:bCs/>
          <w:sz w:val="22"/>
          <w:szCs w:val="22"/>
        </w:rPr>
      </w:pPr>
      <w:bookmarkStart w:id="2" w:name="_heading=h.wfwhadrjm2s" w:colFirst="0" w:colLast="0"/>
      <w:bookmarkEnd w:id="2"/>
    </w:p>
    <w:p w14:paraId="0F89138E" w14:textId="77777777" w:rsidR="00D70431" w:rsidRDefault="00D70431" w:rsidP="00D70431">
      <w:pPr>
        <w:pStyle w:val="Heading2"/>
        <w:widowControl w:val="0"/>
        <w:tabs>
          <w:tab w:val="left" w:pos="6480"/>
        </w:tabs>
        <w:spacing w:before="120" w:line="360" w:lineRule="auto"/>
        <w:jc w:val="both"/>
        <w:rPr>
          <w:sz w:val="24"/>
          <w:szCs w:val="24"/>
        </w:rPr>
      </w:pPr>
      <w:bookmarkStart w:id="3" w:name="_heading=h.sjx73tc6zg42" w:colFirst="0" w:colLast="0"/>
      <w:bookmarkEnd w:id="3"/>
    </w:p>
    <w:p w14:paraId="18BFE8F5" w14:textId="77777777" w:rsidR="00D70431" w:rsidRDefault="00D70431" w:rsidP="00D70431">
      <w:pPr>
        <w:pStyle w:val="Heading2"/>
        <w:widowControl w:val="0"/>
        <w:tabs>
          <w:tab w:val="left" w:pos="6480"/>
        </w:tabs>
        <w:spacing w:before="120" w:line="360" w:lineRule="auto"/>
        <w:jc w:val="both"/>
        <w:rPr>
          <w:sz w:val="24"/>
          <w:szCs w:val="24"/>
        </w:rPr>
      </w:pPr>
      <w:bookmarkStart w:id="4" w:name="_heading=h.ivbz5qm7hyb" w:colFirst="0" w:colLast="0"/>
      <w:bookmarkEnd w:id="4"/>
    </w:p>
    <w:p w14:paraId="1558C597" w14:textId="77777777" w:rsidR="00D70431" w:rsidRDefault="00D70431" w:rsidP="00D70431">
      <w:pPr>
        <w:pStyle w:val="Heading2"/>
        <w:widowControl w:val="0"/>
        <w:tabs>
          <w:tab w:val="left" w:pos="6480"/>
        </w:tabs>
        <w:spacing w:before="120" w:line="360" w:lineRule="auto"/>
        <w:jc w:val="both"/>
        <w:rPr>
          <w:sz w:val="24"/>
          <w:szCs w:val="24"/>
        </w:rPr>
      </w:pPr>
      <w:bookmarkStart w:id="5" w:name="_heading=h.yt39kocjyy5f" w:colFirst="0" w:colLast="0"/>
      <w:bookmarkEnd w:id="5"/>
    </w:p>
    <w:p w14:paraId="09A0E962" w14:textId="77777777" w:rsidR="00D70431" w:rsidRDefault="00D70431" w:rsidP="00D70431">
      <w:pPr>
        <w:pStyle w:val="Heading2"/>
        <w:widowControl w:val="0"/>
        <w:tabs>
          <w:tab w:val="left" w:pos="6480"/>
        </w:tabs>
        <w:spacing w:before="120" w:line="360" w:lineRule="auto"/>
        <w:jc w:val="both"/>
        <w:rPr>
          <w:sz w:val="24"/>
          <w:szCs w:val="24"/>
        </w:rPr>
      </w:pPr>
      <w:bookmarkStart w:id="6" w:name="_heading=h.k3zm3ckv75qh" w:colFirst="0" w:colLast="0"/>
      <w:bookmarkEnd w:id="6"/>
    </w:p>
    <w:p w14:paraId="7D25F890" w14:textId="77777777" w:rsidR="00D70431" w:rsidRDefault="00D70431" w:rsidP="00D70431">
      <w:pPr>
        <w:pStyle w:val="Heading2"/>
        <w:widowControl w:val="0"/>
        <w:tabs>
          <w:tab w:val="left" w:pos="6480"/>
        </w:tabs>
        <w:spacing w:before="120" w:line="360" w:lineRule="auto"/>
        <w:jc w:val="both"/>
        <w:rPr>
          <w:sz w:val="24"/>
          <w:szCs w:val="24"/>
        </w:rPr>
      </w:pPr>
      <w:bookmarkStart w:id="7" w:name="_heading=h.tzkgxxwamw8p" w:colFirst="0" w:colLast="0"/>
      <w:bookmarkEnd w:id="7"/>
    </w:p>
    <w:p w14:paraId="34BDB3B5" w14:textId="77777777" w:rsidR="00D70431" w:rsidRDefault="00D70431" w:rsidP="00D70431">
      <w:pPr>
        <w:pStyle w:val="Heading2"/>
        <w:widowControl w:val="0"/>
        <w:tabs>
          <w:tab w:val="left" w:pos="6480"/>
        </w:tabs>
        <w:spacing w:before="120" w:line="360" w:lineRule="auto"/>
        <w:jc w:val="both"/>
        <w:rPr>
          <w:sz w:val="24"/>
          <w:szCs w:val="24"/>
        </w:rPr>
      </w:pPr>
      <w:bookmarkStart w:id="8" w:name="_heading=h.wvjibzjmf9zx" w:colFirst="0" w:colLast="0"/>
      <w:bookmarkEnd w:id="8"/>
    </w:p>
    <w:p w14:paraId="6CA40948" w14:textId="77777777" w:rsidR="00D70431" w:rsidRDefault="00D70431" w:rsidP="00D70431">
      <w:pPr>
        <w:pStyle w:val="Heading2"/>
        <w:widowControl w:val="0"/>
        <w:tabs>
          <w:tab w:val="left" w:pos="6480"/>
        </w:tabs>
        <w:spacing w:before="120" w:line="360" w:lineRule="auto"/>
        <w:jc w:val="both"/>
        <w:rPr>
          <w:sz w:val="24"/>
          <w:szCs w:val="24"/>
        </w:rPr>
      </w:pPr>
      <w:bookmarkStart w:id="9" w:name="_heading=h.l96cftyedn9" w:colFirst="0" w:colLast="0"/>
      <w:bookmarkEnd w:id="9"/>
    </w:p>
    <w:p w14:paraId="6C0509E3" w14:textId="77777777" w:rsidR="00D70431" w:rsidRDefault="00D70431" w:rsidP="00D70431">
      <w:pPr>
        <w:pStyle w:val="Heading2"/>
        <w:widowControl w:val="0"/>
        <w:tabs>
          <w:tab w:val="left" w:pos="6480"/>
        </w:tabs>
        <w:spacing w:before="120" w:line="360" w:lineRule="auto"/>
        <w:jc w:val="both"/>
        <w:rPr>
          <w:sz w:val="24"/>
          <w:szCs w:val="24"/>
        </w:rPr>
      </w:pPr>
      <w:bookmarkStart w:id="10" w:name="_heading=h.stew3beyeq7" w:colFirst="0" w:colLast="0"/>
      <w:bookmarkEnd w:id="10"/>
    </w:p>
    <w:p w14:paraId="185937B0" w14:textId="77777777" w:rsidR="00D70431" w:rsidRDefault="00D70431" w:rsidP="00D70431">
      <w:pPr>
        <w:pStyle w:val="Heading2"/>
        <w:widowControl w:val="0"/>
        <w:tabs>
          <w:tab w:val="left" w:pos="6480"/>
        </w:tabs>
        <w:spacing w:before="120" w:line="360" w:lineRule="auto"/>
        <w:jc w:val="both"/>
        <w:rPr>
          <w:sz w:val="24"/>
          <w:szCs w:val="24"/>
        </w:rPr>
      </w:pPr>
      <w:bookmarkStart w:id="11" w:name="_heading=h.hfky5uguzhm5" w:colFirst="0" w:colLast="0"/>
      <w:bookmarkEnd w:id="11"/>
    </w:p>
    <w:p w14:paraId="31BA15E8" w14:textId="77777777" w:rsidR="00D70431" w:rsidRDefault="00D70431" w:rsidP="00D70431">
      <w:pPr>
        <w:pStyle w:val="Heading2"/>
        <w:widowControl w:val="0"/>
        <w:tabs>
          <w:tab w:val="left" w:pos="6480"/>
        </w:tabs>
        <w:spacing w:before="120" w:line="360" w:lineRule="auto"/>
        <w:jc w:val="both"/>
        <w:rPr>
          <w:sz w:val="24"/>
          <w:szCs w:val="24"/>
        </w:rPr>
      </w:pPr>
      <w:bookmarkStart w:id="12" w:name="_heading=h.2xukuzribvpm" w:colFirst="0" w:colLast="0"/>
      <w:bookmarkEnd w:id="12"/>
    </w:p>
    <w:p w14:paraId="4AE73D3F" w14:textId="77777777" w:rsidR="00D70431" w:rsidRDefault="00D70431" w:rsidP="00D70431">
      <w:pPr>
        <w:pStyle w:val="Heading2"/>
        <w:widowControl w:val="0"/>
        <w:tabs>
          <w:tab w:val="left" w:pos="6480"/>
        </w:tabs>
        <w:spacing w:before="120" w:line="360" w:lineRule="auto"/>
        <w:jc w:val="both"/>
        <w:rPr>
          <w:sz w:val="24"/>
          <w:szCs w:val="24"/>
        </w:rPr>
      </w:pPr>
      <w:bookmarkStart w:id="13" w:name="_heading=h.ccfw35sukn1" w:colFirst="0" w:colLast="0"/>
      <w:bookmarkEnd w:id="13"/>
    </w:p>
    <w:p w14:paraId="24257D2B" w14:textId="77777777" w:rsidR="00D70431" w:rsidRDefault="00D70431" w:rsidP="00D70431">
      <w:pPr>
        <w:pStyle w:val="Heading2"/>
        <w:widowControl w:val="0"/>
        <w:tabs>
          <w:tab w:val="left" w:pos="6480"/>
        </w:tabs>
        <w:spacing w:before="120" w:line="360" w:lineRule="auto"/>
        <w:jc w:val="both"/>
        <w:rPr>
          <w:sz w:val="24"/>
          <w:szCs w:val="24"/>
        </w:rPr>
      </w:pPr>
      <w:bookmarkStart w:id="14" w:name="_heading=h.vhp5pyy7p2jn" w:colFirst="0" w:colLast="0"/>
      <w:bookmarkEnd w:id="14"/>
    </w:p>
    <w:p w14:paraId="4D3FA7F2" w14:textId="77777777" w:rsidR="00D70431" w:rsidRDefault="00D70431" w:rsidP="00D70431">
      <w:pPr>
        <w:pStyle w:val="Heading2"/>
        <w:widowControl w:val="0"/>
        <w:tabs>
          <w:tab w:val="left" w:pos="6480"/>
        </w:tabs>
        <w:spacing w:before="120" w:line="360" w:lineRule="auto"/>
        <w:jc w:val="both"/>
        <w:rPr>
          <w:sz w:val="24"/>
          <w:szCs w:val="24"/>
        </w:rPr>
      </w:pPr>
      <w:bookmarkStart w:id="15" w:name="_heading=h.bg4cjrewe7gs" w:colFirst="0" w:colLast="0"/>
      <w:bookmarkEnd w:id="15"/>
    </w:p>
    <w:p w14:paraId="1E1ADA24" w14:textId="77777777" w:rsidR="00D70431" w:rsidRDefault="00D70431" w:rsidP="00D70431">
      <w:pPr>
        <w:pStyle w:val="Heading2"/>
        <w:widowControl w:val="0"/>
        <w:tabs>
          <w:tab w:val="left" w:pos="6480"/>
        </w:tabs>
        <w:spacing w:before="120" w:line="360" w:lineRule="auto"/>
        <w:jc w:val="both"/>
        <w:rPr>
          <w:sz w:val="24"/>
          <w:szCs w:val="24"/>
        </w:rPr>
      </w:pPr>
      <w:bookmarkStart w:id="16" w:name="_heading=h.w94bc2wttyvi" w:colFirst="0" w:colLast="0"/>
      <w:bookmarkEnd w:id="16"/>
    </w:p>
    <w:p w14:paraId="072F47C9" w14:textId="77777777" w:rsidR="00D70431" w:rsidRDefault="00D70431" w:rsidP="00D70431">
      <w:pPr>
        <w:pStyle w:val="Heading2"/>
        <w:widowControl w:val="0"/>
        <w:tabs>
          <w:tab w:val="left" w:pos="6480"/>
        </w:tabs>
        <w:spacing w:before="120" w:line="360" w:lineRule="auto"/>
        <w:jc w:val="both"/>
        <w:rPr>
          <w:sz w:val="24"/>
          <w:szCs w:val="24"/>
        </w:rPr>
      </w:pPr>
      <w:bookmarkStart w:id="17" w:name="_heading=h.fb90dtxqfear" w:colFirst="0" w:colLast="0"/>
      <w:bookmarkStart w:id="18" w:name="_heading=h.urozffg6g446" w:colFirst="0" w:colLast="0"/>
      <w:bookmarkStart w:id="19" w:name="_heading=h.ksdtmgnw8du" w:colFirst="0" w:colLast="0"/>
      <w:bookmarkStart w:id="20" w:name="_heading=h.kqbohn1hsrkt" w:colFirst="0" w:colLast="0"/>
      <w:bookmarkStart w:id="21" w:name="_heading=h.8ylmkhj774dj" w:colFirst="0" w:colLast="0"/>
      <w:bookmarkEnd w:id="17"/>
      <w:bookmarkEnd w:id="18"/>
      <w:bookmarkEnd w:id="19"/>
      <w:bookmarkEnd w:id="20"/>
      <w:bookmarkEnd w:id="21"/>
    </w:p>
    <w:p w14:paraId="3BE1A00B" w14:textId="77777777" w:rsidR="00D70431" w:rsidRDefault="00D70431" w:rsidP="00D70431">
      <w:pPr>
        <w:tabs>
          <w:tab w:val="left" w:pos="6480"/>
        </w:tabs>
        <w:spacing w:line="360" w:lineRule="auto"/>
        <w:jc w:val="both"/>
      </w:pPr>
    </w:p>
    <w:p w14:paraId="59C59E69" w14:textId="77777777" w:rsidR="00D70431" w:rsidRDefault="00D70431" w:rsidP="00D70431">
      <w:pPr>
        <w:pStyle w:val="Heading2"/>
        <w:widowControl w:val="0"/>
        <w:tabs>
          <w:tab w:val="left" w:pos="6480"/>
        </w:tabs>
        <w:spacing w:before="120" w:line="360" w:lineRule="auto"/>
        <w:jc w:val="both"/>
        <w:rPr>
          <w:sz w:val="24"/>
          <w:szCs w:val="24"/>
        </w:rPr>
      </w:pPr>
      <w:bookmarkStart w:id="22" w:name="_heading=h.2pswgbgpfed3" w:colFirst="0" w:colLast="0"/>
      <w:bookmarkEnd w:id="22"/>
      <w:r>
        <w:rPr>
          <w:sz w:val="24"/>
          <w:szCs w:val="24"/>
        </w:rPr>
        <w:lastRenderedPageBreak/>
        <w:t>Supplementary Figure 3</w:t>
      </w:r>
    </w:p>
    <w:p w14:paraId="0D5B08E0" w14:textId="77777777" w:rsidR="00D70431" w:rsidRDefault="00D70431" w:rsidP="00D70431">
      <w:pPr>
        <w:tabs>
          <w:tab w:val="left" w:pos="6480"/>
        </w:tabs>
        <w:spacing w:line="360" w:lineRule="auto"/>
        <w:jc w:val="both"/>
      </w:pPr>
      <w:r>
        <w:rPr>
          <w:noProof/>
        </w:rPr>
        <w:drawing>
          <wp:inline distT="114300" distB="114300" distL="114300" distR="114300" wp14:anchorId="41C2EF42" wp14:editId="6E619083">
            <wp:extent cx="4387564" cy="6891338"/>
            <wp:effectExtent l="0" t="0" r="0" b="0"/>
            <wp:docPr id="10" name="image8.png" descr="A picture containing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8.png" descr="A picture containing calendar&#10;&#10;Description automatically generated"/>
                    <pic:cNvPicPr preferRelativeResize="0"/>
                  </pic:nvPicPr>
                  <pic:blipFill>
                    <a:blip r:embed="rId7"/>
                    <a:srcRect/>
                    <a:stretch>
                      <a:fillRect/>
                    </a:stretch>
                  </pic:blipFill>
                  <pic:spPr>
                    <a:xfrm>
                      <a:off x="0" y="0"/>
                      <a:ext cx="4387564" cy="6891338"/>
                    </a:xfrm>
                    <a:prstGeom prst="rect">
                      <a:avLst/>
                    </a:prstGeom>
                    <a:ln/>
                  </pic:spPr>
                </pic:pic>
              </a:graphicData>
            </a:graphic>
          </wp:inline>
        </w:drawing>
      </w:r>
    </w:p>
    <w:p w14:paraId="78702DF9" w14:textId="77777777" w:rsidR="00D70431" w:rsidRDefault="00D70431" w:rsidP="00D70431">
      <w:pPr>
        <w:pStyle w:val="Heading2"/>
        <w:widowControl w:val="0"/>
        <w:tabs>
          <w:tab w:val="left" w:pos="6480"/>
        </w:tabs>
        <w:spacing w:before="120" w:line="360" w:lineRule="auto"/>
        <w:jc w:val="both"/>
        <w:rPr>
          <w:sz w:val="24"/>
          <w:szCs w:val="24"/>
        </w:rPr>
      </w:pPr>
      <w:bookmarkStart w:id="23" w:name="_heading=h.7pa698xgp99w" w:colFirst="0" w:colLast="0"/>
      <w:bookmarkEnd w:id="23"/>
    </w:p>
    <w:p w14:paraId="02A096EE" w14:textId="77777777" w:rsidR="00D70431" w:rsidRDefault="00D70431" w:rsidP="00D70431">
      <w:pPr>
        <w:tabs>
          <w:tab w:val="left" w:pos="6480"/>
        </w:tabs>
        <w:spacing w:line="360" w:lineRule="auto"/>
        <w:jc w:val="both"/>
      </w:pPr>
    </w:p>
    <w:p w14:paraId="65CAEA79" w14:textId="77777777" w:rsidR="00D70431" w:rsidRDefault="00D70431" w:rsidP="00D70431">
      <w:pPr>
        <w:pStyle w:val="Heading2"/>
        <w:widowControl w:val="0"/>
        <w:tabs>
          <w:tab w:val="left" w:pos="6480"/>
        </w:tabs>
        <w:spacing w:before="120" w:line="360" w:lineRule="auto"/>
        <w:jc w:val="both"/>
        <w:rPr>
          <w:sz w:val="24"/>
          <w:szCs w:val="24"/>
        </w:rPr>
      </w:pPr>
      <w:bookmarkStart w:id="24" w:name="_heading=h.g8i7uf7faf6" w:colFirst="0" w:colLast="0"/>
      <w:bookmarkEnd w:id="24"/>
      <w:r w:rsidRPr="0037358E">
        <w:rPr>
          <w:sz w:val="24"/>
          <w:szCs w:val="24"/>
        </w:rPr>
        <w:lastRenderedPageBreak/>
        <w:t xml:space="preserve">Supplementary Figure </w:t>
      </w:r>
      <w:r>
        <w:rPr>
          <w:sz w:val="24"/>
          <w:szCs w:val="24"/>
        </w:rPr>
        <w:t>3</w:t>
      </w:r>
    </w:p>
    <w:p w14:paraId="3491FEC6" w14:textId="77777777" w:rsidR="00D70431" w:rsidRPr="002D258C" w:rsidRDefault="00D70431" w:rsidP="00D70431">
      <w:pPr>
        <w:pStyle w:val="ListParagraph"/>
        <w:numPr>
          <w:ilvl w:val="0"/>
          <w:numId w:val="4"/>
        </w:numPr>
        <w:tabs>
          <w:tab w:val="left" w:pos="6480"/>
        </w:tabs>
        <w:spacing w:line="360" w:lineRule="auto"/>
        <w:jc w:val="both"/>
      </w:pPr>
      <w:r w:rsidRPr="002D258C">
        <w:t xml:space="preserve">Selected GO terms for biological processes for SYNGAP1 immunoprecipitation data collected from </w:t>
      </w:r>
      <w:r>
        <w:rPr>
          <w:highlight w:val="white"/>
        </w:rPr>
        <w:t xml:space="preserve">D.I.V. 7 </w:t>
      </w:r>
      <w:r w:rsidRPr="002D258C">
        <w:t>cortical organoids.</w:t>
      </w:r>
    </w:p>
    <w:p w14:paraId="5FE7C21A" w14:textId="77777777" w:rsidR="00D70431" w:rsidRPr="002D258C" w:rsidRDefault="00D70431" w:rsidP="00D70431">
      <w:pPr>
        <w:pStyle w:val="ListParagraph"/>
        <w:numPr>
          <w:ilvl w:val="0"/>
          <w:numId w:val="4"/>
        </w:numPr>
        <w:tabs>
          <w:tab w:val="left" w:pos="6480"/>
        </w:tabs>
        <w:spacing w:line="360" w:lineRule="auto"/>
        <w:jc w:val="both"/>
      </w:pPr>
      <w:r w:rsidRPr="002D258C">
        <w:t>Schematic of l</w:t>
      </w:r>
      <w:r w:rsidRPr="002D258C">
        <w:rPr>
          <w:color w:val="000000"/>
        </w:rPr>
        <w:t>ine generation details for isogenic control of SYNGAP1</w:t>
      </w:r>
      <w:r w:rsidRPr="002D258C">
        <w:rPr>
          <w:color w:val="000000"/>
          <w:vertAlign w:val="superscript"/>
        </w:rPr>
        <w:t>p.Q503X</w:t>
      </w:r>
      <w:r w:rsidRPr="002D258C">
        <w:rPr>
          <w:color w:val="000000"/>
        </w:rPr>
        <w:t xml:space="preserve">. </w:t>
      </w:r>
    </w:p>
    <w:p w14:paraId="590E46EC" w14:textId="77777777" w:rsidR="00D70431" w:rsidRPr="002D258C" w:rsidRDefault="00D70431" w:rsidP="00D70431">
      <w:pPr>
        <w:pStyle w:val="ListParagraph"/>
        <w:numPr>
          <w:ilvl w:val="0"/>
          <w:numId w:val="4"/>
        </w:numPr>
        <w:tabs>
          <w:tab w:val="left" w:pos="6480"/>
        </w:tabs>
        <w:spacing w:line="360" w:lineRule="auto"/>
        <w:jc w:val="both"/>
      </w:pPr>
      <w:r w:rsidRPr="002D258C">
        <w:t>Chromatogram of the generated corrected line.</w:t>
      </w:r>
    </w:p>
    <w:p w14:paraId="13C39FA8" w14:textId="77777777" w:rsidR="00D70431" w:rsidRPr="002D258C" w:rsidRDefault="00D70431" w:rsidP="00D70431">
      <w:pPr>
        <w:pStyle w:val="ListParagraph"/>
        <w:numPr>
          <w:ilvl w:val="0"/>
          <w:numId w:val="4"/>
        </w:numPr>
        <w:tabs>
          <w:tab w:val="left" w:pos="6480"/>
        </w:tabs>
        <w:spacing w:line="360" w:lineRule="auto"/>
        <w:jc w:val="both"/>
      </w:pPr>
      <w:r w:rsidRPr="002D258C">
        <w:t>Western blot for SYNGAP1 in SYNGAP1</w:t>
      </w:r>
      <w:r w:rsidRPr="002D258C">
        <w:rPr>
          <w:vertAlign w:val="superscript"/>
        </w:rPr>
        <w:t xml:space="preserve">p.Q503X </w:t>
      </w:r>
      <w:r w:rsidRPr="002D258C">
        <w:t>and corrected line.</w:t>
      </w:r>
    </w:p>
    <w:p w14:paraId="52D0B44A" w14:textId="77777777" w:rsidR="00D70431" w:rsidRPr="002D258C" w:rsidRDefault="00D70431" w:rsidP="00D70431">
      <w:pPr>
        <w:pStyle w:val="ListParagraph"/>
        <w:numPr>
          <w:ilvl w:val="0"/>
          <w:numId w:val="4"/>
        </w:numPr>
        <w:tabs>
          <w:tab w:val="left" w:pos="6480"/>
        </w:tabs>
        <w:spacing w:line="360" w:lineRule="auto"/>
        <w:jc w:val="both"/>
      </w:pPr>
      <w:r w:rsidRPr="002D258C">
        <w:t xml:space="preserve">Corrected line with normal karyotype. </w:t>
      </w:r>
    </w:p>
    <w:p w14:paraId="2BA166EE" w14:textId="77777777" w:rsidR="00D70431" w:rsidRPr="002D258C" w:rsidRDefault="00D70431" w:rsidP="00D70431">
      <w:pPr>
        <w:pStyle w:val="ListParagraph"/>
        <w:numPr>
          <w:ilvl w:val="0"/>
          <w:numId w:val="4"/>
        </w:numPr>
        <w:tabs>
          <w:tab w:val="left" w:pos="6480"/>
        </w:tabs>
        <w:spacing w:line="360" w:lineRule="auto"/>
        <w:jc w:val="both"/>
      </w:pPr>
      <w:r w:rsidRPr="002D258C">
        <w:rPr>
          <w:color w:val="000000"/>
        </w:rPr>
        <w:t>A single rosette generated from corrected and SYNGAP1</w:t>
      </w:r>
      <w:r w:rsidRPr="002D258C">
        <w:rPr>
          <w:color w:val="000000"/>
          <w:vertAlign w:val="superscript"/>
        </w:rPr>
        <w:t>p.Q503X</w:t>
      </w:r>
      <w:r w:rsidRPr="002D258C">
        <w:rPr>
          <w:color w:val="000000"/>
        </w:rPr>
        <w:t xml:space="preserve"> iPSCs. Both rosettes are composed of cells positive for the neural progenitor marker Sox2 and SYNGAP1. SYNGAP1 is also highly expressed at the apical wall of the lumen. The tight junction protein TJP1 labels the central luminal space of the rosette. Merged images show colocalization of DAPI, SYNGAP1, and TJP1. The TJP1 positive area is often larger and more irregularly shaped as compared to controls.</w:t>
      </w:r>
    </w:p>
    <w:p w14:paraId="69F68F73" w14:textId="77777777" w:rsidR="00D70431" w:rsidRPr="002D258C" w:rsidRDefault="00D70431" w:rsidP="00D70431">
      <w:pPr>
        <w:pStyle w:val="ListParagraph"/>
        <w:numPr>
          <w:ilvl w:val="0"/>
          <w:numId w:val="4"/>
        </w:numPr>
        <w:tabs>
          <w:tab w:val="left" w:pos="6480"/>
        </w:tabs>
        <w:spacing w:line="360" w:lineRule="auto"/>
        <w:jc w:val="both"/>
      </w:pPr>
      <w:r w:rsidRPr="002D258C">
        <w:t xml:space="preserve">Chromatogram of the </w:t>
      </w:r>
      <w:proofErr w:type="spellStart"/>
      <w:r w:rsidRPr="002D258C">
        <w:t>RasGap</w:t>
      </w:r>
      <w:proofErr w:type="spellEnd"/>
      <w:r w:rsidRPr="002D258C">
        <w:t xml:space="preserve"> Dead-line (RGD) (-/-), Control (+/+) and Heterozygous lines (+/-).</w:t>
      </w:r>
    </w:p>
    <w:p w14:paraId="32EA2A8F" w14:textId="77777777" w:rsidR="00D70431" w:rsidRPr="002D258C" w:rsidRDefault="00D70431" w:rsidP="00D70431">
      <w:pPr>
        <w:pStyle w:val="ListParagraph"/>
        <w:numPr>
          <w:ilvl w:val="0"/>
          <w:numId w:val="4"/>
        </w:numPr>
        <w:tabs>
          <w:tab w:val="left" w:pos="6480"/>
        </w:tabs>
        <w:spacing w:line="360" w:lineRule="auto"/>
        <w:jc w:val="both"/>
      </w:pPr>
      <w:r w:rsidRPr="002D258C">
        <w:t xml:space="preserve">Western blot for SYNGAP1 in </w:t>
      </w:r>
      <w:proofErr w:type="gramStart"/>
      <w:r w:rsidRPr="002D258C">
        <w:t>RGD(</w:t>
      </w:r>
      <w:proofErr w:type="gramEnd"/>
      <w:r w:rsidRPr="002D258C">
        <w:t>-/-), Control (+/+) and Heterozygous lines (+/-).</w:t>
      </w:r>
    </w:p>
    <w:p w14:paraId="5C6F8C7C" w14:textId="77777777" w:rsidR="00D70431" w:rsidRPr="002D258C" w:rsidRDefault="00D70431" w:rsidP="00D70431">
      <w:pPr>
        <w:pStyle w:val="ListParagraph"/>
        <w:numPr>
          <w:ilvl w:val="0"/>
          <w:numId w:val="4"/>
        </w:numPr>
        <w:tabs>
          <w:tab w:val="left" w:pos="6480"/>
        </w:tabs>
        <w:spacing w:line="360" w:lineRule="auto"/>
        <w:jc w:val="both"/>
      </w:pPr>
      <w:r w:rsidRPr="002D258C">
        <w:t xml:space="preserve">RGD line with normal karyotype. </w:t>
      </w:r>
    </w:p>
    <w:p w14:paraId="3E6D5766" w14:textId="77777777" w:rsidR="00D70431" w:rsidRPr="002D258C" w:rsidRDefault="00D70431" w:rsidP="00D70431">
      <w:pPr>
        <w:pStyle w:val="ListParagraph"/>
        <w:numPr>
          <w:ilvl w:val="0"/>
          <w:numId w:val="4"/>
        </w:numPr>
        <w:tabs>
          <w:tab w:val="left" w:pos="6480"/>
        </w:tabs>
        <w:spacing w:line="360" w:lineRule="auto"/>
        <w:jc w:val="both"/>
      </w:pPr>
      <w:r w:rsidRPr="002D258C">
        <w:rPr>
          <w:color w:val="000000"/>
        </w:rPr>
        <w:t>A single rosette generated from control and RGD iPSCs. Both rosettes are composed of cells positive for the neural progenitor marker Sox2 and SYNGAP1. In control rosettes, SYNGAP1 is also highly expressed at the apical wall of the lumen and the tight junction protein TJP1 labels the central luminal space of the rosette. Merged image shows colocalization of DAPI, SYNGAP1, and TJP1. However, in the RGD rosette there is no defined central luminal space and therefore no specific TJP1 labeling.</w:t>
      </w:r>
    </w:p>
    <w:p w14:paraId="03BEC28B" w14:textId="77777777" w:rsidR="00D70431" w:rsidRPr="002D258C" w:rsidRDefault="00D70431" w:rsidP="00D70431">
      <w:pPr>
        <w:pStyle w:val="ListParagraph"/>
        <w:numPr>
          <w:ilvl w:val="0"/>
          <w:numId w:val="4"/>
        </w:numPr>
        <w:tabs>
          <w:tab w:val="left" w:pos="6480"/>
        </w:tabs>
        <w:spacing w:line="360" w:lineRule="auto"/>
        <w:jc w:val="both"/>
      </w:pPr>
      <w:r w:rsidRPr="002D258C">
        <w:rPr>
          <w:color w:val="000000"/>
        </w:rPr>
        <w:t xml:space="preserve">2D human radial glial progenitor cells after being dissociated from corrected and </w:t>
      </w:r>
      <w:r w:rsidRPr="002D258C">
        <w:t>SYNGAP1</w:t>
      </w:r>
      <w:r w:rsidRPr="002D258C">
        <w:rPr>
          <w:vertAlign w:val="superscript"/>
        </w:rPr>
        <w:t xml:space="preserve">p.Q503X </w:t>
      </w:r>
      <w:r>
        <w:rPr>
          <w:highlight w:val="white"/>
        </w:rPr>
        <w:t>D.I.V. 7</w:t>
      </w:r>
      <w:r w:rsidRPr="002D258C">
        <w:rPr>
          <w:color w:val="000000"/>
        </w:rPr>
        <w:t xml:space="preserve"> organoids. Cells are stained with phalloidin to label actin filaments and DAPI to label nuclei.</w:t>
      </w:r>
    </w:p>
    <w:p w14:paraId="483A03D8" w14:textId="77777777" w:rsidR="00D70431" w:rsidRPr="002D258C" w:rsidRDefault="00D70431" w:rsidP="00D70431">
      <w:pPr>
        <w:pStyle w:val="ListParagraph"/>
        <w:numPr>
          <w:ilvl w:val="0"/>
          <w:numId w:val="4"/>
        </w:numPr>
        <w:tabs>
          <w:tab w:val="left" w:pos="6480"/>
        </w:tabs>
        <w:spacing w:line="360" w:lineRule="auto"/>
        <w:jc w:val="both"/>
      </w:pPr>
      <w:r w:rsidRPr="002D258C">
        <w:rPr>
          <w:color w:val="000000"/>
        </w:rPr>
        <w:t>Quantification of fluorescent intensity of the phalloidin staining. SYNGAP1p.Q503X cells exhibit higher levels of fluorescent intensity for phalloidin staining, indicating a greater abundance of actin filaments. Unpaired t-test was performed on a total of 211 cells for each condition from 3 independent experiments. P</w:t>
      </w:r>
      <w:r w:rsidRPr="002D258C">
        <w:t xml:space="preserve"> </w:t>
      </w:r>
      <w:r w:rsidRPr="002D258C">
        <w:rPr>
          <w:color w:val="000000"/>
        </w:rPr>
        <w:t>value &lt;0.0001.</w:t>
      </w:r>
    </w:p>
    <w:p w14:paraId="74B25BE5" w14:textId="77777777" w:rsidR="00D70431" w:rsidRPr="002D258C" w:rsidRDefault="00D70431" w:rsidP="00D70431">
      <w:pPr>
        <w:pStyle w:val="ListParagraph"/>
        <w:numPr>
          <w:ilvl w:val="0"/>
          <w:numId w:val="4"/>
        </w:numPr>
        <w:tabs>
          <w:tab w:val="left" w:pos="6480"/>
        </w:tabs>
        <w:spacing w:line="360" w:lineRule="auto"/>
        <w:jc w:val="both"/>
      </w:pPr>
      <w:r w:rsidRPr="002D258C">
        <w:rPr>
          <w:color w:val="000000"/>
        </w:rPr>
        <w:lastRenderedPageBreak/>
        <w:t>Quantification of the anisotropy, or organization, of the actin filaments. SYNGAP1p.Q503X cells display lower levels of anisotropy, indicating decreased organization of the actin filaments. Unpaired t-test was performed on a total of 202 cells for each condition from 3 independent experiments. P</w:t>
      </w:r>
      <w:r w:rsidRPr="002D258C">
        <w:t xml:space="preserve"> </w:t>
      </w:r>
      <w:r w:rsidRPr="002D258C">
        <w:rPr>
          <w:color w:val="000000"/>
        </w:rPr>
        <w:t>value &lt;0.0001.</w:t>
      </w:r>
    </w:p>
    <w:p w14:paraId="797C45A4" w14:textId="77777777" w:rsidR="00D70431" w:rsidRPr="002D258C" w:rsidRDefault="00D70431" w:rsidP="00D70431">
      <w:pPr>
        <w:pStyle w:val="ListParagraph"/>
        <w:numPr>
          <w:ilvl w:val="0"/>
          <w:numId w:val="4"/>
        </w:numPr>
        <w:tabs>
          <w:tab w:val="left" w:pos="6480"/>
        </w:tabs>
        <w:spacing w:line="360" w:lineRule="auto"/>
        <w:jc w:val="both"/>
      </w:pPr>
      <w:r w:rsidRPr="002D258C">
        <w:t xml:space="preserve">2D human radial glial progenitor cells after being dissociated from control and RGD </w:t>
      </w:r>
      <w:r>
        <w:rPr>
          <w:highlight w:val="white"/>
        </w:rPr>
        <w:t xml:space="preserve">D.I.V. 7 </w:t>
      </w:r>
      <w:r w:rsidRPr="002D258C">
        <w:t>organoids. Cells are stained with phalloidin to label actin filaments and DAPI to label nuclei.</w:t>
      </w:r>
    </w:p>
    <w:p w14:paraId="2F88A2AF" w14:textId="77777777" w:rsidR="00D70431" w:rsidRPr="002D258C" w:rsidRDefault="00D70431" w:rsidP="00D70431">
      <w:pPr>
        <w:pStyle w:val="ListParagraph"/>
        <w:numPr>
          <w:ilvl w:val="0"/>
          <w:numId w:val="4"/>
        </w:numPr>
        <w:tabs>
          <w:tab w:val="left" w:pos="6480"/>
        </w:tabs>
        <w:spacing w:line="360" w:lineRule="auto"/>
        <w:jc w:val="both"/>
      </w:pPr>
      <w:r w:rsidRPr="002D258C">
        <w:rPr>
          <w:color w:val="000000"/>
        </w:rPr>
        <w:t>Quantification of fluorescent intensity of the phalloidin staining. RGD cells exhibit higher levels of fluorescent intensity for phalloidin staining indicating a greater abundance of actin filaments. Unpaired t-test was performed on a total of 125 cells for each condition from 3 independent experiments. P</w:t>
      </w:r>
      <w:r w:rsidRPr="002D258C">
        <w:t xml:space="preserve"> </w:t>
      </w:r>
      <w:r w:rsidRPr="002D258C">
        <w:rPr>
          <w:color w:val="000000"/>
        </w:rPr>
        <w:t>value &lt;0.0002.</w:t>
      </w:r>
    </w:p>
    <w:p w14:paraId="27D5E207" w14:textId="77777777" w:rsidR="00D70431" w:rsidRPr="002D258C" w:rsidRDefault="00D70431" w:rsidP="00D70431">
      <w:pPr>
        <w:pStyle w:val="ListParagraph"/>
        <w:numPr>
          <w:ilvl w:val="0"/>
          <w:numId w:val="4"/>
        </w:numPr>
        <w:tabs>
          <w:tab w:val="left" w:pos="6480"/>
        </w:tabs>
        <w:spacing w:line="360" w:lineRule="auto"/>
        <w:jc w:val="both"/>
      </w:pPr>
      <w:r w:rsidRPr="002D258C">
        <w:t>Chromatogram of the Control p.Q503X line.</w:t>
      </w:r>
    </w:p>
    <w:p w14:paraId="534CE0D6" w14:textId="77777777" w:rsidR="00D70431" w:rsidRPr="002D258C" w:rsidRDefault="00D70431" w:rsidP="00D70431">
      <w:pPr>
        <w:pStyle w:val="ListParagraph"/>
        <w:numPr>
          <w:ilvl w:val="0"/>
          <w:numId w:val="4"/>
        </w:numPr>
        <w:tabs>
          <w:tab w:val="left" w:pos="6480"/>
        </w:tabs>
        <w:spacing w:line="360" w:lineRule="auto"/>
        <w:jc w:val="both"/>
      </w:pPr>
      <w:r w:rsidRPr="002D258C">
        <w:t>Western blot for SYNGAP1 in Control p.Q503X and Control line.</w:t>
      </w:r>
    </w:p>
    <w:p w14:paraId="475A57B8" w14:textId="77777777" w:rsidR="00D70431" w:rsidRPr="002D258C" w:rsidRDefault="00D70431" w:rsidP="00D70431">
      <w:pPr>
        <w:pStyle w:val="ListParagraph"/>
        <w:numPr>
          <w:ilvl w:val="0"/>
          <w:numId w:val="4"/>
        </w:numPr>
        <w:tabs>
          <w:tab w:val="left" w:pos="6480"/>
        </w:tabs>
        <w:spacing w:line="360" w:lineRule="auto"/>
        <w:jc w:val="both"/>
      </w:pPr>
      <w:r w:rsidRPr="002D258C">
        <w:t xml:space="preserve">Control p.Q503X line with normal karyotype. </w:t>
      </w:r>
    </w:p>
    <w:p w14:paraId="6FE40FD9" w14:textId="77777777" w:rsidR="00D70431" w:rsidRPr="002D258C" w:rsidRDefault="00D70431" w:rsidP="00D70431">
      <w:pPr>
        <w:pStyle w:val="ListParagraph"/>
        <w:numPr>
          <w:ilvl w:val="0"/>
          <w:numId w:val="4"/>
        </w:numPr>
        <w:tabs>
          <w:tab w:val="left" w:pos="6480"/>
        </w:tabs>
        <w:spacing w:line="360" w:lineRule="auto"/>
        <w:jc w:val="both"/>
      </w:pPr>
      <w:r w:rsidRPr="002D258C">
        <w:t>Array of single rosettes generated from the SYNGAP1p.Q503X line and labeled with TJP1 staining.</w:t>
      </w:r>
    </w:p>
    <w:p w14:paraId="1B40E827" w14:textId="77777777" w:rsidR="00D70431" w:rsidRPr="00C2390D" w:rsidRDefault="00D70431" w:rsidP="00D70431">
      <w:pPr>
        <w:pStyle w:val="ListParagraph"/>
        <w:numPr>
          <w:ilvl w:val="0"/>
          <w:numId w:val="4"/>
        </w:numPr>
        <w:tabs>
          <w:tab w:val="left" w:pos="6480"/>
        </w:tabs>
        <w:spacing w:line="360" w:lineRule="auto"/>
        <w:jc w:val="both"/>
      </w:pPr>
      <w:r w:rsidRPr="00C2390D">
        <w:rPr>
          <w:color w:val="000000"/>
        </w:rPr>
        <w:t xml:space="preserve">A single rosette generated from </w:t>
      </w:r>
      <w:r w:rsidRPr="00C2390D">
        <w:t>Control p.Q503X</w:t>
      </w:r>
      <w:r w:rsidRPr="00C2390D">
        <w:rPr>
          <w:color w:val="000000"/>
        </w:rPr>
        <w:t xml:space="preserve"> iPSCs. The rosette is composed of cells positive for the neural progenitor marker Sox2 and SYNGAP1. SYNGAP1 is highly expressed at the apical wall of the lumen, and the tight junction protein TJP1 labels the central luminal space of the rosette. Merged image shows colocalization of DAPI, SYNGAP1, and TJP1. </w:t>
      </w:r>
    </w:p>
    <w:p w14:paraId="2416DE6F" w14:textId="77777777" w:rsidR="00D70431" w:rsidRPr="00854B50" w:rsidRDefault="00D70431" w:rsidP="00D70431">
      <w:pPr>
        <w:spacing w:line="360" w:lineRule="auto"/>
        <w:jc w:val="both"/>
      </w:pPr>
    </w:p>
    <w:p w14:paraId="1C601FFE" w14:textId="77777777" w:rsidR="00D70431" w:rsidRDefault="00D70431" w:rsidP="00D70431">
      <w:pPr>
        <w:pStyle w:val="Heading2"/>
        <w:widowControl w:val="0"/>
        <w:tabs>
          <w:tab w:val="left" w:pos="6480"/>
        </w:tabs>
        <w:spacing w:before="120" w:line="360" w:lineRule="auto"/>
        <w:jc w:val="both"/>
        <w:rPr>
          <w:sz w:val="24"/>
          <w:szCs w:val="24"/>
        </w:rPr>
      </w:pPr>
      <w:bookmarkStart w:id="25" w:name="_heading=h.qj6jk18gjols" w:colFirst="0" w:colLast="0"/>
      <w:bookmarkEnd w:id="25"/>
      <w:r>
        <w:rPr>
          <w:sz w:val="24"/>
          <w:szCs w:val="24"/>
        </w:rPr>
        <w:lastRenderedPageBreak/>
        <w:t>Supplementary Figure 4</w:t>
      </w:r>
    </w:p>
    <w:p w14:paraId="2EB81AAE" w14:textId="77777777" w:rsidR="00D70431" w:rsidRDefault="00D70431" w:rsidP="00D70431">
      <w:pPr>
        <w:pStyle w:val="Heading2"/>
        <w:widowControl w:val="0"/>
        <w:tabs>
          <w:tab w:val="left" w:pos="6480"/>
        </w:tabs>
        <w:spacing w:before="120" w:line="360" w:lineRule="auto"/>
        <w:jc w:val="both"/>
        <w:rPr>
          <w:sz w:val="24"/>
          <w:szCs w:val="24"/>
        </w:rPr>
      </w:pPr>
      <w:bookmarkStart w:id="26" w:name="_heading=h.m8o2coh5501w" w:colFirst="0" w:colLast="0"/>
      <w:bookmarkEnd w:id="26"/>
      <w:r>
        <w:rPr>
          <w:noProof/>
          <w:sz w:val="24"/>
          <w:szCs w:val="24"/>
        </w:rPr>
        <w:drawing>
          <wp:inline distT="114300" distB="114300" distL="114300" distR="114300" wp14:anchorId="2FF1F41E" wp14:editId="702EE68E">
            <wp:extent cx="5943600" cy="7696200"/>
            <wp:effectExtent l="0" t="0" r="0" b="0"/>
            <wp:docPr id="17" name="image6.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6.png" descr="A picture containing diagram&#10;&#10;Description automatically generated"/>
                    <pic:cNvPicPr preferRelativeResize="0"/>
                  </pic:nvPicPr>
                  <pic:blipFill>
                    <a:blip r:embed="rId8"/>
                    <a:srcRect/>
                    <a:stretch>
                      <a:fillRect/>
                    </a:stretch>
                  </pic:blipFill>
                  <pic:spPr>
                    <a:xfrm>
                      <a:off x="0" y="0"/>
                      <a:ext cx="5943600" cy="7696200"/>
                    </a:xfrm>
                    <a:prstGeom prst="rect">
                      <a:avLst/>
                    </a:prstGeom>
                    <a:ln/>
                  </pic:spPr>
                </pic:pic>
              </a:graphicData>
            </a:graphic>
          </wp:inline>
        </w:drawing>
      </w:r>
    </w:p>
    <w:p w14:paraId="67E46305" w14:textId="77777777" w:rsidR="00D70431" w:rsidRDefault="00D70431" w:rsidP="00D70431">
      <w:pPr>
        <w:pStyle w:val="Heading2"/>
        <w:widowControl w:val="0"/>
        <w:tabs>
          <w:tab w:val="left" w:pos="6480"/>
        </w:tabs>
        <w:spacing w:before="120" w:line="360" w:lineRule="auto"/>
        <w:jc w:val="both"/>
        <w:rPr>
          <w:sz w:val="24"/>
          <w:szCs w:val="24"/>
        </w:rPr>
      </w:pPr>
      <w:bookmarkStart w:id="27" w:name="_heading=h.h6j1ha419ggp" w:colFirst="0" w:colLast="0"/>
      <w:bookmarkEnd w:id="27"/>
      <w:r>
        <w:rPr>
          <w:sz w:val="24"/>
          <w:szCs w:val="24"/>
        </w:rPr>
        <w:lastRenderedPageBreak/>
        <w:t>Supplementary Figure 4</w:t>
      </w:r>
    </w:p>
    <w:p w14:paraId="3FB7A08A" w14:textId="77777777" w:rsidR="00D70431" w:rsidRDefault="00D70431" w:rsidP="00D70431">
      <w:pPr>
        <w:numPr>
          <w:ilvl w:val="0"/>
          <w:numId w:val="2"/>
        </w:numPr>
        <w:tabs>
          <w:tab w:val="left" w:pos="6480"/>
        </w:tabs>
        <w:spacing w:line="360" w:lineRule="auto"/>
        <w:jc w:val="both"/>
      </w:pPr>
      <w:r>
        <w:t>Select regions of 2-month-old control and RGD organoids highlighting the organization of their respective ventricular zones. RGD organoids have little to no specific TJP1 expression and disorganized MAP2 expression as compared to control.</w:t>
      </w:r>
    </w:p>
    <w:p w14:paraId="0296B34A" w14:textId="77777777" w:rsidR="00D70431" w:rsidRDefault="00D70431" w:rsidP="00D70431">
      <w:pPr>
        <w:numPr>
          <w:ilvl w:val="0"/>
          <w:numId w:val="2"/>
        </w:numPr>
        <w:tabs>
          <w:tab w:val="left" w:pos="6480"/>
        </w:tabs>
        <w:spacing w:line="360" w:lineRule="auto"/>
        <w:jc w:val="both"/>
      </w:pPr>
      <w:r>
        <w:t>Quantification of ventricular zone (VZ) thickness as defined by Sox2 labeling. VZ thickness is reduced in RGD organoids. Student’s t-test was performed on 3 independent experiments where 33 control and 59 RGD VZs from 3 organoids were analyzed in total. Single dots represent individual VZs. P value =0.0037.</w:t>
      </w:r>
    </w:p>
    <w:p w14:paraId="6A68D999" w14:textId="77777777" w:rsidR="00D70431" w:rsidRDefault="00D70431" w:rsidP="00D70431">
      <w:pPr>
        <w:numPr>
          <w:ilvl w:val="0"/>
          <w:numId w:val="2"/>
        </w:numPr>
        <w:tabs>
          <w:tab w:val="left" w:pos="6480"/>
        </w:tabs>
        <w:spacing w:line="360" w:lineRule="auto"/>
        <w:jc w:val="both"/>
      </w:pPr>
      <w:r>
        <w:t>Quantification of VZ perimeter as defined by Sox2 labeling. VZ is reduced in RGD organoids. Student’s t-test was performed on 3 independent experiments where 33 control and 59 RGD VZs from 3 organoids were analyzed in total. Single dots represent individual VZs. P value =0.0385.</w:t>
      </w:r>
    </w:p>
    <w:p w14:paraId="5370B9DF" w14:textId="77777777" w:rsidR="00D70431" w:rsidRDefault="00D70431" w:rsidP="00D70431">
      <w:pPr>
        <w:tabs>
          <w:tab w:val="left" w:pos="6480"/>
        </w:tabs>
        <w:spacing w:line="360" w:lineRule="auto"/>
        <w:jc w:val="both"/>
      </w:pPr>
    </w:p>
    <w:p w14:paraId="26977116" w14:textId="77777777" w:rsidR="00D70431" w:rsidRDefault="00D70431" w:rsidP="00D70431">
      <w:pPr>
        <w:pStyle w:val="Heading2"/>
        <w:widowControl w:val="0"/>
        <w:tabs>
          <w:tab w:val="left" w:pos="6480"/>
        </w:tabs>
        <w:spacing w:before="120" w:line="360" w:lineRule="auto"/>
        <w:jc w:val="both"/>
        <w:rPr>
          <w:sz w:val="24"/>
          <w:szCs w:val="24"/>
        </w:rPr>
      </w:pPr>
      <w:bookmarkStart w:id="28" w:name="_heading=h.j82bh4cqmk1c" w:colFirst="0" w:colLast="0"/>
      <w:bookmarkEnd w:id="28"/>
    </w:p>
    <w:p w14:paraId="1ADA2100" w14:textId="77777777" w:rsidR="00D70431" w:rsidRDefault="00D70431" w:rsidP="00D70431">
      <w:pPr>
        <w:pStyle w:val="Heading2"/>
        <w:widowControl w:val="0"/>
        <w:tabs>
          <w:tab w:val="left" w:pos="6480"/>
        </w:tabs>
        <w:spacing w:before="120" w:line="360" w:lineRule="auto"/>
        <w:jc w:val="both"/>
        <w:rPr>
          <w:sz w:val="24"/>
          <w:szCs w:val="24"/>
        </w:rPr>
      </w:pPr>
      <w:bookmarkStart w:id="29" w:name="_heading=h.gwiwe17iebbt" w:colFirst="0" w:colLast="0"/>
      <w:bookmarkEnd w:id="29"/>
    </w:p>
    <w:p w14:paraId="3D30C5D5" w14:textId="77777777" w:rsidR="00D70431" w:rsidRDefault="00D70431" w:rsidP="00D70431">
      <w:pPr>
        <w:pStyle w:val="Heading2"/>
        <w:widowControl w:val="0"/>
        <w:tabs>
          <w:tab w:val="left" w:pos="6480"/>
        </w:tabs>
        <w:spacing w:before="120" w:line="360" w:lineRule="auto"/>
        <w:jc w:val="both"/>
        <w:rPr>
          <w:sz w:val="24"/>
          <w:szCs w:val="24"/>
        </w:rPr>
      </w:pPr>
      <w:bookmarkStart w:id="30" w:name="_heading=h.o8ztj233fkf4" w:colFirst="0" w:colLast="0"/>
      <w:bookmarkEnd w:id="30"/>
    </w:p>
    <w:p w14:paraId="13224523" w14:textId="77777777" w:rsidR="00D70431" w:rsidRDefault="00D70431" w:rsidP="00D70431">
      <w:pPr>
        <w:pStyle w:val="Heading2"/>
        <w:widowControl w:val="0"/>
        <w:tabs>
          <w:tab w:val="left" w:pos="6480"/>
        </w:tabs>
        <w:spacing w:before="120" w:line="360" w:lineRule="auto"/>
        <w:jc w:val="both"/>
        <w:rPr>
          <w:sz w:val="24"/>
          <w:szCs w:val="24"/>
        </w:rPr>
      </w:pPr>
      <w:bookmarkStart w:id="31" w:name="_heading=h.rwfobxyi93cd" w:colFirst="0" w:colLast="0"/>
      <w:bookmarkEnd w:id="31"/>
    </w:p>
    <w:p w14:paraId="24C31181" w14:textId="77777777" w:rsidR="00D70431" w:rsidRDefault="00D70431" w:rsidP="00D70431">
      <w:pPr>
        <w:pStyle w:val="Heading2"/>
        <w:widowControl w:val="0"/>
        <w:tabs>
          <w:tab w:val="left" w:pos="6480"/>
        </w:tabs>
        <w:spacing w:before="120" w:line="360" w:lineRule="auto"/>
        <w:jc w:val="both"/>
        <w:rPr>
          <w:sz w:val="24"/>
          <w:szCs w:val="24"/>
        </w:rPr>
      </w:pPr>
      <w:bookmarkStart w:id="32" w:name="_heading=h.par6rxwibuuh" w:colFirst="0" w:colLast="0"/>
      <w:bookmarkEnd w:id="32"/>
    </w:p>
    <w:p w14:paraId="6A8347C5" w14:textId="77777777" w:rsidR="00D70431" w:rsidRDefault="00D70431" w:rsidP="00D70431">
      <w:pPr>
        <w:pStyle w:val="Heading2"/>
        <w:widowControl w:val="0"/>
        <w:tabs>
          <w:tab w:val="left" w:pos="6480"/>
        </w:tabs>
        <w:spacing w:before="120" w:line="360" w:lineRule="auto"/>
        <w:jc w:val="both"/>
        <w:rPr>
          <w:sz w:val="24"/>
          <w:szCs w:val="24"/>
        </w:rPr>
      </w:pPr>
      <w:bookmarkStart w:id="33" w:name="_heading=h.4hugpvky0m4m" w:colFirst="0" w:colLast="0"/>
      <w:bookmarkEnd w:id="33"/>
    </w:p>
    <w:p w14:paraId="49653C77" w14:textId="77777777" w:rsidR="00D70431" w:rsidRDefault="00D70431" w:rsidP="00D70431">
      <w:pPr>
        <w:pStyle w:val="Heading2"/>
        <w:widowControl w:val="0"/>
        <w:tabs>
          <w:tab w:val="left" w:pos="6480"/>
        </w:tabs>
        <w:spacing w:before="120" w:line="360" w:lineRule="auto"/>
        <w:jc w:val="both"/>
        <w:rPr>
          <w:sz w:val="24"/>
          <w:szCs w:val="24"/>
        </w:rPr>
      </w:pPr>
      <w:bookmarkStart w:id="34" w:name="_heading=h.y5g5wyl4ges3" w:colFirst="0" w:colLast="0"/>
      <w:bookmarkEnd w:id="34"/>
    </w:p>
    <w:p w14:paraId="4BCD6A49" w14:textId="77777777" w:rsidR="00D70431" w:rsidRDefault="00D70431" w:rsidP="00D70431">
      <w:pPr>
        <w:pStyle w:val="Heading2"/>
        <w:widowControl w:val="0"/>
        <w:tabs>
          <w:tab w:val="left" w:pos="6480"/>
        </w:tabs>
        <w:spacing w:before="120" w:line="360" w:lineRule="auto"/>
        <w:jc w:val="both"/>
        <w:rPr>
          <w:sz w:val="24"/>
          <w:szCs w:val="24"/>
        </w:rPr>
      </w:pPr>
      <w:bookmarkStart w:id="35" w:name="_heading=h.cd2pfciznluz" w:colFirst="0" w:colLast="0"/>
      <w:bookmarkEnd w:id="35"/>
    </w:p>
    <w:p w14:paraId="2273502F" w14:textId="77777777" w:rsidR="00D70431" w:rsidRDefault="00D70431" w:rsidP="00D70431">
      <w:pPr>
        <w:pStyle w:val="Heading2"/>
        <w:widowControl w:val="0"/>
        <w:tabs>
          <w:tab w:val="left" w:pos="6480"/>
        </w:tabs>
        <w:spacing w:before="120" w:line="360" w:lineRule="auto"/>
        <w:jc w:val="both"/>
        <w:rPr>
          <w:sz w:val="24"/>
          <w:szCs w:val="24"/>
        </w:rPr>
      </w:pPr>
      <w:bookmarkStart w:id="36" w:name="_heading=h.ksbqbj325geo" w:colFirst="0" w:colLast="0"/>
      <w:bookmarkEnd w:id="36"/>
    </w:p>
    <w:p w14:paraId="3CD7D080" w14:textId="77777777" w:rsidR="00D70431" w:rsidRDefault="00D70431" w:rsidP="00D70431">
      <w:pPr>
        <w:pStyle w:val="Heading2"/>
        <w:widowControl w:val="0"/>
        <w:tabs>
          <w:tab w:val="left" w:pos="6480"/>
        </w:tabs>
        <w:spacing w:before="120" w:line="360" w:lineRule="auto"/>
        <w:jc w:val="both"/>
        <w:rPr>
          <w:sz w:val="24"/>
          <w:szCs w:val="24"/>
        </w:rPr>
      </w:pPr>
      <w:bookmarkStart w:id="37" w:name="_heading=h.uswnvja6e0it" w:colFirst="0" w:colLast="0"/>
      <w:bookmarkEnd w:id="37"/>
    </w:p>
    <w:p w14:paraId="3E668588" w14:textId="77777777" w:rsidR="00D70431" w:rsidRDefault="00D70431" w:rsidP="00D70431">
      <w:pPr>
        <w:pStyle w:val="Heading2"/>
        <w:widowControl w:val="0"/>
        <w:tabs>
          <w:tab w:val="left" w:pos="6480"/>
        </w:tabs>
        <w:spacing w:before="120" w:line="360" w:lineRule="auto"/>
        <w:jc w:val="both"/>
        <w:rPr>
          <w:sz w:val="24"/>
          <w:szCs w:val="24"/>
        </w:rPr>
      </w:pPr>
      <w:bookmarkStart w:id="38" w:name="_heading=h.xlud4ztivuqe" w:colFirst="0" w:colLast="0"/>
      <w:bookmarkEnd w:id="38"/>
    </w:p>
    <w:p w14:paraId="7E1D93BC" w14:textId="77777777" w:rsidR="00D70431" w:rsidRDefault="00D70431" w:rsidP="00D70431">
      <w:pPr>
        <w:pStyle w:val="Heading2"/>
        <w:widowControl w:val="0"/>
        <w:tabs>
          <w:tab w:val="left" w:pos="6480"/>
        </w:tabs>
        <w:spacing w:before="120" w:line="360" w:lineRule="auto"/>
        <w:jc w:val="both"/>
        <w:rPr>
          <w:sz w:val="24"/>
          <w:szCs w:val="24"/>
        </w:rPr>
      </w:pPr>
      <w:bookmarkStart w:id="39" w:name="_heading=h.mk8ig2iuud8l" w:colFirst="0" w:colLast="0"/>
      <w:bookmarkEnd w:id="39"/>
    </w:p>
    <w:p w14:paraId="4FB991A0" w14:textId="77777777" w:rsidR="00D70431" w:rsidRDefault="00D70431" w:rsidP="00D70431">
      <w:pPr>
        <w:pStyle w:val="Heading2"/>
        <w:widowControl w:val="0"/>
        <w:tabs>
          <w:tab w:val="left" w:pos="6480"/>
        </w:tabs>
        <w:spacing w:before="120" w:line="360" w:lineRule="auto"/>
        <w:jc w:val="both"/>
        <w:rPr>
          <w:sz w:val="24"/>
          <w:szCs w:val="24"/>
        </w:rPr>
      </w:pPr>
      <w:bookmarkStart w:id="40" w:name="_heading=h.41v5kaivb01" w:colFirst="0" w:colLast="0"/>
      <w:bookmarkStart w:id="41" w:name="_heading=h.8pzlpz3tak1r" w:colFirst="0" w:colLast="0"/>
      <w:bookmarkStart w:id="42" w:name="_heading=h.47oedx7hrxof" w:colFirst="0" w:colLast="0"/>
      <w:bookmarkStart w:id="43" w:name="_heading=h.rrtwqupmy9kx" w:colFirst="0" w:colLast="0"/>
      <w:bookmarkStart w:id="44" w:name="_heading=h.l2d5eo3rwqfd" w:colFirst="0" w:colLast="0"/>
      <w:bookmarkStart w:id="45" w:name="_heading=h.vgyi1uaxmccs" w:colFirst="0" w:colLast="0"/>
      <w:bookmarkStart w:id="46" w:name="_heading=h.bb7fkz704ltn" w:colFirst="0" w:colLast="0"/>
      <w:bookmarkStart w:id="47" w:name="_heading=h.y452iyyqmjhg" w:colFirst="0" w:colLast="0"/>
      <w:bookmarkStart w:id="48" w:name="_heading=h.qyakxk69a3k2" w:colFirst="0" w:colLast="0"/>
      <w:bookmarkStart w:id="49" w:name="_heading=h.pnic63troj8f" w:colFirst="0" w:colLast="0"/>
      <w:bookmarkEnd w:id="40"/>
      <w:bookmarkEnd w:id="41"/>
      <w:bookmarkEnd w:id="42"/>
      <w:bookmarkEnd w:id="43"/>
      <w:bookmarkEnd w:id="44"/>
      <w:bookmarkEnd w:id="45"/>
      <w:bookmarkEnd w:id="46"/>
      <w:bookmarkEnd w:id="47"/>
      <w:bookmarkEnd w:id="48"/>
      <w:bookmarkEnd w:id="49"/>
    </w:p>
    <w:p w14:paraId="1D148A8F" w14:textId="77777777" w:rsidR="00D70431" w:rsidRDefault="00D70431" w:rsidP="00D70431">
      <w:pPr>
        <w:tabs>
          <w:tab w:val="left" w:pos="6480"/>
        </w:tabs>
        <w:spacing w:line="360" w:lineRule="auto"/>
        <w:jc w:val="both"/>
      </w:pPr>
    </w:p>
    <w:p w14:paraId="381444D9" w14:textId="77777777" w:rsidR="00D70431" w:rsidRDefault="00D70431" w:rsidP="00D70431">
      <w:pPr>
        <w:pStyle w:val="Heading2"/>
        <w:widowControl w:val="0"/>
        <w:tabs>
          <w:tab w:val="left" w:pos="6480"/>
        </w:tabs>
        <w:spacing w:before="120" w:line="360" w:lineRule="auto"/>
        <w:jc w:val="both"/>
        <w:rPr>
          <w:sz w:val="24"/>
          <w:szCs w:val="24"/>
        </w:rPr>
      </w:pPr>
      <w:bookmarkStart w:id="50" w:name="_heading=h.h8j9ptb3l2uo" w:colFirst="0" w:colLast="0"/>
      <w:bookmarkEnd w:id="50"/>
      <w:r>
        <w:rPr>
          <w:sz w:val="24"/>
          <w:szCs w:val="24"/>
        </w:rPr>
        <w:lastRenderedPageBreak/>
        <w:t>Supplementary Figure 5</w:t>
      </w:r>
    </w:p>
    <w:p w14:paraId="7CA21BCF" w14:textId="77777777" w:rsidR="00D70431" w:rsidRDefault="00D70431" w:rsidP="00D70431">
      <w:pPr>
        <w:tabs>
          <w:tab w:val="left" w:pos="6480"/>
        </w:tabs>
        <w:spacing w:line="360" w:lineRule="auto"/>
        <w:jc w:val="both"/>
      </w:pPr>
      <w:r>
        <w:rPr>
          <w:noProof/>
        </w:rPr>
        <w:drawing>
          <wp:inline distT="114300" distB="114300" distL="114300" distR="114300" wp14:anchorId="524FD69D" wp14:editId="5BE916C8">
            <wp:extent cx="5943600" cy="7515225"/>
            <wp:effectExtent l="0" t="0" r="0" b="0"/>
            <wp:docPr id="13" name="image1.png" descr="Chart, 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png" descr="Chart, diagram, schematic&#10;&#10;Description automatically generated"/>
                    <pic:cNvPicPr preferRelativeResize="0"/>
                  </pic:nvPicPr>
                  <pic:blipFill>
                    <a:blip r:embed="rId9"/>
                    <a:srcRect b="11941"/>
                    <a:stretch>
                      <a:fillRect/>
                    </a:stretch>
                  </pic:blipFill>
                  <pic:spPr>
                    <a:xfrm>
                      <a:off x="0" y="0"/>
                      <a:ext cx="5943600" cy="7515225"/>
                    </a:xfrm>
                    <a:prstGeom prst="rect">
                      <a:avLst/>
                    </a:prstGeom>
                    <a:ln/>
                  </pic:spPr>
                </pic:pic>
              </a:graphicData>
            </a:graphic>
          </wp:inline>
        </w:drawing>
      </w:r>
    </w:p>
    <w:p w14:paraId="7211D260" w14:textId="77777777" w:rsidR="00D70431" w:rsidRDefault="00D70431" w:rsidP="00D70431">
      <w:pPr>
        <w:pStyle w:val="Heading2"/>
        <w:widowControl w:val="0"/>
        <w:tabs>
          <w:tab w:val="left" w:pos="6480"/>
        </w:tabs>
        <w:spacing w:before="120" w:line="360" w:lineRule="auto"/>
        <w:jc w:val="both"/>
        <w:rPr>
          <w:sz w:val="24"/>
          <w:szCs w:val="24"/>
        </w:rPr>
      </w:pPr>
      <w:bookmarkStart w:id="51" w:name="_heading=h.81ewivtmkkm3" w:colFirst="0" w:colLast="0"/>
      <w:bookmarkEnd w:id="51"/>
      <w:r>
        <w:rPr>
          <w:sz w:val="24"/>
          <w:szCs w:val="24"/>
        </w:rPr>
        <w:lastRenderedPageBreak/>
        <w:t>Supplementary Figure 5</w:t>
      </w:r>
    </w:p>
    <w:p w14:paraId="30C0A895" w14:textId="77777777" w:rsidR="00D70431" w:rsidRPr="002D258C" w:rsidRDefault="00D70431" w:rsidP="00D70431">
      <w:pPr>
        <w:numPr>
          <w:ilvl w:val="0"/>
          <w:numId w:val="3"/>
        </w:numPr>
        <w:tabs>
          <w:tab w:val="left" w:pos="6480"/>
        </w:tabs>
        <w:spacing w:line="360" w:lineRule="auto"/>
        <w:jc w:val="both"/>
      </w:pPr>
      <w:r w:rsidRPr="002D258C">
        <w:t xml:space="preserve">Dot plot showing marker genes used to classify cell clusters identified from single cell sequencing of </w:t>
      </w:r>
      <w:r w:rsidRPr="002D258C">
        <w:rPr>
          <w:highlight w:val="white"/>
        </w:rPr>
        <w:t>3-month-old corrected and SYNGAP1</w:t>
      </w:r>
      <w:r w:rsidRPr="002D258C">
        <w:rPr>
          <w:highlight w:val="white"/>
          <w:vertAlign w:val="superscript"/>
        </w:rPr>
        <w:t>p.Q503X</w:t>
      </w:r>
      <w:r w:rsidRPr="002D258C">
        <w:rPr>
          <w:highlight w:val="white"/>
        </w:rPr>
        <w:t xml:space="preserve"> organoi</w:t>
      </w:r>
      <w:r w:rsidRPr="002D258C">
        <w:t>ds. Size of the dot is indicative of the percent of cells expressing the gene, color of the dot is indicative of the average expression level.</w:t>
      </w:r>
    </w:p>
    <w:p w14:paraId="6A1031C5" w14:textId="77777777" w:rsidR="00D70431" w:rsidRPr="002D258C" w:rsidRDefault="00D70431" w:rsidP="00D70431">
      <w:pPr>
        <w:numPr>
          <w:ilvl w:val="0"/>
          <w:numId w:val="3"/>
        </w:numPr>
        <w:tabs>
          <w:tab w:val="left" w:pos="6480"/>
        </w:tabs>
        <w:spacing w:line="360" w:lineRule="auto"/>
        <w:jc w:val="both"/>
      </w:pPr>
      <w:proofErr w:type="spellStart"/>
      <w:r w:rsidRPr="002D258C">
        <w:t>Pseudotime</w:t>
      </w:r>
      <w:proofErr w:type="spellEnd"/>
      <w:r w:rsidRPr="002D258C">
        <w:t xml:space="preserve"> distribution across individual datasets in RG2 and </w:t>
      </w:r>
      <w:proofErr w:type="spellStart"/>
      <w:r w:rsidRPr="002D258C">
        <w:t>CFuPN</w:t>
      </w:r>
      <w:proofErr w:type="spellEnd"/>
      <w:r w:rsidRPr="002D258C">
        <w:t xml:space="preserve"> cells with SYNGAP1</w:t>
      </w:r>
      <w:r w:rsidRPr="002D258C">
        <w:rPr>
          <w:vertAlign w:val="superscript"/>
        </w:rPr>
        <w:t>p.Q503X</w:t>
      </w:r>
      <w:r w:rsidRPr="002D258C">
        <w:t xml:space="preserve"> in red and corrected in blue.</w:t>
      </w:r>
    </w:p>
    <w:p w14:paraId="0A524403" w14:textId="77777777" w:rsidR="00D70431" w:rsidRPr="002D258C" w:rsidRDefault="00D70431" w:rsidP="00D70431">
      <w:pPr>
        <w:numPr>
          <w:ilvl w:val="0"/>
          <w:numId w:val="3"/>
        </w:numPr>
        <w:tabs>
          <w:tab w:val="left" w:pos="6480"/>
        </w:tabs>
        <w:spacing w:line="360" w:lineRule="auto"/>
        <w:jc w:val="both"/>
      </w:pPr>
      <w:proofErr w:type="spellStart"/>
      <w:r w:rsidRPr="002D258C">
        <w:t>Pseudotime</w:t>
      </w:r>
      <w:proofErr w:type="spellEnd"/>
      <w:r w:rsidRPr="002D258C">
        <w:t xml:space="preserve"> UMAP with log expression of selected genes. Genes for cycling cells (TOP2A, HES5, CCNB1), radial glial progenitors (FEZF2, HOPX, EOMES), and neurons (TBR1, SATB2 and BCL11B) are highlighted.</w:t>
      </w:r>
    </w:p>
    <w:p w14:paraId="1107DAB8" w14:textId="77777777" w:rsidR="00D70431" w:rsidRPr="002D258C" w:rsidRDefault="00D70431" w:rsidP="00D70431">
      <w:pPr>
        <w:numPr>
          <w:ilvl w:val="0"/>
          <w:numId w:val="3"/>
        </w:numPr>
        <w:tabs>
          <w:tab w:val="left" w:pos="6480"/>
        </w:tabs>
        <w:spacing w:line="360" w:lineRule="auto"/>
        <w:jc w:val="both"/>
      </w:pPr>
      <w:r w:rsidRPr="002D258C">
        <w:t>Heatmap for all gene modules across cell types.</w:t>
      </w:r>
    </w:p>
    <w:p w14:paraId="755E7E16" w14:textId="77777777" w:rsidR="00D70431" w:rsidRDefault="00D70431" w:rsidP="00D70431">
      <w:pPr>
        <w:tabs>
          <w:tab w:val="left" w:pos="6480"/>
        </w:tabs>
        <w:spacing w:line="360" w:lineRule="auto"/>
        <w:ind w:left="720"/>
        <w:jc w:val="both"/>
      </w:pPr>
    </w:p>
    <w:p w14:paraId="45180981" w14:textId="77777777" w:rsidR="00D70431" w:rsidRDefault="00D70431" w:rsidP="00D70431">
      <w:pPr>
        <w:tabs>
          <w:tab w:val="left" w:pos="6480"/>
        </w:tabs>
        <w:spacing w:line="360" w:lineRule="auto"/>
        <w:jc w:val="both"/>
      </w:pPr>
    </w:p>
    <w:p w14:paraId="463168EA" w14:textId="77777777" w:rsidR="00D70431" w:rsidRDefault="00D70431" w:rsidP="00D70431">
      <w:pPr>
        <w:tabs>
          <w:tab w:val="left" w:pos="6480"/>
        </w:tabs>
        <w:spacing w:line="360" w:lineRule="auto"/>
        <w:jc w:val="both"/>
      </w:pPr>
    </w:p>
    <w:p w14:paraId="7092A4AF" w14:textId="77777777" w:rsidR="00D70431" w:rsidRDefault="00D70431" w:rsidP="00D70431">
      <w:pPr>
        <w:tabs>
          <w:tab w:val="left" w:pos="6480"/>
        </w:tabs>
        <w:spacing w:line="360" w:lineRule="auto"/>
        <w:jc w:val="both"/>
      </w:pPr>
    </w:p>
    <w:p w14:paraId="44C4B8F2" w14:textId="77777777" w:rsidR="00D70431" w:rsidRDefault="00D70431" w:rsidP="00D70431">
      <w:pPr>
        <w:tabs>
          <w:tab w:val="left" w:pos="6480"/>
        </w:tabs>
        <w:spacing w:line="360" w:lineRule="auto"/>
        <w:jc w:val="both"/>
      </w:pPr>
    </w:p>
    <w:p w14:paraId="49F800FE" w14:textId="77777777" w:rsidR="00D70431" w:rsidRDefault="00D70431" w:rsidP="00D70431">
      <w:pPr>
        <w:pStyle w:val="Heading2"/>
        <w:widowControl w:val="0"/>
        <w:tabs>
          <w:tab w:val="left" w:pos="6480"/>
        </w:tabs>
        <w:spacing w:before="120" w:line="360" w:lineRule="auto"/>
        <w:jc w:val="both"/>
        <w:rPr>
          <w:sz w:val="24"/>
          <w:szCs w:val="24"/>
        </w:rPr>
      </w:pPr>
      <w:bookmarkStart w:id="52" w:name="_heading=h.3twdzubsiys0" w:colFirst="0" w:colLast="0"/>
      <w:bookmarkEnd w:id="52"/>
    </w:p>
    <w:p w14:paraId="4A4AEB63" w14:textId="77777777" w:rsidR="00D70431" w:rsidRDefault="00D70431" w:rsidP="00D70431">
      <w:pPr>
        <w:pStyle w:val="Heading2"/>
        <w:widowControl w:val="0"/>
        <w:tabs>
          <w:tab w:val="left" w:pos="6480"/>
        </w:tabs>
        <w:spacing w:before="120" w:line="360" w:lineRule="auto"/>
        <w:jc w:val="both"/>
        <w:rPr>
          <w:sz w:val="24"/>
          <w:szCs w:val="24"/>
        </w:rPr>
      </w:pPr>
      <w:bookmarkStart w:id="53" w:name="_heading=h.a9dnp2x6x8lz" w:colFirst="0" w:colLast="0"/>
      <w:bookmarkEnd w:id="53"/>
    </w:p>
    <w:p w14:paraId="37350A02" w14:textId="77777777" w:rsidR="00D70431" w:rsidRDefault="00D70431" w:rsidP="00D70431">
      <w:pPr>
        <w:pStyle w:val="Heading2"/>
        <w:widowControl w:val="0"/>
        <w:tabs>
          <w:tab w:val="left" w:pos="6480"/>
        </w:tabs>
        <w:spacing w:before="120" w:line="360" w:lineRule="auto"/>
        <w:jc w:val="both"/>
        <w:rPr>
          <w:sz w:val="24"/>
          <w:szCs w:val="24"/>
        </w:rPr>
      </w:pPr>
      <w:bookmarkStart w:id="54" w:name="_heading=h.yavp2u2bwox9" w:colFirst="0" w:colLast="0"/>
      <w:bookmarkEnd w:id="54"/>
    </w:p>
    <w:p w14:paraId="08CDCECA" w14:textId="77777777" w:rsidR="00D70431" w:rsidRDefault="00D70431" w:rsidP="00D70431">
      <w:pPr>
        <w:pStyle w:val="Heading2"/>
        <w:widowControl w:val="0"/>
        <w:tabs>
          <w:tab w:val="left" w:pos="6480"/>
        </w:tabs>
        <w:spacing w:before="120" w:line="360" w:lineRule="auto"/>
        <w:jc w:val="both"/>
        <w:rPr>
          <w:sz w:val="24"/>
          <w:szCs w:val="24"/>
        </w:rPr>
      </w:pPr>
      <w:bookmarkStart w:id="55" w:name="_heading=h.ydqz4qlg5yrk" w:colFirst="0" w:colLast="0"/>
      <w:bookmarkEnd w:id="55"/>
    </w:p>
    <w:p w14:paraId="5A82C99D" w14:textId="77777777" w:rsidR="00D70431" w:rsidRDefault="00D70431" w:rsidP="00D70431">
      <w:pPr>
        <w:pStyle w:val="Heading2"/>
        <w:widowControl w:val="0"/>
        <w:tabs>
          <w:tab w:val="left" w:pos="6480"/>
        </w:tabs>
        <w:spacing w:before="120" w:line="360" w:lineRule="auto"/>
        <w:jc w:val="both"/>
        <w:rPr>
          <w:sz w:val="24"/>
          <w:szCs w:val="24"/>
        </w:rPr>
      </w:pPr>
      <w:bookmarkStart w:id="56" w:name="_heading=h.vfaucjydeivl" w:colFirst="0" w:colLast="0"/>
      <w:bookmarkEnd w:id="56"/>
    </w:p>
    <w:p w14:paraId="667D68A5" w14:textId="77777777" w:rsidR="00D70431" w:rsidRDefault="00D70431" w:rsidP="00D70431">
      <w:pPr>
        <w:pStyle w:val="Heading2"/>
        <w:widowControl w:val="0"/>
        <w:tabs>
          <w:tab w:val="left" w:pos="6480"/>
        </w:tabs>
        <w:spacing w:before="120" w:line="360" w:lineRule="auto"/>
        <w:jc w:val="both"/>
        <w:rPr>
          <w:sz w:val="24"/>
          <w:szCs w:val="24"/>
        </w:rPr>
      </w:pPr>
      <w:bookmarkStart w:id="57" w:name="_heading=h.7r4q3esxhlj8" w:colFirst="0" w:colLast="0"/>
      <w:bookmarkEnd w:id="57"/>
    </w:p>
    <w:p w14:paraId="74246F42" w14:textId="77777777" w:rsidR="00D70431" w:rsidRDefault="00D70431" w:rsidP="00D70431">
      <w:pPr>
        <w:pStyle w:val="Heading2"/>
        <w:widowControl w:val="0"/>
        <w:tabs>
          <w:tab w:val="left" w:pos="6480"/>
        </w:tabs>
        <w:spacing w:before="120" w:line="360" w:lineRule="auto"/>
        <w:jc w:val="both"/>
        <w:rPr>
          <w:sz w:val="24"/>
          <w:szCs w:val="24"/>
        </w:rPr>
      </w:pPr>
      <w:bookmarkStart w:id="58" w:name="_heading=h.cpndqxjzkcoh" w:colFirst="0" w:colLast="0"/>
      <w:bookmarkEnd w:id="58"/>
    </w:p>
    <w:p w14:paraId="34CD37B4" w14:textId="77777777" w:rsidR="00D70431" w:rsidRDefault="00D70431" w:rsidP="00D70431">
      <w:pPr>
        <w:pStyle w:val="Heading2"/>
        <w:widowControl w:val="0"/>
        <w:tabs>
          <w:tab w:val="left" w:pos="6480"/>
        </w:tabs>
        <w:spacing w:before="120" w:line="360" w:lineRule="auto"/>
        <w:jc w:val="both"/>
        <w:rPr>
          <w:sz w:val="24"/>
          <w:szCs w:val="24"/>
        </w:rPr>
      </w:pPr>
      <w:bookmarkStart w:id="59" w:name="_heading=h.7gyflgbpzu" w:colFirst="0" w:colLast="0"/>
      <w:bookmarkEnd w:id="59"/>
    </w:p>
    <w:p w14:paraId="3FDED0A1" w14:textId="77777777" w:rsidR="00D70431" w:rsidRDefault="00D70431" w:rsidP="00D70431">
      <w:pPr>
        <w:pStyle w:val="Heading2"/>
        <w:widowControl w:val="0"/>
        <w:tabs>
          <w:tab w:val="left" w:pos="6480"/>
        </w:tabs>
        <w:spacing w:before="120" w:line="360" w:lineRule="auto"/>
        <w:jc w:val="both"/>
        <w:rPr>
          <w:sz w:val="24"/>
          <w:szCs w:val="24"/>
        </w:rPr>
      </w:pPr>
      <w:bookmarkStart w:id="60" w:name="_heading=h.k8ilfecves4f" w:colFirst="0" w:colLast="0"/>
      <w:bookmarkEnd w:id="60"/>
    </w:p>
    <w:p w14:paraId="61F67AF7" w14:textId="77777777" w:rsidR="00D70431" w:rsidRDefault="00D70431" w:rsidP="00D70431">
      <w:pPr>
        <w:pStyle w:val="Heading2"/>
        <w:widowControl w:val="0"/>
        <w:tabs>
          <w:tab w:val="left" w:pos="6480"/>
        </w:tabs>
        <w:spacing w:before="120" w:line="360" w:lineRule="auto"/>
        <w:jc w:val="both"/>
        <w:rPr>
          <w:sz w:val="24"/>
          <w:szCs w:val="24"/>
        </w:rPr>
      </w:pPr>
      <w:bookmarkStart w:id="61" w:name="_heading=h.wgy2z3nkqvl5" w:colFirst="0" w:colLast="0"/>
      <w:bookmarkEnd w:id="61"/>
    </w:p>
    <w:p w14:paraId="47D844B3" w14:textId="77777777" w:rsidR="00D70431" w:rsidRDefault="00D70431" w:rsidP="00D70431">
      <w:pPr>
        <w:tabs>
          <w:tab w:val="left" w:pos="6480"/>
        </w:tabs>
        <w:spacing w:line="360" w:lineRule="auto"/>
        <w:jc w:val="both"/>
      </w:pPr>
      <w:bookmarkStart w:id="62" w:name="_heading=h.s22ouubgbhju" w:colFirst="0" w:colLast="0"/>
      <w:bookmarkStart w:id="63" w:name="_heading=h.d15zl51522d5" w:colFirst="0" w:colLast="0"/>
      <w:bookmarkStart w:id="64" w:name="_heading=h.sy9etfaegxou" w:colFirst="0" w:colLast="0"/>
      <w:bookmarkStart w:id="65" w:name="_heading=h.xju2w1bmo27" w:colFirst="0" w:colLast="0"/>
      <w:bookmarkStart w:id="66" w:name="_heading=h.lccfam9mutt9" w:colFirst="0" w:colLast="0"/>
      <w:bookmarkStart w:id="67" w:name="_heading=h.23d1g8at71xu" w:colFirst="0" w:colLast="0"/>
      <w:bookmarkStart w:id="68" w:name="_heading=h.lp2thyxzywsk" w:colFirst="0" w:colLast="0"/>
      <w:bookmarkStart w:id="69" w:name="_heading=h.fhg3hvdo8s55" w:colFirst="0" w:colLast="0"/>
      <w:bookmarkEnd w:id="62"/>
      <w:bookmarkEnd w:id="63"/>
      <w:bookmarkEnd w:id="64"/>
      <w:bookmarkEnd w:id="65"/>
      <w:bookmarkEnd w:id="66"/>
      <w:bookmarkEnd w:id="67"/>
      <w:bookmarkEnd w:id="68"/>
      <w:bookmarkEnd w:id="69"/>
    </w:p>
    <w:p w14:paraId="4ED0613E" w14:textId="77777777" w:rsidR="00D70431" w:rsidRDefault="00D70431" w:rsidP="00D70431">
      <w:pPr>
        <w:pStyle w:val="Heading2"/>
        <w:widowControl w:val="0"/>
        <w:tabs>
          <w:tab w:val="left" w:pos="6480"/>
        </w:tabs>
        <w:spacing w:before="120" w:line="360" w:lineRule="auto"/>
        <w:jc w:val="both"/>
        <w:rPr>
          <w:sz w:val="24"/>
          <w:szCs w:val="24"/>
        </w:rPr>
      </w:pPr>
      <w:bookmarkStart w:id="70" w:name="_heading=h.jqxtuyv86a4f" w:colFirst="0" w:colLast="0"/>
      <w:bookmarkEnd w:id="70"/>
      <w:r>
        <w:rPr>
          <w:sz w:val="24"/>
          <w:szCs w:val="24"/>
        </w:rPr>
        <w:lastRenderedPageBreak/>
        <w:t>Supplementary Table 1</w:t>
      </w:r>
    </w:p>
    <w:p w14:paraId="2B2F55AD" w14:textId="77777777" w:rsidR="00D70431" w:rsidRDefault="00D70431" w:rsidP="00D70431">
      <w:pPr>
        <w:tabs>
          <w:tab w:val="left" w:pos="6480"/>
        </w:tabs>
        <w:spacing w:line="360" w:lineRule="auto"/>
        <w:jc w:val="both"/>
      </w:pPr>
      <w:r>
        <w:t>Proteome of 7 D.I.V. Cortical Organoids.</w:t>
      </w:r>
    </w:p>
    <w:p w14:paraId="51F692A2" w14:textId="77777777" w:rsidR="00D70431" w:rsidRDefault="00D70431" w:rsidP="00D70431">
      <w:pPr>
        <w:pStyle w:val="Heading2"/>
        <w:widowControl w:val="0"/>
        <w:tabs>
          <w:tab w:val="left" w:pos="6480"/>
        </w:tabs>
        <w:spacing w:before="120" w:line="360" w:lineRule="auto"/>
        <w:jc w:val="both"/>
        <w:rPr>
          <w:sz w:val="24"/>
          <w:szCs w:val="24"/>
        </w:rPr>
      </w:pPr>
      <w:bookmarkStart w:id="71" w:name="_heading=h.lusj95lrybbf" w:colFirst="0" w:colLast="0"/>
      <w:bookmarkEnd w:id="71"/>
    </w:p>
    <w:p w14:paraId="7B6420F2" w14:textId="77777777" w:rsidR="00D70431" w:rsidRDefault="00D70431" w:rsidP="00D70431">
      <w:pPr>
        <w:pStyle w:val="Heading2"/>
        <w:widowControl w:val="0"/>
        <w:tabs>
          <w:tab w:val="left" w:pos="6480"/>
        </w:tabs>
        <w:spacing w:before="120" w:line="360" w:lineRule="auto"/>
        <w:jc w:val="both"/>
        <w:rPr>
          <w:sz w:val="24"/>
          <w:szCs w:val="24"/>
        </w:rPr>
      </w:pPr>
      <w:bookmarkStart w:id="72" w:name="_heading=h.n4dgys8bb4b6" w:colFirst="0" w:colLast="0"/>
      <w:bookmarkEnd w:id="72"/>
      <w:r>
        <w:rPr>
          <w:sz w:val="24"/>
          <w:szCs w:val="24"/>
        </w:rPr>
        <w:t>Supplementary Table 2</w:t>
      </w:r>
    </w:p>
    <w:p w14:paraId="4B50EAC9" w14:textId="77777777" w:rsidR="00D70431" w:rsidRDefault="00D70431" w:rsidP="00D70431">
      <w:pPr>
        <w:tabs>
          <w:tab w:val="left" w:pos="6480"/>
        </w:tabs>
        <w:spacing w:line="360" w:lineRule="auto"/>
        <w:jc w:val="both"/>
      </w:pPr>
      <w:proofErr w:type="spellStart"/>
      <w:r>
        <w:t>SynGO</w:t>
      </w:r>
      <w:proofErr w:type="spellEnd"/>
      <w:r>
        <w:t xml:space="preserve"> analysis of 7 D.I.V. Cortical Organoids Proteome.</w:t>
      </w:r>
    </w:p>
    <w:p w14:paraId="7A4BF90F" w14:textId="77777777" w:rsidR="00D70431" w:rsidRDefault="00D70431" w:rsidP="00D70431">
      <w:pPr>
        <w:pStyle w:val="Heading2"/>
        <w:widowControl w:val="0"/>
        <w:tabs>
          <w:tab w:val="left" w:pos="6480"/>
        </w:tabs>
        <w:spacing w:before="120" w:line="360" w:lineRule="auto"/>
        <w:jc w:val="both"/>
        <w:rPr>
          <w:sz w:val="24"/>
          <w:szCs w:val="24"/>
        </w:rPr>
      </w:pPr>
      <w:bookmarkStart w:id="73" w:name="_heading=h.3w15vkm5c7e7" w:colFirst="0" w:colLast="0"/>
      <w:bookmarkEnd w:id="73"/>
    </w:p>
    <w:p w14:paraId="4F9E9EB2" w14:textId="77777777" w:rsidR="00D70431" w:rsidRDefault="00D70431" w:rsidP="00D70431">
      <w:pPr>
        <w:pStyle w:val="Heading2"/>
        <w:widowControl w:val="0"/>
        <w:tabs>
          <w:tab w:val="left" w:pos="6480"/>
        </w:tabs>
        <w:spacing w:before="120" w:line="360" w:lineRule="auto"/>
        <w:jc w:val="both"/>
        <w:rPr>
          <w:sz w:val="24"/>
          <w:szCs w:val="24"/>
        </w:rPr>
      </w:pPr>
      <w:bookmarkStart w:id="74" w:name="_heading=h.mrfzm5ij3hdl" w:colFirst="0" w:colLast="0"/>
      <w:bookmarkEnd w:id="74"/>
      <w:r>
        <w:rPr>
          <w:sz w:val="24"/>
          <w:szCs w:val="24"/>
        </w:rPr>
        <w:t>Supplementary Table 3</w:t>
      </w:r>
    </w:p>
    <w:p w14:paraId="133B0263" w14:textId="77777777" w:rsidR="00D70431" w:rsidRDefault="00D70431" w:rsidP="00D70431">
      <w:pPr>
        <w:tabs>
          <w:tab w:val="left" w:pos="6480"/>
        </w:tabs>
        <w:spacing w:line="360" w:lineRule="auto"/>
        <w:jc w:val="both"/>
      </w:pPr>
      <w:r>
        <w:t>Interactome of SYNGAP1 in 7 D.I.V. Cortical Organoids.</w:t>
      </w:r>
    </w:p>
    <w:p w14:paraId="59D73CC5" w14:textId="77777777" w:rsidR="00D70431" w:rsidRDefault="00D70431" w:rsidP="00D70431">
      <w:pPr>
        <w:pStyle w:val="Heading2"/>
        <w:widowControl w:val="0"/>
        <w:tabs>
          <w:tab w:val="left" w:pos="6480"/>
        </w:tabs>
        <w:spacing w:before="120" w:line="360" w:lineRule="auto"/>
        <w:jc w:val="both"/>
        <w:rPr>
          <w:sz w:val="24"/>
          <w:szCs w:val="24"/>
        </w:rPr>
      </w:pPr>
      <w:bookmarkStart w:id="75" w:name="_heading=h.mfdt0rf6bmi8" w:colFirst="0" w:colLast="0"/>
      <w:bookmarkEnd w:id="75"/>
    </w:p>
    <w:p w14:paraId="3143433C" w14:textId="77777777" w:rsidR="00D70431" w:rsidRDefault="00D70431" w:rsidP="00D70431">
      <w:pPr>
        <w:pStyle w:val="Heading2"/>
        <w:widowControl w:val="0"/>
        <w:tabs>
          <w:tab w:val="left" w:pos="6480"/>
        </w:tabs>
        <w:spacing w:before="120" w:line="360" w:lineRule="auto"/>
        <w:jc w:val="both"/>
        <w:rPr>
          <w:sz w:val="24"/>
          <w:szCs w:val="24"/>
        </w:rPr>
      </w:pPr>
      <w:bookmarkStart w:id="76" w:name="_heading=h.cuq2dzra0t63" w:colFirst="0" w:colLast="0"/>
      <w:bookmarkEnd w:id="76"/>
      <w:r>
        <w:rPr>
          <w:sz w:val="24"/>
          <w:szCs w:val="24"/>
        </w:rPr>
        <w:t>Supplementary Table 4</w:t>
      </w:r>
    </w:p>
    <w:p w14:paraId="7C771D53" w14:textId="77777777" w:rsidR="00D70431" w:rsidRPr="002D258C" w:rsidRDefault="00D70431" w:rsidP="00D70431">
      <w:pPr>
        <w:tabs>
          <w:tab w:val="left" w:pos="6480"/>
        </w:tabs>
        <w:spacing w:line="360" w:lineRule="auto"/>
        <w:jc w:val="both"/>
      </w:pPr>
      <w:r>
        <w:t xml:space="preserve">Differential </w:t>
      </w:r>
      <w:r w:rsidRPr="002D258C">
        <w:t>Expression Analysis (DEGs) from Bulk-RNA sequencing of 7 D.I.V. Cortical Organoids from SYNGAP1</w:t>
      </w:r>
      <w:r w:rsidRPr="002D258C">
        <w:rPr>
          <w:vertAlign w:val="superscript"/>
        </w:rPr>
        <w:t>p.Q503X</w:t>
      </w:r>
      <w:r w:rsidRPr="002D258C">
        <w:rPr>
          <w:color w:val="0E101A"/>
        </w:rPr>
        <w:t xml:space="preserve"> and corrected line.</w:t>
      </w:r>
    </w:p>
    <w:p w14:paraId="00ACF2C4" w14:textId="77777777" w:rsidR="00D70431" w:rsidRPr="002D258C" w:rsidRDefault="00D70431" w:rsidP="00D70431">
      <w:pPr>
        <w:tabs>
          <w:tab w:val="left" w:pos="6480"/>
        </w:tabs>
        <w:spacing w:line="360" w:lineRule="auto"/>
        <w:jc w:val="both"/>
      </w:pPr>
    </w:p>
    <w:p w14:paraId="05E9F531" w14:textId="77777777" w:rsidR="00D70431" w:rsidRPr="002D258C" w:rsidRDefault="00D70431" w:rsidP="00D70431">
      <w:pPr>
        <w:pStyle w:val="Heading2"/>
        <w:widowControl w:val="0"/>
        <w:tabs>
          <w:tab w:val="left" w:pos="6480"/>
        </w:tabs>
        <w:spacing w:before="120" w:line="360" w:lineRule="auto"/>
        <w:jc w:val="both"/>
        <w:rPr>
          <w:sz w:val="24"/>
          <w:szCs w:val="24"/>
        </w:rPr>
      </w:pPr>
      <w:bookmarkStart w:id="77" w:name="_heading=h.to1uhmvyvjnh" w:colFirst="0" w:colLast="0"/>
      <w:bookmarkEnd w:id="77"/>
      <w:r w:rsidRPr="002D258C">
        <w:rPr>
          <w:sz w:val="24"/>
          <w:szCs w:val="24"/>
        </w:rPr>
        <w:t>Supplementary Table 5</w:t>
      </w:r>
    </w:p>
    <w:p w14:paraId="7B6FFDD0" w14:textId="77777777" w:rsidR="00D70431" w:rsidRPr="002D258C" w:rsidRDefault="00D70431" w:rsidP="00D70431">
      <w:pPr>
        <w:tabs>
          <w:tab w:val="left" w:pos="6480"/>
        </w:tabs>
        <w:spacing w:line="360" w:lineRule="auto"/>
        <w:jc w:val="both"/>
      </w:pPr>
      <w:r w:rsidRPr="002D258C">
        <w:t xml:space="preserve">Differential Expression Analysis (DEGs) from </w:t>
      </w:r>
      <w:proofErr w:type="spellStart"/>
      <w:r w:rsidRPr="002D258C">
        <w:t>sc</w:t>
      </w:r>
      <w:proofErr w:type="spellEnd"/>
      <w:r w:rsidRPr="002D258C">
        <w:t xml:space="preserve">-RNA sequencing of </w:t>
      </w:r>
      <w:proofErr w:type="gramStart"/>
      <w:r w:rsidRPr="002D258C">
        <w:t>4 month-old</w:t>
      </w:r>
      <w:proofErr w:type="gramEnd"/>
      <w:r w:rsidRPr="002D258C">
        <w:t xml:space="preserve"> Cortical Organoids from SYNGAP1</w:t>
      </w:r>
      <w:r w:rsidRPr="002D258C">
        <w:rPr>
          <w:vertAlign w:val="superscript"/>
        </w:rPr>
        <w:t>p.Q503X</w:t>
      </w:r>
      <w:r w:rsidRPr="002D258C">
        <w:rPr>
          <w:color w:val="0E101A"/>
        </w:rPr>
        <w:t xml:space="preserve"> and corrected line.</w:t>
      </w:r>
    </w:p>
    <w:p w14:paraId="126915ED" w14:textId="77777777" w:rsidR="00D70431" w:rsidRPr="002D258C" w:rsidRDefault="00D70431" w:rsidP="00D70431">
      <w:pPr>
        <w:tabs>
          <w:tab w:val="left" w:pos="6480"/>
        </w:tabs>
        <w:spacing w:line="360" w:lineRule="auto"/>
        <w:jc w:val="both"/>
      </w:pPr>
    </w:p>
    <w:p w14:paraId="647AD4FA" w14:textId="77777777" w:rsidR="00D70431" w:rsidRPr="002D258C" w:rsidRDefault="00D70431" w:rsidP="00D70431">
      <w:pPr>
        <w:pStyle w:val="Heading2"/>
        <w:widowControl w:val="0"/>
        <w:tabs>
          <w:tab w:val="left" w:pos="6480"/>
        </w:tabs>
        <w:spacing w:before="120" w:line="360" w:lineRule="auto"/>
        <w:jc w:val="both"/>
        <w:rPr>
          <w:sz w:val="24"/>
          <w:szCs w:val="24"/>
        </w:rPr>
      </w:pPr>
      <w:bookmarkStart w:id="78" w:name="_heading=h.6c2n9wm03x0a" w:colFirst="0" w:colLast="0"/>
      <w:bookmarkEnd w:id="78"/>
      <w:r w:rsidRPr="002D258C">
        <w:rPr>
          <w:sz w:val="24"/>
          <w:szCs w:val="24"/>
        </w:rPr>
        <w:t>Supplementary Video 1</w:t>
      </w:r>
    </w:p>
    <w:p w14:paraId="57495748" w14:textId="77777777" w:rsidR="00D70431" w:rsidRPr="002D258C" w:rsidRDefault="00D70431" w:rsidP="00D70431">
      <w:pPr>
        <w:widowControl w:val="0"/>
        <w:tabs>
          <w:tab w:val="left" w:pos="6480"/>
        </w:tabs>
        <w:spacing w:line="360" w:lineRule="auto"/>
        <w:jc w:val="both"/>
      </w:pPr>
      <w:r w:rsidRPr="002D258C">
        <w:t xml:space="preserve">Live imaging of corrected rosette formation from day 5 to day 7 after initial seeding. </w:t>
      </w:r>
    </w:p>
    <w:p w14:paraId="33A6448B" w14:textId="77777777" w:rsidR="00D70431" w:rsidRPr="002D258C" w:rsidRDefault="00D70431" w:rsidP="00D70431">
      <w:pPr>
        <w:pStyle w:val="Heading2"/>
        <w:widowControl w:val="0"/>
        <w:tabs>
          <w:tab w:val="left" w:pos="6480"/>
        </w:tabs>
        <w:spacing w:before="120" w:line="360" w:lineRule="auto"/>
        <w:jc w:val="both"/>
        <w:rPr>
          <w:sz w:val="24"/>
          <w:szCs w:val="24"/>
        </w:rPr>
      </w:pPr>
      <w:bookmarkStart w:id="79" w:name="_heading=h.8xkrlna6b2m2" w:colFirst="0" w:colLast="0"/>
      <w:bookmarkEnd w:id="79"/>
    </w:p>
    <w:p w14:paraId="0CA044BE" w14:textId="77777777" w:rsidR="00D70431" w:rsidRPr="002D258C" w:rsidRDefault="00D70431" w:rsidP="00D70431">
      <w:pPr>
        <w:pStyle w:val="Heading2"/>
        <w:widowControl w:val="0"/>
        <w:tabs>
          <w:tab w:val="left" w:pos="6480"/>
        </w:tabs>
        <w:spacing w:before="120" w:line="360" w:lineRule="auto"/>
        <w:jc w:val="both"/>
        <w:rPr>
          <w:sz w:val="24"/>
          <w:szCs w:val="24"/>
        </w:rPr>
      </w:pPr>
      <w:bookmarkStart w:id="80" w:name="_heading=h.xjkri8cil6or" w:colFirst="0" w:colLast="0"/>
      <w:bookmarkEnd w:id="80"/>
      <w:r w:rsidRPr="002D258C">
        <w:rPr>
          <w:sz w:val="24"/>
          <w:szCs w:val="24"/>
        </w:rPr>
        <w:t>Supplementary Video 2</w:t>
      </w:r>
    </w:p>
    <w:p w14:paraId="7B79E1FF" w14:textId="77777777" w:rsidR="00D70431" w:rsidRPr="002D258C" w:rsidRDefault="00D70431" w:rsidP="00D70431">
      <w:pPr>
        <w:widowControl w:val="0"/>
        <w:tabs>
          <w:tab w:val="left" w:pos="6480"/>
        </w:tabs>
        <w:spacing w:line="360" w:lineRule="auto"/>
        <w:jc w:val="both"/>
      </w:pPr>
      <w:r w:rsidRPr="002D258C">
        <w:t>Live imaging of SYNGAP1</w:t>
      </w:r>
      <w:r w:rsidRPr="002D258C">
        <w:rPr>
          <w:vertAlign w:val="superscript"/>
        </w:rPr>
        <w:t>p.Q503X</w:t>
      </w:r>
      <w:r w:rsidRPr="002D258C">
        <w:t xml:space="preserve"> rosette formation from day 5 to day 7 after initial seeding. </w:t>
      </w:r>
    </w:p>
    <w:p w14:paraId="0DDFDD97" w14:textId="77777777" w:rsidR="00D70431" w:rsidRPr="002D258C" w:rsidRDefault="00D70431" w:rsidP="00D70431">
      <w:pPr>
        <w:tabs>
          <w:tab w:val="left" w:pos="6480"/>
        </w:tabs>
        <w:spacing w:line="360" w:lineRule="auto"/>
        <w:jc w:val="both"/>
      </w:pPr>
    </w:p>
    <w:p w14:paraId="60449756" w14:textId="77777777" w:rsidR="00D70431" w:rsidRPr="002D258C" w:rsidRDefault="00D70431" w:rsidP="00D70431">
      <w:pPr>
        <w:pStyle w:val="Heading2"/>
        <w:widowControl w:val="0"/>
        <w:tabs>
          <w:tab w:val="left" w:pos="6480"/>
        </w:tabs>
        <w:spacing w:before="120" w:line="360" w:lineRule="auto"/>
        <w:jc w:val="both"/>
        <w:rPr>
          <w:sz w:val="24"/>
          <w:szCs w:val="24"/>
        </w:rPr>
      </w:pPr>
      <w:bookmarkStart w:id="81" w:name="_heading=h.vjj13ydk2c3g" w:colFirst="0" w:colLast="0"/>
      <w:bookmarkEnd w:id="81"/>
      <w:r w:rsidRPr="002D258C">
        <w:rPr>
          <w:sz w:val="24"/>
          <w:szCs w:val="24"/>
        </w:rPr>
        <w:t>Supplementary Video 3</w:t>
      </w:r>
    </w:p>
    <w:sdt>
      <w:sdtPr>
        <w:tag w:val="goog_rdk_4"/>
        <w:id w:val="-1796275116"/>
      </w:sdtPr>
      <w:sdtContent>
        <w:p w14:paraId="426EA1E6" w14:textId="77777777" w:rsidR="00D70431" w:rsidRPr="002D258C" w:rsidRDefault="00D70431" w:rsidP="00D70431">
          <w:pPr>
            <w:spacing w:line="360" w:lineRule="auto"/>
            <w:jc w:val="both"/>
          </w:pPr>
          <w:r w:rsidRPr="002D258C">
            <w:rPr>
              <w:color w:val="0E101A"/>
            </w:rPr>
            <w:t>10 minutes video recordings of GCaMP6f corrected organoids.</w:t>
          </w:r>
        </w:p>
      </w:sdtContent>
    </w:sdt>
    <w:p w14:paraId="2945BE5C" w14:textId="77777777" w:rsidR="00D70431" w:rsidRPr="002D258C" w:rsidRDefault="00D70431" w:rsidP="00D70431">
      <w:pPr>
        <w:pStyle w:val="Heading2"/>
        <w:widowControl w:val="0"/>
        <w:tabs>
          <w:tab w:val="left" w:pos="6480"/>
        </w:tabs>
        <w:spacing w:before="120" w:line="360" w:lineRule="auto"/>
        <w:jc w:val="both"/>
      </w:pPr>
      <w:bookmarkStart w:id="82" w:name="_heading=h.bu5ykf2gbomp" w:colFirst="0" w:colLast="0"/>
      <w:bookmarkEnd w:id="82"/>
      <w:r w:rsidRPr="002D258C">
        <w:rPr>
          <w:sz w:val="24"/>
          <w:szCs w:val="24"/>
        </w:rPr>
        <w:lastRenderedPageBreak/>
        <w:t>Supplementary Video 4</w:t>
      </w:r>
    </w:p>
    <w:p w14:paraId="73A4A609" w14:textId="77777777" w:rsidR="00D70431" w:rsidRDefault="00D70431" w:rsidP="00D70431">
      <w:pPr>
        <w:spacing w:line="360" w:lineRule="auto"/>
        <w:jc w:val="both"/>
      </w:pPr>
      <w:r w:rsidRPr="002D258C">
        <w:rPr>
          <w:color w:val="0E101A"/>
        </w:rPr>
        <w:t xml:space="preserve">10 minutes video recordings of GCaMP6f </w:t>
      </w:r>
      <w:r w:rsidRPr="002D258C">
        <w:t>SYNGAP1</w:t>
      </w:r>
      <w:r w:rsidRPr="002D258C">
        <w:rPr>
          <w:vertAlign w:val="superscript"/>
        </w:rPr>
        <w:t>p.Q503X</w:t>
      </w:r>
      <w:r w:rsidRPr="002D258C">
        <w:rPr>
          <w:color w:val="0E101A"/>
        </w:rPr>
        <w:t xml:space="preserve"> organoids</w:t>
      </w:r>
      <w:r>
        <w:rPr>
          <w:color w:val="0E101A"/>
        </w:rPr>
        <w:t>.</w:t>
      </w:r>
    </w:p>
    <w:p w14:paraId="0AB2BEC4" w14:textId="77777777" w:rsidR="00026D3B" w:rsidRDefault="00026D3B"/>
    <w:sectPr w:rsidR="00026D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29AF"/>
    <w:multiLevelType w:val="multilevel"/>
    <w:tmpl w:val="9808120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9CD13D2"/>
    <w:multiLevelType w:val="multilevel"/>
    <w:tmpl w:val="0FD0006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B9C4D68"/>
    <w:multiLevelType w:val="hybridMultilevel"/>
    <w:tmpl w:val="6056495E"/>
    <w:lvl w:ilvl="0" w:tplc="6D76E6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863CD2"/>
    <w:multiLevelType w:val="multilevel"/>
    <w:tmpl w:val="E4C291B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22A6696"/>
    <w:multiLevelType w:val="hybridMultilevel"/>
    <w:tmpl w:val="67242D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4455187">
    <w:abstractNumId w:val="3"/>
  </w:num>
  <w:num w:numId="2" w16cid:durableId="1346860342">
    <w:abstractNumId w:val="1"/>
  </w:num>
  <w:num w:numId="3" w16cid:durableId="2012490827">
    <w:abstractNumId w:val="0"/>
  </w:num>
  <w:num w:numId="4" w16cid:durableId="2046713586">
    <w:abstractNumId w:val="2"/>
  </w:num>
  <w:num w:numId="5" w16cid:durableId="6886081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431"/>
    <w:rsid w:val="00026D3B"/>
    <w:rsid w:val="00D70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EBE0C"/>
  <w15:chartTrackingRefBased/>
  <w15:docId w15:val="{9240A11D-14F2-476B-932B-DF10C50E7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431"/>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D70431"/>
    <w:pPr>
      <w:keepNext/>
      <w:keepLines/>
      <w:spacing w:before="360" w:after="80"/>
      <w:outlineLvl w:val="1"/>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0431"/>
    <w:rPr>
      <w:rFonts w:ascii="Times New Roman" w:eastAsia="Times New Roman" w:hAnsi="Times New Roman" w:cs="Times New Roman"/>
      <w:b/>
      <w:sz w:val="36"/>
      <w:szCs w:val="36"/>
    </w:rPr>
  </w:style>
  <w:style w:type="paragraph" w:styleId="ListParagraph">
    <w:name w:val="List Paragraph"/>
    <w:basedOn w:val="Normal"/>
    <w:uiPriority w:val="34"/>
    <w:qFormat/>
    <w:rsid w:val="00D704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1106</Words>
  <Characters>6305</Characters>
  <Application>Microsoft Office Word</Application>
  <DocSecurity>0</DocSecurity>
  <Lines>52</Lines>
  <Paragraphs>14</Paragraphs>
  <ScaleCrop>false</ScaleCrop>
  <Company/>
  <LinksUpToDate>false</LinksUpToDate>
  <CharactersWithSpaces>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dc:creator>
  <cp:keywords/>
  <dc:description/>
  <cp:lastModifiedBy>Editor</cp:lastModifiedBy>
  <cp:revision>1</cp:revision>
  <dcterms:created xsi:type="dcterms:W3CDTF">2022-05-10T19:09:00Z</dcterms:created>
  <dcterms:modified xsi:type="dcterms:W3CDTF">2022-05-10T19:10:00Z</dcterms:modified>
</cp:coreProperties>
</file>