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938C4" w14:textId="19CF121C" w:rsidR="0069636E" w:rsidRPr="00D74108" w:rsidRDefault="0069636E" w:rsidP="0086561A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bookmarkStart w:id="0" w:name="_Hlk89712974"/>
      <w:r w:rsidRPr="00D74108">
        <w:rPr>
          <w:rFonts w:ascii="Times New Roman" w:hAnsi="Times New Roman" w:hint="eastAsia"/>
          <w:b/>
          <w:bCs/>
          <w:sz w:val="28"/>
          <w:szCs w:val="28"/>
        </w:rPr>
        <w:t>Su</w:t>
      </w:r>
      <w:r w:rsidR="00275BBA" w:rsidRPr="00D74108">
        <w:rPr>
          <w:rFonts w:ascii="Times New Roman" w:hAnsi="Times New Roman"/>
          <w:b/>
          <w:bCs/>
          <w:sz w:val="28"/>
          <w:szCs w:val="28"/>
        </w:rPr>
        <w:t>pporting Informa</w:t>
      </w:r>
      <w:r w:rsidRPr="00D74108">
        <w:rPr>
          <w:rFonts w:ascii="Times New Roman" w:hAnsi="Times New Roman"/>
          <w:b/>
          <w:bCs/>
          <w:sz w:val="28"/>
          <w:szCs w:val="28"/>
        </w:rPr>
        <w:t>t</w:t>
      </w:r>
      <w:r w:rsidR="00275BBA" w:rsidRPr="00D74108">
        <w:rPr>
          <w:rFonts w:ascii="Times New Roman" w:hAnsi="Times New Roman"/>
          <w:b/>
          <w:bCs/>
          <w:sz w:val="28"/>
          <w:szCs w:val="28"/>
        </w:rPr>
        <w:t>i</w:t>
      </w:r>
      <w:r w:rsidRPr="00D74108">
        <w:rPr>
          <w:rFonts w:ascii="Times New Roman" w:hAnsi="Times New Roman"/>
          <w:b/>
          <w:bCs/>
          <w:sz w:val="28"/>
          <w:szCs w:val="28"/>
        </w:rPr>
        <w:t>on</w:t>
      </w:r>
    </w:p>
    <w:bookmarkEnd w:id="0"/>
    <w:p w14:paraId="1C66728F" w14:textId="77777777" w:rsidR="00A739DB" w:rsidRPr="00A739DB" w:rsidRDefault="00A739DB" w:rsidP="00A739DB">
      <w:pPr>
        <w:autoSpaceDE w:val="0"/>
        <w:autoSpaceDN w:val="0"/>
        <w:adjustRightInd w:val="0"/>
        <w:jc w:val="center"/>
        <w:rPr>
          <w:rFonts w:ascii="Times New Roman" w:eastAsia="AdvGulliv-B" w:hAnsi="Times New Roman"/>
          <w:color w:val="000000"/>
          <w:kern w:val="0"/>
          <w:sz w:val="30"/>
          <w:szCs w:val="30"/>
        </w:rPr>
      </w:pPr>
      <w:r w:rsidRPr="00A739DB">
        <w:rPr>
          <w:rFonts w:ascii="Times New Roman" w:eastAsia="AdvGulliv-B" w:hAnsi="Times New Roman"/>
          <w:color w:val="000000"/>
          <w:kern w:val="0"/>
          <w:sz w:val="30"/>
          <w:szCs w:val="30"/>
        </w:rPr>
        <w:t xml:space="preserve">4-Phenylcoumarins from </w:t>
      </w:r>
      <w:r w:rsidRPr="00A739DB">
        <w:rPr>
          <w:rFonts w:ascii="Times New Roman" w:eastAsia="AdvGulli-BI" w:hAnsi="Times New Roman"/>
          <w:i/>
          <w:color w:val="000000"/>
          <w:kern w:val="0"/>
          <w:sz w:val="30"/>
          <w:szCs w:val="30"/>
        </w:rPr>
        <w:t>Mesua ferrea</w:t>
      </w:r>
      <w:r w:rsidRPr="00A739DB">
        <w:rPr>
          <w:rFonts w:ascii="Times New Roman" w:eastAsia="AdvGulli-BI" w:hAnsi="Times New Roman"/>
          <w:color w:val="000000"/>
          <w:kern w:val="0"/>
          <w:sz w:val="30"/>
          <w:szCs w:val="30"/>
        </w:rPr>
        <w:t xml:space="preserve"> </w:t>
      </w:r>
      <w:r w:rsidRPr="00A739DB">
        <w:rPr>
          <w:rFonts w:ascii="Times New Roman" w:eastAsia="AdvGulliv-B" w:hAnsi="Times New Roman"/>
          <w:color w:val="000000"/>
          <w:kern w:val="0"/>
          <w:sz w:val="30"/>
          <w:szCs w:val="30"/>
        </w:rPr>
        <w:t>with</w:t>
      </w:r>
    </w:p>
    <w:p w14:paraId="21458E80" w14:textId="77777777" w:rsidR="00A739DB" w:rsidRPr="00A739DB" w:rsidRDefault="00A739DB" w:rsidP="00A739DB">
      <w:pPr>
        <w:autoSpaceDE w:val="0"/>
        <w:autoSpaceDN w:val="0"/>
        <w:adjustRightInd w:val="0"/>
        <w:jc w:val="center"/>
        <w:rPr>
          <w:rFonts w:ascii="Times New Roman" w:eastAsia="AdvGulliv-B" w:hAnsi="Times New Roman"/>
          <w:color w:val="000000"/>
          <w:kern w:val="0"/>
          <w:sz w:val="30"/>
          <w:szCs w:val="30"/>
        </w:rPr>
      </w:pPr>
      <w:r w:rsidRPr="00A739DB">
        <w:rPr>
          <w:rFonts w:ascii="Times New Roman" w:eastAsia="AdvGulliv-B" w:hAnsi="Times New Roman"/>
          <w:color w:val="000000"/>
          <w:kern w:val="0"/>
          <w:sz w:val="30"/>
          <w:szCs w:val="30"/>
        </w:rPr>
        <w:t>selective CYP1B1 inhibitory activity</w:t>
      </w:r>
    </w:p>
    <w:p w14:paraId="047880F9" w14:textId="77777777" w:rsidR="00A739DB" w:rsidRPr="00A739DB" w:rsidRDefault="00A739DB" w:rsidP="00A739D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iCs/>
          <w:kern w:val="0"/>
        </w:rPr>
      </w:pPr>
      <w:bookmarkStart w:id="1" w:name="OLE_LINK1"/>
      <w:proofErr w:type="spellStart"/>
      <w:r w:rsidRPr="00A739DB">
        <w:rPr>
          <w:rFonts w:ascii="Times New Roman" w:hAnsi="Times New Roman"/>
          <w:iCs/>
          <w:kern w:val="0"/>
        </w:rPr>
        <w:t>Fengxu</w:t>
      </w:r>
      <w:proofErr w:type="spellEnd"/>
      <w:r w:rsidRPr="00A739DB">
        <w:rPr>
          <w:rFonts w:ascii="Times New Roman" w:hAnsi="Times New Roman"/>
          <w:iCs/>
          <w:kern w:val="0"/>
        </w:rPr>
        <w:t xml:space="preserve"> Zhou</w:t>
      </w:r>
      <w:r w:rsidRPr="00A739DB">
        <w:rPr>
          <w:rFonts w:ascii="Times New Roman" w:hAnsi="Times New Roman"/>
          <w:iCs/>
          <w:kern w:val="0"/>
          <w:vertAlign w:val="superscript"/>
        </w:rPr>
        <w:t>1,3</w:t>
      </w:r>
      <w:r w:rsidRPr="00A739DB">
        <w:rPr>
          <w:rFonts w:ascii="Times New Roman" w:hAnsi="Times New Roman" w:hint="eastAsia"/>
          <w:iCs/>
          <w:kern w:val="0"/>
          <w:vertAlign w:val="superscript"/>
        </w:rPr>
        <w:t>＃</w:t>
      </w:r>
      <w:r w:rsidRPr="00A739DB">
        <w:rPr>
          <w:rFonts w:ascii="Times New Roman" w:hAnsi="Times New Roman"/>
          <w:iCs/>
          <w:kern w:val="0"/>
        </w:rPr>
        <w:t xml:space="preserve">, </w:t>
      </w:r>
      <w:proofErr w:type="spellStart"/>
      <w:r w:rsidRPr="00A739DB">
        <w:rPr>
          <w:rFonts w:ascii="Times New Roman" w:hAnsi="Times New Roman"/>
          <w:iCs/>
          <w:kern w:val="0"/>
        </w:rPr>
        <w:t>Ruoyue</w:t>
      </w:r>
      <w:proofErr w:type="spellEnd"/>
      <w:r w:rsidRPr="00A739DB">
        <w:rPr>
          <w:rFonts w:ascii="Times New Roman" w:hAnsi="Times New Roman"/>
          <w:iCs/>
          <w:kern w:val="0"/>
        </w:rPr>
        <w:t xml:space="preserve"> Huang</w:t>
      </w:r>
      <w:bookmarkEnd w:id="1"/>
      <w:r w:rsidRPr="00A739DB">
        <w:rPr>
          <w:rFonts w:ascii="Times New Roman" w:hAnsi="Times New Roman"/>
          <w:iCs/>
          <w:kern w:val="0"/>
          <w:vertAlign w:val="superscript"/>
        </w:rPr>
        <w:t>2</w:t>
      </w:r>
      <w:r w:rsidRPr="00A739DB">
        <w:rPr>
          <w:rFonts w:ascii="Times New Roman" w:hAnsi="Times New Roman" w:hint="eastAsia"/>
          <w:iCs/>
          <w:kern w:val="0"/>
          <w:vertAlign w:val="superscript"/>
        </w:rPr>
        <w:t>＃</w:t>
      </w:r>
      <w:r w:rsidRPr="00A739DB">
        <w:rPr>
          <w:rFonts w:ascii="Times New Roman" w:hAnsi="Times New Roman"/>
          <w:iCs/>
          <w:kern w:val="0"/>
        </w:rPr>
        <w:t xml:space="preserve">, </w:t>
      </w:r>
      <w:proofErr w:type="spellStart"/>
      <w:r w:rsidRPr="00A739DB">
        <w:rPr>
          <w:rFonts w:ascii="Times New Roman" w:hAnsi="Times New Roman"/>
          <w:iCs/>
          <w:kern w:val="0"/>
        </w:rPr>
        <w:t>Tingting</w:t>
      </w:r>
      <w:proofErr w:type="spellEnd"/>
      <w:r w:rsidRPr="00A739DB">
        <w:rPr>
          <w:rFonts w:ascii="Times New Roman" w:hAnsi="Times New Roman"/>
          <w:iCs/>
          <w:kern w:val="0"/>
        </w:rPr>
        <w:t xml:space="preserve"> Cao</w:t>
      </w:r>
      <w:r w:rsidRPr="00A739DB">
        <w:rPr>
          <w:rFonts w:ascii="Times New Roman" w:hAnsi="Times New Roman"/>
          <w:iCs/>
          <w:kern w:val="0"/>
          <w:vertAlign w:val="superscript"/>
        </w:rPr>
        <w:t>1</w:t>
      </w:r>
      <w:r w:rsidRPr="00A739DB">
        <w:rPr>
          <w:rFonts w:ascii="Times New Roman" w:hAnsi="Times New Roman"/>
          <w:iCs/>
          <w:kern w:val="0"/>
        </w:rPr>
        <w:t>, Jia Liu</w:t>
      </w:r>
      <w:r w:rsidRPr="00A739DB">
        <w:rPr>
          <w:rFonts w:ascii="Times New Roman" w:hAnsi="Times New Roman"/>
          <w:iCs/>
          <w:kern w:val="0"/>
          <w:vertAlign w:val="superscript"/>
        </w:rPr>
        <w:t>1</w:t>
      </w:r>
      <w:r w:rsidRPr="00A739DB">
        <w:rPr>
          <w:rFonts w:ascii="Times New Roman" w:hAnsi="Times New Roman"/>
          <w:iCs/>
          <w:kern w:val="0"/>
        </w:rPr>
        <w:t xml:space="preserve">, </w:t>
      </w:r>
      <w:r w:rsidRPr="00A739DB">
        <w:rPr>
          <w:rFonts w:ascii="MS Gothic" w:eastAsia="MS Gothic" w:hAnsi="MS Gothic" w:cs="MS Gothic" w:hint="eastAsia"/>
          <w:szCs w:val="24"/>
          <w:vertAlign w:val="superscript"/>
        </w:rPr>
        <w:t>✉</w:t>
      </w:r>
      <w:proofErr w:type="spellStart"/>
      <w:r w:rsidRPr="00A739DB">
        <w:rPr>
          <w:rFonts w:ascii="Times New Roman" w:hAnsi="Times New Roman"/>
          <w:iCs/>
          <w:kern w:val="0"/>
        </w:rPr>
        <w:t>Weimin</w:t>
      </w:r>
      <w:proofErr w:type="spellEnd"/>
      <w:r w:rsidRPr="00A739DB">
        <w:rPr>
          <w:rFonts w:ascii="Times New Roman" w:hAnsi="Times New Roman"/>
          <w:iCs/>
          <w:kern w:val="0"/>
        </w:rPr>
        <w:t xml:space="preserve"> Yang</w:t>
      </w:r>
      <w:r w:rsidRPr="00A739DB">
        <w:rPr>
          <w:rFonts w:ascii="Times New Roman" w:hAnsi="Times New Roman"/>
          <w:iCs/>
          <w:kern w:val="0"/>
          <w:vertAlign w:val="superscript"/>
        </w:rPr>
        <w:t xml:space="preserve"> 1</w:t>
      </w:r>
      <w:r w:rsidRPr="00A739DB">
        <w:rPr>
          <w:rFonts w:ascii="Times New Roman" w:hAnsi="Times New Roman"/>
          <w:iCs/>
          <w:kern w:val="0"/>
        </w:rPr>
        <w:t>,</w:t>
      </w:r>
    </w:p>
    <w:p w14:paraId="1DF873FA" w14:textId="77777777" w:rsidR="00A739DB" w:rsidRPr="00A739DB" w:rsidRDefault="00A739DB" w:rsidP="00A739D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iCs/>
          <w:kern w:val="0"/>
        </w:rPr>
      </w:pPr>
      <w:r w:rsidRPr="00A739DB">
        <w:rPr>
          <w:rFonts w:ascii="MS Gothic" w:eastAsia="MS Gothic" w:hAnsi="MS Gothic" w:cs="MS Gothic" w:hint="eastAsia"/>
          <w:szCs w:val="24"/>
          <w:vertAlign w:val="superscript"/>
        </w:rPr>
        <w:t>✉</w:t>
      </w:r>
      <w:r w:rsidRPr="00A739DB">
        <w:rPr>
          <w:rFonts w:ascii="Times New Roman" w:hAnsi="Times New Roman"/>
          <w:iCs/>
          <w:kern w:val="0"/>
        </w:rPr>
        <w:t>Fei Li</w:t>
      </w:r>
      <w:r w:rsidRPr="00A739DB">
        <w:rPr>
          <w:rFonts w:ascii="Times New Roman" w:hAnsi="Times New Roman"/>
          <w:iCs/>
          <w:kern w:val="0"/>
          <w:vertAlign w:val="superscript"/>
        </w:rPr>
        <w:t>2</w:t>
      </w:r>
      <w:r w:rsidRPr="00A739DB">
        <w:rPr>
          <w:rFonts w:ascii="Times New Roman" w:hAnsi="Times New Roman"/>
          <w:iCs/>
          <w:kern w:val="0"/>
        </w:rPr>
        <w:t xml:space="preserve">, </w:t>
      </w:r>
      <w:r w:rsidRPr="00A739DB">
        <w:rPr>
          <w:rFonts w:ascii="MS Gothic" w:eastAsia="MS Gothic" w:hAnsi="MS Gothic" w:cs="MS Gothic" w:hint="eastAsia"/>
          <w:szCs w:val="24"/>
          <w:vertAlign w:val="superscript"/>
        </w:rPr>
        <w:t>✉</w:t>
      </w:r>
      <w:r w:rsidRPr="00A739DB">
        <w:rPr>
          <w:rFonts w:ascii="Times New Roman" w:hAnsi="Times New Roman"/>
          <w:iCs/>
          <w:kern w:val="0"/>
        </w:rPr>
        <w:t>Xian Li</w:t>
      </w:r>
      <w:r w:rsidRPr="00A739DB">
        <w:rPr>
          <w:rFonts w:ascii="Times New Roman" w:hAnsi="Times New Roman"/>
          <w:iCs/>
          <w:kern w:val="0"/>
          <w:vertAlign w:val="superscript"/>
        </w:rPr>
        <w:t>1</w:t>
      </w:r>
    </w:p>
    <w:p w14:paraId="5F85F50A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iCs/>
          <w:kern w:val="0"/>
        </w:rPr>
      </w:pPr>
      <w:r w:rsidRPr="00A739DB">
        <w:rPr>
          <w:rFonts w:ascii="MS Gothic" w:eastAsia="MS Gothic" w:hAnsi="MS Gothic" w:cs="MS Gothic"/>
          <w:szCs w:val="24"/>
        </w:rPr>
        <w:sym w:font="Wingdings" w:char="F02A"/>
      </w:r>
      <w:r w:rsidRPr="00A739DB">
        <w:rPr>
          <w:rFonts w:ascii="Times New Roman" w:hAnsi="Times New Roman"/>
          <w:iCs/>
          <w:kern w:val="0"/>
        </w:rPr>
        <w:t>Xian Li</w:t>
      </w:r>
    </w:p>
    <w:p w14:paraId="31167BD1" w14:textId="77777777" w:rsidR="00A739DB" w:rsidRPr="00A739DB" w:rsidRDefault="00E4760D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 w:firstLine="284"/>
        <w:rPr>
          <w:rFonts w:ascii="Times New Roman" w:hAnsi="Times New Roman"/>
          <w:color w:val="000000"/>
          <w:sz w:val="18"/>
          <w:szCs w:val="24"/>
        </w:rPr>
      </w:pPr>
      <w:hyperlink r:id="rId8" w:history="1">
        <w:r w:rsidR="00A739DB" w:rsidRPr="00A739DB">
          <w:rPr>
            <w:rFonts w:ascii="Times New Roman" w:hAnsi="Times New Roman"/>
            <w:color w:val="0000FF"/>
            <w:sz w:val="18"/>
            <w:szCs w:val="24"/>
            <w:u w:val="single"/>
          </w:rPr>
          <w:t>xianlikm@163.com</w:t>
        </w:r>
      </w:hyperlink>
    </w:p>
    <w:p w14:paraId="4698CC14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 w:firstLine="284"/>
        <w:rPr>
          <w:rFonts w:ascii="Times New Roman" w:hAnsi="Times New Roman"/>
          <w:iCs/>
          <w:kern w:val="0"/>
        </w:rPr>
      </w:pPr>
    </w:p>
    <w:p w14:paraId="6ED9FC38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iCs/>
          <w:kern w:val="0"/>
        </w:rPr>
      </w:pPr>
      <w:r w:rsidRPr="00A739DB">
        <w:rPr>
          <w:rFonts w:ascii="MS Gothic" w:eastAsia="MS Gothic" w:hAnsi="MS Gothic" w:cs="MS Gothic"/>
          <w:szCs w:val="24"/>
        </w:rPr>
        <w:sym w:font="Wingdings" w:char="F02A"/>
      </w:r>
      <w:r w:rsidRPr="00A739DB">
        <w:rPr>
          <w:rFonts w:ascii="Times New Roman" w:hAnsi="Times New Roman"/>
          <w:iCs/>
          <w:kern w:val="0"/>
        </w:rPr>
        <w:t>Fei Li</w:t>
      </w:r>
    </w:p>
    <w:p w14:paraId="3BADF232" w14:textId="77777777" w:rsidR="00A739DB" w:rsidRPr="00A739DB" w:rsidRDefault="00E4760D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 w:firstLine="284"/>
        <w:rPr>
          <w:rFonts w:ascii="Times New Roman" w:hAnsi="Times New Roman"/>
          <w:color w:val="000000"/>
          <w:sz w:val="18"/>
          <w:szCs w:val="18"/>
        </w:rPr>
      </w:pPr>
      <w:hyperlink r:id="rId9" w:history="1">
        <w:r w:rsidR="00A739DB" w:rsidRPr="00A739DB">
          <w:rPr>
            <w:rFonts w:ascii="Times New Roman" w:hAnsi="Times New Roman"/>
            <w:color w:val="0000FF"/>
            <w:sz w:val="18"/>
            <w:szCs w:val="18"/>
            <w:u w:val="single"/>
          </w:rPr>
          <w:t>lifeib@mail.kib.ac.cn</w:t>
        </w:r>
      </w:hyperlink>
    </w:p>
    <w:p w14:paraId="1B3139C3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 w:firstLine="284"/>
        <w:rPr>
          <w:rFonts w:ascii="Times New Roman" w:hAnsi="Times New Roman"/>
          <w:color w:val="000000"/>
          <w:sz w:val="18"/>
          <w:szCs w:val="24"/>
          <w:vertAlign w:val="subscript"/>
        </w:rPr>
      </w:pPr>
    </w:p>
    <w:p w14:paraId="4A81C043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color w:val="000000"/>
          <w:sz w:val="18"/>
          <w:szCs w:val="24"/>
          <w:vertAlign w:val="subscript"/>
        </w:rPr>
      </w:pPr>
      <w:r w:rsidRPr="00A739DB">
        <w:rPr>
          <w:rFonts w:ascii="MS Gothic" w:eastAsia="MS Gothic" w:hAnsi="MS Gothic" w:cs="MS Gothic"/>
          <w:szCs w:val="24"/>
        </w:rPr>
        <w:sym w:font="Wingdings" w:char="F02A"/>
      </w:r>
      <w:proofErr w:type="spellStart"/>
      <w:r w:rsidRPr="00A739DB">
        <w:rPr>
          <w:rFonts w:ascii="Times New Roman" w:hAnsi="Times New Roman"/>
          <w:iCs/>
          <w:kern w:val="0"/>
        </w:rPr>
        <w:t>Weimin</w:t>
      </w:r>
      <w:proofErr w:type="spellEnd"/>
      <w:r w:rsidRPr="00A739DB">
        <w:rPr>
          <w:rFonts w:ascii="Times New Roman" w:hAnsi="Times New Roman"/>
          <w:iCs/>
          <w:kern w:val="0"/>
        </w:rPr>
        <w:t xml:space="preserve"> Yang</w:t>
      </w:r>
    </w:p>
    <w:p w14:paraId="6EB99CAF" w14:textId="77777777" w:rsidR="00A739DB" w:rsidRPr="00A739DB" w:rsidRDefault="00E4760D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 w:firstLine="284"/>
        <w:rPr>
          <w:rFonts w:ascii="Times New Roman" w:hAnsi="Times New Roman"/>
          <w:color w:val="000000"/>
          <w:sz w:val="18"/>
          <w:szCs w:val="24"/>
        </w:rPr>
      </w:pPr>
      <w:hyperlink r:id="rId10" w:history="1">
        <w:r w:rsidR="00A739DB" w:rsidRPr="00A739DB">
          <w:rPr>
            <w:rFonts w:ascii="Times New Roman" w:hAnsi="Times New Roman"/>
            <w:color w:val="0000FF"/>
            <w:sz w:val="18"/>
            <w:szCs w:val="18"/>
            <w:u w:val="single"/>
          </w:rPr>
          <w:t>15887299927</w:t>
        </w:r>
        <w:r w:rsidR="00A739DB" w:rsidRPr="00A739DB">
          <w:rPr>
            <w:rFonts w:ascii="Times New Roman" w:hAnsi="Times New Roman"/>
            <w:color w:val="0000FF"/>
            <w:sz w:val="18"/>
            <w:szCs w:val="24"/>
            <w:u w:val="single"/>
          </w:rPr>
          <w:t>@yeah.net</w:t>
        </w:r>
      </w:hyperlink>
    </w:p>
    <w:p w14:paraId="61BCD750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 w:firstLine="284"/>
        <w:rPr>
          <w:rFonts w:ascii="Times New Roman" w:hAnsi="Times New Roman"/>
          <w:color w:val="000000"/>
          <w:sz w:val="18"/>
          <w:szCs w:val="24"/>
          <w:vertAlign w:val="subscript"/>
        </w:rPr>
      </w:pPr>
    </w:p>
    <w:p w14:paraId="249D0E14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color w:val="000000"/>
          <w:sz w:val="24"/>
          <w:szCs w:val="24"/>
        </w:rPr>
      </w:pPr>
      <w:r w:rsidRPr="00A739DB">
        <w:rPr>
          <w:rFonts w:ascii="Times New Roman" w:hAnsi="Times New Roman"/>
          <w:color w:val="000000"/>
          <w:sz w:val="24"/>
          <w:szCs w:val="24"/>
          <w:vertAlign w:val="superscript"/>
        </w:rPr>
        <w:t>1</w:t>
      </w:r>
      <w:r w:rsidRPr="00A739DB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r w:rsidRPr="00A739DB">
        <w:rPr>
          <w:rFonts w:ascii="Times New Roman" w:hAnsi="Times New Roman"/>
          <w:color w:val="000000"/>
          <w:sz w:val="24"/>
          <w:szCs w:val="24"/>
        </w:rPr>
        <w:t>School of Pharmaceutical Science and Yunnan Key Laboratory of Pharmacology of Natural Products, Kunming Medical University, Kunming, Yunnan, 650000, China</w:t>
      </w:r>
    </w:p>
    <w:p w14:paraId="3831CBF7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color w:val="000000"/>
          <w:sz w:val="24"/>
          <w:szCs w:val="24"/>
        </w:rPr>
      </w:pPr>
    </w:p>
    <w:p w14:paraId="696A8D22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color w:val="000000"/>
          <w:sz w:val="24"/>
          <w:szCs w:val="24"/>
        </w:rPr>
      </w:pPr>
      <w:r w:rsidRPr="00A739DB">
        <w:rPr>
          <w:rFonts w:ascii="Times New Roman" w:hAnsi="Times New Roman"/>
          <w:color w:val="000000"/>
          <w:sz w:val="24"/>
          <w:szCs w:val="24"/>
          <w:vertAlign w:val="superscript"/>
        </w:rPr>
        <w:t>2</w:t>
      </w:r>
      <w:r w:rsidRPr="00A739DB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r w:rsidRPr="00A739DB">
        <w:rPr>
          <w:rFonts w:ascii="Times New Roman" w:hAnsi="Times New Roman"/>
          <w:color w:val="000000"/>
          <w:sz w:val="24"/>
          <w:szCs w:val="24"/>
        </w:rPr>
        <w:t>West China Hospital, Sichuan University, Chengdu, Sichuan, 610000, China</w:t>
      </w:r>
    </w:p>
    <w:p w14:paraId="37B5395A" w14:textId="77777777" w:rsidR="00A739DB" w:rsidRP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color w:val="000000"/>
          <w:sz w:val="24"/>
          <w:szCs w:val="24"/>
        </w:rPr>
      </w:pPr>
    </w:p>
    <w:p w14:paraId="3E661008" w14:textId="6D50E54C" w:rsidR="00A739DB" w:rsidRDefault="00A739DB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color w:val="000000"/>
          <w:sz w:val="24"/>
          <w:szCs w:val="24"/>
        </w:rPr>
      </w:pPr>
      <w:r w:rsidRPr="00A739DB">
        <w:rPr>
          <w:rFonts w:ascii="Times New Roman" w:hAnsi="Times New Roman"/>
          <w:color w:val="000000"/>
          <w:sz w:val="24"/>
          <w:szCs w:val="24"/>
          <w:vertAlign w:val="superscript"/>
        </w:rPr>
        <w:t>3</w:t>
      </w:r>
      <w:r w:rsidRPr="00A739DB">
        <w:rPr>
          <w:rFonts w:ascii="Times New Roman" w:hAnsi="Times New Roman"/>
          <w:color w:val="000000"/>
          <w:sz w:val="24"/>
          <w:szCs w:val="24"/>
          <w:vertAlign w:val="subscript"/>
        </w:rPr>
        <w:t xml:space="preserve"> </w:t>
      </w:r>
      <w:proofErr w:type="spellStart"/>
      <w:r w:rsidRPr="00A739DB">
        <w:rPr>
          <w:rFonts w:ascii="Times New Roman" w:hAnsi="Times New Roman"/>
          <w:color w:val="000000"/>
          <w:sz w:val="24"/>
          <w:szCs w:val="24"/>
        </w:rPr>
        <w:t>Shunde</w:t>
      </w:r>
      <w:proofErr w:type="spellEnd"/>
      <w:r w:rsidRPr="00A739DB">
        <w:rPr>
          <w:rFonts w:ascii="Times New Roman" w:hAnsi="Times New Roman"/>
          <w:color w:val="000000"/>
          <w:sz w:val="24"/>
          <w:szCs w:val="24"/>
        </w:rPr>
        <w:t xml:space="preserve"> Institute for Drug Control, Foshan, Guangdong, 528000, China, </w:t>
      </w:r>
    </w:p>
    <w:p w14:paraId="537980F4" w14:textId="4DCD71DC" w:rsidR="004E7694" w:rsidRDefault="004E7694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color w:val="000000"/>
          <w:sz w:val="24"/>
          <w:szCs w:val="24"/>
        </w:rPr>
      </w:pPr>
    </w:p>
    <w:p w14:paraId="5D95EBDF" w14:textId="06B38130" w:rsidR="004E7694" w:rsidRPr="00A739DB" w:rsidRDefault="004E7694" w:rsidP="00A739DB">
      <w:pPr>
        <w:tabs>
          <w:tab w:val="left" w:pos="7740"/>
          <w:tab w:val="left" w:pos="7920"/>
        </w:tabs>
        <w:adjustRightInd w:val="0"/>
        <w:snapToGrid w:val="0"/>
        <w:spacing w:line="360" w:lineRule="auto"/>
        <w:ind w:right="556"/>
        <w:rPr>
          <w:rFonts w:ascii="Times New Roman" w:hAnsi="Times New Roman"/>
          <w:color w:val="000000"/>
          <w:sz w:val="24"/>
          <w:szCs w:val="24"/>
        </w:rPr>
      </w:pPr>
      <w:bookmarkStart w:id="2" w:name="OLE_LINK2"/>
      <w:r w:rsidRPr="00A739DB">
        <w:rPr>
          <w:rFonts w:ascii="Times New Roman" w:hAnsi="Times New Roman" w:hint="eastAsia"/>
          <w:iCs/>
          <w:kern w:val="0"/>
          <w:vertAlign w:val="superscript"/>
        </w:rPr>
        <w:t>＃</w:t>
      </w:r>
      <w:proofErr w:type="spellStart"/>
      <w:r w:rsidRPr="00FC7B73">
        <w:rPr>
          <w:rFonts w:ascii="Times New Roman" w:hAnsi="Times New Roman"/>
          <w:color w:val="000000"/>
          <w:sz w:val="24"/>
          <w:szCs w:val="24"/>
        </w:rPr>
        <w:t>Fengxu</w:t>
      </w:r>
      <w:proofErr w:type="spellEnd"/>
      <w:r w:rsidRPr="00FC7B73">
        <w:rPr>
          <w:rFonts w:ascii="Times New Roman" w:hAnsi="Times New Roman"/>
          <w:color w:val="000000"/>
          <w:sz w:val="24"/>
          <w:szCs w:val="24"/>
        </w:rPr>
        <w:t xml:space="preserve"> Zhou </w:t>
      </w:r>
      <w:r w:rsidRPr="00FC7B73">
        <w:rPr>
          <w:rFonts w:ascii="Times New Roman" w:hAnsi="Times New Roman" w:hint="eastAsia"/>
          <w:color w:val="000000"/>
          <w:sz w:val="24"/>
          <w:szCs w:val="24"/>
        </w:rPr>
        <w:t>and</w:t>
      </w:r>
      <w:r w:rsidRPr="00FC7B7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FC7B73">
        <w:rPr>
          <w:rFonts w:ascii="Times New Roman" w:hAnsi="Times New Roman"/>
          <w:color w:val="000000"/>
          <w:sz w:val="24"/>
          <w:szCs w:val="24"/>
        </w:rPr>
        <w:t>Ruoyue</w:t>
      </w:r>
      <w:proofErr w:type="spellEnd"/>
      <w:r w:rsidRPr="00FC7B73">
        <w:rPr>
          <w:rFonts w:ascii="Times New Roman" w:hAnsi="Times New Roman"/>
          <w:color w:val="000000"/>
          <w:sz w:val="24"/>
          <w:szCs w:val="24"/>
        </w:rPr>
        <w:t xml:space="preserve"> Huang</w:t>
      </w:r>
      <w:r w:rsidRPr="00FC7B73">
        <w:rPr>
          <w:rFonts w:ascii="Times New Roman" w:hAnsi="Times New Roman" w:hint="eastAsia"/>
          <w:color w:val="000000"/>
          <w:sz w:val="24"/>
          <w:szCs w:val="24"/>
        </w:rPr>
        <w:t xml:space="preserve"> contributed equally to this manuscript.</w:t>
      </w:r>
    </w:p>
    <w:bookmarkEnd w:id="2"/>
    <w:p w14:paraId="2626B372" w14:textId="513AA0BD" w:rsidR="004C056D" w:rsidRPr="00D74108" w:rsidRDefault="000174E0" w:rsidP="0086561A">
      <w:pPr>
        <w:spacing w:line="360" w:lineRule="auto"/>
        <w:jc w:val="center"/>
        <w:rPr>
          <w:rFonts w:ascii="Times New Roman" w:hAnsi="Times New Roman"/>
          <w:vertAlign w:val="superscript"/>
        </w:rPr>
      </w:pPr>
      <w:r w:rsidRPr="00D74108">
        <w:rPr>
          <w:rFonts w:ascii="Times New Roman" w:hAnsi="Times New Roman"/>
          <w:vertAlign w:val="superscript"/>
        </w:rPr>
        <w:br w:type="page"/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1721327806"/>
        <w:docPartObj>
          <w:docPartGallery w:val="Table of Contents"/>
          <w:docPartUnique/>
        </w:docPartObj>
      </w:sdtPr>
      <w:sdtEndPr>
        <w:rPr>
          <w:rFonts w:ascii="Times New Roman" w:eastAsia="宋体" w:hAnsi="Times New Roman" w:cs="Times New Roman"/>
          <w:b/>
          <w:bCs/>
          <w:sz w:val="24"/>
          <w:szCs w:val="24"/>
        </w:rPr>
      </w:sdtEndPr>
      <w:sdtContent>
        <w:p w14:paraId="07A93381" w14:textId="77777777" w:rsidR="00D74108" w:rsidRDefault="000174E0" w:rsidP="0086561A">
          <w:pPr>
            <w:pStyle w:val="TOC10"/>
            <w:spacing w:before="0" w:line="380" w:lineRule="exact"/>
            <w:rPr>
              <w:noProof/>
            </w:rPr>
          </w:pPr>
          <w:r w:rsidRPr="004E7694">
            <w:rPr>
              <w:rFonts w:ascii="Times New Roman" w:hAnsi="Times New Roman" w:cs="Times New Roman"/>
              <w:b/>
              <w:bCs/>
              <w:color w:val="auto"/>
              <w:sz w:val="24"/>
              <w:szCs w:val="24"/>
            </w:rPr>
            <w:t>contents</w:t>
          </w:r>
          <w:r w:rsidRPr="00D74108">
            <w:rPr>
              <w:rFonts w:ascii="Times New Roman" w:hAnsi="Times New Roman" w:cs="Times New Roman"/>
              <w:color w:val="auto"/>
              <w:sz w:val="24"/>
              <w:szCs w:val="24"/>
            </w:rPr>
            <w:fldChar w:fldCharType="begin"/>
          </w:r>
          <w:r w:rsidRPr="00D74108">
            <w:rPr>
              <w:rFonts w:ascii="Times New Roman" w:hAnsi="Times New Roman" w:cs="Times New Roman"/>
              <w:color w:val="auto"/>
              <w:sz w:val="24"/>
              <w:szCs w:val="24"/>
            </w:rPr>
            <w:instrText xml:space="preserve"> TOC \o "1-3" \h \z \u </w:instrText>
          </w:r>
          <w:r w:rsidRPr="00D74108">
            <w:rPr>
              <w:rFonts w:ascii="Times New Roman" w:hAnsi="Times New Roman" w:cs="Times New Roman"/>
              <w:color w:val="auto"/>
              <w:sz w:val="24"/>
              <w:szCs w:val="24"/>
            </w:rPr>
            <w:fldChar w:fldCharType="separate"/>
          </w:r>
        </w:p>
        <w:p w14:paraId="5E317C79" w14:textId="2A589D34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61" w:history="1">
            <w:r w:rsidR="00D74108" w:rsidRPr="008D25A6">
              <w:rPr>
                <w:rStyle w:val="aa"/>
                <w:noProof/>
              </w:rPr>
              <w:t>Figure S1. HRESIMS spectrum of mesuaferlinns A (1).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_Toc99828761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2B810AF2" w14:textId="58C64D2C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62" w:history="1">
            <w:r w:rsidR="00D74108" w:rsidRPr="008D25A6">
              <w:rPr>
                <w:rStyle w:val="aa"/>
                <w:noProof/>
              </w:rPr>
              <w:t>Figure S2. UV spectrum of mesuaferlinns A (1).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_Toc99828762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25A6A775" w14:textId="67482777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64" w:history="1">
            <w:r w:rsidR="00D74108" w:rsidRPr="008D25A6">
              <w:rPr>
                <w:rStyle w:val="aa"/>
                <w:noProof/>
              </w:rPr>
              <w:t>Figure S3. OR Valve of mesuaferlinns A (1).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_Toc99828764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3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0572EB1B" w14:textId="707B4A17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65" w:history="1">
            <w:r w:rsidR="00D74108" w:rsidRPr="008D25A6">
              <w:rPr>
                <w:rStyle w:val="aa"/>
                <w:noProof/>
              </w:rPr>
              <w:t>Figure S4. IR spectrum of mesuaferlinns A (1).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_Toc99828765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4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24B215BF" w14:textId="42A539AD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66" w:history="1">
            <w:r w:rsidR="00D74108" w:rsidRPr="008D25A6">
              <w:rPr>
                <w:rStyle w:val="aa"/>
                <w:noProof/>
              </w:rPr>
              <w:t xml:space="preserve">Figure S5. </w:t>
            </w:r>
            <w:r w:rsidR="00D74108" w:rsidRPr="008D25A6">
              <w:rPr>
                <w:rStyle w:val="aa"/>
                <w:noProof/>
                <w:vertAlign w:val="superscript"/>
              </w:rPr>
              <w:t>1</w:t>
            </w:r>
            <w:r w:rsidR="00D74108" w:rsidRPr="008D25A6">
              <w:rPr>
                <w:rStyle w:val="aa"/>
                <w:noProof/>
              </w:rPr>
              <w:t>H NMR spectrum of mesuaferlinns A (1)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_Toc99828766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5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102611A8" w14:textId="5B96AFAD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68" w:history="1">
            <w:r w:rsidR="00D74108" w:rsidRPr="008D25A6">
              <w:rPr>
                <w:rStyle w:val="aa"/>
                <w:noProof/>
              </w:rPr>
              <w:t xml:space="preserve">Figure S6. </w:t>
            </w:r>
            <w:r w:rsidR="00D74108" w:rsidRPr="008D25A6">
              <w:rPr>
                <w:rStyle w:val="aa"/>
                <w:noProof/>
                <w:vertAlign w:val="superscript"/>
              </w:rPr>
              <w:t>13</w:t>
            </w:r>
            <w:r w:rsidR="00D74108" w:rsidRPr="008D25A6">
              <w:rPr>
                <w:rStyle w:val="aa"/>
                <w:noProof/>
              </w:rPr>
              <w:t>C NMR and DEPT spectrum of mesuaferlinns A (1)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_Toc99828768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6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1F8023EA" w14:textId="03BAA26E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69" w:history="1">
            <w:r w:rsidR="00D74108" w:rsidRPr="008D25A6">
              <w:rPr>
                <w:rStyle w:val="aa"/>
                <w:noProof/>
              </w:rPr>
              <w:t>Figure S7. COSY spectrum of mesuaferlinns A (1)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_Toc99828769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7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11EE7F3C" w14:textId="08B7483B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70" w:history="1">
            <w:r w:rsidR="00D74108" w:rsidRPr="008D25A6">
              <w:rPr>
                <w:rStyle w:val="aa"/>
                <w:noProof/>
              </w:rPr>
              <w:t>Figure S8. HSQC spectrum of mesuaferlinns A (1)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_Toc99828770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8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0593CF42" w14:textId="21542A96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71" w:history="1">
            <w:r w:rsidR="00D74108" w:rsidRPr="008D25A6">
              <w:rPr>
                <w:rStyle w:val="aa"/>
                <w:noProof/>
              </w:rPr>
              <w:t>Figure S9. HMBC spectrum of mesuaferlinns A (1)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_Toc99828771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9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3C6A2F29" w14:textId="0B9A7ACA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73" w:history="1">
            <w:r w:rsidR="00D74108" w:rsidRPr="008D25A6">
              <w:rPr>
                <w:rStyle w:val="aa"/>
                <w:noProof/>
              </w:rPr>
              <w:t>Figure S10. ROESY spectrum of mesuaferlinns A (1)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_Toc99828773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10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28146820" w14:textId="457E7E51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75" w:history="1">
            <w:r w:rsidR="00D74108" w:rsidRPr="008D25A6">
              <w:rPr>
                <w:rStyle w:val="aa"/>
                <w:noProof/>
              </w:rPr>
              <w:t>Figure S11. HRESIMS spectrum of mesuaferlinns B (2).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_Toc99828775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11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31EB5F14" w14:textId="7EF9ECD3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76" w:history="1">
            <w:r w:rsidR="00D74108" w:rsidRPr="008D25A6">
              <w:rPr>
                <w:rStyle w:val="aa"/>
                <w:noProof/>
              </w:rPr>
              <w:t>Figure S12. UV spectrum of mesuaferlinns B (2).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_Toc99828776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12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2DAB58BC" w14:textId="18A5CBB7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77" w:history="1">
            <w:r w:rsidR="00D74108" w:rsidRPr="008D25A6">
              <w:rPr>
                <w:rStyle w:val="aa"/>
                <w:noProof/>
              </w:rPr>
              <w:t>Figure S13 OR Value of mesuaferlinns B (2).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_Toc99828777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13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2177EF4D" w14:textId="350B5963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78" w:history="1">
            <w:r w:rsidR="00D74108" w:rsidRPr="008D25A6">
              <w:rPr>
                <w:rStyle w:val="aa"/>
                <w:noProof/>
              </w:rPr>
              <w:t>Figure S14. IR spectrum of mesuaferlinns B (2).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_Toc99828778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14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11242FFF" w14:textId="3F9D4D12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79" w:history="1">
            <w:r w:rsidR="00D74108" w:rsidRPr="008D25A6">
              <w:rPr>
                <w:rStyle w:val="aa"/>
                <w:noProof/>
              </w:rPr>
              <w:t xml:space="preserve">Figure S15. </w:t>
            </w:r>
            <w:r w:rsidR="00D74108" w:rsidRPr="008D25A6">
              <w:rPr>
                <w:rStyle w:val="aa"/>
                <w:noProof/>
                <w:vertAlign w:val="superscript"/>
              </w:rPr>
              <w:t>1</w:t>
            </w:r>
            <w:r w:rsidR="00D74108" w:rsidRPr="008D25A6">
              <w:rPr>
                <w:rStyle w:val="aa"/>
                <w:noProof/>
              </w:rPr>
              <w:t>H NMR spectrum of mesuaferlinns B (2)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_Toc99828779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15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34520701" w14:textId="32DE4D18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0" w:history="1">
            <w:r w:rsidR="00D74108" w:rsidRPr="008D25A6">
              <w:rPr>
                <w:rStyle w:val="aa"/>
                <w:noProof/>
              </w:rPr>
              <w:t xml:space="preserve">Figure S16. </w:t>
            </w:r>
            <w:r w:rsidR="00D74108" w:rsidRPr="008D25A6">
              <w:rPr>
                <w:rStyle w:val="aa"/>
                <w:noProof/>
                <w:vertAlign w:val="superscript"/>
              </w:rPr>
              <w:t>13</w:t>
            </w:r>
            <w:r w:rsidR="00D74108" w:rsidRPr="008D25A6">
              <w:rPr>
                <w:rStyle w:val="aa"/>
                <w:noProof/>
              </w:rPr>
              <w:t>C NMR and DEPT spectrum of mesuaferlinns B (2)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_Toc99828780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16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49E38223" w14:textId="68600D64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1" w:history="1">
            <w:r w:rsidR="00D74108" w:rsidRPr="008D25A6">
              <w:rPr>
                <w:rStyle w:val="aa"/>
                <w:noProof/>
              </w:rPr>
              <w:t>Figure S17. COSY spectrum of mesuaferlinns B (2)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_Toc99828781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17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38044B36" w14:textId="52D23D3D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2" w:history="1">
            <w:r w:rsidR="00D74108" w:rsidRPr="008D25A6">
              <w:rPr>
                <w:rStyle w:val="aa"/>
                <w:noProof/>
              </w:rPr>
              <w:t>Figure S18. HSQC spectrum of mesuaferlinns B (2)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_Toc99828782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18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17C62FEF" w14:textId="28747F37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3" w:history="1">
            <w:r w:rsidR="00D74108" w:rsidRPr="008D25A6">
              <w:rPr>
                <w:rStyle w:val="aa"/>
                <w:noProof/>
              </w:rPr>
              <w:t>Figure S19. HMBC spectrum of mesuaferlinns B (2)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_Toc99828783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19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2929AB15" w14:textId="5D376874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4" w:history="1">
            <w:r w:rsidR="00D74108" w:rsidRPr="008D25A6">
              <w:rPr>
                <w:rStyle w:val="aa"/>
                <w:noProof/>
              </w:rPr>
              <w:t>Figure S20. ROESY spectrum of mesuaferlinns B (2)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_Toc99828784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20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3E951481" w14:textId="477597D5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5" w:history="1">
            <w:r w:rsidR="00D74108" w:rsidRPr="008D25A6">
              <w:rPr>
                <w:rStyle w:val="aa"/>
                <w:noProof/>
              </w:rPr>
              <w:t>Figure S21. HRESIMS spectrum of mesuaferlinns C (3).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_Toc99828785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21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78406476" w14:textId="30025F5F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6" w:history="1">
            <w:r w:rsidR="00D74108" w:rsidRPr="008D25A6">
              <w:rPr>
                <w:rStyle w:val="aa"/>
                <w:noProof/>
              </w:rPr>
              <w:t>Figure S22. UV spectrum of mesuaferlinns C (3).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_Toc99828786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22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595B0DA2" w14:textId="17EA33E7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7" w:history="1">
            <w:r w:rsidR="00D74108" w:rsidRPr="008D25A6">
              <w:rPr>
                <w:rStyle w:val="aa"/>
                <w:noProof/>
              </w:rPr>
              <w:t>Figure S23. OR Value of mesuaferlinns C (3) in MeOH.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_Toc99828787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23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1526E8FB" w14:textId="302FBC64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8" w:history="1">
            <w:r w:rsidR="00D74108" w:rsidRPr="008D25A6">
              <w:rPr>
                <w:rStyle w:val="aa"/>
                <w:noProof/>
              </w:rPr>
              <w:t>Figure S24. IR spectrum of mesuaferlinns C (3).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_Toc99828788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24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10C49298" w14:textId="4B182296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89" w:history="1">
            <w:r w:rsidR="00D74108" w:rsidRPr="008D25A6">
              <w:rPr>
                <w:rStyle w:val="aa"/>
                <w:noProof/>
              </w:rPr>
              <w:t xml:space="preserve">Figure S25. </w:t>
            </w:r>
            <w:r w:rsidR="00D74108" w:rsidRPr="008D25A6">
              <w:rPr>
                <w:rStyle w:val="aa"/>
                <w:noProof/>
                <w:vertAlign w:val="superscript"/>
              </w:rPr>
              <w:t>1</w:t>
            </w:r>
            <w:r w:rsidR="00D74108" w:rsidRPr="008D25A6">
              <w:rPr>
                <w:rStyle w:val="aa"/>
                <w:noProof/>
              </w:rPr>
              <w:t>H NMR spectrum of mesuaferlinns C (3)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_Toc99828789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25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6038878A" w14:textId="034B6412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90" w:history="1">
            <w:r w:rsidR="00D74108" w:rsidRPr="008D25A6">
              <w:rPr>
                <w:rStyle w:val="aa"/>
                <w:noProof/>
              </w:rPr>
              <w:t xml:space="preserve">Figure S26. </w:t>
            </w:r>
            <w:r w:rsidR="00D74108" w:rsidRPr="008D25A6">
              <w:rPr>
                <w:rStyle w:val="aa"/>
                <w:noProof/>
                <w:vertAlign w:val="superscript"/>
              </w:rPr>
              <w:t>13</w:t>
            </w:r>
            <w:r w:rsidR="00D74108" w:rsidRPr="008D25A6">
              <w:rPr>
                <w:rStyle w:val="aa"/>
                <w:noProof/>
              </w:rPr>
              <w:t>C NMR and DEPT spectrum of mesuaferlinns C (3)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_Toc99828790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26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73B4AD6B" w14:textId="7B7A6FA3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91" w:history="1">
            <w:r w:rsidR="00D74108" w:rsidRPr="008D25A6">
              <w:rPr>
                <w:rStyle w:val="aa"/>
                <w:noProof/>
              </w:rPr>
              <w:t>Figure S27. COSY spectrum of mesuaferlinns C (3)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_Toc99828791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27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756DDE79" w14:textId="373C51E8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92" w:history="1">
            <w:r w:rsidR="00D74108" w:rsidRPr="008D25A6">
              <w:rPr>
                <w:rStyle w:val="aa"/>
                <w:noProof/>
              </w:rPr>
              <w:t>Figure S28. HSQC spectrum of mesuaferlinns C (3)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_Toc99828792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28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12FCCADC" w14:textId="2ED69F6E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93" w:history="1">
            <w:r w:rsidR="00D74108" w:rsidRPr="008D25A6">
              <w:rPr>
                <w:rStyle w:val="aa"/>
                <w:noProof/>
              </w:rPr>
              <w:t>Figure S29. HMBC spectrum of mesuaferlinns C (3)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 w:rsidRPr="008D25A6">
              <w:rPr>
                <w:rStyle w:val="aa"/>
                <w:noProof/>
              </w:rPr>
              <w:t>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_Toc99828793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29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06FF19FD" w14:textId="65294257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94" w:history="1">
            <w:r w:rsidR="00D74108" w:rsidRPr="008D25A6">
              <w:rPr>
                <w:rStyle w:val="aa"/>
                <w:noProof/>
              </w:rPr>
              <w:t>Figure S30. ROESY spectrum of mesuaferlinns C (3) in Acetone-d</w:t>
            </w:r>
            <w:r w:rsidR="00D74108" w:rsidRPr="008D25A6">
              <w:rPr>
                <w:rStyle w:val="aa"/>
                <w:noProof/>
                <w:vertAlign w:val="subscript"/>
              </w:rPr>
              <w:t>6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_Toc99828794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30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0394BE01" w14:textId="0BBB4601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95" w:history="1">
            <w:r w:rsidR="00D74108" w:rsidRPr="008D25A6">
              <w:rPr>
                <w:rStyle w:val="aa"/>
                <w:rFonts w:eastAsia="宋体"/>
                <w:noProof/>
              </w:rPr>
              <w:t>Figure S31. QPCR result about the expression of CYP1A1 (n=4)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_Toc99828795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31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7C49DD96" w14:textId="6D265116" w:rsidR="00D74108" w:rsidRDefault="00E4760D">
          <w:pPr>
            <w:pStyle w:val="TOC1"/>
            <w:rPr>
              <w:rFonts w:asciiTheme="minorHAnsi" w:hAnsiTheme="minorHAnsi" w:cstheme="minorBidi"/>
              <w:noProof/>
              <w:szCs w:val="22"/>
            </w:rPr>
          </w:pPr>
          <w:hyperlink w:anchor="_Toc99828796" w:history="1">
            <w:r w:rsidR="00D74108" w:rsidRPr="008D25A6">
              <w:rPr>
                <w:rStyle w:val="aa"/>
                <w:rFonts w:eastAsia="宋体"/>
                <w:noProof/>
              </w:rPr>
              <w:t>Figure S32. Inhibitory activities of CYP1B1 with NADPH and without NADPH.</w:t>
            </w:r>
            <w:r w:rsidR="00D74108">
              <w:rPr>
                <w:noProof/>
                <w:webHidden/>
              </w:rPr>
              <w:tab/>
            </w:r>
            <w:r w:rsidR="00D74108">
              <w:rPr>
                <w:noProof/>
                <w:webHidden/>
              </w:rPr>
              <w:fldChar w:fldCharType="begin"/>
            </w:r>
            <w:r w:rsidR="00D74108">
              <w:rPr>
                <w:noProof/>
                <w:webHidden/>
              </w:rPr>
              <w:instrText xml:space="preserve"> PAGEREF _Toc99828796 \h </w:instrText>
            </w:r>
            <w:r w:rsidR="00D74108">
              <w:rPr>
                <w:noProof/>
                <w:webHidden/>
              </w:rPr>
            </w:r>
            <w:r w:rsidR="00D74108">
              <w:rPr>
                <w:noProof/>
                <w:webHidden/>
              </w:rPr>
              <w:fldChar w:fldCharType="separate"/>
            </w:r>
            <w:r w:rsidR="00D74108">
              <w:rPr>
                <w:noProof/>
                <w:webHidden/>
              </w:rPr>
              <w:t>31</w:t>
            </w:r>
            <w:r w:rsidR="00D74108">
              <w:rPr>
                <w:noProof/>
                <w:webHidden/>
              </w:rPr>
              <w:fldChar w:fldCharType="end"/>
            </w:r>
          </w:hyperlink>
        </w:p>
        <w:p w14:paraId="20F80817" w14:textId="77777777" w:rsidR="004C056D" w:rsidRPr="00D74108" w:rsidRDefault="000174E0" w:rsidP="0086561A">
          <w:pPr>
            <w:spacing w:line="380" w:lineRule="exact"/>
            <w:rPr>
              <w:rFonts w:ascii="Times New Roman" w:hAnsi="Times New Roman"/>
              <w:sz w:val="24"/>
              <w:szCs w:val="24"/>
            </w:rPr>
          </w:pPr>
          <w:r w:rsidRPr="00D74108">
            <w:rPr>
              <w:rFonts w:ascii="Times New Roman" w:hAnsi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665B1ADE" w14:textId="77777777" w:rsidR="004C056D" w:rsidRPr="00D74108" w:rsidRDefault="004C056D" w:rsidP="0086561A">
      <w:pPr>
        <w:spacing w:line="360" w:lineRule="auto"/>
        <w:rPr>
          <w:rFonts w:ascii="Times New Roman" w:hAnsi="Times New Roman"/>
        </w:rPr>
        <w:sectPr w:rsidR="004C056D" w:rsidRPr="00D74108" w:rsidSect="004C10DC">
          <w:footerReference w:type="default" r:id="rId11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14:paraId="50229F8C" w14:textId="5CD2AD89" w:rsidR="004C056D" w:rsidRPr="00D74108" w:rsidRDefault="00545127" w:rsidP="004C10DC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19585848" wp14:editId="5DB9F92B">
            <wp:extent cx="6181177" cy="85725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84627" cy="857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C226C" w14:textId="5D428AC6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" w:name="_Toc89197538"/>
      <w:bookmarkStart w:id="4" w:name="_Toc99828761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S1. HRESIMS spectrum of </w:t>
      </w:r>
      <w:proofErr w:type="spellStart"/>
      <w:r w:rsidR="00C17155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17155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</w:t>
      </w:r>
      <w:r w:rsidRPr="00D74108">
        <w:rPr>
          <w:rFonts w:ascii="Times New Roman" w:hAnsi="Times New Roman" w:cs="Times New Roman"/>
          <w:sz w:val="24"/>
          <w:szCs w:val="24"/>
        </w:rPr>
        <w:t xml:space="preserve"> 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</w:t>
      </w:r>
      <w:bookmarkEnd w:id="3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4"/>
      <w:r w:rsidRPr="00D74108">
        <w:rPr>
          <w:rFonts w:ascii="Times New Roman" w:hAnsi="Times New Roman" w:cs="Times New Roman"/>
          <w:sz w:val="24"/>
          <w:szCs w:val="24"/>
        </w:rPr>
        <w:br w:type="page"/>
      </w:r>
    </w:p>
    <w:p w14:paraId="23815AAF" w14:textId="0D85AF53" w:rsidR="004C056D" w:rsidRPr="00D74108" w:rsidRDefault="00545127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6D2268B4" wp14:editId="40063764">
            <wp:extent cx="6248400" cy="8665730"/>
            <wp:effectExtent l="0" t="0" r="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49273" cy="866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9605C1" w14:textId="3C6124C4" w:rsidR="004A6F1A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sz w:val="24"/>
          <w:szCs w:val="24"/>
        </w:rPr>
        <w:sectPr w:rsidR="004A6F1A" w:rsidRPr="00D74108" w:rsidSect="004A6F1A">
          <w:footerReference w:type="default" r:id="rId14"/>
          <w:pgSz w:w="11906" w:h="16838"/>
          <w:pgMar w:top="720" w:right="720" w:bottom="720" w:left="720" w:header="851" w:footer="992" w:gutter="0"/>
          <w:pgNumType w:start="1"/>
          <w:cols w:space="425"/>
          <w:docGrid w:type="lines" w:linePitch="312"/>
        </w:sectPr>
      </w:pPr>
      <w:bookmarkStart w:id="5" w:name="_Toc89197539"/>
      <w:bookmarkStart w:id="6" w:name="_Toc99828762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S2. UV spectrum of </w:t>
      </w:r>
      <w:proofErr w:type="spellStart"/>
      <w:r w:rsidR="00545127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545127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</w:t>
      </w:r>
      <w:bookmarkEnd w:id="5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6"/>
    </w:p>
    <w:p w14:paraId="74F6D548" w14:textId="77777777" w:rsidR="004A6F1A" w:rsidRPr="00D74108" w:rsidRDefault="00545127" w:rsidP="0086561A">
      <w:pPr>
        <w:pStyle w:val="1"/>
        <w:spacing w:before="0" w:after="0"/>
        <w:jc w:val="center"/>
        <w:rPr>
          <w:noProof/>
        </w:rPr>
      </w:pPr>
      <w:bookmarkStart w:id="7" w:name="_Toc99828580"/>
      <w:bookmarkStart w:id="8" w:name="_Toc99828640"/>
      <w:bookmarkStart w:id="9" w:name="_Toc99828763"/>
      <w:r w:rsidRPr="00D74108">
        <w:rPr>
          <w:noProof/>
        </w:rPr>
        <w:lastRenderedPageBreak/>
        <w:drawing>
          <wp:inline distT="0" distB="0" distL="0" distR="0" wp14:anchorId="37700921" wp14:editId="7ED2581B">
            <wp:extent cx="5439834" cy="7544354"/>
            <wp:effectExtent l="0" t="4445" r="4445" b="444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73532" cy="7591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  <w:bookmarkEnd w:id="8"/>
      <w:bookmarkEnd w:id="9"/>
      <w:r w:rsidRPr="00D74108">
        <w:rPr>
          <w:noProof/>
        </w:rPr>
        <w:t xml:space="preserve"> </w:t>
      </w:r>
      <w:bookmarkStart w:id="10" w:name="_Toc89197540"/>
    </w:p>
    <w:p w14:paraId="624BDE23" w14:textId="75CC458C" w:rsidR="004A6F1A" w:rsidRPr="00D74108" w:rsidRDefault="004A6F1A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1" w:name="_Toc99828764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S3. OR Valve of </w:t>
      </w:r>
      <w:proofErr w:type="spellStart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 (1).</w:t>
      </w:r>
      <w:bookmarkEnd w:id="11"/>
    </w:p>
    <w:bookmarkEnd w:id="10"/>
    <w:p w14:paraId="4CB6E54F" w14:textId="66CA9D00" w:rsidR="004C056D" w:rsidRPr="00D74108" w:rsidRDefault="000A279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53B75DB3" wp14:editId="58EA5591">
            <wp:extent cx="5102851" cy="7077000"/>
            <wp:effectExtent l="3493" t="0" r="6667" b="6668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02851" cy="70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90F0F5" w14:textId="35583C02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12" w:name="_Toc89197541"/>
      <w:bookmarkStart w:id="13" w:name="_Toc99828765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S4. </w:t>
      </w:r>
      <w:r w:rsidR="000A279F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IR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spectrum of </w:t>
      </w:r>
      <w:proofErr w:type="spellStart"/>
      <w:r w:rsidR="000A279F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0A279F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</w:t>
      </w:r>
      <w:bookmarkEnd w:id="12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13"/>
    </w:p>
    <w:p w14:paraId="55AE11D0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1EE41B1" w14:textId="49D73FDF" w:rsidR="004C056D" w:rsidRPr="00D74108" w:rsidRDefault="004A6F1A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7D290C04" wp14:editId="667B053E">
            <wp:extent cx="5456287" cy="7521815"/>
            <wp:effectExtent l="0" t="4128" r="7303" b="7302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73590" cy="7545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AD0B4" w14:textId="508A3E6C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4" w:name="_Toc89197542"/>
      <w:bookmarkStart w:id="15" w:name="_Toc99828766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S5. 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H NMR spectrum of </w:t>
      </w:r>
      <w:proofErr w:type="spellStart"/>
      <w:r w:rsidR="000A279F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0A279F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) </w:t>
      </w:r>
      <w:bookmarkEnd w:id="14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in Acetone-d</w:t>
      </w:r>
      <w:proofErr w:type="gram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15"/>
      <w:proofErr w:type="gramEnd"/>
    </w:p>
    <w:p w14:paraId="43058C71" w14:textId="77777777" w:rsidR="004C056D" w:rsidRPr="00D53E59" w:rsidRDefault="004C056D">
      <w:pPr>
        <w:spacing w:line="360" w:lineRule="auto"/>
        <w:rPr>
          <w:rFonts w:ascii="Times New Roman" w:hAnsi="Times New Roman"/>
          <w:color w:val="FF0000"/>
          <w:sz w:val="24"/>
          <w:szCs w:val="24"/>
        </w:rPr>
      </w:pPr>
    </w:p>
    <w:p w14:paraId="46E9990D" w14:textId="77777777" w:rsidR="004C056D" w:rsidRPr="00D53E59" w:rsidRDefault="004C056D">
      <w:pPr>
        <w:spacing w:line="360" w:lineRule="auto"/>
        <w:rPr>
          <w:rFonts w:ascii="Times New Roman" w:hAnsi="Times New Roman"/>
          <w:color w:val="FF0000"/>
          <w:sz w:val="24"/>
          <w:szCs w:val="24"/>
        </w:rPr>
      </w:pPr>
    </w:p>
    <w:p w14:paraId="0AA164F0" w14:textId="77777777" w:rsidR="004C056D" w:rsidRPr="00D53E59" w:rsidRDefault="004C056D">
      <w:pPr>
        <w:spacing w:line="360" w:lineRule="auto"/>
        <w:rPr>
          <w:rFonts w:ascii="Times New Roman" w:hAnsi="Times New Roman"/>
          <w:color w:val="FF0000"/>
          <w:sz w:val="24"/>
          <w:szCs w:val="24"/>
        </w:rPr>
      </w:pPr>
    </w:p>
    <w:p w14:paraId="6CA9FD2A" w14:textId="77777777" w:rsidR="004C056D" w:rsidRPr="00D53E59" w:rsidRDefault="000174E0">
      <w:pPr>
        <w:spacing w:line="36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D53E59">
        <w:rPr>
          <w:rFonts w:ascii="宋体" w:hAnsi="宋体" w:hint="eastAsia"/>
          <w:noProof/>
          <w:color w:val="FF0000"/>
          <w:sz w:val="24"/>
        </w:rPr>
        <w:drawing>
          <wp:inline distT="0" distB="0" distL="0" distR="0" wp14:anchorId="11B4E08F" wp14:editId="631798BA">
            <wp:extent cx="5822950" cy="4399280"/>
            <wp:effectExtent l="0" t="0" r="6350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35540" cy="4409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6CDA4C" w14:textId="14BCD945" w:rsidR="004A6F1A" w:rsidRPr="00D74108" w:rsidRDefault="00D97C1D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16" w:name="_Toc99828584"/>
      <w:bookmarkStart w:id="17" w:name="_Toc99828644"/>
      <w:bookmarkStart w:id="18" w:name="_Toc99828767"/>
      <w:bookmarkStart w:id="19" w:name="_Toc89197543"/>
      <w:r w:rsidRPr="00D74108">
        <w:rPr>
          <w:noProof/>
        </w:rPr>
        <w:lastRenderedPageBreak/>
        <w:drawing>
          <wp:inline distT="0" distB="0" distL="0" distR="0" wp14:anchorId="24EB1C0A" wp14:editId="7D87F5BF">
            <wp:extent cx="5525449" cy="7617143"/>
            <wp:effectExtent l="1905" t="0" r="1270" b="127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31828" cy="7625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6"/>
      <w:bookmarkEnd w:id="17"/>
      <w:bookmarkEnd w:id="18"/>
    </w:p>
    <w:p w14:paraId="4CF8955A" w14:textId="61E8AC4D" w:rsidR="00AE4B26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0" w:name="_Toc99828768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S6. 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13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C 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NMR </w:t>
      </w:r>
      <w:r w:rsidR="00D97C1D"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and</w:t>
      </w:r>
      <w:r w:rsidR="00D97C1D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DEPT spectrum 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of </w:t>
      </w:r>
      <w:proofErr w:type="spellStart"/>
      <w:r w:rsidR="00D97C1D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D97C1D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) </w:t>
      </w:r>
      <w:bookmarkEnd w:id="19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20"/>
    </w:p>
    <w:p w14:paraId="3FE2F6B9" w14:textId="6DA04226" w:rsidR="00AE4B26" w:rsidRPr="00D74108" w:rsidRDefault="00AE4B26" w:rsidP="0086561A">
      <w:pPr>
        <w:widowControl/>
        <w:jc w:val="center"/>
        <w:rPr>
          <w:rFonts w:ascii="Times New Roman" w:hAnsi="Times New Roman"/>
          <w:b/>
          <w:bCs/>
          <w:sz w:val="24"/>
          <w:szCs w:val="24"/>
        </w:rPr>
      </w:pPr>
      <w:r w:rsidRPr="00D74108">
        <w:rPr>
          <w:rFonts w:ascii="Times New Roman" w:hAnsi="Times New Roman"/>
          <w:b/>
          <w:bCs/>
          <w:sz w:val="24"/>
          <w:szCs w:val="24"/>
        </w:rPr>
        <w:br w:type="page"/>
      </w:r>
      <w:r w:rsidRPr="00D74108">
        <w:rPr>
          <w:noProof/>
        </w:rPr>
        <w:lastRenderedPageBreak/>
        <w:drawing>
          <wp:inline distT="0" distB="0" distL="0" distR="0" wp14:anchorId="6B6AFE95" wp14:editId="12758111">
            <wp:extent cx="5384101" cy="7466544"/>
            <wp:effectExtent l="6350" t="0" r="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99792" cy="748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AE853" w14:textId="087170A2" w:rsidR="00AE4B26" w:rsidRPr="00D74108" w:rsidRDefault="00AE4B26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1" w:name="_Toc99828769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S7. COSY spectrum of </w:t>
      </w:r>
      <w:proofErr w:type="spellStart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 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) 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21"/>
    </w:p>
    <w:p w14:paraId="6F47C91A" w14:textId="77777777" w:rsidR="00AE4B26" w:rsidRPr="00D74108" w:rsidRDefault="00AE4B26" w:rsidP="0086561A">
      <w:pPr>
        <w:widowControl/>
        <w:jc w:val="left"/>
        <w:rPr>
          <w:rFonts w:ascii="Times New Roman" w:eastAsiaTheme="minorEastAsia" w:hAnsi="Times New Roman"/>
          <w:kern w:val="44"/>
          <w:sz w:val="24"/>
          <w:szCs w:val="24"/>
        </w:rPr>
      </w:pPr>
    </w:p>
    <w:p w14:paraId="67344421" w14:textId="77777777" w:rsidR="00AE4B26" w:rsidRPr="00D74108" w:rsidRDefault="00AE4B26" w:rsidP="0086561A"/>
    <w:p w14:paraId="7DE685F4" w14:textId="2267B787" w:rsidR="004C056D" w:rsidRPr="00D74108" w:rsidRDefault="00D97C1D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drawing>
          <wp:inline distT="0" distB="0" distL="0" distR="0" wp14:anchorId="3BBAFBF0" wp14:editId="6BAB0BF5">
            <wp:extent cx="5290790" cy="7337142"/>
            <wp:effectExtent l="5398" t="0" r="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90790" cy="7337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DE059" w14:textId="51373206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2" w:name="_Toc89197545"/>
      <w:bookmarkStart w:id="23" w:name="_Toc99828770"/>
      <w:bookmarkStart w:id="24" w:name="_Hlk85912170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S8. HSQC spectrum of </w:t>
      </w:r>
      <w:proofErr w:type="spellStart"/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) </w:t>
      </w:r>
      <w:bookmarkEnd w:id="22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23"/>
    </w:p>
    <w:bookmarkEnd w:id="24"/>
    <w:p w14:paraId="6E5B8AA7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8E314DD" w14:textId="2AF27566" w:rsidR="004C056D" w:rsidRPr="00D74108" w:rsidRDefault="00D97C1D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324B3CAB" wp14:editId="1265124D">
            <wp:extent cx="5638654" cy="7819551"/>
            <wp:effectExtent l="0" t="4762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51652" cy="7837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44737" w14:textId="2F55E30B" w:rsidR="004C056D" w:rsidRPr="00D74108" w:rsidRDefault="000174E0" w:rsidP="0086561A">
      <w:pPr>
        <w:pStyle w:val="1"/>
        <w:spacing w:before="0" w:after="0" w:line="240" w:lineRule="auto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5" w:name="_Toc89197546"/>
      <w:bookmarkStart w:id="26" w:name="_Toc99828771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S9. HMBC spectrum of</w:t>
      </w:r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proofErr w:type="spellStart"/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) </w:t>
      </w:r>
      <w:bookmarkEnd w:id="25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26"/>
    </w:p>
    <w:p w14:paraId="1B4CD629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2281A67" w14:textId="14A4D265" w:rsidR="00AE4B26" w:rsidRPr="00D74108" w:rsidRDefault="00AE4B26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27" w:name="_Toc99828589"/>
      <w:bookmarkStart w:id="28" w:name="_Toc99828649"/>
      <w:bookmarkStart w:id="29" w:name="_Toc99828772"/>
      <w:r w:rsidRPr="00D74108">
        <w:rPr>
          <w:noProof/>
        </w:rPr>
        <w:lastRenderedPageBreak/>
        <w:drawing>
          <wp:inline distT="0" distB="0" distL="0" distR="0" wp14:anchorId="2C0498DC" wp14:editId="64E054FD">
            <wp:extent cx="5655938" cy="7843520"/>
            <wp:effectExtent l="0" t="8255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660202" cy="7849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0" w:name="_Toc89197547"/>
      <w:bookmarkEnd w:id="27"/>
      <w:bookmarkEnd w:id="28"/>
      <w:bookmarkEnd w:id="29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14:paraId="4E51A80A" w14:textId="2E16C5E4" w:rsidR="00AE4B26" w:rsidRPr="00D74108" w:rsidRDefault="00AE4B26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1" w:name="_Toc99828773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Figure S10. ROESY spectrum of </w:t>
      </w:r>
      <w:proofErr w:type="spellStart"/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A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) </w:t>
      </w:r>
      <w:bookmarkEnd w:id="30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31"/>
    </w:p>
    <w:p w14:paraId="610C9458" w14:textId="77777777" w:rsidR="0086561A" w:rsidRPr="00D74108" w:rsidRDefault="0086561A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  <w:sectPr w:rsidR="0086561A" w:rsidRPr="00D74108" w:rsidSect="004E10E2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6C6DCCC8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472DF7C" w14:textId="77777777" w:rsidR="00374D0F" w:rsidRPr="00D74108" w:rsidRDefault="00C94113" w:rsidP="00374D0F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2" w:name="_Toc99828591"/>
      <w:bookmarkStart w:id="33" w:name="_Toc99828651"/>
      <w:bookmarkStart w:id="34" w:name="_Toc99828774"/>
      <w:r w:rsidRPr="00D74108">
        <w:rPr>
          <w:noProof/>
        </w:rPr>
        <w:drawing>
          <wp:inline distT="0" distB="0" distL="0" distR="0" wp14:anchorId="2F0A0848" wp14:editId="25FA730D">
            <wp:extent cx="5969203" cy="8279091"/>
            <wp:effectExtent l="0" t="0" r="0" b="825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5693" cy="830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2"/>
      <w:bookmarkEnd w:id="33"/>
      <w:bookmarkEnd w:id="34"/>
      <w:r w:rsidR="00374D0F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</w:p>
    <w:p w14:paraId="52DEDEBC" w14:textId="26E46E94" w:rsidR="00374D0F" w:rsidRPr="00D74108" w:rsidRDefault="00374D0F" w:rsidP="00374D0F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5" w:name="_Toc99828775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S1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HRESIMS spectrum of </w:t>
      </w:r>
      <w:proofErr w:type="spellStart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 (</w:t>
      </w:r>
      <w:r w:rsidRPr="00D74108">
        <w:rPr>
          <w:rFonts w:ascii="Times New Roman" w:hAnsi="Times New Roman" w:cs="Times New Roman"/>
          <w:sz w:val="24"/>
          <w:szCs w:val="24"/>
        </w:rPr>
        <w:t>2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).</w:t>
      </w:r>
      <w:bookmarkEnd w:id="35"/>
    </w:p>
    <w:p w14:paraId="4B55FE3B" w14:textId="4B13AC23" w:rsidR="004C056D" w:rsidRPr="00D74108" w:rsidRDefault="004C056D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25B4FFBD" w14:textId="0034BB1B" w:rsidR="00C94113" w:rsidRPr="00D74108" w:rsidRDefault="00C94113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52226BE2" wp14:editId="2F4698E8">
            <wp:extent cx="6124575" cy="8494585"/>
            <wp:effectExtent l="0" t="0" r="0" b="1905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34332" cy="8508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B7957" w14:textId="2833BACF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6" w:name="_Toc99828776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S1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2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UV spectrum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2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).</w:t>
      </w:r>
      <w:bookmarkEnd w:id="36"/>
    </w:p>
    <w:p w14:paraId="344ACFFB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1677D1C" w14:textId="77777777" w:rsidR="004033FF" w:rsidRPr="00D74108" w:rsidRDefault="004033FF" w:rsidP="0086561A">
      <w:pPr>
        <w:spacing w:line="360" w:lineRule="auto"/>
        <w:rPr>
          <w:rFonts w:ascii="Times New Roman" w:hAnsi="Times New Roman"/>
          <w:sz w:val="24"/>
          <w:szCs w:val="24"/>
        </w:rPr>
        <w:sectPr w:rsidR="004033FF" w:rsidRPr="00D74108" w:rsidSect="00374D0F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57F2861D" w14:textId="5B045D3D" w:rsidR="004C056D" w:rsidRPr="00D74108" w:rsidRDefault="004033FF" w:rsidP="004033F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491EA435" wp14:editId="1140FDDA">
            <wp:extent cx="5495909" cy="7620585"/>
            <wp:effectExtent l="4445" t="0" r="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01700" cy="76286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FFA01" w14:textId="2E0F5EC1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7" w:name="_Toc99828777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S1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3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OR Value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2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).</w:t>
      </w:r>
      <w:bookmarkEnd w:id="37"/>
    </w:p>
    <w:p w14:paraId="15F6A852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0C02424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6372F41" w14:textId="2CEF56CB" w:rsidR="004C056D" w:rsidRPr="00D74108" w:rsidRDefault="004033F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drawing>
          <wp:inline distT="0" distB="0" distL="0" distR="0" wp14:anchorId="06ABA73A" wp14:editId="6A96C2C5">
            <wp:extent cx="5093432" cy="7062515"/>
            <wp:effectExtent l="6033" t="0" r="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099489" cy="7070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C9099" w14:textId="6767D4D4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8" w:name="_Toc99828778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S1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4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="004033FF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IR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spectrum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2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).</w:t>
      </w:r>
      <w:bookmarkEnd w:id="38"/>
    </w:p>
    <w:p w14:paraId="41BD5999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1823118F" w14:textId="40C2B951" w:rsidR="004C056D" w:rsidRPr="00D74108" w:rsidRDefault="004033F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01D09307" wp14:editId="427668EC">
            <wp:extent cx="5414608" cy="7469261"/>
            <wp:effectExtent l="1270" t="0" r="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21623" cy="7478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55FA9" w14:textId="6BFDE4D4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39" w:name="_Toc99828779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S1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5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H NMR spectrum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 (</w:t>
      </w:r>
      <w:r w:rsidR="0024315B" w:rsidRPr="00D74108">
        <w:rPr>
          <w:rFonts w:ascii="Times New Roman" w:hAnsi="Times New Roman" w:cs="Times New Roman"/>
          <w:sz w:val="24"/>
          <w:szCs w:val="24"/>
        </w:rPr>
        <w:t>2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39"/>
    </w:p>
    <w:p w14:paraId="770F0D3D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0B23226" w14:textId="5E905701" w:rsidR="004C056D" w:rsidRPr="00D74108" w:rsidRDefault="004033F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337E130F" wp14:editId="15A6B22E">
            <wp:extent cx="5500695" cy="7588015"/>
            <wp:effectExtent l="4127" t="0" r="9208" b="9207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07763" cy="7597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3ACB4B" w14:textId="4BAB661C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0" w:name="_Toc99828780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S1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6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13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C NMR </w:t>
      </w:r>
      <w:r w:rsidR="00C94113"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and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DEPT spectrum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 (</w:t>
      </w:r>
      <w:r w:rsidR="0024315B" w:rsidRPr="00D74108">
        <w:rPr>
          <w:rFonts w:ascii="Times New Roman" w:hAnsi="Times New Roman" w:cs="Times New Roman"/>
          <w:sz w:val="24"/>
          <w:szCs w:val="24"/>
        </w:rPr>
        <w:t>2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40"/>
    </w:p>
    <w:p w14:paraId="1FEB995E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5E8BFD0" w14:textId="255DD4DD" w:rsidR="004C056D" w:rsidRPr="00D74108" w:rsidRDefault="004033F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2941537F" wp14:editId="4E2B0A5A">
            <wp:extent cx="5504524" cy="7632531"/>
            <wp:effectExtent l="2857" t="0" r="4128" b="4127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09835" cy="7639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37B35" w14:textId="1996AAD8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1" w:name="_Toc99828781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S1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7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COSY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spectr</w:t>
      </w:r>
      <w:r w:rsidR="0086561A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um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 (</w:t>
      </w:r>
      <w:r w:rsidR="0024315B" w:rsidRPr="00D74108">
        <w:rPr>
          <w:rFonts w:ascii="Times New Roman" w:hAnsi="Times New Roman" w:cs="Times New Roman"/>
          <w:sz w:val="24"/>
          <w:szCs w:val="24"/>
        </w:rPr>
        <w:t>2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41"/>
    </w:p>
    <w:p w14:paraId="6F6A88C7" w14:textId="77777777" w:rsidR="004C056D" w:rsidRPr="00D74108" w:rsidRDefault="004C056D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26DC5F2" w14:textId="1F91A34B" w:rsidR="004C056D" w:rsidRPr="00D74108" w:rsidRDefault="004033FF" w:rsidP="004033FF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2B56F77F" wp14:editId="5E2AA766">
            <wp:extent cx="5461702" cy="7573155"/>
            <wp:effectExtent l="0" t="7937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66472" cy="757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F9FC5" w14:textId="1DACE0CE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2" w:name="_Toc99828782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S1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8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HSQC spectrum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 (</w:t>
      </w:r>
      <w:r w:rsidR="0024315B" w:rsidRPr="00D74108">
        <w:rPr>
          <w:rFonts w:ascii="Times New Roman" w:hAnsi="Times New Roman" w:cs="Times New Roman"/>
          <w:sz w:val="24"/>
          <w:szCs w:val="24"/>
        </w:rPr>
        <w:t>2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42"/>
    </w:p>
    <w:p w14:paraId="2B1FFC3D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51C81D6" w14:textId="262047B4" w:rsidR="004C056D" w:rsidRPr="00D74108" w:rsidRDefault="0047289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0790ACF8" wp14:editId="4B8956F3">
            <wp:extent cx="5518344" cy="7651694"/>
            <wp:effectExtent l="317" t="0" r="6668" b="6667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523924" cy="7659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ADA1C5" w14:textId="144E0F80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3" w:name="_Toc99828783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19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HMBC spectrum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 (</w:t>
      </w:r>
      <w:r w:rsidR="0024315B" w:rsidRPr="00D74108">
        <w:rPr>
          <w:rFonts w:ascii="Times New Roman" w:hAnsi="Times New Roman" w:cs="Times New Roman"/>
          <w:sz w:val="24"/>
          <w:szCs w:val="24"/>
        </w:rPr>
        <w:t>2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43"/>
    </w:p>
    <w:p w14:paraId="46F192B1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C956B57" w14:textId="2AB34C4C" w:rsidR="004C056D" w:rsidRPr="00D74108" w:rsidRDefault="0047289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5E6A52C9" wp14:editId="54276F29">
            <wp:extent cx="5358929" cy="7430650"/>
            <wp:effectExtent l="0" t="6985" r="6350" b="635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363147" cy="7436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43B6AE" w14:textId="6DAD8590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4" w:name="_Toc99828784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0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ROESY spectrum of </w:t>
      </w:r>
      <w:proofErr w:type="spellStart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B (</w:t>
      </w:r>
      <w:r w:rsidR="0024315B" w:rsidRPr="00D74108">
        <w:rPr>
          <w:rFonts w:ascii="Times New Roman" w:hAnsi="Times New Roman" w:cs="Times New Roman"/>
          <w:sz w:val="24"/>
          <w:szCs w:val="24"/>
        </w:rPr>
        <w:t>2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44"/>
    </w:p>
    <w:p w14:paraId="7FC41563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59EDBF41" w14:textId="77777777" w:rsidR="0024315B" w:rsidRPr="00D74108" w:rsidRDefault="0024315B" w:rsidP="0047289F">
      <w:pPr>
        <w:pStyle w:val="1"/>
        <w:spacing w:before="0" w:after="0"/>
        <w:rPr>
          <w:rFonts w:ascii="Times New Roman" w:hAnsi="Times New Roman" w:cs="Times New Roman"/>
          <w:b w:val="0"/>
          <w:bCs w:val="0"/>
          <w:sz w:val="24"/>
          <w:szCs w:val="24"/>
        </w:rPr>
        <w:sectPr w:rsidR="0024315B" w:rsidRPr="00D74108" w:rsidSect="00374D0F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</w:p>
    <w:p w14:paraId="024B085A" w14:textId="35A75B0A" w:rsidR="0047289F" w:rsidRPr="00D74108" w:rsidRDefault="0047289F" w:rsidP="0047289F">
      <w:pPr>
        <w:jc w:val="center"/>
      </w:pPr>
      <w:r w:rsidRPr="00D74108">
        <w:rPr>
          <w:noProof/>
        </w:rPr>
        <w:lastRenderedPageBreak/>
        <w:drawing>
          <wp:inline distT="0" distB="0" distL="0" distR="0" wp14:anchorId="48AA2682" wp14:editId="68963867">
            <wp:extent cx="6282046" cy="8710592"/>
            <wp:effectExtent l="0" t="0" r="508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479" cy="8719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21C29" w14:textId="3572704D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5" w:name="_Toc99828785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HRESIMS spectrum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3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).</w:t>
      </w:r>
      <w:bookmarkEnd w:id="45"/>
    </w:p>
    <w:p w14:paraId="1F96A28F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70E7156C" w14:textId="3ED44D7F" w:rsidR="004C056D" w:rsidRPr="00D74108" w:rsidRDefault="0047289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558FB960" wp14:editId="5109D444">
            <wp:extent cx="6149268" cy="8526483"/>
            <wp:effectExtent l="0" t="0" r="4445" b="825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55460" cy="8535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DC964" w14:textId="1BDC1D9B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6" w:name="_Toc99828786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2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UV spectrum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3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).</w:t>
      </w:r>
      <w:bookmarkEnd w:id="46"/>
    </w:p>
    <w:p w14:paraId="3393F698" w14:textId="77777777" w:rsidR="004C056D" w:rsidRPr="00D74108" w:rsidRDefault="004C056D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012114FD" w14:textId="77777777" w:rsidR="0047289F" w:rsidRPr="00D74108" w:rsidRDefault="0047289F" w:rsidP="0047289F">
      <w:pPr>
        <w:spacing w:line="360" w:lineRule="auto"/>
        <w:rPr>
          <w:rFonts w:ascii="Times New Roman" w:hAnsi="Times New Roman"/>
          <w:sz w:val="24"/>
          <w:szCs w:val="24"/>
        </w:rPr>
        <w:sectPr w:rsidR="0047289F" w:rsidRPr="00D74108" w:rsidSect="00374D0F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14:paraId="027DA47E" w14:textId="4A7A4719" w:rsidR="004C056D" w:rsidRPr="00D74108" w:rsidRDefault="0047289F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3C5FC28D" wp14:editId="0B1C0C5C">
            <wp:extent cx="5886479" cy="8162147"/>
            <wp:effectExtent l="5397" t="0" r="5398" b="5397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89846" cy="816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1C2F8B" w14:textId="3A85CD1D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7" w:name="_Toc99828787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3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OR Value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3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MeOH.</w:t>
      </w:r>
      <w:bookmarkEnd w:id="47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br w:type="page"/>
      </w:r>
    </w:p>
    <w:p w14:paraId="3958C310" w14:textId="7CA4BCB6" w:rsidR="004C056D" w:rsidRPr="00D74108" w:rsidRDefault="0047289F" w:rsidP="0086561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177FB732" wp14:editId="6558836C">
            <wp:extent cx="5444573" cy="7549404"/>
            <wp:effectExtent l="0" t="4445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49239" cy="7555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005F2" w14:textId="507D1B1D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8" w:name="_Toc99828788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4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="0047289F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IR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spectrum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(</w:t>
      </w:r>
      <w:r w:rsidRPr="00D74108">
        <w:rPr>
          <w:rFonts w:ascii="Times New Roman" w:hAnsi="Times New Roman" w:cs="Times New Roman"/>
          <w:sz w:val="24"/>
          <w:szCs w:val="24"/>
        </w:rPr>
        <w:t>3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).</w:t>
      </w:r>
      <w:bookmarkEnd w:id="48"/>
    </w:p>
    <w:p w14:paraId="3C30D32E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8226361" w14:textId="0A33C75B" w:rsidR="004C056D" w:rsidRPr="00D74108" w:rsidRDefault="005B1B53" w:rsidP="0086561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7DD11801" wp14:editId="79F7BE07">
            <wp:extent cx="5483477" cy="7564264"/>
            <wp:effectExtent l="7303" t="0" r="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93435" cy="75780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4B47A6" w14:textId="29A43F46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49" w:name="_Toc99828789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5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1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H NMR spectrum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 (</w:t>
      </w:r>
      <w:r w:rsidR="00C94113" w:rsidRPr="00D74108">
        <w:rPr>
          <w:rFonts w:ascii="Times New Roman" w:hAnsi="Times New Roman" w:cs="Times New Roman"/>
          <w:sz w:val="24"/>
          <w:szCs w:val="24"/>
        </w:rPr>
        <w:t>3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49"/>
    </w:p>
    <w:p w14:paraId="3B2C8C1C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3707F041" w14:textId="2E6A4EE0" w:rsidR="004C056D" w:rsidRPr="00D74108" w:rsidRDefault="005B1B53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7DC214B4" wp14:editId="78526ECB">
            <wp:extent cx="5474843" cy="7552354"/>
            <wp:effectExtent l="8890" t="0" r="1905" b="190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85406" cy="75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8BE89" w14:textId="2E4814D0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50" w:name="_Toc99828790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6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13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C NMR </w:t>
      </w:r>
      <w:r w:rsidR="00C94113"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and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DEPT spectrum 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 (</w:t>
      </w:r>
      <w:r w:rsidR="00C94113" w:rsidRPr="00D74108">
        <w:rPr>
          <w:rFonts w:ascii="Times New Roman" w:hAnsi="Times New Roman" w:cs="Times New Roman"/>
          <w:sz w:val="24"/>
          <w:szCs w:val="24"/>
        </w:rPr>
        <w:t>3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50"/>
    </w:p>
    <w:p w14:paraId="5F1E78E3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F10733C" w14:textId="6240806F" w:rsidR="004C056D" w:rsidRPr="00D74108" w:rsidRDefault="005B1B53" w:rsidP="0086561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3923C045" wp14:editId="12E027DF">
            <wp:extent cx="5432687" cy="7539916"/>
            <wp:effectExtent l="0" t="5715" r="0" b="0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36839" cy="7545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18550" w14:textId="18EDEEDB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51" w:name="_Toc99828791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7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COSY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24315B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spectrum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 (</w:t>
      </w:r>
      <w:r w:rsidR="00C94113" w:rsidRPr="00D74108">
        <w:rPr>
          <w:rFonts w:ascii="Times New Roman" w:hAnsi="Times New Roman" w:cs="Times New Roman"/>
          <w:sz w:val="24"/>
          <w:szCs w:val="24"/>
        </w:rPr>
        <w:t>3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51"/>
    </w:p>
    <w:p w14:paraId="1204109A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0FDA2CF" w14:textId="117F485F" w:rsidR="004C056D" w:rsidRPr="00D74108" w:rsidRDefault="005B1B53" w:rsidP="0086561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0DE176A8" wp14:editId="42B1B81C">
            <wp:extent cx="5478654" cy="7603712"/>
            <wp:effectExtent l="4128" t="0" r="0" b="0"/>
            <wp:docPr id="64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86872" cy="7615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BC83F" w14:textId="5B3C3A7B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52" w:name="_Toc99828792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S2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8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HSQC spectrum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 (</w:t>
      </w:r>
      <w:r w:rsidR="00C94113" w:rsidRPr="00D74108">
        <w:rPr>
          <w:rFonts w:ascii="Times New Roman" w:hAnsi="Times New Roman" w:cs="Times New Roman"/>
          <w:sz w:val="24"/>
          <w:szCs w:val="24"/>
        </w:rPr>
        <w:t>3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52"/>
    </w:p>
    <w:p w14:paraId="251E0C0E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CC12F89" w14:textId="154458DD" w:rsidR="004C056D" w:rsidRPr="00D74108" w:rsidRDefault="005B1B53" w:rsidP="0086561A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D74108">
        <w:rPr>
          <w:noProof/>
        </w:rPr>
        <w:lastRenderedPageBreak/>
        <w:drawing>
          <wp:inline distT="0" distB="0" distL="0" distR="0" wp14:anchorId="30C957DD" wp14:editId="43D79579">
            <wp:extent cx="5463332" cy="7582447"/>
            <wp:effectExtent l="7303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470147" cy="759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941F4" w14:textId="13AFDC0E" w:rsidR="004C056D" w:rsidRPr="00D74108" w:rsidRDefault="000174E0" w:rsidP="0086561A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53" w:name="_Toc99828793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29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HMBC spectrum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 (</w:t>
      </w:r>
      <w:r w:rsidR="00C94113" w:rsidRPr="00D74108">
        <w:rPr>
          <w:rFonts w:ascii="Times New Roman" w:hAnsi="Times New Roman" w:cs="Times New Roman"/>
          <w:sz w:val="24"/>
          <w:szCs w:val="24"/>
        </w:rPr>
        <w:t>3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) in Acetone-d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.</w:t>
      </w:r>
      <w:bookmarkEnd w:id="53"/>
    </w:p>
    <w:p w14:paraId="17742DC5" w14:textId="77777777" w:rsidR="004C056D" w:rsidRPr="00D74108" w:rsidRDefault="004C056D" w:rsidP="0086561A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2B7D6968" w14:textId="08F02A10" w:rsidR="005B1B53" w:rsidRPr="00D74108" w:rsidRDefault="005B1B53" w:rsidP="005B1B53">
      <w:pPr>
        <w:jc w:val="center"/>
      </w:pPr>
      <w:r w:rsidRPr="00D74108">
        <w:rPr>
          <w:noProof/>
        </w:rPr>
        <w:lastRenderedPageBreak/>
        <w:drawing>
          <wp:inline distT="0" distB="0" distL="0" distR="0" wp14:anchorId="4A34A6C3" wp14:editId="5972DC80">
            <wp:extent cx="5907670" cy="8199135"/>
            <wp:effectExtent l="0" t="2857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16525" cy="821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D9AB3" w14:textId="2250C5F3" w:rsidR="005B1B53" w:rsidRPr="00D74108" w:rsidRDefault="000174E0" w:rsidP="005B1B53">
      <w:pPr>
        <w:pStyle w:val="1"/>
        <w:spacing w:before="0" w:after="0"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  <w:sectPr w:rsidR="005B1B53" w:rsidRPr="00D74108" w:rsidSect="00374D0F">
          <w:pgSz w:w="16838" w:h="11906" w:orient="landscape"/>
          <w:pgMar w:top="720" w:right="720" w:bottom="720" w:left="720" w:header="851" w:footer="992" w:gutter="0"/>
          <w:cols w:space="425"/>
          <w:docGrid w:type="lines" w:linePitch="312"/>
        </w:sectPr>
      </w:pPr>
      <w:bookmarkStart w:id="54" w:name="_Toc99828794"/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Figure S3</w:t>
      </w:r>
      <w:r w:rsidRPr="00D74108">
        <w:rPr>
          <w:rFonts w:ascii="Times New Roman" w:hAnsi="Times New Roman" w:cs="Times New Roman" w:hint="eastAsia"/>
          <w:b w:val="0"/>
          <w:bCs w:val="0"/>
          <w:sz w:val="24"/>
          <w:szCs w:val="24"/>
        </w:rPr>
        <w:t>0</w:t>
      </w:r>
      <w:r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. ROESY spectrum of </w:t>
      </w:r>
      <w:proofErr w:type="spellStart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>mesuaferlinns</w:t>
      </w:r>
      <w:proofErr w:type="spellEnd"/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C (3) in Acetone-d</w:t>
      </w:r>
      <w:r w:rsidR="00C94113" w:rsidRPr="00D74108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6</w:t>
      </w:r>
      <w:bookmarkEnd w:id="54"/>
    </w:p>
    <w:p w14:paraId="5F0CA945" w14:textId="1953C87C" w:rsidR="004C056D" w:rsidRPr="00D74108" w:rsidRDefault="005B1B53" w:rsidP="005B1B53">
      <w:pPr>
        <w:jc w:val="center"/>
      </w:pPr>
      <w:r w:rsidRPr="00D74108">
        <w:rPr>
          <w:noProof/>
          <w:sz w:val="24"/>
        </w:rPr>
        <w:lastRenderedPageBreak/>
        <w:drawing>
          <wp:inline distT="0" distB="0" distL="0" distR="0" wp14:anchorId="3E3F05BA" wp14:editId="1B6AD7B8">
            <wp:extent cx="6698742" cy="156298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20136" cy="1567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69995" w14:textId="1D1320BE" w:rsidR="004C056D" w:rsidRPr="00D74108" w:rsidRDefault="000174E0" w:rsidP="0086561A">
      <w:pPr>
        <w:spacing w:line="360" w:lineRule="auto"/>
        <w:ind w:leftChars="100" w:left="330" w:hangingChars="50" w:hanging="120"/>
        <w:jc w:val="center"/>
        <w:rPr>
          <w:rStyle w:val="10"/>
          <w:rFonts w:ascii="Times New Roman" w:hAnsi="Times New Roman"/>
          <w:b w:val="0"/>
          <w:bCs w:val="0"/>
          <w:sz w:val="24"/>
          <w:szCs w:val="24"/>
        </w:rPr>
      </w:pPr>
      <w:bookmarkStart w:id="55" w:name="_Toc99828795"/>
      <w:r w:rsidRPr="00D74108">
        <w:rPr>
          <w:rStyle w:val="10"/>
          <w:rFonts w:ascii="Times New Roman" w:hAnsi="Times New Roman"/>
          <w:b w:val="0"/>
          <w:bCs w:val="0"/>
          <w:sz w:val="24"/>
          <w:szCs w:val="24"/>
        </w:rPr>
        <w:t xml:space="preserve">Figure S31. </w:t>
      </w:r>
      <w:r w:rsidR="005B1B53" w:rsidRPr="00D74108">
        <w:rPr>
          <w:rStyle w:val="10"/>
          <w:rFonts w:ascii="Times New Roman" w:hAnsi="Times New Roman"/>
          <w:b w:val="0"/>
          <w:bCs w:val="0"/>
          <w:sz w:val="24"/>
          <w:szCs w:val="24"/>
        </w:rPr>
        <w:t>QPCR result about the expression of CYP1A1 (n=4)</w:t>
      </w:r>
      <w:bookmarkEnd w:id="55"/>
    </w:p>
    <w:p w14:paraId="01DBE2E8" w14:textId="1018BECF" w:rsidR="005B1B53" w:rsidRPr="00D74108" w:rsidRDefault="005B1B53" w:rsidP="0086561A">
      <w:pPr>
        <w:spacing w:line="360" w:lineRule="auto"/>
        <w:ind w:leftChars="100" w:left="330" w:hangingChars="50" w:hanging="120"/>
        <w:jc w:val="center"/>
        <w:rPr>
          <w:rFonts w:ascii="Times New Roman" w:hAnsi="Times New Roman"/>
          <w:sz w:val="24"/>
          <w:szCs w:val="24"/>
        </w:rPr>
      </w:pPr>
      <w:r w:rsidRPr="00D74108">
        <w:rPr>
          <w:rFonts w:ascii="Times New Roman" w:hAnsi="Times New Roman"/>
          <w:sz w:val="24"/>
          <w:szCs w:val="24"/>
        </w:rPr>
        <w:t>*P&lt;0.05, compared with the control group, there is significant difference as indicated</w:t>
      </w:r>
    </w:p>
    <w:p w14:paraId="205CB53C" w14:textId="09D1D8BB" w:rsidR="00B54558" w:rsidRPr="00D74108" w:rsidRDefault="00B54558" w:rsidP="0086561A">
      <w:pPr>
        <w:spacing w:line="360" w:lineRule="auto"/>
        <w:ind w:leftChars="100" w:left="315" w:hangingChars="50" w:hanging="105"/>
        <w:jc w:val="center"/>
        <w:rPr>
          <w:rFonts w:ascii="Times New Roman" w:hAnsi="Times New Roman"/>
          <w:sz w:val="24"/>
          <w:szCs w:val="24"/>
        </w:rPr>
      </w:pPr>
      <w:r w:rsidRPr="00D74108">
        <w:rPr>
          <w:noProof/>
        </w:rPr>
        <w:drawing>
          <wp:inline distT="0" distB="0" distL="0" distR="0" wp14:anchorId="538098F4" wp14:editId="0778A3AF">
            <wp:extent cx="5274310" cy="14674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2E903" w14:textId="77777777" w:rsidR="00B54558" w:rsidRPr="00D74108" w:rsidRDefault="00B54558" w:rsidP="00B54558">
      <w:pPr>
        <w:spacing w:line="360" w:lineRule="auto"/>
        <w:ind w:leftChars="100" w:left="330" w:hangingChars="50" w:hanging="120"/>
        <w:jc w:val="center"/>
        <w:rPr>
          <w:rStyle w:val="10"/>
          <w:rFonts w:ascii="Times New Roman" w:hAnsi="Times New Roman"/>
          <w:b w:val="0"/>
          <w:bCs w:val="0"/>
          <w:sz w:val="24"/>
          <w:szCs w:val="24"/>
        </w:rPr>
      </w:pPr>
      <w:bookmarkStart w:id="56" w:name="_Toc99828796"/>
      <w:r w:rsidRPr="00D74108">
        <w:rPr>
          <w:rStyle w:val="10"/>
          <w:rFonts w:ascii="Times New Roman" w:hAnsi="Times New Roman"/>
          <w:b w:val="0"/>
          <w:bCs w:val="0"/>
          <w:sz w:val="24"/>
          <w:szCs w:val="24"/>
        </w:rPr>
        <w:t>Figure S32. Inhibitory activities of CYP1B1 with NADPH and without NADPH.</w:t>
      </w:r>
      <w:bookmarkEnd w:id="56"/>
    </w:p>
    <w:p w14:paraId="16C029C5" w14:textId="01C81919" w:rsidR="004C056D" w:rsidRPr="00D74108" w:rsidRDefault="00DE70C2" w:rsidP="00D74108">
      <w:pPr>
        <w:jc w:val="center"/>
        <w:rPr>
          <w:rFonts w:ascii="Times New Roman" w:hAnsi="Times New Roman"/>
          <w:sz w:val="24"/>
          <w:szCs w:val="24"/>
        </w:rPr>
      </w:pPr>
      <w:r w:rsidRPr="00D74108">
        <w:rPr>
          <w:rFonts w:ascii="Times New Roman" w:hAnsi="Times New Roman"/>
          <w:sz w:val="24"/>
          <w:szCs w:val="24"/>
        </w:rPr>
        <w:t>*P&lt;0.05, compared with the control group, there is significant difference as indicated</w:t>
      </w:r>
    </w:p>
    <w:sectPr w:rsidR="004C056D" w:rsidRPr="00D74108" w:rsidSect="00374D0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CAC1B" w14:textId="77777777" w:rsidR="00E4760D" w:rsidRDefault="00E4760D">
      <w:r>
        <w:separator/>
      </w:r>
    </w:p>
  </w:endnote>
  <w:endnote w:type="continuationSeparator" w:id="0">
    <w:p w14:paraId="1C163132" w14:textId="77777777" w:rsidR="00E4760D" w:rsidRDefault="00E476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harisSIL-Italic">
    <w:altName w:val="Times New Roman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Gulliv-B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Gulli-BI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64808E" w14:textId="77777777" w:rsidR="004C056D" w:rsidRDefault="004C056D">
    <w:pPr>
      <w:pStyle w:val="a3"/>
      <w:jc w:val="center"/>
    </w:pPr>
  </w:p>
  <w:p w14:paraId="23A4AC24" w14:textId="77777777" w:rsidR="004C056D" w:rsidRDefault="004C056D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3875103"/>
      <w:docPartObj>
        <w:docPartGallery w:val="AutoText"/>
      </w:docPartObj>
    </w:sdtPr>
    <w:sdtEndPr/>
    <w:sdtContent>
      <w:p w14:paraId="26F957BA" w14:textId="02E5D6EA" w:rsidR="004C056D" w:rsidRDefault="00AE5B86" w:rsidP="004A6F1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D7383" w14:textId="77777777" w:rsidR="00E4760D" w:rsidRDefault="00E4760D">
      <w:r>
        <w:separator/>
      </w:r>
    </w:p>
  </w:footnote>
  <w:footnote w:type="continuationSeparator" w:id="0">
    <w:p w14:paraId="0F8A2A8E" w14:textId="77777777" w:rsidR="00E4760D" w:rsidRDefault="00E4760D">
      <w:r>
        <w:continuationSeparator/>
      </w:r>
    </w:p>
  </w:footnote>
  <w:footnote w:type="continuationNotice" w:id="1">
    <w:p w14:paraId="0C1AE101" w14:textId="77777777" w:rsidR="00E4760D" w:rsidRDefault="00E4760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A72"/>
    <w:rsid w:val="00004120"/>
    <w:rsid w:val="00005B81"/>
    <w:rsid w:val="00016432"/>
    <w:rsid w:val="000174E0"/>
    <w:rsid w:val="00033079"/>
    <w:rsid w:val="00041E48"/>
    <w:rsid w:val="00062D6C"/>
    <w:rsid w:val="000706CE"/>
    <w:rsid w:val="00071FC5"/>
    <w:rsid w:val="000A279F"/>
    <w:rsid w:val="000C27FC"/>
    <w:rsid w:val="000E5F44"/>
    <w:rsid w:val="00103C67"/>
    <w:rsid w:val="00133EEA"/>
    <w:rsid w:val="00155266"/>
    <w:rsid w:val="001631EF"/>
    <w:rsid w:val="00164551"/>
    <w:rsid w:val="00170E92"/>
    <w:rsid w:val="00191440"/>
    <w:rsid w:val="001C7E3D"/>
    <w:rsid w:val="002114B3"/>
    <w:rsid w:val="00213E3D"/>
    <w:rsid w:val="00227EBA"/>
    <w:rsid w:val="0023311C"/>
    <w:rsid w:val="002377AB"/>
    <w:rsid w:val="0024315B"/>
    <w:rsid w:val="002464FF"/>
    <w:rsid w:val="00275BBA"/>
    <w:rsid w:val="0028539C"/>
    <w:rsid w:val="002870C0"/>
    <w:rsid w:val="00290D71"/>
    <w:rsid w:val="00297D63"/>
    <w:rsid w:val="002A20CC"/>
    <w:rsid w:val="002B1D03"/>
    <w:rsid w:val="002F0008"/>
    <w:rsid w:val="002F1B35"/>
    <w:rsid w:val="00322852"/>
    <w:rsid w:val="00323EC3"/>
    <w:rsid w:val="00355063"/>
    <w:rsid w:val="00374D0F"/>
    <w:rsid w:val="00387359"/>
    <w:rsid w:val="003A5EE6"/>
    <w:rsid w:val="003A6EED"/>
    <w:rsid w:val="003B4D5D"/>
    <w:rsid w:val="004033FF"/>
    <w:rsid w:val="004156C7"/>
    <w:rsid w:val="00437BD2"/>
    <w:rsid w:val="00441AAA"/>
    <w:rsid w:val="004473D2"/>
    <w:rsid w:val="004515C6"/>
    <w:rsid w:val="0047289F"/>
    <w:rsid w:val="00473C2A"/>
    <w:rsid w:val="00497B83"/>
    <w:rsid w:val="004A6F1A"/>
    <w:rsid w:val="004A73EF"/>
    <w:rsid w:val="004C056D"/>
    <w:rsid w:val="004C10DC"/>
    <w:rsid w:val="004E10E2"/>
    <w:rsid w:val="004E7694"/>
    <w:rsid w:val="004F4B1A"/>
    <w:rsid w:val="00523975"/>
    <w:rsid w:val="005273D2"/>
    <w:rsid w:val="00543BAD"/>
    <w:rsid w:val="00545127"/>
    <w:rsid w:val="00554389"/>
    <w:rsid w:val="00556933"/>
    <w:rsid w:val="00561DF5"/>
    <w:rsid w:val="005835F4"/>
    <w:rsid w:val="005B1B53"/>
    <w:rsid w:val="005B51E4"/>
    <w:rsid w:val="0061486E"/>
    <w:rsid w:val="006329AE"/>
    <w:rsid w:val="00683000"/>
    <w:rsid w:val="0069636E"/>
    <w:rsid w:val="006B6A51"/>
    <w:rsid w:val="006C0F7C"/>
    <w:rsid w:val="006D3A98"/>
    <w:rsid w:val="006D6403"/>
    <w:rsid w:val="006E35AB"/>
    <w:rsid w:val="00702172"/>
    <w:rsid w:val="00732F1C"/>
    <w:rsid w:val="007416DD"/>
    <w:rsid w:val="00747974"/>
    <w:rsid w:val="00782352"/>
    <w:rsid w:val="0079048E"/>
    <w:rsid w:val="00796DC0"/>
    <w:rsid w:val="007A3E20"/>
    <w:rsid w:val="007A7B7F"/>
    <w:rsid w:val="007E08A9"/>
    <w:rsid w:val="00800FEA"/>
    <w:rsid w:val="0081551D"/>
    <w:rsid w:val="00822E1E"/>
    <w:rsid w:val="00850C42"/>
    <w:rsid w:val="0086561A"/>
    <w:rsid w:val="00876E33"/>
    <w:rsid w:val="00883691"/>
    <w:rsid w:val="00894F53"/>
    <w:rsid w:val="008A2043"/>
    <w:rsid w:val="008A2110"/>
    <w:rsid w:val="008B3E74"/>
    <w:rsid w:val="008D094F"/>
    <w:rsid w:val="00900A4F"/>
    <w:rsid w:val="00920190"/>
    <w:rsid w:val="00920E94"/>
    <w:rsid w:val="0092176D"/>
    <w:rsid w:val="009326DC"/>
    <w:rsid w:val="00956985"/>
    <w:rsid w:val="00972017"/>
    <w:rsid w:val="00980BFA"/>
    <w:rsid w:val="009F44E8"/>
    <w:rsid w:val="00A03958"/>
    <w:rsid w:val="00A353B2"/>
    <w:rsid w:val="00A46629"/>
    <w:rsid w:val="00A66F4D"/>
    <w:rsid w:val="00A739DB"/>
    <w:rsid w:val="00A91F11"/>
    <w:rsid w:val="00A94D35"/>
    <w:rsid w:val="00AA14AB"/>
    <w:rsid w:val="00AB6BD3"/>
    <w:rsid w:val="00AE4B26"/>
    <w:rsid w:val="00AE5B86"/>
    <w:rsid w:val="00B058A7"/>
    <w:rsid w:val="00B2188D"/>
    <w:rsid w:val="00B23495"/>
    <w:rsid w:val="00B32A80"/>
    <w:rsid w:val="00B54558"/>
    <w:rsid w:val="00B54706"/>
    <w:rsid w:val="00B61E14"/>
    <w:rsid w:val="00B80879"/>
    <w:rsid w:val="00B82E57"/>
    <w:rsid w:val="00B87F5B"/>
    <w:rsid w:val="00BA0941"/>
    <w:rsid w:val="00BB657B"/>
    <w:rsid w:val="00BE0860"/>
    <w:rsid w:val="00BE0BA1"/>
    <w:rsid w:val="00C00571"/>
    <w:rsid w:val="00C0386D"/>
    <w:rsid w:val="00C17155"/>
    <w:rsid w:val="00C350CE"/>
    <w:rsid w:val="00C46C5A"/>
    <w:rsid w:val="00C71063"/>
    <w:rsid w:val="00C94113"/>
    <w:rsid w:val="00CA1B6A"/>
    <w:rsid w:val="00CC3C19"/>
    <w:rsid w:val="00CD12B8"/>
    <w:rsid w:val="00CD6605"/>
    <w:rsid w:val="00CE78F0"/>
    <w:rsid w:val="00CF5DE3"/>
    <w:rsid w:val="00CF715F"/>
    <w:rsid w:val="00D25D10"/>
    <w:rsid w:val="00D2606C"/>
    <w:rsid w:val="00D264AE"/>
    <w:rsid w:val="00D37807"/>
    <w:rsid w:val="00D45E34"/>
    <w:rsid w:val="00D45FB2"/>
    <w:rsid w:val="00D500F0"/>
    <w:rsid w:val="00D5019A"/>
    <w:rsid w:val="00D50954"/>
    <w:rsid w:val="00D53E59"/>
    <w:rsid w:val="00D74108"/>
    <w:rsid w:val="00D919D1"/>
    <w:rsid w:val="00D97C1D"/>
    <w:rsid w:val="00DA3F1A"/>
    <w:rsid w:val="00DA559C"/>
    <w:rsid w:val="00DC03A2"/>
    <w:rsid w:val="00DD01D4"/>
    <w:rsid w:val="00DD6A72"/>
    <w:rsid w:val="00DE70C2"/>
    <w:rsid w:val="00E214EF"/>
    <w:rsid w:val="00E37649"/>
    <w:rsid w:val="00E4249D"/>
    <w:rsid w:val="00E4760D"/>
    <w:rsid w:val="00E50ED9"/>
    <w:rsid w:val="00E67782"/>
    <w:rsid w:val="00E758F4"/>
    <w:rsid w:val="00E76361"/>
    <w:rsid w:val="00E76799"/>
    <w:rsid w:val="00E77BD3"/>
    <w:rsid w:val="00EA27F8"/>
    <w:rsid w:val="00EA7CB1"/>
    <w:rsid w:val="00EC16A7"/>
    <w:rsid w:val="00F13BEF"/>
    <w:rsid w:val="00F26AE1"/>
    <w:rsid w:val="00F27351"/>
    <w:rsid w:val="00F6071E"/>
    <w:rsid w:val="00F6608C"/>
    <w:rsid w:val="00F70E87"/>
    <w:rsid w:val="00F72DEC"/>
    <w:rsid w:val="00FC7B73"/>
    <w:rsid w:val="00FE54CF"/>
    <w:rsid w:val="00FE6356"/>
    <w:rsid w:val="00FE6C14"/>
    <w:rsid w:val="122E0FBF"/>
    <w:rsid w:val="4632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831579D"/>
  <w15:docId w15:val="{4628EB86-08FB-430C-A9E2-CF702A839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4558"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a"/>
    <w:next w:val="a"/>
    <w:uiPriority w:val="39"/>
    <w:unhideWhenUsed/>
    <w:pPr>
      <w:tabs>
        <w:tab w:val="right" w:leader="dot" w:pos="10456"/>
      </w:tabs>
      <w:spacing w:line="400" w:lineRule="exact"/>
    </w:pPr>
    <w:rPr>
      <w:rFonts w:ascii="Times New Roman" w:eastAsiaTheme="minorEastAsia" w:hAnsi="Times New Roman"/>
    </w:rPr>
  </w:style>
  <w:style w:type="paragraph" w:styleId="a7">
    <w:name w:val="footnote text"/>
    <w:basedOn w:val="a"/>
    <w:link w:val="a8"/>
    <w:uiPriority w:val="99"/>
    <w:unhideWhenUsed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TOC2">
    <w:name w:val="toc 2"/>
    <w:basedOn w:val="a"/>
    <w:next w:val="a"/>
    <w:uiPriority w:val="39"/>
    <w:unhideWhenUsed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b">
    <w:name w:val="footnote reference"/>
    <w:basedOn w:val="a0"/>
    <w:uiPriority w:val="99"/>
    <w:semiHidden/>
    <w:unhideWhenUsed/>
    <w:rPr>
      <w:vertAlign w:val="superscript"/>
    </w:rPr>
  </w:style>
  <w:style w:type="character" w:customStyle="1" w:styleId="fontstyle01">
    <w:name w:val="fontstyle01"/>
    <w:basedOn w:val="a0"/>
    <w:qFormat/>
    <w:rPr>
      <w:rFonts w:ascii="CharisSIL-Italic" w:hAnsi="CharisSIL-Italic" w:hint="default"/>
      <w:i/>
      <w:iCs/>
      <w:color w:val="000000"/>
      <w:sz w:val="14"/>
      <w:szCs w:val="14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p0">
    <w:name w:val="p0"/>
    <w:basedOn w:val="a"/>
    <w:pPr>
      <w:widowControl/>
      <w:spacing w:line="480" w:lineRule="auto"/>
    </w:pPr>
    <w:rPr>
      <w:rFonts w:ascii="Times New Roman" w:hAnsi="Times New Roman"/>
      <w:kern w:val="0"/>
      <w:sz w:val="24"/>
      <w:szCs w:val="24"/>
    </w:r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8">
    <w:name w:val="脚注文本 字符"/>
    <w:basedOn w:val="a0"/>
    <w:link w:val="a7"/>
    <w:uiPriority w:val="99"/>
    <w:rPr>
      <w:kern w:val="2"/>
      <w:sz w:val="18"/>
      <w:szCs w:val="18"/>
    </w:rPr>
  </w:style>
  <w:style w:type="character" w:customStyle="1" w:styleId="15">
    <w:name w:val="15"/>
    <w:basedOn w:val="a0"/>
    <w:qFormat/>
    <w:rPr>
      <w:rFonts w:ascii="等线" w:eastAsia="等线" w:hAnsi="等线" w:hint="eastAsia"/>
      <w:color w:val="0563C1"/>
      <w:u w:val="single"/>
    </w:rPr>
  </w:style>
  <w:style w:type="paragraph" w:styleId="ac">
    <w:name w:val="Body Text"/>
    <w:basedOn w:val="a"/>
    <w:link w:val="ad"/>
    <w:rsid w:val="001C7E3D"/>
    <w:pPr>
      <w:tabs>
        <w:tab w:val="left" w:pos="7740"/>
        <w:tab w:val="left" w:pos="7920"/>
      </w:tabs>
      <w:ind w:right="556"/>
      <w:jc w:val="left"/>
    </w:pPr>
    <w:rPr>
      <w:rFonts w:ascii="Times New Roman" w:hAnsi="Times New Roman"/>
      <w:szCs w:val="24"/>
    </w:rPr>
  </w:style>
  <w:style w:type="character" w:customStyle="1" w:styleId="ad">
    <w:name w:val="正文文本 字符"/>
    <w:basedOn w:val="a0"/>
    <w:link w:val="ac"/>
    <w:rsid w:val="001C7E3D"/>
    <w:rPr>
      <w:kern w:val="2"/>
      <w:sz w:val="21"/>
      <w:szCs w:val="24"/>
    </w:rPr>
  </w:style>
  <w:style w:type="paragraph" w:styleId="ae">
    <w:name w:val="endnote text"/>
    <w:basedOn w:val="a"/>
    <w:link w:val="af"/>
    <w:uiPriority w:val="99"/>
    <w:semiHidden/>
    <w:unhideWhenUsed/>
    <w:rsid w:val="00AE4B26"/>
    <w:pPr>
      <w:snapToGrid w:val="0"/>
      <w:jc w:val="left"/>
    </w:pPr>
  </w:style>
  <w:style w:type="character" w:customStyle="1" w:styleId="af">
    <w:name w:val="尾注文本 字符"/>
    <w:basedOn w:val="a0"/>
    <w:link w:val="ae"/>
    <w:uiPriority w:val="99"/>
    <w:semiHidden/>
    <w:rsid w:val="00AE4B26"/>
    <w:rPr>
      <w:rFonts w:ascii="Calibri" w:hAnsi="Calibri"/>
      <w:kern w:val="2"/>
      <w:sz w:val="21"/>
      <w:szCs w:val="21"/>
    </w:rPr>
  </w:style>
  <w:style w:type="character" w:styleId="af0">
    <w:name w:val="endnote reference"/>
    <w:basedOn w:val="a0"/>
    <w:uiPriority w:val="99"/>
    <w:semiHidden/>
    <w:unhideWhenUsed/>
    <w:rsid w:val="00AE4B26"/>
    <w:rPr>
      <w:vertAlign w:val="superscript"/>
    </w:rPr>
  </w:style>
  <w:style w:type="character" w:styleId="af1">
    <w:name w:val="Unresolved Mention"/>
    <w:basedOn w:val="a0"/>
    <w:uiPriority w:val="99"/>
    <w:semiHidden/>
    <w:unhideWhenUsed/>
    <w:rsid w:val="004E10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388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jpeg"/><Relationship Id="rId18" Type="http://schemas.openxmlformats.org/officeDocument/2006/relationships/image" Target="media/image6.png"/><Relationship Id="rId26" Type="http://schemas.openxmlformats.org/officeDocument/2006/relationships/image" Target="media/image14.jpeg"/><Relationship Id="rId39" Type="http://schemas.openxmlformats.org/officeDocument/2006/relationships/image" Target="media/image27.jpeg"/><Relationship Id="rId21" Type="http://schemas.openxmlformats.org/officeDocument/2006/relationships/image" Target="media/image9.jpeg"/><Relationship Id="rId34" Type="http://schemas.openxmlformats.org/officeDocument/2006/relationships/image" Target="media/image22.jpeg"/><Relationship Id="rId42" Type="http://schemas.openxmlformats.org/officeDocument/2006/relationships/image" Target="media/image30.jpeg"/><Relationship Id="rId47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9" Type="http://schemas.openxmlformats.org/officeDocument/2006/relationships/image" Target="media/image1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image" Target="media/image12.jpeg"/><Relationship Id="rId32" Type="http://schemas.openxmlformats.org/officeDocument/2006/relationships/image" Target="media/image20.jpeg"/><Relationship Id="rId37" Type="http://schemas.openxmlformats.org/officeDocument/2006/relationships/image" Target="media/image25.jpeg"/><Relationship Id="rId40" Type="http://schemas.openxmlformats.org/officeDocument/2006/relationships/image" Target="media/image28.jpeg"/><Relationship Id="rId45" Type="http://schemas.openxmlformats.org/officeDocument/2006/relationships/image" Target="media/image33.tiff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jpeg"/><Relationship Id="rId28" Type="http://schemas.openxmlformats.org/officeDocument/2006/relationships/image" Target="media/image16.jpeg"/><Relationship Id="rId36" Type="http://schemas.openxmlformats.org/officeDocument/2006/relationships/image" Target="media/image24.jpeg"/><Relationship Id="rId10" Type="http://schemas.openxmlformats.org/officeDocument/2006/relationships/hyperlink" Target="mailto:15887299927@yeah.net" TargetMode="External"/><Relationship Id="rId19" Type="http://schemas.openxmlformats.org/officeDocument/2006/relationships/image" Target="media/image7.jpeg"/><Relationship Id="rId31" Type="http://schemas.openxmlformats.org/officeDocument/2006/relationships/image" Target="media/image19.jpeg"/><Relationship Id="rId44" Type="http://schemas.openxmlformats.org/officeDocument/2006/relationships/image" Target="media/image32.tiff"/><Relationship Id="rId4" Type="http://schemas.openxmlformats.org/officeDocument/2006/relationships/settings" Target="settings.xml"/><Relationship Id="rId9" Type="http://schemas.openxmlformats.org/officeDocument/2006/relationships/hyperlink" Target="mailto:lifeib@mail.kib.ac.cn" TargetMode="External"/><Relationship Id="rId14" Type="http://schemas.openxmlformats.org/officeDocument/2006/relationships/footer" Target="footer2.xml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image" Target="media/image18.jpeg"/><Relationship Id="rId35" Type="http://schemas.openxmlformats.org/officeDocument/2006/relationships/image" Target="media/image23.jpeg"/><Relationship Id="rId43" Type="http://schemas.openxmlformats.org/officeDocument/2006/relationships/image" Target="media/image31.jpeg"/><Relationship Id="rId8" Type="http://schemas.openxmlformats.org/officeDocument/2006/relationships/hyperlink" Target="mailto:xianlikm@163.com" TargetMode="External"/><Relationship Id="rId3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image" Target="media/image5.jpeg"/><Relationship Id="rId25" Type="http://schemas.openxmlformats.org/officeDocument/2006/relationships/image" Target="media/image13.jpeg"/><Relationship Id="rId33" Type="http://schemas.openxmlformats.org/officeDocument/2006/relationships/image" Target="media/image21.jpeg"/><Relationship Id="rId38" Type="http://schemas.openxmlformats.org/officeDocument/2006/relationships/image" Target="media/image26.jpeg"/><Relationship Id="rId46" Type="http://schemas.openxmlformats.org/officeDocument/2006/relationships/fontTable" Target="fontTable.xml"/><Relationship Id="rId20" Type="http://schemas.openxmlformats.org/officeDocument/2006/relationships/image" Target="media/image8.jpeg"/><Relationship Id="rId41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D79172-9B35-413D-B7C1-0A6D5250E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34</Pages>
  <Words>1041</Words>
  <Characters>5935</Characters>
  <Application>Microsoft Office Word</Application>
  <DocSecurity>0</DocSecurity>
  <Lines>49</Lines>
  <Paragraphs>13</Paragraphs>
  <ScaleCrop>false</ScaleCrop>
  <Company/>
  <LinksUpToDate>false</LinksUpToDate>
  <CharactersWithSpaces>6963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shen xiuping</dc:creator>
  <cp:lastModifiedBy>feng xu</cp:lastModifiedBy>
  <cp:revision>9</cp:revision>
  <dcterms:created xsi:type="dcterms:W3CDTF">2022-04-02T11:38:00Z</dcterms:created>
  <dcterms:modified xsi:type="dcterms:W3CDTF">2022-04-29T14:10:00Z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B0F9C79348E540899365840A2BD38969</vt:lpwstr>
  </property>
</Properties>
</file>