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40E6D" w14:textId="6A21005C" w:rsidR="004E17FB" w:rsidRPr="00E52A6C" w:rsidRDefault="0054455B" w:rsidP="004E17FB">
      <w:pPr>
        <w:rPr>
          <w:rFonts w:ascii="Times" w:hAnsi="Times"/>
          <w:b/>
          <w:bCs/>
          <w:sz w:val="24"/>
          <w:szCs w:val="24"/>
        </w:rPr>
      </w:pPr>
      <w:r w:rsidRPr="00E52A6C">
        <w:rPr>
          <w:rFonts w:ascii="Times" w:hAnsi="Times"/>
          <w:b/>
          <w:bCs/>
          <w:sz w:val="24"/>
          <w:szCs w:val="24"/>
        </w:rPr>
        <w:t xml:space="preserve">SI </w:t>
      </w:r>
      <w:r w:rsidR="4C57BE0C" w:rsidRPr="00E52A6C">
        <w:rPr>
          <w:rFonts w:ascii="Times" w:hAnsi="Times"/>
          <w:b/>
          <w:bCs/>
          <w:sz w:val="24"/>
          <w:szCs w:val="24"/>
        </w:rPr>
        <w:t>Table 1. Demographic and</w:t>
      </w:r>
      <w:r w:rsidR="00390E4C" w:rsidRPr="00E52A6C">
        <w:rPr>
          <w:rFonts w:ascii="Times" w:hAnsi="Times"/>
          <w:b/>
          <w:bCs/>
          <w:sz w:val="24"/>
          <w:szCs w:val="24"/>
        </w:rPr>
        <w:t xml:space="preserve"> neuropsychological characteristics of participants </w:t>
      </w:r>
      <w:r w:rsidR="000E1FDA" w:rsidRPr="00E52A6C">
        <w:rPr>
          <w:rFonts w:ascii="Times" w:hAnsi="Times"/>
          <w:b/>
          <w:bCs/>
          <w:sz w:val="24"/>
          <w:szCs w:val="24"/>
        </w:rPr>
        <w:t>by disease subgroup</w:t>
      </w:r>
    </w:p>
    <w:tbl>
      <w:tblPr>
        <w:tblStyle w:val="PlainTable2"/>
        <w:tblW w:w="12191" w:type="dxa"/>
        <w:tblLook w:val="0600" w:firstRow="0" w:lastRow="0" w:firstColumn="0" w:lastColumn="0" w:noHBand="1" w:noVBand="1"/>
      </w:tblPr>
      <w:tblGrid>
        <w:gridCol w:w="2576"/>
        <w:gridCol w:w="1393"/>
        <w:gridCol w:w="1418"/>
        <w:gridCol w:w="1417"/>
        <w:gridCol w:w="1701"/>
        <w:gridCol w:w="1843"/>
        <w:gridCol w:w="1843"/>
      </w:tblGrid>
      <w:tr w:rsidR="00E52A6C" w:rsidRPr="00E52A6C" w14:paraId="1028FFB0" w14:textId="77777777" w:rsidTr="00E52A6C">
        <w:trPr>
          <w:trHeight w:val="252"/>
        </w:trPr>
        <w:tc>
          <w:tcPr>
            <w:tcW w:w="2576" w:type="dxa"/>
            <w:hideMark/>
          </w:tcPr>
          <w:p w14:paraId="3FEA2A50" w14:textId="77777777" w:rsidR="00543364" w:rsidRPr="00E52A6C" w:rsidRDefault="00543364" w:rsidP="7CCCB692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24"/>
                <w:lang w:eastAsia="en-GB"/>
              </w:rPr>
              <w:t>DEMOGRAPHICS</w:t>
            </w:r>
          </w:p>
        </w:tc>
        <w:tc>
          <w:tcPr>
            <w:tcW w:w="1393" w:type="dxa"/>
            <w:hideMark/>
          </w:tcPr>
          <w:p w14:paraId="156625AE" w14:textId="05D4D496" w:rsidR="00543364" w:rsidRPr="00E52A6C" w:rsidRDefault="00543364" w:rsidP="00016074">
            <w:pPr>
              <w:spacing w:after="0" w:line="240" w:lineRule="auto"/>
              <w:jc w:val="right"/>
              <w:textAlignment w:val="center"/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24"/>
                <w:lang w:eastAsia="en-GB"/>
              </w:rPr>
              <w:t>CON</w:t>
            </w:r>
          </w:p>
        </w:tc>
        <w:tc>
          <w:tcPr>
            <w:tcW w:w="1418" w:type="dxa"/>
            <w:hideMark/>
          </w:tcPr>
          <w:p w14:paraId="0AC04181" w14:textId="41B9FEC8" w:rsidR="00543364" w:rsidRPr="00E52A6C" w:rsidRDefault="00543364" w:rsidP="00016074">
            <w:pPr>
              <w:spacing w:after="0" w:line="240" w:lineRule="auto"/>
              <w:jc w:val="right"/>
              <w:textAlignment w:val="center"/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24"/>
                <w:lang w:eastAsia="en-GB"/>
              </w:rPr>
              <w:t>PSP</w:t>
            </w:r>
          </w:p>
        </w:tc>
        <w:tc>
          <w:tcPr>
            <w:tcW w:w="1417" w:type="dxa"/>
          </w:tcPr>
          <w:p w14:paraId="7BF2CCAC" w14:textId="53C8660A" w:rsidR="00543364" w:rsidRPr="00E52A6C" w:rsidRDefault="00543364" w:rsidP="00016074">
            <w:pPr>
              <w:spacing w:after="0" w:line="240" w:lineRule="auto"/>
              <w:jc w:val="right"/>
              <w:textAlignment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24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24"/>
                <w:lang w:eastAsia="en-GB"/>
              </w:rPr>
              <w:t>bvFTD</w:t>
            </w:r>
            <w:proofErr w:type="spellEnd"/>
          </w:p>
        </w:tc>
        <w:tc>
          <w:tcPr>
            <w:tcW w:w="1701" w:type="dxa"/>
            <w:hideMark/>
          </w:tcPr>
          <w:p w14:paraId="0C9DBBAC" w14:textId="78DC65F1" w:rsidR="00543364" w:rsidRPr="00E52A6C" w:rsidRDefault="00543364" w:rsidP="00016074">
            <w:pPr>
              <w:spacing w:after="0" w:line="240" w:lineRule="auto"/>
              <w:jc w:val="right"/>
              <w:textAlignment w:val="center"/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24"/>
                <w:lang w:eastAsia="en-GB"/>
              </w:rPr>
              <w:t xml:space="preserve">CON vs PSP </w:t>
            </w:r>
          </w:p>
        </w:tc>
        <w:tc>
          <w:tcPr>
            <w:tcW w:w="1843" w:type="dxa"/>
            <w:hideMark/>
          </w:tcPr>
          <w:p w14:paraId="0D8CDC9A" w14:textId="1F5A0F20" w:rsidR="00543364" w:rsidRPr="00E52A6C" w:rsidRDefault="00543364" w:rsidP="00016074">
            <w:pPr>
              <w:spacing w:after="0" w:line="240" w:lineRule="auto"/>
              <w:jc w:val="right"/>
              <w:textAlignment w:val="center"/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24"/>
                <w:lang w:eastAsia="en-GB"/>
              </w:rPr>
              <w:t xml:space="preserve">CON vs </w:t>
            </w:r>
            <w:proofErr w:type="spellStart"/>
            <w:r w:rsidRPr="00E52A6C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24"/>
                <w:lang w:eastAsia="en-GB"/>
              </w:rPr>
              <w:t>bvFTD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24"/>
                <w:lang w:eastAsia="en-GB"/>
              </w:rPr>
              <w:t xml:space="preserve"> </w:t>
            </w:r>
          </w:p>
        </w:tc>
        <w:tc>
          <w:tcPr>
            <w:tcW w:w="1843" w:type="dxa"/>
            <w:hideMark/>
          </w:tcPr>
          <w:p w14:paraId="6FF7CAB9" w14:textId="725E0B43" w:rsidR="00543364" w:rsidRPr="00E52A6C" w:rsidRDefault="00543364" w:rsidP="00016074">
            <w:pPr>
              <w:spacing w:after="0" w:line="240" w:lineRule="auto"/>
              <w:jc w:val="right"/>
              <w:textAlignment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24"/>
                <w:lang w:eastAsia="en-GB"/>
              </w:rPr>
              <w:t xml:space="preserve">PSP vs </w:t>
            </w:r>
            <w:proofErr w:type="spellStart"/>
            <w:r w:rsidRPr="00E52A6C"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24"/>
                <w:lang w:eastAsia="en-GB"/>
              </w:rPr>
              <w:t>bvFTD</w:t>
            </w:r>
            <w:proofErr w:type="spellEnd"/>
          </w:p>
        </w:tc>
      </w:tr>
      <w:tr w:rsidR="0046064A" w:rsidRPr="00E52A6C" w14:paraId="09C7076C" w14:textId="77777777" w:rsidTr="00E52A6C">
        <w:trPr>
          <w:trHeight w:val="293"/>
        </w:trPr>
        <w:tc>
          <w:tcPr>
            <w:tcW w:w="2576" w:type="dxa"/>
          </w:tcPr>
          <w:p w14:paraId="08E19B54" w14:textId="77777777" w:rsidR="0046064A" w:rsidRPr="00E52A6C" w:rsidRDefault="0046064A" w:rsidP="7CCCB692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24"/>
                <w:lang w:eastAsia="en-GB"/>
              </w:rPr>
            </w:pPr>
          </w:p>
        </w:tc>
        <w:tc>
          <w:tcPr>
            <w:tcW w:w="1393" w:type="dxa"/>
          </w:tcPr>
          <w:p w14:paraId="5210961B" w14:textId="77777777" w:rsidR="0046064A" w:rsidRPr="00E52A6C" w:rsidRDefault="0046064A" w:rsidP="00016074">
            <w:pPr>
              <w:spacing w:after="0" w:line="240" w:lineRule="auto"/>
              <w:jc w:val="right"/>
              <w:textAlignment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24"/>
                <w:lang w:eastAsia="en-GB"/>
              </w:rPr>
            </w:pPr>
          </w:p>
        </w:tc>
        <w:tc>
          <w:tcPr>
            <w:tcW w:w="1418" w:type="dxa"/>
          </w:tcPr>
          <w:p w14:paraId="615B6EEC" w14:textId="77777777" w:rsidR="0046064A" w:rsidRPr="00E52A6C" w:rsidRDefault="0046064A" w:rsidP="00016074">
            <w:pPr>
              <w:spacing w:after="0" w:line="240" w:lineRule="auto"/>
              <w:jc w:val="right"/>
              <w:textAlignment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24"/>
                <w:lang w:eastAsia="en-GB"/>
              </w:rPr>
            </w:pPr>
          </w:p>
        </w:tc>
        <w:tc>
          <w:tcPr>
            <w:tcW w:w="1417" w:type="dxa"/>
          </w:tcPr>
          <w:p w14:paraId="0BBB457B" w14:textId="77777777" w:rsidR="0046064A" w:rsidRPr="00E52A6C" w:rsidRDefault="0046064A" w:rsidP="00E52A6C">
            <w:pPr>
              <w:spacing w:after="0" w:line="240" w:lineRule="auto"/>
              <w:ind w:left="360"/>
              <w:jc w:val="right"/>
              <w:textAlignment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24"/>
                <w:lang w:eastAsia="en-GB"/>
              </w:rPr>
            </w:pPr>
          </w:p>
        </w:tc>
        <w:tc>
          <w:tcPr>
            <w:tcW w:w="5387" w:type="dxa"/>
            <w:gridSpan w:val="3"/>
          </w:tcPr>
          <w:p w14:paraId="5CB0E827" w14:textId="559912C2" w:rsidR="0046064A" w:rsidRPr="00E52A6C" w:rsidRDefault="0054455B" w:rsidP="006C63CE">
            <w:pPr>
              <w:spacing w:after="0" w:line="240" w:lineRule="auto"/>
              <w:jc w:val="center"/>
              <w:textAlignment w:val="center"/>
              <w:rPr>
                <w:rFonts w:ascii="Times New Roman" w:eastAsiaTheme="majorEastAsia" w:hAnsi="Times New Roman" w:cs="Times New Roman"/>
                <w:color w:val="000000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i/>
                <w:iCs/>
                <w:color w:val="000000"/>
                <w:kern w:val="24"/>
                <w:lang w:eastAsia="en-GB"/>
              </w:rPr>
              <w:t xml:space="preserve">    </w:t>
            </w:r>
            <w:r w:rsidR="006C63CE" w:rsidRPr="00E52A6C">
              <w:rPr>
                <w:rFonts w:ascii="Times New Roman" w:eastAsiaTheme="majorEastAsia" w:hAnsi="Times New Roman" w:cs="Times New Roman"/>
                <w:i/>
                <w:iCs/>
                <w:color w:val="000000"/>
                <w:kern w:val="24"/>
                <w:lang w:eastAsia="en-GB"/>
              </w:rPr>
              <w:t>p</w:t>
            </w:r>
            <w:r w:rsidR="006C63CE" w:rsidRPr="00E52A6C">
              <w:rPr>
                <w:rFonts w:ascii="Times New Roman" w:eastAsiaTheme="majorEastAsia" w:hAnsi="Times New Roman" w:cs="Times New Roman"/>
                <w:color w:val="000000"/>
                <w:kern w:val="24"/>
                <w:lang w:eastAsia="en-GB"/>
              </w:rPr>
              <w:t>-</w:t>
            </w:r>
            <w:proofErr w:type="spellStart"/>
            <w:r w:rsidR="006C63CE" w:rsidRPr="00E52A6C">
              <w:rPr>
                <w:rFonts w:ascii="Times New Roman" w:eastAsiaTheme="majorEastAsia" w:hAnsi="Times New Roman" w:cs="Times New Roman"/>
                <w:color w:val="000000"/>
                <w:kern w:val="24"/>
                <w:lang w:eastAsia="en-GB"/>
              </w:rPr>
              <w:t>val</w:t>
            </w:r>
            <w:proofErr w:type="spellEnd"/>
            <w:r w:rsidR="006C63CE" w:rsidRPr="00E52A6C">
              <w:rPr>
                <w:rFonts w:ascii="Times New Roman" w:eastAsiaTheme="majorEastAsia" w:hAnsi="Times New Roman" w:cs="Times New Roman"/>
                <w:color w:val="000000"/>
                <w:kern w:val="24"/>
                <w:lang w:eastAsia="en-GB"/>
              </w:rPr>
              <w:t xml:space="preserve"> (Bayes Factor)</w:t>
            </w:r>
          </w:p>
        </w:tc>
      </w:tr>
      <w:tr w:rsidR="00E52A6C" w:rsidRPr="00E52A6C" w14:paraId="243F4CC2" w14:textId="77777777" w:rsidTr="00E52A6C">
        <w:trPr>
          <w:trHeight w:val="170"/>
        </w:trPr>
        <w:tc>
          <w:tcPr>
            <w:tcW w:w="2576" w:type="dxa"/>
            <w:hideMark/>
          </w:tcPr>
          <w:p w14:paraId="0FE5CCBF" w14:textId="6A60D155" w:rsidR="00543364" w:rsidRPr="00E52A6C" w:rsidRDefault="00543364" w:rsidP="7CCCB692">
            <w:pPr>
              <w:spacing w:after="0" w:line="240" w:lineRule="auto"/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i/>
                <w:iCs/>
                <w:color w:val="000000" w:themeColor="text1"/>
                <w:lang w:eastAsia="en-GB"/>
              </w:rPr>
              <w:t>n</w:t>
            </w:r>
          </w:p>
        </w:tc>
        <w:tc>
          <w:tcPr>
            <w:tcW w:w="1393" w:type="dxa"/>
            <w:hideMark/>
          </w:tcPr>
          <w:p w14:paraId="7DEC6BA3" w14:textId="77777777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20</w:t>
            </w:r>
          </w:p>
        </w:tc>
        <w:tc>
          <w:tcPr>
            <w:tcW w:w="1418" w:type="dxa"/>
            <w:hideMark/>
          </w:tcPr>
          <w:p w14:paraId="71EA4B84" w14:textId="09518F3F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10</w:t>
            </w:r>
          </w:p>
        </w:tc>
        <w:tc>
          <w:tcPr>
            <w:tcW w:w="1417" w:type="dxa"/>
          </w:tcPr>
          <w:p w14:paraId="7CBA6FE4" w14:textId="49FF7C2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10</w:t>
            </w:r>
          </w:p>
        </w:tc>
        <w:tc>
          <w:tcPr>
            <w:tcW w:w="1701" w:type="dxa"/>
            <w:hideMark/>
          </w:tcPr>
          <w:p w14:paraId="445FF82B" w14:textId="6DBCDC2F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>--</w:t>
            </w:r>
          </w:p>
        </w:tc>
        <w:tc>
          <w:tcPr>
            <w:tcW w:w="1843" w:type="dxa"/>
            <w:hideMark/>
          </w:tcPr>
          <w:p w14:paraId="625AD904" w14:textId="22524309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>--</w:t>
            </w:r>
          </w:p>
        </w:tc>
        <w:tc>
          <w:tcPr>
            <w:tcW w:w="1843" w:type="dxa"/>
            <w:hideMark/>
          </w:tcPr>
          <w:p w14:paraId="524460B8" w14:textId="300B1435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>--</w:t>
            </w:r>
          </w:p>
        </w:tc>
      </w:tr>
      <w:tr w:rsidR="00E52A6C" w:rsidRPr="00E52A6C" w14:paraId="14C18C49" w14:textId="77777777" w:rsidTr="00E52A6C">
        <w:trPr>
          <w:trHeight w:val="162"/>
        </w:trPr>
        <w:tc>
          <w:tcPr>
            <w:tcW w:w="2576" w:type="dxa"/>
            <w:hideMark/>
          </w:tcPr>
          <w:p w14:paraId="2B70871E" w14:textId="77777777" w:rsidR="00543364" w:rsidRPr="00E52A6C" w:rsidRDefault="00543364" w:rsidP="7CCCB692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color w:val="000000"/>
                <w:kern w:val="24"/>
                <w:lang w:eastAsia="en-GB"/>
              </w:rPr>
              <w:t>Gender</w:t>
            </w:r>
          </w:p>
        </w:tc>
        <w:tc>
          <w:tcPr>
            <w:tcW w:w="1393" w:type="dxa"/>
            <w:hideMark/>
          </w:tcPr>
          <w:p w14:paraId="16FC5F2B" w14:textId="77777777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M15:F5</w:t>
            </w:r>
          </w:p>
        </w:tc>
        <w:tc>
          <w:tcPr>
            <w:tcW w:w="1418" w:type="dxa"/>
            <w:hideMark/>
          </w:tcPr>
          <w:p w14:paraId="6ADBC338" w14:textId="390C57BD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M8:F2</w:t>
            </w:r>
          </w:p>
        </w:tc>
        <w:tc>
          <w:tcPr>
            <w:tcW w:w="1417" w:type="dxa"/>
          </w:tcPr>
          <w:p w14:paraId="6053DA4D" w14:textId="694ABAEF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M10:F0</w:t>
            </w:r>
          </w:p>
        </w:tc>
        <w:tc>
          <w:tcPr>
            <w:tcW w:w="1701" w:type="dxa"/>
            <w:hideMark/>
          </w:tcPr>
          <w:p w14:paraId="0BDD29F1" w14:textId="2E7E6072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proofErr w:type="gram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proofErr w:type="gramEnd"/>
          </w:p>
        </w:tc>
        <w:tc>
          <w:tcPr>
            <w:tcW w:w="1843" w:type="dxa"/>
            <w:hideMark/>
          </w:tcPr>
          <w:p w14:paraId="6A4F757D" w14:textId="52143E9B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proofErr w:type="gram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proofErr w:type="gramEnd"/>
          </w:p>
        </w:tc>
        <w:tc>
          <w:tcPr>
            <w:tcW w:w="1843" w:type="dxa"/>
            <w:hideMark/>
          </w:tcPr>
          <w:p w14:paraId="055B25B0" w14:textId="7AC47376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proofErr w:type="gram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proofErr w:type="gramEnd"/>
          </w:p>
        </w:tc>
      </w:tr>
      <w:tr w:rsidR="00E52A6C" w:rsidRPr="00E52A6C" w14:paraId="206CBBDD" w14:textId="77777777" w:rsidTr="00E52A6C">
        <w:trPr>
          <w:trHeight w:val="162"/>
        </w:trPr>
        <w:tc>
          <w:tcPr>
            <w:tcW w:w="2576" w:type="dxa"/>
            <w:hideMark/>
          </w:tcPr>
          <w:p w14:paraId="602F7A99" w14:textId="77777777" w:rsidR="00543364" w:rsidRPr="00E52A6C" w:rsidRDefault="00543364" w:rsidP="7CCCB692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color w:val="000000"/>
                <w:kern w:val="24"/>
                <w:lang w:eastAsia="en-GB"/>
              </w:rPr>
              <w:t>Age</w:t>
            </w:r>
          </w:p>
        </w:tc>
        <w:tc>
          <w:tcPr>
            <w:tcW w:w="1393" w:type="dxa"/>
            <w:hideMark/>
          </w:tcPr>
          <w:p w14:paraId="187F349F" w14:textId="67DFE2DB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66.75 (4.79)</w:t>
            </w:r>
          </w:p>
        </w:tc>
        <w:tc>
          <w:tcPr>
            <w:tcW w:w="1418" w:type="dxa"/>
            <w:hideMark/>
          </w:tcPr>
          <w:p w14:paraId="631286F6" w14:textId="16996928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67.80 (8.61)</w:t>
            </w:r>
          </w:p>
        </w:tc>
        <w:tc>
          <w:tcPr>
            <w:tcW w:w="1417" w:type="dxa"/>
          </w:tcPr>
          <w:p w14:paraId="45958F4A" w14:textId="2B4282A2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62.10 (7.74)</w:t>
            </w:r>
          </w:p>
        </w:tc>
        <w:tc>
          <w:tcPr>
            <w:tcW w:w="1701" w:type="dxa"/>
            <w:hideMark/>
          </w:tcPr>
          <w:p w14:paraId="58D064FB" w14:textId="2FFC79A0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(0.39)</w:t>
            </w:r>
          </w:p>
        </w:tc>
        <w:tc>
          <w:tcPr>
            <w:tcW w:w="1843" w:type="dxa"/>
            <w:hideMark/>
          </w:tcPr>
          <w:p w14:paraId="2CE3E6D1" w14:textId="44C12679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(1.58)</w:t>
            </w:r>
          </w:p>
        </w:tc>
        <w:tc>
          <w:tcPr>
            <w:tcW w:w="1843" w:type="dxa"/>
            <w:hideMark/>
          </w:tcPr>
          <w:p w14:paraId="3E1AAD07" w14:textId="5B1791F1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(0.91)</w:t>
            </w:r>
          </w:p>
        </w:tc>
      </w:tr>
      <w:tr w:rsidR="00E52A6C" w:rsidRPr="00E52A6C" w14:paraId="70340A72" w14:textId="77777777" w:rsidTr="00E52A6C">
        <w:trPr>
          <w:trHeight w:val="162"/>
        </w:trPr>
        <w:tc>
          <w:tcPr>
            <w:tcW w:w="2576" w:type="dxa"/>
            <w:hideMark/>
          </w:tcPr>
          <w:p w14:paraId="066FCA5B" w14:textId="77777777" w:rsidR="00543364" w:rsidRPr="00E52A6C" w:rsidRDefault="00543364" w:rsidP="7CCCB692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color w:val="000000"/>
                <w:kern w:val="24"/>
                <w:lang w:eastAsia="en-GB"/>
              </w:rPr>
              <w:t> </w:t>
            </w:r>
          </w:p>
        </w:tc>
        <w:tc>
          <w:tcPr>
            <w:tcW w:w="1393" w:type="dxa"/>
            <w:hideMark/>
          </w:tcPr>
          <w:p w14:paraId="09B2B9F6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2894CEFC" w14:textId="4F26F90E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7" w:type="dxa"/>
          </w:tcPr>
          <w:p w14:paraId="3E726244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701" w:type="dxa"/>
            <w:hideMark/>
          </w:tcPr>
          <w:p w14:paraId="6FD5715C" w14:textId="15A6E380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843" w:type="dxa"/>
            <w:hideMark/>
          </w:tcPr>
          <w:p w14:paraId="1F0C11A2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843" w:type="dxa"/>
            <w:hideMark/>
          </w:tcPr>
          <w:p w14:paraId="2D0D3EEE" w14:textId="5FC9BB5F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</w:tr>
      <w:tr w:rsidR="00E52A6C" w:rsidRPr="00E52A6C" w14:paraId="7FF50271" w14:textId="77777777" w:rsidTr="00E52A6C">
        <w:trPr>
          <w:trHeight w:val="202"/>
        </w:trPr>
        <w:tc>
          <w:tcPr>
            <w:tcW w:w="2576" w:type="dxa"/>
            <w:hideMark/>
          </w:tcPr>
          <w:p w14:paraId="1781BD63" w14:textId="0487FC82" w:rsidR="00543364" w:rsidRPr="00E52A6C" w:rsidRDefault="00543364" w:rsidP="7CCCB6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lang w:eastAsia="en-GB"/>
              </w:rPr>
              <w:t>NEUROPSYCHOLOGY</w:t>
            </w:r>
          </w:p>
        </w:tc>
        <w:tc>
          <w:tcPr>
            <w:tcW w:w="1393" w:type="dxa"/>
            <w:hideMark/>
          </w:tcPr>
          <w:p w14:paraId="674B501C" w14:textId="59260B32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4F4D3782" w14:textId="6DF35559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7" w:type="dxa"/>
          </w:tcPr>
          <w:p w14:paraId="77EE459A" w14:textId="403C7603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</w:p>
        </w:tc>
        <w:tc>
          <w:tcPr>
            <w:tcW w:w="1701" w:type="dxa"/>
            <w:hideMark/>
          </w:tcPr>
          <w:p w14:paraId="6057614C" w14:textId="6A88162C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843" w:type="dxa"/>
            <w:hideMark/>
          </w:tcPr>
          <w:p w14:paraId="15711A14" w14:textId="01C781F6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843" w:type="dxa"/>
            <w:hideMark/>
          </w:tcPr>
          <w:p w14:paraId="2F022292" w14:textId="5DD16407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</w:tr>
      <w:tr w:rsidR="00E52A6C" w:rsidRPr="00E52A6C" w14:paraId="7F6E7854" w14:textId="77777777" w:rsidTr="00E52A6C">
        <w:trPr>
          <w:trHeight w:val="162"/>
        </w:trPr>
        <w:tc>
          <w:tcPr>
            <w:tcW w:w="2576" w:type="dxa"/>
            <w:hideMark/>
          </w:tcPr>
          <w:p w14:paraId="756BAD39" w14:textId="77777777" w:rsidR="00543364" w:rsidRPr="00E52A6C" w:rsidRDefault="00543364" w:rsidP="7CCCB692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i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i/>
                <w:color w:val="000000"/>
                <w:kern w:val="24"/>
                <w:lang w:eastAsia="en-GB"/>
              </w:rPr>
              <w:t>MMSE</w:t>
            </w:r>
          </w:p>
        </w:tc>
        <w:tc>
          <w:tcPr>
            <w:tcW w:w="1393" w:type="dxa"/>
            <w:hideMark/>
          </w:tcPr>
          <w:p w14:paraId="3EE14D6E" w14:textId="36084BF1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29.65 (0.49)</w:t>
            </w:r>
          </w:p>
        </w:tc>
        <w:tc>
          <w:tcPr>
            <w:tcW w:w="1418" w:type="dxa"/>
            <w:hideMark/>
          </w:tcPr>
          <w:p w14:paraId="64645A30" w14:textId="310213DC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26.70 (1.95)</w:t>
            </w:r>
          </w:p>
        </w:tc>
        <w:tc>
          <w:tcPr>
            <w:tcW w:w="1417" w:type="dxa"/>
          </w:tcPr>
          <w:p w14:paraId="5FA3DA8E" w14:textId="37E2CE7D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27.10 (2.51)</w:t>
            </w:r>
          </w:p>
        </w:tc>
        <w:tc>
          <w:tcPr>
            <w:tcW w:w="1701" w:type="dxa"/>
            <w:hideMark/>
          </w:tcPr>
          <w:p w14:paraId="78E4CC7C" w14:textId="230BBB21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>***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(2.10e+4)</w:t>
            </w:r>
          </w:p>
        </w:tc>
        <w:tc>
          <w:tcPr>
            <w:tcW w:w="1843" w:type="dxa"/>
            <w:hideMark/>
          </w:tcPr>
          <w:p w14:paraId="2DF98C80" w14:textId="23E18B44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>***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(166.36)</w:t>
            </w:r>
          </w:p>
        </w:tc>
        <w:tc>
          <w:tcPr>
            <w:tcW w:w="1843" w:type="dxa"/>
            <w:hideMark/>
          </w:tcPr>
          <w:p w14:paraId="598FDF18" w14:textId="1C4E4823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(0.42)</w:t>
            </w:r>
          </w:p>
        </w:tc>
      </w:tr>
      <w:tr w:rsidR="00E52A6C" w:rsidRPr="00E52A6C" w14:paraId="231AF830" w14:textId="77777777" w:rsidTr="00E52A6C">
        <w:trPr>
          <w:trHeight w:val="162"/>
        </w:trPr>
        <w:tc>
          <w:tcPr>
            <w:tcW w:w="2576" w:type="dxa"/>
          </w:tcPr>
          <w:p w14:paraId="26A0F708" w14:textId="77777777" w:rsidR="00543364" w:rsidRPr="00E52A6C" w:rsidRDefault="00543364" w:rsidP="7CCCB692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i/>
                <w:color w:val="000000"/>
                <w:kern w:val="24"/>
                <w:lang w:eastAsia="en-GB"/>
              </w:rPr>
            </w:pPr>
          </w:p>
        </w:tc>
        <w:tc>
          <w:tcPr>
            <w:tcW w:w="1393" w:type="dxa"/>
          </w:tcPr>
          <w:p w14:paraId="0831BF0F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8" w:type="dxa"/>
          </w:tcPr>
          <w:p w14:paraId="777B4B0F" w14:textId="091CA9DE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7" w:type="dxa"/>
          </w:tcPr>
          <w:p w14:paraId="4FFB6985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701" w:type="dxa"/>
          </w:tcPr>
          <w:p w14:paraId="7B0C02E2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843" w:type="dxa"/>
          </w:tcPr>
          <w:p w14:paraId="16D783B4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843" w:type="dxa"/>
          </w:tcPr>
          <w:p w14:paraId="64E43D92" w14:textId="77777777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</w:tr>
      <w:tr w:rsidR="00E52A6C" w:rsidRPr="00E52A6C" w14:paraId="75EC5207" w14:textId="77777777" w:rsidTr="00E52A6C">
        <w:trPr>
          <w:trHeight w:val="162"/>
        </w:trPr>
        <w:tc>
          <w:tcPr>
            <w:tcW w:w="2576" w:type="dxa"/>
            <w:hideMark/>
          </w:tcPr>
          <w:p w14:paraId="4C0B1BD6" w14:textId="77777777" w:rsidR="00543364" w:rsidRPr="00E52A6C" w:rsidRDefault="00543364" w:rsidP="7CCCB692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i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i/>
                <w:color w:val="000000"/>
                <w:kern w:val="24"/>
                <w:lang w:eastAsia="en-GB"/>
              </w:rPr>
              <w:t>ACE-R</w:t>
            </w:r>
          </w:p>
        </w:tc>
        <w:tc>
          <w:tcPr>
            <w:tcW w:w="1393" w:type="dxa"/>
            <w:hideMark/>
          </w:tcPr>
          <w:p w14:paraId="6137BB2E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3214B6C4" w14:textId="33443A92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7" w:type="dxa"/>
          </w:tcPr>
          <w:p w14:paraId="3D37EBD0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701" w:type="dxa"/>
            <w:hideMark/>
          </w:tcPr>
          <w:p w14:paraId="5FB45BFC" w14:textId="2C0454DA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843" w:type="dxa"/>
            <w:hideMark/>
          </w:tcPr>
          <w:p w14:paraId="350C504C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843" w:type="dxa"/>
            <w:hideMark/>
          </w:tcPr>
          <w:p w14:paraId="34713433" w14:textId="44F73A16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</w:tr>
      <w:tr w:rsidR="00E52A6C" w:rsidRPr="00E52A6C" w14:paraId="639291E4" w14:textId="77777777" w:rsidTr="00E52A6C">
        <w:trPr>
          <w:trHeight w:val="162"/>
        </w:trPr>
        <w:tc>
          <w:tcPr>
            <w:tcW w:w="2576" w:type="dxa"/>
            <w:hideMark/>
          </w:tcPr>
          <w:p w14:paraId="0613DE04" w14:textId="05327AED" w:rsidR="00543364" w:rsidRPr="00E52A6C" w:rsidRDefault="00543364" w:rsidP="00996D4D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color w:val="000000"/>
                <w:kern w:val="24"/>
                <w:lang w:eastAsia="en-GB"/>
              </w:rPr>
              <w:t xml:space="preserve">   Total</w:t>
            </w:r>
          </w:p>
        </w:tc>
        <w:tc>
          <w:tcPr>
            <w:tcW w:w="1393" w:type="dxa"/>
            <w:hideMark/>
          </w:tcPr>
          <w:p w14:paraId="43390284" w14:textId="3C68094B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96.60 (2.48)</w:t>
            </w:r>
          </w:p>
        </w:tc>
        <w:tc>
          <w:tcPr>
            <w:tcW w:w="1418" w:type="dxa"/>
            <w:hideMark/>
          </w:tcPr>
          <w:p w14:paraId="7D224B3B" w14:textId="25438C1B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80.1 (9.81)</w:t>
            </w:r>
          </w:p>
        </w:tc>
        <w:tc>
          <w:tcPr>
            <w:tcW w:w="1417" w:type="dxa"/>
          </w:tcPr>
          <w:p w14:paraId="30F0F895" w14:textId="7D3367E6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80.30 (12.67)</w:t>
            </w:r>
          </w:p>
        </w:tc>
        <w:tc>
          <w:tcPr>
            <w:tcW w:w="1701" w:type="dxa"/>
            <w:hideMark/>
          </w:tcPr>
          <w:p w14:paraId="27AD0900" w14:textId="0787AFDE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>***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(1.11e+5)</w:t>
            </w:r>
          </w:p>
        </w:tc>
        <w:tc>
          <w:tcPr>
            <w:tcW w:w="1843" w:type="dxa"/>
            <w:hideMark/>
          </w:tcPr>
          <w:p w14:paraId="7302419F" w14:textId="7E372BC0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>***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(2.77e+3)</w:t>
            </w:r>
          </w:p>
        </w:tc>
        <w:tc>
          <w:tcPr>
            <w:tcW w:w="1843" w:type="dxa"/>
            <w:hideMark/>
          </w:tcPr>
          <w:p w14:paraId="389C69C6" w14:textId="686AA745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(0.40)</w:t>
            </w:r>
          </w:p>
        </w:tc>
      </w:tr>
      <w:tr w:rsidR="00E52A6C" w:rsidRPr="00E52A6C" w14:paraId="6E643D4F" w14:textId="77777777" w:rsidTr="00E52A6C">
        <w:trPr>
          <w:trHeight w:val="72"/>
        </w:trPr>
        <w:tc>
          <w:tcPr>
            <w:tcW w:w="2576" w:type="dxa"/>
            <w:hideMark/>
          </w:tcPr>
          <w:p w14:paraId="08F3C42E" w14:textId="2E209257" w:rsidR="00543364" w:rsidRPr="00E52A6C" w:rsidRDefault="00543364" w:rsidP="006465F3">
            <w:pPr>
              <w:spacing w:after="0" w:line="240" w:lineRule="auto"/>
              <w:ind w:left="134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color w:val="000000"/>
                <w:kern w:val="24"/>
                <w:lang w:eastAsia="en-GB"/>
              </w:rPr>
              <w:t>Attention</w:t>
            </w:r>
          </w:p>
        </w:tc>
        <w:tc>
          <w:tcPr>
            <w:tcW w:w="1393" w:type="dxa"/>
            <w:hideMark/>
          </w:tcPr>
          <w:p w14:paraId="0AB9BEDA" w14:textId="1C19859B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17.90 (0.31)</w:t>
            </w:r>
          </w:p>
        </w:tc>
        <w:tc>
          <w:tcPr>
            <w:tcW w:w="1418" w:type="dxa"/>
            <w:hideMark/>
          </w:tcPr>
          <w:p w14:paraId="12DB7622" w14:textId="78406FC9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17.1 (1.20)</w:t>
            </w:r>
          </w:p>
        </w:tc>
        <w:tc>
          <w:tcPr>
            <w:tcW w:w="1417" w:type="dxa"/>
          </w:tcPr>
          <w:p w14:paraId="0B4E3424" w14:textId="3825CE3A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16.80 (1.55)</w:t>
            </w:r>
          </w:p>
        </w:tc>
        <w:tc>
          <w:tcPr>
            <w:tcW w:w="1701" w:type="dxa"/>
            <w:hideMark/>
          </w:tcPr>
          <w:p w14:paraId="084FAE07" w14:textId="5F73DD46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(5.92)</w:t>
            </w:r>
          </w:p>
        </w:tc>
        <w:tc>
          <w:tcPr>
            <w:tcW w:w="1843" w:type="dxa"/>
            <w:hideMark/>
          </w:tcPr>
          <w:p w14:paraId="25559235" w14:textId="3CF8A150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 xml:space="preserve">* 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(9.57)</w:t>
            </w:r>
          </w:p>
        </w:tc>
        <w:tc>
          <w:tcPr>
            <w:tcW w:w="1843" w:type="dxa"/>
            <w:hideMark/>
          </w:tcPr>
          <w:p w14:paraId="5ED6B82B" w14:textId="24474822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(0.43)</w:t>
            </w:r>
          </w:p>
        </w:tc>
      </w:tr>
      <w:tr w:rsidR="00E52A6C" w:rsidRPr="00E52A6C" w14:paraId="4A89623E" w14:textId="77777777" w:rsidTr="00E52A6C">
        <w:trPr>
          <w:trHeight w:val="162"/>
        </w:trPr>
        <w:tc>
          <w:tcPr>
            <w:tcW w:w="2576" w:type="dxa"/>
            <w:hideMark/>
          </w:tcPr>
          <w:p w14:paraId="1690EAED" w14:textId="0019D7E2" w:rsidR="00543364" w:rsidRPr="00E52A6C" w:rsidRDefault="00543364" w:rsidP="006465F3">
            <w:pPr>
              <w:spacing w:after="0" w:line="240" w:lineRule="auto"/>
              <w:ind w:left="134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color w:val="000000"/>
                <w:kern w:val="24"/>
                <w:lang w:eastAsia="en-GB"/>
              </w:rPr>
              <w:t>Memory</w:t>
            </w:r>
          </w:p>
        </w:tc>
        <w:tc>
          <w:tcPr>
            <w:tcW w:w="1393" w:type="dxa"/>
            <w:hideMark/>
          </w:tcPr>
          <w:p w14:paraId="509136E0" w14:textId="79D35391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24.65 (1.46)</w:t>
            </w:r>
          </w:p>
        </w:tc>
        <w:tc>
          <w:tcPr>
            <w:tcW w:w="1418" w:type="dxa"/>
            <w:hideMark/>
          </w:tcPr>
          <w:p w14:paraId="6DF312BA" w14:textId="5CD93173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21 (3.13)</w:t>
            </w:r>
          </w:p>
        </w:tc>
        <w:tc>
          <w:tcPr>
            <w:tcW w:w="1417" w:type="dxa"/>
          </w:tcPr>
          <w:p w14:paraId="09B37DE4" w14:textId="62C42584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21.0 (5.27)</w:t>
            </w:r>
          </w:p>
        </w:tc>
        <w:tc>
          <w:tcPr>
            <w:tcW w:w="1701" w:type="dxa"/>
            <w:hideMark/>
          </w:tcPr>
          <w:p w14:paraId="2122643B" w14:textId="7563C787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 xml:space="preserve">* 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(149.73)</w:t>
            </w:r>
          </w:p>
        </w:tc>
        <w:tc>
          <w:tcPr>
            <w:tcW w:w="1843" w:type="dxa"/>
            <w:hideMark/>
          </w:tcPr>
          <w:p w14:paraId="2A530B4C" w14:textId="638EF81A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 xml:space="preserve">* 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(6.80)</w:t>
            </w:r>
          </w:p>
        </w:tc>
        <w:tc>
          <w:tcPr>
            <w:tcW w:w="1843" w:type="dxa"/>
            <w:hideMark/>
          </w:tcPr>
          <w:p w14:paraId="4EE5375A" w14:textId="0E76B38F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(0.23)</w:t>
            </w:r>
          </w:p>
        </w:tc>
      </w:tr>
      <w:tr w:rsidR="00E52A6C" w:rsidRPr="00E52A6C" w14:paraId="53BFD080" w14:textId="77777777" w:rsidTr="00E52A6C">
        <w:trPr>
          <w:trHeight w:val="83"/>
        </w:trPr>
        <w:tc>
          <w:tcPr>
            <w:tcW w:w="2576" w:type="dxa"/>
            <w:hideMark/>
          </w:tcPr>
          <w:p w14:paraId="138AC99B" w14:textId="50FFB1AD" w:rsidR="00543364" w:rsidRPr="00E52A6C" w:rsidRDefault="00543364" w:rsidP="006465F3">
            <w:pPr>
              <w:spacing w:after="0" w:line="240" w:lineRule="auto"/>
              <w:ind w:left="134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color w:val="000000"/>
                <w:kern w:val="24"/>
                <w:lang w:eastAsia="en-GB"/>
              </w:rPr>
              <w:t>Verbal Fluency</w:t>
            </w:r>
          </w:p>
        </w:tc>
        <w:tc>
          <w:tcPr>
            <w:tcW w:w="1393" w:type="dxa"/>
            <w:hideMark/>
          </w:tcPr>
          <w:p w14:paraId="4E64F40F" w14:textId="6914CDE4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12.60 (1.60)</w:t>
            </w:r>
          </w:p>
        </w:tc>
        <w:tc>
          <w:tcPr>
            <w:tcW w:w="1418" w:type="dxa"/>
            <w:hideMark/>
          </w:tcPr>
          <w:p w14:paraId="11F3B87F" w14:textId="7383785A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5.70 (2.91)</w:t>
            </w:r>
          </w:p>
        </w:tc>
        <w:tc>
          <w:tcPr>
            <w:tcW w:w="1417" w:type="dxa"/>
          </w:tcPr>
          <w:p w14:paraId="5382F5EE" w14:textId="19E02454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5.70 (4.0)</w:t>
            </w:r>
          </w:p>
        </w:tc>
        <w:tc>
          <w:tcPr>
            <w:tcW w:w="1701" w:type="dxa"/>
            <w:hideMark/>
          </w:tcPr>
          <w:p w14:paraId="4DF999D5" w14:textId="62891952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 xml:space="preserve">*** 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(1.93e+6)</w:t>
            </w:r>
          </w:p>
        </w:tc>
        <w:tc>
          <w:tcPr>
            <w:tcW w:w="1843" w:type="dxa"/>
            <w:hideMark/>
          </w:tcPr>
          <w:p w14:paraId="44BBB112" w14:textId="4CEB1234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 xml:space="preserve">*** 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(4.32e+4)</w:t>
            </w:r>
          </w:p>
        </w:tc>
        <w:tc>
          <w:tcPr>
            <w:tcW w:w="1843" w:type="dxa"/>
            <w:hideMark/>
          </w:tcPr>
          <w:p w14:paraId="6F84C67E" w14:textId="64FFC568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(0.40)</w:t>
            </w:r>
          </w:p>
        </w:tc>
      </w:tr>
      <w:tr w:rsidR="00E52A6C" w:rsidRPr="00E52A6C" w14:paraId="3BDBDA8A" w14:textId="77777777" w:rsidTr="00E52A6C">
        <w:trPr>
          <w:trHeight w:val="162"/>
        </w:trPr>
        <w:tc>
          <w:tcPr>
            <w:tcW w:w="2576" w:type="dxa"/>
            <w:hideMark/>
          </w:tcPr>
          <w:p w14:paraId="00AE9ABE" w14:textId="6CB412AC" w:rsidR="00543364" w:rsidRPr="00E52A6C" w:rsidRDefault="00543364" w:rsidP="006465F3">
            <w:pPr>
              <w:spacing w:after="0" w:line="240" w:lineRule="auto"/>
              <w:ind w:left="134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color w:val="000000"/>
                <w:kern w:val="24"/>
                <w:lang w:eastAsia="en-GB"/>
              </w:rPr>
              <w:t>Language</w:t>
            </w:r>
          </w:p>
        </w:tc>
        <w:tc>
          <w:tcPr>
            <w:tcW w:w="1393" w:type="dxa"/>
            <w:hideMark/>
          </w:tcPr>
          <w:p w14:paraId="45730F24" w14:textId="7B200521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25.65 (0.81)</w:t>
            </w:r>
          </w:p>
        </w:tc>
        <w:tc>
          <w:tcPr>
            <w:tcW w:w="1418" w:type="dxa"/>
            <w:hideMark/>
          </w:tcPr>
          <w:p w14:paraId="6A18A0AF" w14:textId="27840A1D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24.0 (1.76)</w:t>
            </w:r>
          </w:p>
        </w:tc>
        <w:tc>
          <w:tcPr>
            <w:tcW w:w="1417" w:type="dxa"/>
          </w:tcPr>
          <w:p w14:paraId="3D50F222" w14:textId="3D678CC5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23.10 (2.56)</w:t>
            </w:r>
          </w:p>
        </w:tc>
        <w:tc>
          <w:tcPr>
            <w:tcW w:w="1701" w:type="dxa"/>
            <w:hideMark/>
          </w:tcPr>
          <w:p w14:paraId="4DD93F40" w14:textId="3016DD4F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 xml:space="preserve">* 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(22.82)</w:t>
            </w:r>
          </w:p>
        </w:tc>
        <w:tc>
          <w:tcPr>
            <w:tcW w:w="1843" w:type="dxa"/>
            <w:hideMark/>
          </w:tcPr>
          <w:p w14:paraId="4DDE87D3" w14:textId="4496B5CC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 xml:space="preserve">*** 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(80.14)</w:t>
            </w:r>
          </w:p>
        </w:tc>
        <w:tc>
          <w:tcPr>
            <w:tcW w:w="1843" w:type="dxa"/>
            <w:hideMark/>
          </w:tcPr>
          <w:p w14:paraId="6D0D8CB5" w14:textId="58D4E0EB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(0.53)</w:t>
            </w:r>
          </w:p>
        </w:tc>
      </w:tr>
      <w:tr w:rsidR="00E52A6C" w:rsidRPr="00E52A6C" w14:paraId="4C5F4499" w14:textId="77777777" w:rsidTr="00E52A6C">
        <w:trPr>
          <w:trHeight w:val="47"/>
        </w:trPr>
        <w:tc>
          <w:tcPr>
            <w:tcW w:w="2576" w:type="dxa"/>
            <w:hideMark/>
          </w:tcPr>
          <w:p w14:paraId="7C5BB16D" w14:textId="27670B15" w:rsidR="00543364" w:rsidRPr="00E52A6C" w:rsidRDefault="00543364" w:rsidP="006465F3">
            <w:pPr>
              <w:spacing w:after="0" w:line="240" w:lineRule="auto"/>
              <w:ind w:left="134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color w:val="000000"/>
                <w:kern w:val="24"/>
                <w:lang w:eastAsia="en-GB"/>
              </w:rPr>
              <w:t xml:space="preserve">Visuospatial </w:t>
            </w:r>
          </w:p>
        </w:tc>
        <w:tc>
          <w:tcPr>
            <w:tcW w:w="1393" w:type="dxa"/>
            <w:hideMark/>
          </w:tcPr>
          <w:p w14:paraId="64B2A5DF" w14:textId="7B183CEB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15.80 (0.41)</w:t>
            </w:r>
          </w:p>
        </w:tc>
        <w:tc>
          <w:tcPr>
            <w:tcW w:w="1418" w:type="dxa"/>
            <w:hideMark/>
          </w:tcPr>
          <w:p w14:paraId="34923ED8" w14:textId="511B6879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12.30 (4.14)</w:t>
            </w:r>
          </w:p>
        </w:tc>
        <w:tc>
          <w:tcPr>
            <w:tcW w:w="1417" w:type="dxa"/>
          </w:tcPr>
          <w:p w14:paraId="0F8C37AD" w14:textId="12A47E0A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13.70 (2.87)</w:t>
            </w:r>
          </w:p>
        </w:tc>
        <w:tc>
          <w:tcPr>
            <w:tcW w:w="1701" w:type="dxa"/>
            <w:hideMark/>
          </w:tcPr>
          <w:p w14:paraId="6981AE59" w14:textId="5531EBCA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 xml:space="preserve">** 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(40.67)</w:t>
            </w:r>
          </w:p>
        </w:tc>
        <w:tc>
          <w:tcPr>
            <w:tcW w:w="1843" w:type="dxa"/>
            <w:hideMark/>
          </w:tcPr>
          <w:p w14:paraId="3D8E3131" w14:textId="284AEF0C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(13.00)</w:t>
            </w:r>
          </w:p>
        </w:tc>
        <w:tc>
          <w:tcPr>
            <w:tcW w:w="1843" w:type="dxa"/>
            <w:hideMark/>
          </w:tcPr>
          <w:p w14:paraId="1301EFF5" w14:textId="25515DF5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(0.52)</w:t>
            </w:r>
          </w:p>
        </w:tc>
      </w:tr>
      <w:tr w:rsidR="00E52A6C" w:rsidRPr="00E52A6C" w14:paraId="210C7D93" w14:textId="77777777" w:rsidTr="00E52A6C">
        <w:trPr>
          <w:trHeight w:val="162"/>
        </w:trPr>
        <w:tc>
          <w:tcPr>
            <w:tcW w:w="2576" w:type="dxa"/>
            <w:hideMark/>
          </w:tcPr>
          <w:p w14:paraId="7DD77D11" w14:textId="77777777" w:rsidR="00543364" w:rsidRPr="00E52A6C" w:rsidRDefault="00543364" w:rsidP="7CCCB692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color w:val="000000"/>
                <w:kern w:val="24"/>
                <w:lang w:eastAsia="en-GB"/>
              </w:rPr>
              <w:t> </w:t>
            </w:r>
          </w:p>
        </w:tc>
        <w:tc>
          <w:tcPr>
            <w:tcW w:w="1393" w:type="dxa"/>
            <w:hideMark/>
          </w:tcPr>
          <w:p w14:paraId="4EE5ED0F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65C44A43" w14:textId="0F8E894C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7" w:type="dxa"/>
          </w:tcPr>
          <w:p w14:paraId="75827D1B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701" w:type="dxa"/>
            <w:hideMark/>
          </w:tcPr>
          <w:p w14:paraId="3661E92C" w14:textId="11409435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843" w:type="dxa"/>
            <w:hideMark/>
          </w:tcPr>
          <w:p w14:paraId="24AE47EF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843" w:type="dxa"/>
            <w:hideMark/>
          </w:tcPr>
          <w:p w14:paraId="4D0A5931" w14:textId="5B7C2ACB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</w:tr>
      <w:tr w:rsidR="00E52A6C" w:rsidRPr="00E52A6C" w14:paraId="6FA13406" w14:textId="77777777" w:rsidTr="00E52A6C">
        <w:trPr>
          <w:trHeight w:val="162"/>
        </w:trPr>
        <w:tc>
          <w:tcPr>
            <w:tcW w:w="2576" w:type="dxa"/>
            <w:hideMark/>
          </w:tcPr>
          <w:p w14:paraId="773A42E5" w14:textId="77777777" w:rsidR="00543364" w:rsidRPr="00E52A6C" w:rsidRDefault="00543364" w:rsidP="7CCCB692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i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i/>
                <w:color w:val="000000"/>
                <w:kern w:val="24"/>
                <w:lang w:eastAsia="en-GB"/>
              </w:rPr>
              <w:t>INECO</w:t>
            </w:r>
          </w:p>
        </w:tc>
        <w:tc>
          <w:tcPr>
            <w:tcW w:w="1393" w:type="dxa"/>
            <w:hideMark/>
          </w:tcPr>
          <w:p w14:paraId="11254ADF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5EB61444" w14:textId="35BD443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7" w:type="dxa"/>
          </w:tcPr>
          <w:p w14:paraId="55E0591B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701" w:type="dxa"/>
            <w:hideMark/>
          </w:tcPr>
          <w:p w14:paraId="0A346AF2" w14:textId="2A067C6E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843" w:type="dxa"/>
            <w:hideMark/>
          </w:tcPr>
          <w:p w14:paraId="09D69B93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843" w:type="dxa"/>
            <w:hideMark/>
          </w:tcPr>
          <w:p w14:paraId="091B192B" w14:textId="45828E8E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</w:tr>
      <w:tr w:rsidR="00E52A6C" w:rsidRPr="00E52A6C" w14:paraId="2E22C0E2" w14:textId="77777777" w:rsidTr="00E52A6C">
        <w:trPr>
          <w:trHeight w:val="162"/>
        </w:trPr>
        <w:tc>
          <w:tcPr>
            <w:tcW w:w="2576" w:type="dxa"/>
            <w:hideMark/>
          </w:tcPr>
          <w:p w14:paraId="1655CD3B" w14:textId="3C26B0A2" w:rsidR="00543364" w:rsidRPr="00E52A6C" w:rsidRDefault="00543364" w:rsidP="00996D4D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   Total</w:t>
            </w:r>
          </w:p>
        </w:tc>
        <w:tc>
          <w:tcPr>
            <w:tcW w:w="1393" w:type="dxa"/>
            <w:hideMark/>
          </w:tcPr>
          <w:p w14:paraId="74AF1E6E" w14:textId="151699F8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25.20 (2.20)</w:t>
            </w:r>
          </w:p>
        </w:tc>
        <w:tc>
          <w:tcPr>
            <w:tcW w:w="1418" w:type="dxa"/>
            <w:hideMark/>
          </w:tcPr>
          <w:p w14:paraId="7D2F6588" w14:textId="36985488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18.22 (3.95)</w:t>
            </w:r>
          </w:p>
        </w:tc>
        <w:tc>
          <w:tcPr>
            <w:tcW w:w="1417" w:type="dxa"/>
          </w:tcPr>
          <w:p w14:paraId="6C40B483" w14:textId="4A6B5215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15.0 (6.52)</w:t>
            </w:r>
          </w:p>
        </w:tc>
        <w:tc>
          <w:tcPr>
            <w:tcW w:w="1701" w:type="dxa"/>
            <w:hideMark/>
          </w:tcPr>
          <w:p w14:paraId="1E57111D" w14:textId="5737A488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 xml:space="preserve">*** 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(5.92)</w:t>
            </w:r>
          </w:p>
        </w:tc>
        <w:tc>
          <w:tcPr>
            <w:tcW w:w="1843" w:type="dxa"/>
            <w:hideMark/>
          </w:tcPr>
          <w:p w14:paraId="41D5EF6A" w14:textId="6FB6E933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 xml:space="preserve">*** 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(9.57)</w:t>
            </w:r>
          </w:p>
        </w:tc>
        <w:tc>
          <w:tcPr>
            <w:tcW w:w="1843" w:type="dxa"/>
            <w:hideMark/>
          </w:tcPr>
          <w:p w14:paraId="474E9E7B" w14:textId="7421DE6B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(0.43)</w:t>
            </w:r>
          </w:p>
        </w:tc>
      </w:tr>
      <w:tr w:rsidR="00E52A6C" w:rsidRPr="00E52A6C" w14:paraId="70F21CF5" w14:textId="77777777" w:rsidTr="00E52A6C">
        <w:trPr>
          <w:trHeight w:val="162"/>
        </w:trPr>
        <w:tc>
          <w:tcPr>
            <w:tcW w:w="2576" w:type="dxa"/>
            <w:hideMark/>
          </w:tcPr>
          <w:p w14:paraId="277E1873" w14:textId="77777777" w:rsidR="00543364" w:rsidRPr="00E52A6C" w:rsidRDefault="00543364" w:rsidP="007777A5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i/>
                <w:color w:val="000000"/>
                <w:kern w:val="24"/>
                <w:lang w:eastAsia="en-GB"/>
              </w:rPr>
            </w:pPr>
          </w:p>
          <w:p w14:paraId="0E626C80" w14:textId="5D231F8C" w:rsidR="00543364" w:rsidRPr="00E52A6C" w:rsidRDefault="00543364" w:rsidP="007777A5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i/>
                <w:color w:val="000000"/>
                <w:kern w:val="24"/>
                <w:lang w:eastAsia="en-GB"/>
              </w:rPr>
              <w:t>FAB Total</w:t>
            </w:r>
            <w:r w:rsidRPr="00E52A6C">
              <w:rPr>
                <w:rFonts w:ascii="Times New Roman" w:eastAsiaTheme="majorEastAsia" w:hAnsi="Times New Roman" w:cs="Times New Roman"/>
                <w:color w:val="000000"/>
                <w:kern w:val="24"/>
                <w:lang w:eastAsia="en-GB"/>
              </w:rPr>
              <w:t xml:space="preserve"> </w:t>
            </w:r>
          </w:p>
        </w:tc>
        <w:tc>
          <w:tcPr>
            <w:tcW w:w="1393" w:type="dxa"/>
            <w:hideMark/>
          </w:tcPr>
          <w:p w14:paraId="70E9161B" w14:textId="1CE12F85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17.20 (1.06)</w:t>
            </w:r>
          </w:p>
        </w:tc>
        <w:tc>
          <w:tcPr>
            <w:tcW w:w="1418" w:type="dxa"/>
            <w:hideMark/>
          </w:tcPr>
          <w:p w14:paraId="3901FF12" w14:textId="0201E94A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14.30 (2.11)</w:t>
            </w:r>
          </w:p>
        </w:tc>
        <w:tc>
          <w:tcPr>
            <w:tcW w:w="1417" w:type="dxa"/>
          </w:tcPr>
          <w:p w14:paraId="0BDA1DCE" w14:textId="121FB4FA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12.22 (4.79)</w:t>
            </w:r>
          </w:p>
        </w:tc>
        <w:tc>
          <w:tcPr>
            <w:tcW w:w="1701" w:type="dxa"/>
            <w:hideMark/>
          </w:tcPr>
          <w:p w14:paraId="1CA339B8" w14:textId="2EE70EB9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>*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(700.69)</w:t>
            </w:r>
          </w:p>
        </w:tc>
        <w:tc>
          <w:tcPr>
            <w:tcW w:w="1843" w:type="dxa"/>
            <w:hideMark/>
          </w:tcPr>
          <w:p w14:paraId="7C4371F1" w14:textId="0FC53EBA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>***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(176.46)</w:t>
            </w:r>
          </w:p>
        </w:tc>
        <w:tc>
          <w:tcPr>
            <w:tcW w:w="1843" w:type="dxa"/>
            <w:hideMark/>
          </w:tcPr>
          <w:p w14:paraId="42772C7A" w14:textId="77B77F5F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(0.69)</w:t>
            </w:r>
          </w:p>
        </w:tc>
      </w:tr>
      <w:tr w:rsidR="00E52A6C" w:rsidRPr="00E52A6C" w14:paraId="235E77C1" w14:textId="77777777" w:rsidTr="00E52A6C">
        <w:trPr>
          <w:trHeight w:val="162"/>
        </w:trPr>
        <w:tc>
          <w:tcPr>
            <w:tcW w:w="2576" w:type="dxa"/>
            <w:hideMark/>
          </w:tcPr>
          <w:p w14:paraId="134DDEA3" w14:textId="12469FFF" w:rsidR="00543364" w:rsidRPr="00E52A6C" w:rsidRDefault="00543364" w:rsidP="7CCCB692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393" w:type="dxa"/>
            <w:hideMark/>
          </w:tcPr>
          <w:p w14:paraId="2D62E1F7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458396E6" w14:textId="4019128E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7" w:type="dxa"/>
          </w:tcPr>
          <w:p w14:paraId="6BF4AA34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701" w:type="dxa"/>
            <w:hideMark/>
          </w:tcPr>
          <w:p w14:paraId="6440CB0C" w14:textId="49B626A0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843" w:type="dxa"/>
            <w:hideMark/>
          </w:tcPr>
          <w:p w14:paraId="1F3BF685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843" w:type="dxa"/>
            <w:hideMark/>
          </w:tcPr>
          <w:p w14:paraId="5A6D04D0" w14:textId="6DE9377A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</w:tr>
      <w:tr w:rsidR="00E52A6C" w:rsidRPr="00E52A6C" w14:paraId="39511B05" w14:textId="77777777" w:rsidTr="00E52A6C">
        <w:trPr>
          <w:trHeight w:val="162"/>
        </w:trPr>
        <w:tc>
          <w:tcPr>
            <w:tcW w:w="2576" w:type="dxa"/>
            <w:hideMark/>
          </w:tcPr>
          <w:p w14:paraId="7A24F8EF" w14:textId="77777777" w:rsidR="00543364" w:rsidRPr="00E52A6C" w:rsidRDefault="00543364" w:rsidP="7CCCB692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i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i/>
                <w:color w:val="000000"/>
                <w:kern w:val="24"/>
                <w:lang w:eastAsia="en-GB"/>
              </w:rPr>
              <w:t>Hayling</w:t>
            </w:r>
          </w:p>
        </w:tc>
        <w:tc>
          <w:tcPr>
            <w:tcW w:w="1393" w:type="dxa"/>
            <w:hideMark/>
          </w:tcPr>
          <w:p w14:paraId="776ED026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71342E39" w14:textId="05965ECC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7" w:type="dxa"/>
          </w:tcPr>
          <w:p w14:paraId="410592C8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701" w:type="dxa"/>
            <w:hideMark/>
          </w:tcPr>
          <w:p w14:paraId="79DE3A9D" w14:textId="2432842E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843" w:type="dxa"/>
            <w:hideMark/>
          </w:tcPr>
          <w:p w14:paraId="6700A9F1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843" w:type="dxa"/>
            <w:hideMark/>
          </w:tcPr>
          <w:p w14:paraId="1F8480E2" w14:textId="27023464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</w:tr>
      <w:tr w:rsidR="00E52A6C" w:rsidRPr="00E52A6C" w14:paraId="74850C59" w14:textId="77777777" w:rsidTr="00E52A6C">
        <w:trPr>
          <w:trHeight w:val="83"/>
        </w:trPr>
        <w:tc>
          <w:tcPr>
            <w:tcW w:w="2576" w:type="dxa"/>
            <w:hideMark/>
          </w:tcPr>
          <w:p w14:paraId="1B2970E8" w14:textId="56D2B4FB" w:rsidR="00543364" w:rsidRPr="00E52A6C" w:rsidRDefault="00543364" w:rsidP="006465F3">
            <w:pPr>
              <w:spacing w:after="0" w:line="240" w:lineRule="auto"/>
              <w:ind w:left="134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color w:val="000000"/>
                <w:kern w:val="24"/>
                <w:lang w:eastAsia="en-GB"/>
              </w:rPr>
              <w:t xml:space="preserve"> Overall Scaled score</w:t>
            </w:r>
          </w:p>
        </w:tc>
        <w:tc>
          <w:tcPr>
            <w:tcW w:w="1393" w:type="dxa"/>
            <w:hideMark/>
          </w:tcPr>
          <w:p w14:paraId="1FDD3865" w14:textId="06DBC237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5.85 (0.93)</w:t>
            </w:r>
          </w:p>
        </w:tc>
        <w:tc>
          <w:tcPr>
            <w:tcW w:w="1418" w:type="dxa"/>
            <w:hideMark/>
          </w:tcPr>
          <w:p w14:paraId="04C93271" w14:textId="42D11B3F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3.40 (2.27)</w:t>
            </w:r>
          </w:p>
        </w:tc>
        <w:tc>
          <w:tcPr>
            <w:tcW w:w="1417" w:type="dxa"/>
          </w:tcPr>
          <w:p w14:paraId="568D1A5B" w14:textId="2DD78016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1.90 (1.45)</w:t>
            </w:r>
          </w:p>
        </w:tc>
        <w:tc>
          <w:tcPr>
            <w:tcW w:w="1701" w:type="dxa"/>
            <w:hideMark/>
          </w:tcPr>
          <w:p w14:paraId="35A0D1EC" w14:textId="12A35ACE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 xml:space="preserve">*** 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(99.66)</w:t>
            </w:r>
          </w:p>
        </w:tc>
        <w:tc>
          <w:tcPr>
            <w:tcW w:w="1843" w:type="dxa"/>
            <w:hideMark/>
          </w:tcPr>
          <w:p w14:paraId="679B95FF" w14:textId="6B8A2AB5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>***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(7.71e+6)</w:t>
            </w:r>
          </w:p>
        </w:tc>
        <w:tc>
          <w:tcPr>
            <w:tcW w:w="1843" w:type="dxa"/>
            <w:hideMark/>
          </w:tcPr>
          <w:p w14:paraId="56D640E9" w14:textId="2926C245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(1.13)</w:t>
            </w:r>
          </w:p>
        </w:tc>
      </w:tr>
      <w:tr w:rsidR="00E52A6C" w:rsidRPr="00E52A6C" w14:paraId="03697B5C" w14:textId="77777777" w:rsidTr="00E52A6C">
        <w:trPr>
          <w:trHeight w:val="162"/>
        </w:trPr>
        <w:tc>
          <w:tcPr>
            <w:tcW w:w="2576" w:type="dxa"/>
            <w:hideMark/>
          </w:tcPr>
          <w:p w14:paraId="3845B011" w14:textId="77777777" w:rsidR="00543364" w:rsidRPr="00E52A6C" w:rsidRDefault="00543364" w:rsidP="1DEA42BA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color w:val="000000" w:themeColor="text1"/>
                <w:lang w:eastAsia="en-GB"/>
              </w:rPr>
            </w:pPr>
          </w:p>
        </w:tc>
        <w:tc>
          <w:tcPr>
            <w:tcW w:w="1393" w:type="dxa"/>
            <w:hideMark/>
          </w:tcPr>
          <w:p w14:paraId="64803D23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26B65410" w14:textId="12E47B76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7" w:type="dxa"/>
          </w:tcPr>
          <w:p w14:paraId="6D724CC4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701" w:type="dxa"/>
            <w:hideMark/>
          </w:tcPr>
          <w:p w14:paraId="3BC3B651" w14:textId="7B0AEEA6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843" w:type="dxa"/>
            <w:hideMark/>
          </w:tcPr>
          <w:p w14:paraId="599ED575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843" w:type="dxa"/>
            <w:hideMark/>
          </w:tcPr>
          <w:p w14:paraId="3D6FC1C5" w14:textId="1AA0978E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</w:tr>
      <w:tr w:rsidR="00E52A6C" w:rsidRPr="00E52A6C" w14:paraId="7BD46064" w14:textId="77777777" w:rsidTr="00E52A6C">
        <w:trPr>
          <w:trHeight w:val="162"/>
        </w:trPr>
        <w:tc>
          <w:tcPr>
            <w:tcW w:w="2576" w:type="dxa"/>
            <w:hideMark/>
          </w:tcPr>
          <w:p w14:paraId="00AE3545" w14:textId="6B0E3FEE" w:rsidR="00543364" w:rsidRPr="00E52A6C" w:rsidRDefault="00543364" w:rsidP="007777A5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i/>
                <w:color w:val="000000"/>
                <w:kern w:val="24"/>
                <w:lang w:eastAsia="en-GB"/>
              </w:rPr>
              <w:t>Graded - naming total</w:t>
            </w:r>
            <w:r w:rsidRPr="00E52A6C">
              <w:rPr>
                <w:rFonts w:ascii="Times New Roman" w:eastAsiaTheme="majorEastAsia" w:hAnsi="Times New Roman" w:cs="Times New Roman"/>
                <w:color w:val="000000"/>
                <w:kern w:val="24"/>
                <w:lang w:eastAsia="en-GB"/>
              </w:rPr>
              <w:t xml:space="preserve"> </w:t>
            </w:r>
          </w:p>
        </w:tc>
        <w:tc>
          <w:tcPr>
            <w:tcW w:w="1393" w:type="dxa"/>
            <w:hideMark/>
          </w:tcPr>
          <w:p w14:paraId="363E3810" w14:textId="04E53DE2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25.4 (2.85)</w:t>
            </w:r>
          </w:p>
        </w:tc>
        <w:tc>
          <w:tcPr>
            <w:tcW w:w="1418" w:type="dxa"/>
            <w:hideMark/>
          </w:tcPr>
          <w:p w14:paraId="0BF986CC" w14:textId="05A831F4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19.4 (2.99)</w:t>
            </w:r>
          </w:p>
        </w:tc>
        <w:tc>
          <w:tcPr>
            <w:tcW w:w="1417" w:type="dxa"/>
          </w:tcPr>
          <w:p w14:paraId="43B78D1B" w14:textId="3F560ECF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15.78 (6.44)</w:t>
            </w:r>
          </w:p>
        </w:tc>
        <w:tc>
          <w:tcPr>
            <w:tcW w:w="1701" w:type="dxa"/>
            <w:hideMark/>
          </w:tcPr>
          <w:p w14:paraId="7EB4FBE6" w14:textId="4FCE9E44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 xml:space="preserve">** 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(1378.00)</w:t>
            </w:r>
          </w:p>
        </w:tc>
        <w:tc>
          <w:tcPr>
            <w:tcW w:w="1843" w:type="dxa"/>
            <w:hideMark/>
          </w:tcPr>
          <w:p w14:paraId="652F7595" w14:textId="544915A6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 xml:space="preserve">*** 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(2491.34)</w:t>
            </w:r>
          </w:p>
        </w:tc>
        <w:tc>
          <w:tcPr>
            <w:tcW w:w="1843" w:type="dxa"/>
            <w:hideMark/>
          </w:tcPr>
          <w:p w14:paraId="68BED3E8" w14:textId="57FFB597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(0.96)</w:t>
            </w:r>
          </w:p>
        </w:tc>
      </w:tr>
      <w:tr w:rsidR="00E52A6C" w:rsidRPr="00E52A6C" w14:paraId="27EF403F" w14:textId="77777777" w:rsidTr="00E52A6C">
        <w:trPr>
          <w:trHeight w:val="162"/>
        </w:trPr>
        <w:tc>
          <w:tcPr>
            <w:tcW w:w="2576" w:type="dxa"/>
          </w:tcPr>
          <w:p w14:paraId="2F333163" w14:textId="77777777" w:rsidR="00543364" w:rsidRPr="00E52A6C" w:rsidRDefault="00543364" w:rsidP="7CCCB692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color w:val="000000"/>
                <w:kern w:val="24"/>
                <w:lang w:eastAsia="en-GB"/>
              </w:rPr>
            </w:pPr>
          </w:p>
        </w:tc>
        <w:tc>
          <w:tcPr>
            <w:tcW w:w="1393" w:type="dxa"/>
          </w:tcPr>
          <w:p w14:paraId="59FA7BD4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8" w:type="dxa"/>
          </w:tcPr>
          <w:p w14:paraId="796D5E30" w14:textId="61CE21B4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7" w:type="dxa"/>
          </w:tcPr>
          <w:p w14:paraId="73C34009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701" w:type="dxa"/>
          </w:tcPr>
          <w:p w14:paraId="247C88FD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843" w:type="dxa"/>
          </w:tcPr>
          <w:p w14:paraId="58A02528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843" w:type="dxa"/>
          </w:tcPr>
          <w:p w14:paraId="12BE41CE" w14:textId="77777777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color w:val="000000"/>
                <w:kern w:val="24"/>
                <w:lang w:eastAsia="en-GB"/>
              </w:rPr>
            </w:pPr>
          </w:p>
        </w:tc>
      </w:tr>
      <w:tr w:rsidR="00E52A6C" w:rsidRPr="00E52A6C" w14:paraId="4BE3A3A3" w14:textId="77777777" w:rsidTr="00E52A6C">
        <w:trPr>
          <w:trHeight w:val="162"/>
        </w:trPr>
        <w:tc>
          <w:tcPr>
            <w:tcW w:w="2576" w:type="dxa"/>
            <w:hideMark/>
          </w:tcPr>
          <w:p w14:paraId="1C55976F" w14:textId="1A9F4CAD" w:rsidR="00543364" w:rsidRPr="00E52A6C" w:rsidRDefault="00543364" w:rsidP="7CCCB692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color w:val="000000"/>
                <w:kern w:val="24"/>
                <w:lang w:eastAsia="en-GB"/>
              </w:rPr>
            </w:pPr>
          </w:p>
          <w:p w14:paraId="1D82D8DD" w14:textId="0251750B" w:rsidR="00543364" w:rsidRPr="00E52A6C" w:rsidRDefault="00543364" w:rsidP="7CCCB692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i/>
                <w:lang w:eastAsia="en-GB"/>
              </w:rPr>
              <w:t>FRS Total</w:t>
            </w: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 xml:space="preserve"> (Logit)</w:t>
            </w:r>
          </w:p>
        </w:tc>
        <w:tc>
          <w:tcPr>
            <w:tcW w:w="1393" w:type="dxa"/>
            <w:hideMark/>
          </w:tcPr>
          <w:p w14:paraId="3FC64591" w14:textId="08105162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>4.23 (1.27)</w:t>
            </w:r>
          </w:p>
        </w:tc>
        <w:tc>
          <w:tcPr>
            <w:tcW w:w="1418" w:type="dxa"/>
            <w:hideMark/>
          </w:tcPr>
          <w:p w14:paraId="346796C1" w14:textId="178BC216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>-0.47 (2.77)</w:t>
            </w:r>
          </w:p>
        </w:tc>
        <w:tc>
          <w:tcPr>
            <w:tcW w:w="1417" w:type="dxa"/>
          </w:tcPr>
          <w:p w14:paraId="50A098F4" w14:textId="568D67AB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>-1.35 (1.54)</w:t>
            </w:r>
          </w:p>
        </w:tc>
        <w:tc>
          <w:tcPr>
            <w:tcW w:w="1701" w:type="dxa"/>
            <w:hideMark/>
          </w:tcPr>
          <w:p w14:paraId="050F441B" w14:textId="7045DAEF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  <w:t xml:space="preserve">*** </w:t>
            </w: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>(7.95e+3)</w:t>
            </w:r>
          </w:p>
        </w:tc>
        <w:tc>
          <w:tcPr>
            <w:tcW w:w="1843" w:type="dxa"/>
            <w:hideMark/>
          </w:tcPr>
          <w:p w14:paraId="6794DF3B" w14:textId="729D65D4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  <w:t>***</w:t>
            </w: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 xml:space="preserve"> (1.91e+7)</w:t>
            </w:r>
          </w:p>
        </w:tc>
        <w:tc>
          <w:tcPr>
            <w:tcW w:w="1843" w:type="dxa"/>
            <w:hideMark/>
          </w:tcPr>
          <w:p w14:paraId="5544CFC5" w14:textId="1DE2D10B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color w:val="000000"/>
                <w:kern w:val="24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color w:val="000000"/>
                <w:kern w:val="24"/>
                <w:lang w:eastAsia="en-GB"/>
              </w:rPr>
              <w:t xml:space="preserve"> (0.52)</w:t>
            </w:r>
          </w:p>
        </w:tc>
      </w:tr>
      <w:tr w:rsidR="00E52A6C" w:rsidRPr="00E52A6C" w14:paraId="6DCEDEA4" w14:textId="77777777" w:rsidTr="00E52A6C">
        <w:trPr>
          <w:trHeight w:val="162"/>
        </w:trPr>
        <w:tc>
          <w:tcPr>
            <w:tcW w:w="2576" w:type="dxa"/>
          </w:tcPr>
          <w:p w14:paraId="53DB00AE" w14:textId="77777777" w:rsidR="00543364" w:rsidRPr="00E52A6C" w:rsidRDefault="00543364" w:rsidP="7CCCB692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</w:p>
        </w:tc>
        <w:tc>
          <w:tcPr>
            <w:tcW w:w="1393" w:type="dxa"/>
          </w:tcPr>
          <w:p w14:paraId="13B5FCA3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8" w:type="dxa"/>
          </w:tcPr>
          <w:p w14:paraId="47A9C27F" w14:textId="75E75E2F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7" w:type="dxa"/>
          </w:tcPr>
          <w:p w14:paraId="56974E56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701" w:type="dxa"/>
          </w:tcPr>
          <w:p w14:paraId="05A52F09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843" w:type="dxa"/>
          </w:tcPr>
          <w:p w14:paraId="2D0A0E10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843" w:type="dxa"/>
          </w:tcPr>
          <w:p w14:paraId="75CA5294" w14:textId="77777777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</w:tr>
      <w:tr w:rsidR="00E52A6C" w:rsidRPr="00E52A6C" w14:paraId="55B6503D" w14:textId="77777777" w:rsidTr="00E52A6C">
        <w:trPr>
          <w:trHeight w:val="162"/>
        </w:trPr>
        <w:tc>
          <w:tcPr>
            <w:tcW w:w="2576" w:type="dxa"/>
            <w:hideMark/>
          </w:tcPr>
          <w:p w14:paraId="770993B5" w14:textId="6EB5B601" w:rsidR="00543364" w:rsidRPr="00E52A6C" w:rsidRDefault="00543364" w:rsidP="7CCCB692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i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i/>
                <w:kern w:val="24"/>
                <w:lang w:eastAsia="en-GB"/>
              </w:rPr>
              <w:t>CBI-R</w:t>
            </w:r>
          </w:p>
        </w:tc>
        <w:tc>
          <w:tcPr>
            <w:tcW w:w="1393" w:type="dxa"/>
            <w:hideMark/>
          </w:tcPr>
          <w:p w14:paraId="45746B62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1E486658" w14:textId="41EC650F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417" w:type="dxa"/>
          </w:tcPr>
          <w:p w14:paraId="1A518103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701" w:type="dxa"/>
            <w:hideMark/>
          </w:tcPr>
          <w:p w14:paraId="5A8B0C58" w14:textId="3C18B12B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843" w:type="dxa"/>
            <w:hideMark/>
          </w:tcPr>
          <w:p w14:paraId="03F9C822" w14:textId="77777777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  <w:tc>
          <w:tcPr>
            <w:tcW w:w="1843" w:type="dxa"/>
            <w:hideMark/>
          </w:tcPr>
          <w:p w14:paraId="207F7B9F" w14:textId="217A5E27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</w:p>
        </w:tc>
      </w:tr>
      <w:tr w:rsidR="00E52A6C" w:rsidRPr="00E52A6C" w14:paraId="5786D4A2" w14:textId="77777777" w:rsidTr="00E52A6C">
        <w:trPr>
          <w:trHeight w:val="162"/>
        </w:trPr>
        <w:tc>
          <w:tcPr>
            <w:tcW w:w="2576" w:type="dxa"/>
            <w:hideMark/>
          </w:tcPr>
          <w:p w14:paraId="4E3106F5" w14:textId="75B1BD76" w:rsidR="00543364" w:rsidRPr="00E52A6C" w:rsidRDefault="00543364" w:rsidP="00996D4D">
            <w:pPr>
              <w:spacing w:after="0" w:line="240" w:lineRule="auto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  Total</w:t>
            </w:r>
          </w:p>
        </w:tc>
        <w:tc>
          <w:tcPr>
            <w:tcW w:w="1393" w:type="dxa"/>
            <w:hideMark/>
          </w:tcPr>
          <w:p w14:paraId="49E4B3D4" w14:textId="289EA457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>5.67 (6.03)</w:t>
            </w:r>
          </w:p>
        </w:tc>
        <w:tc>
          <w:tcPr>
            <w:tcW w:w="1418" w:type="dxa"/>
            <w:hideMark/>
          </w:tcPr>
          <w:p w14:paraId="65D3A926" w14:textId="79DD4DA9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51.10 (27.37)</w:t>
            </w:r>
          </w:p>
        </w:tc>
        <w:tc>
          <w:tcPr>
            <w:tcW w:w="1417" w:type="dxa"/>
          </w:tcPr>
          <w:p w14:paraId="7766E7BE" w14:textId="6382EDD8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87.44 (31.94)</w:t>
            </w:r>
          </w:p>
        </w:tc>
        <w:tc>
          <w:tcPr>
            <w:tcW w:w="1701" w:type="dxa"/>
            <w:hideMark/>
          </w:tcPr>
          <w:p w14:paraId="040D0E8B" w14:textId="74D78341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>***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(3.47e+4)</w:t>
            </w:r>
          </w:p>
        </w:tc>
        <w:tc>
          <w:tcPr>
            <w:tcW w:w="1843" w:type="dxa"/>
            <w:hideMark/>
          </w:tcPr>
          <w:p w14:paraId="358159CD" w14:textId="37F861EF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>***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(6.25e+7)</w:t>
            </w:r>
          </w:p>
        </w:tc>
        <w:tc>
          <w:tcPr>
            <w:tcW w:w="1843" w:type="dxa"/>
            <w:hideMark/>
          </w:tcPr>
          <w:p w14:paraId="3E5ED7BA" w14:textId="6E7AB8C2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>**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(3.70)</w:t>
            </w:r>
          </w:p>
        </w:tc>
      </w:tr>
      <w:tr w:rsidR="00E52A6C" w:rsidRPr="00E52A6C" w14:paraId="1FB9F385" w14:textId="77777777" w:rsidTr="00E52A6C">
        <w:trPr>
          <w:trHeight w:val="162"/>
        </w:trPr>
        <w:tc>
          <w:tcPr>
            <w:tcW w:w="2576" w:type="dxa"/>
            <w:hideMark/>
          </w:tcPr>
          <w:p w14:paraId="6A98316D" w14:textId="23BD8070" w:rsidR="00543364" w:rsidRPr="00E52A6C" w:rsidRDefault="00543364" w:rsidP="006465F3">
            <w:pPr>
              <w:spacing w:after="0" w:line="240" w:lineRule="auto"/>
              <w:ind w:left="134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Memory and orientation</w:t>
            </w:r>
          </w:p>
        </w:tc>
        <w:tc>
          <w:tcPr>
            <w:tcW w:w="1393" w:type="dxa"/>
            <w:hideMark/>
          </w:tcPr>
          <w:p w14:paraId="6BAD15FC" w14:textId="47B434ED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2.06 (2.16)</w:t>
            </w:r>
          </w:p>
        </w:tc>
        <w:tc>
          <w:tcPr>
            <w:tcW w:w="1418" w:type="dxa"/>
            <w:hideMark/>
          </w:tcPr>
          <w:p w14:paraId="6A315A42" w14:textId="64AA6EA5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5.60 (4.70)</w:t>
            </w:r>
          </w:p>
        </w:tc>
        <w:tc>
          <w:tcPr>
            <w:tcW w:w="1417" w:type="dxa"/>
          </w:tcPr>
          <w:p w14:paraId="3061EE9D" w14:textId="30EB5EB9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15.78 (5.61)</w:t>
            </w:r>
          </w:p>
        </w:tc>
        <w:tc>
          <w:tcPr>
            <w:tcW w:w="1701" w:type="dxa"/>
            <w:hideMark/>
          </w:tcPr>
          <w:p w14:paraId="02607D9B" w14:textId="192BD852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 xml:space="preserve"> (4.85)</w:t>
            </w:r>
          </w:p>
        </w:tc>
        <w:tc>
          <w:tcPr>
            <w:tcW w:w="1843" w:type="dxa"/>
            <w:hideMark/>
          </w:tcPr>
          <w:p w14:paraId="2AA4C0DC" w14:textId="3AB7C18B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>***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(4.11e+6)</w:t>
            </w:r>
          </w:p>
        </w:tc>
        <w:tc>
          <w:tcPr>
            <w:tcW w:w="1843" w:type="dxa"/>
            <w:hideMark/>
          </w:tcPr>
          <w:p w14:paraId="0D876EFF" w14:textId="0BB4A6C0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>***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(53.75)</w:t>
            </w:r>
          </w:p>
        </w:tc>
      </w:tr>
      <w:tr w:rsidR="00E52A6C" w:rsidRPr="00E52A6C" w14:paraId="4A1AAC4D" w14:textId="77777777" w:rsidTr="00E52A6C">
        <w:trPr>
          <w:trHeight w:val="162"/>
        </w:trPr>
        <w:tc>
          <w:tcPr>
            <w:tcW w:w="2576" w:type="dxa"/>
            <w:hideMark/>
          </w:tcPr>
          <w:p w14:paraId="3BC008B6" w14:textId="791684C8" w:rsidR="00543364" w:rsidRPr="00E52A6C" w:rsidRDefault="00543364" w:rsidP="006465F3">
            <w:pPr>
              <w:spacing w:after="0" w:line="240" w:lineRule="auto"/>
              <w:ind w:left="134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lastRenderedPageBreak/>
              <w:t>Everyday skills</w:t>
            </w:r>
          </w:p>
        </w:tc>
        <w:tc>
          <w:tcPr>
            <w:tcW w:w="1393" w:type="dxa"/>
            <w:hideMark/>
          </w:tcPr>
          <w:p w14:paraId="511B0E53" w14:textId="099F5FBB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>0 (0)</w:t>
            </w:r>
          </w:p>
        </w:tc>
        <w:tc>
          <w:tcPr>
            <w:tcW w:w="1418" w:type="dxa"/>
            <w:hideMark/>
          </w:tcPr>
          <w:p w14:paraId="160168B0" w14:textId="7F890534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9.30 (7.29)</w:t>
            </w:r>
          </w:p>
        </w:tc>
        <w:tc>
          <w:tcPr>
            <w:tcW w:w="1417" w:type="dxa"/>
          </w:tcPr>
          <w:p w14:paraId="38E04551" w14:textId="509D9E39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8.11 (5.99)</w:t>
            </w:r>
          </w:p>
        </w:tc>
        <w:tc>
          <w:tcPr>
            <w:tcW w:w="1701" w:type="dxa"/>
            <w:hideMark/>
          </w:tcPr>
          <w:p w14:paraId="4F19D5F1" w14:textId="7A3B3876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n/a</w:t>
            </w:r>
          </w:p>
        </w:tc>
        <w:tc>
          <w:tcPr>
            <w:tcW w:w="1843" w:type="dxa"/>
            <w:hideMark/>
          </w:tcPr>
          <w:p w14:paraId="5C20E315" w14:textId="1FC93112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>n/a</w:t>
            </w:r>
          </w:p>
        </w:tc>
        <w:tc>
          <w:tcPr>
            <w:tcW w:w="1843" w:type="dxa"/>
            <w:hideMark/>
          </w:tcPr>
          <w:p w14:paraId="74B475DE" w14:textId="7E4E70A6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(0.47)</w:t>
            </w:r>
          </w:p>
        </w:tc>
      </w:tr>
      <w:tr w:rsidR="00E52A6C" w:rsidRPr="00E52A6C" w14:paraId="08674947" w14:textId="77777777" w:rsidTr="00E52A6C">
        <w:trPr>
          <w:trHeight w:val="300"/>
        </w:trPr>
        <w:tc>
          <w:tcPr>
            <w:tcW w:w="2576" w:type="dxa"/>
            <w:hideMark/>
          </w:tcPr>
          <w:p w14:paraId="7C50DA1D" w14:textId="771BF1CE" w:rsidR="00543364" w:rsidRPr="00E52A6C" w:rsidRDefault="00543364" w:rsidP="006465F3">
            <w:pPr>
              <w:spacing w:after="0" w:line="240" w:lineRule="auto"/>
              <w:ind w:left="134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Self-care</w:t>
            </w:r>
          </w:p>
        </w:tc>
        <w:tc>
          <w:tcPr>
            <w:tcW w:w="1393" w:type="dxa"/>
            <w:hideMark/>
          </w:tcPr>
          <w:p w14:paraId="44CC8A10" w14:textId="470D6F3B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0 (0)</w:t>
            </w:r>
          </w:p>
        </w:tc>
        <w:tc>
          <w:tcPr>
            <w:tcW w:w="1418" w:type="dxa"/>
            <w:hideMark/>
          </w:tcPr>
          <w:p w14:paraId="75D967A5" w14:textId="2287CCBA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5.60 (5.74)</w:t>
            </w:r>
          </w:p>
        </w:tc>
        <w:tc>
          <w:tcPr>
            <w:tcW w:w="1417" w:type="dxa"/>
          </w:tcPr>
          <w:p w14:paraId="5C111748" w14:textId="49CBC154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2.67 (2.96)</w:t>
            </w:r>
          </w:p>
        </w:tc>
        <w:tc>
          <w:tcPr>
            <w:tcW w:w="1701" w:type="dxa"/>
            <w:hideMark/>
          </w:tcPr>
          <w:p w14:paraId="306A0AFF" w14:textId="305FC580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>n/a</w:t>
            </w:r>
          </w:p>
        </w:tc>
        <w:tc>
          <w:tcPr>
            <w:tcW w:w="1843" w:type="dxa"/>
            <w:hideMark/>
          </w:tcPr>
          <w:p w14:paraId="503A6BD3" w14:textId="1848D834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>n/a</w:t>
            </w:r>
          </w:p>
        </w:tc>
        <w:tc>
          <w:tcPr>
            <w:tcW w:w="1843" w:type="dxa"/>
            <w:hideMark/>
          </w:tcPr>
          <w:p w14:paraId="6C475A7C" w14:textId="2500F0D8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(0.77)</w:t>
            </w:r>
          </w:p>
        </w:tc>
      </w:tr>
      <w:tr w:rsidR="00E52A6C" w:rsidRPr="00E52A6C" w14:paraId="1914AFF4" w14:textId="77777777" w:rsidTr="00E52A6C">
        <w:trPr>
          <w:trHeight w:val="162"/>
        </w:trPr>
        <w:tc>
          <w:tcPr>
            <w:tcW w:w="2576" w:type="dxa"/>
            <w:hideMark/>
          </w:tcPr>
          <w:p w14:paraId="7D72D094" w14:textId="0872C30E" w:rsidR="00543364" w:rsidRPr="00E52A6C" w:rsidRDefault="00543364" w:rsidP="006465F3">
            <w:pPr>
              <w:spacing w:after="0" w:line="240" w:lineRule="auto"/>
              <w:ind w:left="134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Abnormal behaviour </w:t>
            </w:r>
          </w:p>
        </w:tc>
        <w:tc>
          <w:tcPr>
            <w:tcW w:w="1393" w:type="dxa"/>
            <w:hideMark/>
          </w:tcPr>
          <w:p w14:paraId="38B8A8EA" w14:textId="390DBC55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>0.72 (1.02)</w:t>
            </w:r>
          </w:p>
        </w:tc>
        <w:tc>
          <w:tcPr>
            <w:tcW w:w="1418" w:type="dxa"/>
            <w:hideMark/>
          </w:tcPr>
          <w:p w14:paraId="1F34E942" w14:textId="222B9D95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3.90 (4.07)</w:t>
            </w:r>
          </w:p>
        </w:tc>
        <w:tc>
          <w:tcPr>
            <w:tcW w:w="1417" w:type="dxa"/>
          </w:tcPr>
          <w:p w14:paraId="092FC279" w14:textId="28C49E71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14.44 (8.14)</w:t>
            </w:r>
          </w:p>
        </w:tc>
        <w:tc>
          <w:tcPr>
            <w:tcW w:w="1701" w:type="dxa"/>
            <w:hideMark/>
          </w:tcPr>
          <w:p w14:paraId="4BE5510F" w14:textId="1F0D7B2D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 xml:space="preserve"> (10.68)</w:t>
            </w:r>
          </w:p>
        </w:tc>
        <w:tc>
          <w:tcPr>
            <w:tcW w:w="1843" w:type="dxa"/>
            <w:hideMark/>
          </w:tcPr>
          <w:p w14:paraId="7EA267E1" w14:textId="6F84AEE4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>***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(5.79e+4)</w:t>
            </w:r>
          </w:p>
        </w:tc>
        <w:tc>
          <w:tcPr>
            <w:tcW w:w="1843" w:type="dxa"/>
            <w:hideMark/>
          </w:tcPr>
          <w:p w14:paraId="377831A1" w14:textId="5C598C9D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>***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(16.92)</w:t>
            </w:r>
          </w:p>
        </w:tc>
      </w:tr>
      <w:tr w:rsidR="00E52A6C" w:rsidRPr="00E52A6C" w14:paraId="0346EF55" w14:textId="77777777" w:rsidTr="00E52A6C">
        <w:trPr>
          <w:trHeight w:val="162"/>
        </w:trPr>
        <w:tc>
          <w:tcPr>
            <w:tcW w:w="2576" w:type="dxa"/>
            <w:hideMark/>
          </w:tcPr>
          <w:p w14:paraId="49AEDB89" w14:textId="249200A0" w:rsidR="00543364" w:rsidRPr="00E52A6C" w:rsidRDefault="00543364" w:rsidP="006465F3">
            <w:pPr>
              <w:spacing w:after="0" w:line="240" w:lineRule="auto"/>
              <w:ind w:left="134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Mood </w:t>
            </w:r>
          </w:p>
        </w:tc>
        <w:tc>
          <w:tcPr>
            <w:tcW w:w="1393" w:type="dxa"/>
            <w:hideMark/>
          </w:tcPr>
          <w:p w14:paraId="542903F0" w14:textId="3270BD1A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0.67 (1.14)</w:t>
            </w:r>
          </w:p>
        </w:tc>
        <w:tc>
          <w:tcPr>
            <w:tcW w:w="1418" w:type="dxa"/>
            <w:hideMark/>
          </w:tcPr>
          <w:p w14:paraId="448900FA" w14:textId="6DB49EA0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2.90 (2.38)</w:t>
            </w:r>
          </w:p>
        </w:tc>
        <w:tc>
          <w:tcPr>
            <w:tcW w:w="1417" w:type="dxa"/>
          </w:tcPr>
          <w:p w14:paraId="3D32A352" w14:textId="19FF103F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5.33 (3.24)</w:t>
            </w:r>
          </w:p>
        </w:tc>
        <w:tc>
          <w:tcPr>
            <w:tcW w:w="1701" w:type="dxa"/>
            <w:hideMark/>
          </w:tcPr>
          <w:p w14:paraId="56F75B26" w14:textId="776AAD4F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  <w:t xml:space="preserve">* </w:t>
            </w: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>(15.69)</w:t>
            </w:r>
          </w:p>
        </w:tc>
        <w:tc>
          <w:tcPr>
            <w:tcW w:w="1843" w:type="dxa"/>
            <w:hideMark/>
          </w:tcPr>
          <w:p w14:paraId="7E288F41" w14:textId="37D71D8D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>***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(1.58e+3)</w:t>
            </w:r>
          </w:p>
        </w:tc>
        <w:tc>
          <w:tcPr>
            <w:tcW w:w="1843" w:type="dxa"/>
            <w:hideMark/>
          </w:tcPr>
          <w:p w14:paraId="750CB349" w14:textId="437E98CF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>*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(1.30)</w:t>
            </w:r>
          </w:p>
        </w:tc>
      </w:tr>
      <w:tr w:rsidR="00E52A6C" w:rsidRPr="00E52A6C" w14:paraId="5A11E77C" w14:textId="77777777" w:rsidTr="00E52A6C">
        <w:trPr>
          <w:trHeight w:val="162"/>
        </w:trPr>
        <w:tc>
          <w:tcPr>
            <w:tcW w:w="2576" w:type="dxa"/>
            <w:hideMark/>
          </w:tcPr>
          <w:p w14:paraId="53585470" w14:textId="61FF962A" w:rsidR="00543364" w:rsidRPr="00E52A6C" w:rsidRDefault="00543364" w:rsidP="006465F3">
            <w:pPr>
              <w:spacing w:after="0" w:line="240" w:lineRule="auto"/>
              <w:ind w:left="134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Beliefs</w:t>
            </w:r>
          </w:p>
        </w:tc>
        <w:tc>
          <w:tcPr>
            <w:tcW w:w="1393" w:type="dxa"/>
            <w:hideMark/>
          </w:tcPr>
          <w:p w14:paraId="7EAC2E3E" w14:textId="266E4962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>0 (0)</w:t>
            </w:r>
          </w:p>
        </w:tc>
        <w:tc>
          <w:tcPr>
            <w:tcW w:w="1418" w:type="dxa"/>
            <w:hideMark/>
          </w:tcPr>
          <w:p w14:paraId="2E770466" w14:textId="1167F1A4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0.90 (1.52)</w:t>
            </w:r>
          </w:p>
        </w:tc>
        <w:tc>
          <w:tcPr>
            <w:tcW w:w="1417" w:type="dxa"/>
          </w:tcPr>
          <w:p w14:paraId="37C5E45D" w14:textId="052EBC18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2.0 (2.0)</w:t>
            </w:r>
          </w:p>
        </w:tc>
        <w:tc>
          <w:tcPr>
            <w:tcW w:w="1701" w:type="dxa"/>
            <w:hideMark/>
          </w:tcPr>
          <w:p w14:paraId="26F08AE8" w14:textId="27136626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>n/a</w:t>
            </w:r>
          </w:p>
        </w:tc>
        <w:tc>
          <w:tcPr>
            <w:tcW w:w="1843" w:type="dxa"/>
            <w:hideMark/>
          </w:tcPr>
          <w:p w14:paraId="29FAE92C" w14:textId="0174AED8" w:rsidR="00543364" w:rsidRPr="00E52A6C" w:rsidRDefault="00543364" w:rsidP="00016074">
            <w:pPr>
              <w:spacing w:after="0" w:line="240" w:lineRule="auto"/>
              <w:jc w:val="right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>n/a</w:t>
            </w:r>
          </w:p>
        </w:tc>
        <w:tc>
          <w:tcPr>
            <w:tcW w:w="1843" w:type="dxa"/>
            <w:hideMark/>
          </w:tcPr>
          <w:p w14:paraId="19CFF5B5" w14:textId="113E5B16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(0.76)</w:t>
            </w:r>
          </w:p>
        </w:tc>
      </w:tr>
      <w:tr w:rsidR="00E52A6C" w:rsidRPr="00E52A6C" w14:paraId="188614C2" w14:textId="77777777" w:rsidTr="00E52A6C">
        <w:trPr>
          <w:trHeight w:val="162"/>
        </w:trPr>
        <w:tc>
          <w:tcPr>
            <w:tcW w:w="2576" w:type="dxa"/>
            <w:hideMark/>
          </w:tcPr>
          <w:p w14:paraId="7BEA6BDE" w14:textId="4B83DD82" w:rsidR="00543364" w:rsidRPr="00E52A6C" w:rsidRDefault="00543364" w:rsidP="006465F3">
            <w:pPr>
              <w:spacing w:after="0" w:line="240" w:lineRule="auto"/>
              <w:ind w:left="134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Eating habits </w:t>
            </w:r>
          </w:p>
        </w:tc>
        <w:tc>
          <w:tcPr>
            <w:tcW w:w="1393" w:type="dxa"/>
            <w:hideMark/>
          </w:tcPr>
          <w:p w14:paraId="6B390C19" w14:textId="34E86E7C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0.17 (0.38)</w:t>
            </w:r>
          </w:p>
        </w:tc>
        <w:tc>
          <w:tcPr>
            <w:tcW w:w="1418" w:type="dxa"/>
            <w:hideMark/>
          </w:tcPr>
          <w:p w14:paraId="0691FD04" w14:textId="53B7269A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4.40 (3.78)</w:t>
            </w:r>
          </w:p>
        </w:tc>
        <w:tc>
          <w:tcPr>
            <w:tcW w:w="1417" w:type="dxa"/>
          </w:tcPr>
          <w:p w14:paraId="6BE5C641" w14:textId="666B849B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9.44 (4.93)</w:t>
            </w:r>
          </w:p>
        </w:tc>
        <w:tc>
          <w:tcPr>
            <w:tcW w:w="1701" w:type="dxa"/>
            <w:hideMark/>
          </w:tcPr>
          <w:p w14:paraId="29A44584" w14:textId="7A7023F5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  <w:t>**</w:t>
            </w: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 xml:space="preserve"> (314.97)</w:t>
            </w:r>
          </w:p>
        </w:tc>
        <w:tc>
          <w:tcPr>
            <w:tcW w:w="1843" w:type="dxa"/>
            <w:hideMark/>
          </w:tcPr>
          <w:p w14:paraId="3F5BA400" w14:textId="4B637F0E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  <w:t>***</w:t>
            </w: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 xml:space="preserve"> (4.09e+5)</w:t>
            </w:r>
          </w:p>
        </w:tc>
        <w:tc>
          <w:tcPr>
            <w:tcW w:w="1843" w:type="dxa"/>
            <w:hideMark/>
          </w:tcPr>
          <w:p w14:paraId="39AF636D" w14:textId="759E32E7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>**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(2.97)</w:t>
            </w:r>
          </w:p>
        </w:tc>
      </w:tr>
      <w:tr w:rsidR="00E52A6C" w:rsidRPr="00E52A6C" w14:paraId="7B30F6B9" w14:textId="77777777" w:rsidTr="00E52A6C">
        <w:trPr>
          <w:trHeight w:val="162"/>
        </w:trPr>
        <w:tc>
          <w:tcPr>
            <w:tcW w:w="2576" w:type="dxa"/>
            <w:hideMark/>
          </w:tcPr>
          <w:p w14:paraId="6AD706E1" w14:textId="1040FE7E" w:rsidR="00543364" w:rsidRPr="00E52A6C" w:rsidRDefault="00543364" w:rsidP="006465F3">
            <w:pPr>
              <w:spacing w:after="0" w:line="240" w:lineRule="auto"/>
              <w:ind w:left="134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Sleep</w:t>
            </w:r>
          </w:p>
        </w:tc>
        <w:tc>
          <w:tcPr>
            <w:tcW w:w="1393" w:type="dxa"/>
            <w:hideMark/>
          </w:tcPr>
          <w:p w14:paraId="562FCC9D" w14:textId="788660CC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0.89 (1.23)</w:t>
            </w:r>
          </w:p>
        </w:tc>
        <w:tc>
          <w:tcPr>
            <w:tcW w:w="1418" w:type="dxa"/>
            <w:hideMark/>
          </w:tcPr>
          <w:p w14:paraId="02C98C04" w14:textId="4954E8DE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3.56 (2.40)</w:t>
            </w:r>
          </w:p>
        </w:tc>
        <w:tc>
          <w:tcPr>
            <w:tcW w:w="1417" w:type="dxa"/>
          </w:tcPr>
          <w:p w14:paraId="64250480" w14:textId="45CB231F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4.67 (3.04)</w:t>
            </w:r>
          </w:p>
        </w:tc>
        <w:tc>
          <w:tcPr>
            <w:tcW w:w="1701" w:type="dxa"/>
            <w:hideMark/>
          </w:tcPr>
          <w:p w14:paraId="090D14ED" w14:textId="08B4D95E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>*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(38.62)</w:t>
            </w:r>
          </w:p>
        </w:tc>
        <w:tc>
          <w:tcPr>
            <w:tcW w:w="1843" w:type="dxa"/>
            <w:hideMark/>
          </w:tcPr>
          <w:p w14:paraId="54830BED" w14:textId="6EC6E700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  <w:t>***</w:t>
            </w: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 xml:space="preserve"> (205.18)</w:t>
            </w:r>
          </w:p>
        </w:tc>
        <w:tc>
          <w:tcPr>
            <w:tcW w:w="1843" w:type="dxa"/>
            <w:hideMark/>
          </w:tcPr>
          <w:p w14:paraId="426D6E65" w14:textId="2D00E94B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proofErr w:type="spellStart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n.s</w:t>
            </w:r>
            <w:proofErr w:type="spellEnd"/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(0.53)</w:t>
            </w:r>
          </w:p>
        </w:tc>
      </w:tr>
      <w:tr w:rsidR="00E52A6C" w:rsidRPr="00E52A6C" w14:paraId="58C7CFE2" w14:textId="77777777" w:rsidTr="00E52A6C">
        <w:trPr>
          <w:trHeight w:val="307"/>
        </w:trPr>
        <w:tc>
          <w:tcPr>
            <w:tcW w:w="2576" w:type="dxa"/>
            <w:hideMark/>
          </w:tcPr>
          <w:p w14:paraId="207615D7" w14:textId="02C09BE2" w:rsidR="00543364" w:rsidRPr="00E52A6C" w:rsidRDefault="00543364" w:rsidP="00016074">
            <w:pPr>
              <w:spacing w:after="0" w:line="240" w:lineRule="auto"/>
              <w:ind w:left="134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Stereotypic and motor </w:t>
            </w:r>
          </w:p>
        </w:tc>
        <w:tc>
          <w:tcPr>
            <w:tcW w:w="1393" w:type="dxa"/>
            <w:hideMark/>
          </w:tcPr>
          <w:p w14:paraId="6D308BAE" w14:textId="2ADE54AF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0.83 (1.15)</w:t>
            </w:r>
          </w:p>
        </w:tc>
        <w:tc>
          <w:tcPr>
            <w:tcW w:w="1418" w:type="dxa"/>
            <w:hideMark/>
          </w:tcPr>
          <w:p w14:paraId="7A6B8359" w14:textId="18220EFA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5.30 (4.60)</w:t>
            </w:r>
          </w:p>
        </w:tc>
        <w:tc>
          <w:tcPr>
            <w:tcW w:w="1417" w:type="dxa"/>
          </w:tcPr>
          <w:p w14:paraId="2A2CED8B" w14:textId="1D0F3CEC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11.44 (5.25)</w:t>
            </w:r>
          </w:p>
        </w:tc>
        <w:tc>
          <w:tcPr>
            <w:tcW w:w="1701" w:type="dxa"/>
            <w:hideMark/>
          </w:tcPr>
          <w:p w14:paraId="099AF854" w14:textId="03FC8D6E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  <w:t>**</w:t>
            </w: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 xml:space="preserve"> (51.56)</w:t>
            </w:r>
          </w:p>
        </w:tc>
        <w:tc>
          <w:tcPr>
            <w:tcW w:w="1843" w:type="dxa"/>
            <w:hideMark/>
          </w:tcPr>
          <w:p w14:paraId="2FACA291" w14:textId="42E9D2B1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lang w:eastAsia="en-GB"/>
              </w:rPr>
              <w:t>***</w:t>
            </w: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 xml:space="preserve"> (6.71e+5)</w:t>
            </w:r>
          </w:p>
        </w:tc>
        <w:tc>
          <w:tcPr>
            <w:tcW w:w="1843" w:type="dxa"/>
            <w:hideMark/>
          </w:tcPr>
          <w:p w14:paraId="0CE56E5E" w14:textId="5D79710B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>**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(3.98)</w:t>
            </w:r>
          </w:p>
        </w:tc>
      </w:tr>
      <w:tr w:rsidR="00E52A6C" w:rsidRPr="00E52A6C" w14:paraId="72BDD1EB" w14:textId="77777777" w:rsidTr="00E52A6C">
        <w:trPr>
          <w:trHeight w:val="162"/>
        </w:trPr>
        <w:tc>
          <w:tcPr>
            <w:tcW w:w="2576" w:type="dxa"/>
            <w:hideMark/>
          </w:tcPr>
          <w:p w14:paraId="047EF2BD" w14:textId="722F1E9E" w:rsidR="00543364" w:rsidRPr="00E52A6C" w:rsidRDefault="00543364" w:rsidP="006465F3">
            <w:pPr>
              <w:spacing w:after="0" w:line="240" w:lineRule="auto"/>
              <w:ind w:left="134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Motivation</w:t>
            </w:r>
          </w:p>
        </w:tc>
        <w:tc>
          <w:tcPr>
            <w:tcW w:w="1393" w:type="dxa"/>
            <w:hideMark/>
          </w:tcPr>
          <w:p w14:paraId="1532E3C7" w14:textId="1B595BFB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lang w:eastAsia="en-GB"/>
              </w:rPr>
              <w:t>0.33 (0.69)</w:t>
            </w:r>
          </w:p>
        </w:tc>
        <w:tc>
          <w:tcPr>
            <w:tcW w:w="1418" w:type="dxa"/>
            <w:hideMark/>
          </w:tcPr>
          <w:p w14:paraId="5C58F5B9" w14:textId="29422588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10.0 (6.32)</w:t>
            </w:r>
          </w:p>
        </w:tc>
        <w:tc>
          <w:tcPr>
            <w:tcW w:w="1417" w:type="dxa"/>
          </w:tcPr>
          <w:p w14:paraId="0F2FD986" w14:textId="6CA0E959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kern w:val="24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14.44 (3.43)</w:t>
            </w:r>
          </w:p>
        </w:tc>
        <w:tc>
          <w:tcPr>
            <w:tcW w:w="1701" w:type="dxa"/>
            <w:hideMark/>
          </w:tcPr>
          <w:p w14:paraId="5BD7AF65" w14:textId="775715F8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>***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(1.67e+4)</w:t>
            </w:r>
          </w:p>
        </w:tc>
        <w:tc>
          <w:tcPr>
            <w:tcW w:w="1843" w:type="dxa"/>
            <w:hideMark/>
          </w:tcPr>
          <w:p w14:paraId="05BDA064" w14:textId="3000997B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>***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 xml:space="preserve"> (1.08e+12)</w:t>
            </w:r>
          </w:p>
        </w:tc>
        <w:tc>
          <w:tcPr>
            <w:tcW w:w="1843" w:type="dxa"/>
            <w:hideMark/>
          </w:tcPr>
          <w:p w14:paraId="56BED9FE" w14:textId="2335453C" w:rsidR="00543364" w:rsidRPr="00E52A6C" w:rsidRDefault="00543364" w:rsidP="00016074">
            <w:pPr>
              <w:spacing w:after="0" w:line="240" w:lineRule="auto"/>
              <w:jc w:val="right"/>
              <w:textAlignment w:val="bottom"/>
              <w:rPr>
                <w:rFonts w:ascii="Times New Roman" w:eastAsiaTheme="majorEastAsia" w:hAnsi="Times New Roman" w:cs="Times New Roman"/>
                <w:lang w:eastAsia="en-GB"/>
              </w:rPr>
            </w:pPr>
            <w:r w:rsidRPr="00E52A6C">
              <w:rPr>
                <w:rFonts w:ascii="Times New Roman" w:eastAsiaTheme="majorEastAsia" w:hAnsi="Times New Roman" w:cs="Times New Roman"/>
                <w:b/>
                <w:bCs/>
                <w:kern w:val="24"/>
                <w:lang w:eastAsia="en-GB"/>
              </w:rPr>
              <w:t xml:space="preserve">* </w:t>
            </w:r>
            <w:r w:rsidRPr="00E52A6C">
              <w:rPr>
                <w:rFonts w:ascii="Times New Roman" w:eastAsiaTheme="majorEastAsia" w:hAnsi="Times New Roman" w:cs="Times New Roman"/>
                <w:kern w:val="24"/>
                <w:lang w:eastAsia="en-GB"/>
              </w:rPr>
              <w:t>(1.28)</w:t>
            </w:r>
          </w:p>
        </w:tc>
      </w:tr>
    </w:tbl>
    <w:p w14:paraId="15CAE845" w14:textId="29F08917" w:rsidR="00D77318" w:rsidRPr="00E52A6C" w:rsidRDefault="00D77318" w:rsidP="004E17FB">
      <w:pPr>
        <w:rPr>
          <w:rStyle w:val="normaltextrun"/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E52A6C">
        <w:rPr>
          <w:rStyle w:val="normaltextrun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*, </w:t>
      </w:r>
      <w:r w:rsidRPr="00E52A6C">
        <w:rPr>
          <w:rStyle w:val="normaltextrun"/>
          <w:rFonts w:ascii="Times New Roman" w:hAnsi="Times New Roman" w:cs="Times New Roman"/>
          <w:i/>
          <w:color w:val="000000"/>
          <w:shd w:val="clear" w:color="auto" w:fill="FFFFFF"/>
          <w:lang w:val="en-US"/>
        </w:rPr>
        <w:t xml:space="preserve">p </w:t>
      </w:r>
      <w:r w:rsidRPr="00E52A6C">
        <w:rPr>
          <w:rStyle w:val="normaltextrun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&lt; 0.05; **, </w:t>
      </w:r>
      <w:r w:rsidRPr="00E52A6C">
        <w:rPr>
          <w:rStyle w:val="normaltextrun"/>
          <w:rFonts w:ascii="Times New Roman" w:hAnsi="Times New Roman" w:cs="Times New Roman"/>
          <w:i/>
          <w:color w:val="000000"/>
          <w:shd w:val="clear" w:color="auto" w:fill="FFFFFF"/>
          <w:lang w:val="en-US"/>
        </w:rPr>
        <w:t xml:space="preserve">p </w:t>
      </w:r>
      <w:r w:rsidRPr="00E52A6C">
        <w:rPr>
          <w:rStyle w:val="normaltextrun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&lt; 0.01; ***, </w:t>
      </w:r>
      <w:r w:rsidRPr="00E52A6C">
        <w:rPr>
          <w:rStyle w:val="normaltextrun"/>
          <w:rFonts w:ascii="Times New Roman" w:hAnsi="Times New Roman" w:cs="Times New Roman"/>
          <w:i/>
          <w:color w:val="000000"/>
          <w:shd w:val="clear" w:color="auto" w:fill="FFFFFF"/>
          <w:lang w:val="en-US"/>
        </w:rPr>
        <w:t xml:space="preserve">p </w:t>
      </w:r>
      <w:r w:rsidRPr="00E52A6C">
        <w:rPr>
          <w:rStyle w:val="normaltextrun"/>
          <w:rFonts w:ascii="Times New Roman" w:hAnsi="Times New Roman" w:cs="Times New Roman"/>
          <w:color w:val="000000"/>
          <w:shd w:val="clear" w:color="auto" w:fill="FFFFFF"/>
          <w:lang w:val="en-US"/>
        </w:rPr>
        <w:t>&lt; 0.001,</w:t>
      </w:r>
      <w:r w:rsidR="00F92305" w:rsidRPr="00E52A6C">
        <w:rPr>
          <w:rStyle w:val="normaltextrun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363F3F" w:rsidRPr="00E52A6C">
        <w:rPr>
          <w:rStyle w:val="normaltextrun"/>
          <w:rFonts w:ascii="Times New Roman" w:hAnsi="Times New Roman" w:cs="Times New Roman"/>
          <w:iCs/>
          <w:color w:val="000000"/>
          <w:shd w:val="clear" w:color="auto" w:fill="FFFFFF"/>
          <w:lang w:val="en-US"/>
        </w:rPr>
        <w:t>uncorrected</w:t>
      </w:r>
    </w:p>
    <w:p w14:paraId="6FE8D649" w14:textId="77777777" w:rsidR="00921BDE" w:rsidRPr="00E52A6C" w:rsidRDefault="00921BDE" w:rsidP="00921BDE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E52A6C">
        <w:rPr>
          <w:rStyle w:val="normaltextrun"/>
          <w:rFonts w:ascii="Times New Roman" w:hAnsi="Times New Roman" w:cs="Times New Roman"/>
          <w:color w:val="000000"/>
          <w:shd w:val="clear" w:color="auto" w:fill="FFFFFF"/>
          <w:lang w:val="en-US"/>
        </w:rPr>
        <w:t>bvFTD</w:t>
      </w:r>
      <w:proofErr w:type="spellEnd"/>
      <w:r w:rsidRPr="00E52A6C">
        <w:rPr>
          <w:rStyle w:val="normaltextrun"/>
          <w:rFonts w:ascii="Times New Roman" w:hAnsi="Times New Roman" w:cs="Times New Roman"/>
          <w:color w:val="000000"/>
          <w:shd w:val="clear" w:color="auto" w:fill="FFFFFF"/>
          <w:lang w:val="en-US"/>
        </w:rPr>
        <w:t>, behavioral variant Frontotemporal Dementia; CON, Controls; PSP, progressive supranuclear palsy</w:t>
      </w:r>
      <w:r w:rsidRPr="00E52A6C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78243D9E" w14:textId="1DD9787A" w:rsidR="00D77318" w:rsidRPr="00E52A6C" w:rsidRDefault="00D77318" w:rsidP="004E17FB">
      <w:p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E52A6C">
        <w:rPr>
          <w:rStyle w:val="normaltextrun"/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BF, Bayes Factor; </w:t>
      </w:r>
      <w:r w:rsidRPr="00E52A6C">
        <w:rPr>
          <w:rFonts w:ascii="Times New Roman" w:hAnsi="Times New Roman" w:cs="Times New Roman"/>
          <w:color w:val="000000"/>
          <w:shd w:val="clear" w:color="auto" w:fill="FFFFFF"/>
        </w:rPr>
        <w:t xml:space="preserve">Conventional thresholds for Bayes Factors represent substantial (&gt;3), strong (&gt;10) and very strong (&gt;30) evidence in favour of alternate hypothesis. </w:t>
      </w:r>
    </w:p>
    <w:p w14:paraId="69647DDB" w14:textId="37D610DA" w:rsidR="00D77318" w:rsidRPr="00E52A6C" w:rsidRDefault="00D77318" w:rsidP="004E17FB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E52A6C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ACE-R, Addenbrooke's Cognitive Examination-Revised;</w:t>
      </w:r>
      <w:r w:rsidR="007B65F7" w:rsidRPr="00E52A6C">
        <w:rPr>
          <w:rStyle w:val="eop"/>
          <w:rFonts w:ascii="Times New Roman" w:hAnsi="Times New Roman" w:cs="Times New Roman"/>
          <w:color w:val="000000"/>
          <w:shd w:val="clear" w:color="auto" w:fill="FFFFFF"/>
        </w:rPr>
        <w:t xml:space="preserve"> CBI-R,</w:t>
      </w:r>
      <w:r w:rsidRPr="00E52A6C">
        <w:rPr>
          <w:rStyle w:val="eop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B65F7" w:rsidRPr="00E52A6C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Cambridge Behavioural Inventory Revised; FAB, Frontal Assessment Battery; FRS, Frontotemporal Dementia Rating Scale; MMSE, Mini-Mental State Exam</w:t>
      </w:r>
    </w:p>
    <w:p w14:paraId="43E90351" w14:textId="764BF842" w:rsidR="471761EB" w:rsidRPr="00E52A6C" w:rsidRDefault="471761EB" w:rsidP="60A75CF5">
      <w:pPr>
        <w:spacing w:line="257" w:lineRule="auto"/>
        <w:rPr>
          <w:rFonts w:ascii="Times New Roman" w:hAnsi="Times New Roman" w:cs="Times New Roman"/>
        </w:rPr>
      </w:pPr>
      <w:r w:rsidRPr="00E52A6C">
        <w:rPr>
          <w:rFonts w:ascii="Times New Roman" w:eastAsia="Calibri" w:hAnsi="Times New Roman" w:cs="Times New Roman"/>
          <w:lang w:val="en-US"/>
        </w:rPr>
        <w:t>n/a - variance in controls were equal to zero, violating assumption of equality of variances</w:t>
      </w:r>
    </w:p>
    <w:p w14:paraId="46004883" w14:textId="086CFE38" w:rsidR="60A75CF5" w:rsidRPr="00E52A6C" w:rsidRDefault="60A75CF5" w:rsidP="60A75CF5">
      <w:pPr>
        <w:rPr>
          <w:rStyle w:val="eop"/>
          <w:rFonts w:ascii="Calibri" w:hAnsi="Calibri" w:cs="Calibri"/>
          <w:color w:val="000000" w:themeColor="text1"/>
        </w:rPr>
      </w:pPr>
    </w:p>
    <w:p w14:paraId="7F622190" w14:textId="77777777" w:rsidR="00D77318" w:rsidRPr="00E52A6C" w:rsidRDefault="00D77318" w:rsidP="004E17FB"/>
    <w:p w14:paraId="265F08D0" w14:textId="77777777" w:rsidR="009543C1" w:rsidRPr="00E52A6C" w:rsidRDefault="009543C1"/>
    <w:sectPr w:rsidR="009543C1" w:rsidRPr="00E52A6C" w:rsidSect="00E52A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F3CDF"/>
    <w:multiLevelType w:val="hybridMultilevel"/>
    <w:tmpl w:val="0D62B38A"/>
    <w:lvl w:ilvl="0" w:tplc="97DEB5EE">
      <w:start w:val="16"/>
      <w:numFmt w:val="bullet"/>
      <w:lvlText w:val="﷐"/>
      <w:lvlJc w:val="left"/>
      <w:pPr>
        <w:ind w:left="920" w:hanging="560"/>
      </w:pPr>
      <w:rPr>
        <w:rFonts w:ascii="Calibri Light" w:eastAsiaTheme="maj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FB"/>
    <w:rsid w:val="00016074"/>
    <w:rsid w:val="00096ADA"/>
    <w:rsid w:val="000E1FDA"/>
    <w:rsid w:val="000F50D3"/>
    <w:rsid w:val="00191789"/>
    <w:rsid w:val="0023546C"/>
    <w:rsid w:val="00283677"/>
    <w:rsid w:val="00287F7A"/>
    <w:rsid w:val="002B0325"/>
    <w:rsid w:val="002D23FE"/>
    <w:rsid w:val="002E6FED"/>
    <w:rsid w:val="002F7773"/>
    <w:rsid w:val="002F7A21"/>
    <w:rsid w:val="00363F3F"/>
    <w:rsid w:val="003821DB"/>
    <w:rsid w:val="00383844"/>
    <w:rsid w:val="00390E4C"/>
    <w:rsid w:val="003C1A69"/>
    <w:rsid w:val="003E7341"/>
    <w:rsid w:val="00414B17"/>
    <w:rsid w:val="00421F05"/>
    <w:rsid w:val="0046064A"/>
    <w:rsid w:val="00466570"/>
    <w:rsid w:val="00487AB9"/>
    <w:rsid w:val="004B3D7F"/>
    <w:rsid w:val="004E17FB"/>
    <w:rsid w:val="004F0A82"/>
    <w:rsid w:val="004F17D0"/>
    <w:rsid w:val="004F241F"/>
    <w:rsid w:val="004F70A0"/>
    <w:rsid w:val="00543364"/>
    <w:rsid w:val="0054455B"/>
    <w:rsid w:val="0055403D"/>
    <w:rsid w:val="005640B4"/>
    <w:rsid w:val="00576793"/>
    <w:rsid w:val="005C08DA"/>
    <w:rsid w:val="005D110C"/>
    <w:rsid w:val="006465F3"/>
    <w:rsid w:val="006C63CE"/>
    <w:rsid w:val="006D0B78"/>
    <w:rsid w:val="007777A5"/>
    <w:rsid w:val="007B65F7"/>
    <w:rsid w:val="007F0FD3"/>
    <w:rsid w:val="008229BB"/>
    <w:rsid w:val="008450D4"/>
    <w:rsid w:val="00883A1E"/>
    <w:rsid w:val="008A043E"/>
    <w:rsid w:val="008C7B29"/>
    <w:rsid w:val="008E25E6"/>
    <w:rsid w:val="008F2627"/>
    <w:rsid w:val="008F6E0D"/>
    <w:rsid w:val="00921BDE"/>
    <w:rsid w:val="009543C1"/>
    <w:rsid w:val="00996D4D"/>
    <w:rsid w:val="009E0530"/>
    <w:rsid w:val="00A57C0A"/>
    <w:rsid w:val="00AB73F6"/>
    <w:rsid w:val="00AE16D8"/>
    <w:rsid w:val="00BF4D47"/>
    <w:rsid w:val="00C23A03"/>
    <w:rsid w:val="00C7074A"/>
    <w:rsid w:val="00CC42A5"/>
    <w:rsid w:val="00D011AA"/>
    <w:rsid w:val="00D77318"/>
    <w:rsid w:val="00D81994"/>
    <w:rsid w:val="00DE0AF3"/>
    <w:rsid w:val="00E52A6C"/>
    <w:rsid w:val="00F133C4"/>
    <w:rsid w:val="00F43952"/>
    <w:rsid w:val="00F92305"/>
    <w:rsid w:val="00F926D9"/>
    <w:rsid w:val="00FB4511"/>
    <w:rsid w:val="012F61B7"/>
    <w:rsid w:val="0352A214"/>
    <w:rsid w:val="0452AD87"/>
    <w:rsid w:val="0813C6F0"/>
    <w:rsid w:val="0AE79B40"/>
    <w:rsid w:val="0C8BAC78"/>
    <w:rsid w:val="0D41907F"/>
    <w:rsid w:val="0F126ADB"/>
    <w:rsid w:val="0FC625D8"/>
    <w:rsid w:val="11255A78"/>
    <w:rsid w:val="11D718CF"/>
    <w:rsid w:val="123CA6D4"/>
    <w:rsid w:val="1297A86D"/>
    <w:rsid w:val="12BCD3B2"/>
    <w:rsid w:val="1300DC08"/>
    <w:rsid w:val="132B8C71"/>
    <w:rsid w:val="1361F4E3"/>
    <w:rsid w:val="149477BA"/>
    <w:rsid w:val="15E8F090"/>
    <w:rsid w:val="170DF2A2"/>
    <w:rsid w:val="182EE257"/>
    <w:rsid w:val="1D3B5162"/>
    <w:rsid w:val="1D841A53"/>
    <w:rsid w:val="1DEA42BA"/>
    <w:rsid w:val="1E3A8CDA"/>
    <w:rsid w:val="1F1DF658"/>
    <w:rsid w:val="1F46AA4A"/>
    <w:rsid w:val="1FD974C5"/>
    <w:rsid w:val="20795E18"/>
    <w:rsid w:val="21E4E1B5"/>
    <w:rsid w:val="22B4F6B1"/>
    <w:rsid w:val="2314AE74"/>
    <w:rsid w:val="2391FD97"/>
    <w:rsid w:val="27234D1E"/>
    <w:rsid w:val="28E1C834"/>
    <w:rsid w:val="28E34E9A"/>
    <w:rsid w:val="2AB34E65"/>
    <w:rsid w:val="2C365DAC"/>
    <w:rsid w:val="2C496FD1"/>
    <w:rsid w:val="2D0E4DFC"/>
    <w:rsid w:val="2FFB0AB0"/>
    <w:rsid w:val="31404D85"/>
    <w:rsid w:val="32ABF2D3"/>
    <w:rsid w:val="32D9DD12"/>
    <w:rsid w:val="34DB2835"/>
    <w:rsid w:val="364886D1"/>
    <w:rsid w:val="38217495"/>
    <w:rsid w:val="3BAAC7AB"/>
    <w:rsid w:val="3BC154A5"/>
    <w:rsid w:val="3BC4FBD6"/>
    <w:rsid w:val="3CFEAF55"/>
    <w:rsid w:val="3D603084"/>
    <w:rsid w:val="3EBBD309"/>
    <w:rsid w:val="3EF9C496"/>
    <w:rsid w:val="4027D437"/>
    <w:rsid w:val="41C3A498"/>
    <w:rsid w:val="42BC250D"/>
    <w:rsid w:val="451785CF"/>
    <w:rsid w:val="468AF8AB"/>
    <w:rsid w:val="471761EB"/>
    <w:rsid w:val="48B7793A"/>
    <w:rsid w:val="492973C2"/>
    <w:rsid w:val="4BFC449E"/>
    <w:rsid w:val="4C2B803D"/>
    <w:rsid w:val="4C57BE0C"/>
    <w:rsid w:val="4F75600F"/>
    <w:rsid w:val="4F8D33BF"/>
    <w:rsid w:val="4FF31181"/>
    <w:rsid w:val="5091DE38"/>
    <w:rsid w:val="50F6F7C4"/>
    <w:rsid w:val="51290420"/>
    <w:rsid w:val="5131BAF4"/>
    <w:rsid w:val="51982DF8"/>
    <w:rsid w:val="51D201C1"/>
    <w:rsid w:val="51E9F290"/>
    <w:rsid w:val="524B582C"/>
    <w:rsid w:val="53FCC2D4"/>
    <w:rsid w:val="5657C160"/>
    <w:rsid w:val="5860A54B"/>
    <w:rsid w:val="5BDA1090"/>
    <w:rsid w:val="5C40A0D2"/>
    <w:rsid w:val="5F1EEA2C"/>
    <w:rsid w:val="5FD89B36"/>
    <w:rsid w:val="60A75CF5"/>
    <w:rsid w:val="619BC4F5"/>
    <w:rsid w:val="62A014EF"/>
    <w:rsid w:val="6414AE4C"/>
    <w:rsid w:val="651135B9"/>
    <w:rsid w:val="66644EB6"/>
    <w:rsid w:val="668D10E6"/>
    <w:rsid w:val="67F1DE1C"/>
    <w:rsid w:val="68827931"/>
    <w:rsid w:val="69C68ED9"/>
    <w:rsid w:val="6B704039"/>
    <w:rsid w:val="6CF26D41"/>
    <w:rsid w:val="6DC05C4D"/>
    <w:rsid w:val="72977FF7"/>
    <w:rsid w:val="73D8790B"/>
    <w:rsid w:val="74846873"/>
    <w:rsid w:val="74EAF348"/>
    <w:rsid w:val="751A33B1"/>
    <w:rsid w:val="762038D4"/>
    <w:rsid w:val="77A7565F"/>
    <w:rsid w:val="77F0C52D"/>
    <w:rsid w:val="77F9456F"/>
    <w:rsid w:val="7C5A088C"/>
    <w:rsid w:val="7C6804E8"/>
    <w:rsid w:val="7CCCB692"/>
    <w:rsid w:val="7EB1FC37"/>
    <w:rsid w:val="7EBECBEF"/>
    <w:rsid w:val="7FAEC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90515"/>
  <w15:chartTrackingRefBased/>
  <w15:docId w15:val="{0C440B30-87FD-EC40-AAF6-E52C527F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7F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D77318"/>
  </w:style>
  <w:style w:type="character" w:customStyle="1" w:styleId="eop">
    <w:name w:val="eop"/>
    <w:basedOn w:val="DefaultParagraphFont"/>
    <w:rsid w:val="00D77318"/>
  </w:style>
  <w:style w:type="table" w:styleId="PlainTable2">
    <w:name w:val="Plain Table 2"/>
    <w:basedOn w:val="TableNormal"/>
    <w:uiPriority w:val="42"/>
    <w:rsid w:val="00AE16D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543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Naessens, Michelle</dc:creator>
  <cp:keywords/>
  <dc:description/>
  <cp:lastModifiedBy>Alistair Perry</cp:lastModifiedBy>
  <cp:revision>2</cp:revision>
  <dcterms:created xsi:type="dcterms:W3CDTF">2022-03-01T12:04:00Z</dcterms:created>
  <dcterms:modified xsi:type="dcterms:W3CDTF">2022-03-01T12:04:00Z</dcterms:modified>
</cp:coreProperties>
</file>