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DD7C1" w14:textId="47428FC6" w:rsidR="00B85E1D" w:rsidRPr="00B85E1D" w:rsidRDefault="00154361" w:rsidP="00B85E1D">
      <w:pPr>
        <w:spacing w:line="360" w:lineRule="auto"/>
        <w:rPr>
          <w:rFonts w:ascii="Times New Roman" w:hAnsi="Times New Roman" w:cs="Times New Roman"/>
          <w:b/>
          <w:bCs/>
          <w:sz w:val="32"/>
          <w:szCs w:val="32"/>
        </w:rPr>
      </w:pPr>
      <w:r w:rsidRPr="00B85E1D">
        <w:rPr>
          <w:rFonts w:ascii="Times New Roman" w:eastAsia="Times New Roman" w:hAnsi="Times New Roman" w:cs="Times New Roman"/>
          <w:b/>
          <w:bCs/>
          <w:sz w:val="32"/>
          <w:szCs w:val="32"/>
        </w:rPr>
        <w:t>Additional Material</w:t>
      </w:r>
      <w:r w:rsidR="00B85E1D" w:rsidRPr="00B85E1D">
        <w:rPr>
          <w:rFonts w:ascii="Times New Roman" w:hAnsi="Times New Roman" w:cs="Times New Roman"/>
          <w:b/>
          <w:bCs/>
          <w:sz w:val="32"/>
          <w:szCs w:val="32"/>
        </w:rPr>
        <w:t xml:space="preserve"> </w:t>
      </w:r>
    </w:p>
    <w:p w14:paraId="25BE58D5" w14:textId="77777777" w:rsidR="00B85E1D" w:rsidRPr="00B85E1D" w:rsidRDefault="00B85E1D" w:rsidP="00B85E1D">
      <w:pPr>
        <w:spacing w:line="360" w:lineRule="auto"/>
        <w:rPr>
          <w:rFonts w:ascii="Times New Roman" w:hAnsi="Times New Roman" w:cs="Times New Roman"/>
          <w:sz w:val="32"/>
          <w:szCs w:val="32"/>
        </w:rPr>
      </w:pPr>
    </w:p>
    <w:p w14:paraId="4EDA7E83" w14:textId="7732B76D" w:rsidR="00896F49" w:rsidRPr="00B85E1D" w:rsidRDefault="00B85E1D" w:rsidP="00B85E1D">
      <w:pPr>
        <w:spacing w:line="360" w:lineRule="auto"/>
        <w:rPr>
          <w:rFonts w:ascii="Times New Roman" w:eastAsiaTheme="majorEastAsia" w:hAnsi="Times New Roman" w:cs="Times New Roman"/>
          <w:sz w:val="56"/>
          <w:szCs w:val="56"/>
        </w:rPr>
      </w:pPr>
      <w:r w:rsidRPr="00B85E1D">
        <w:rPr>
          <w:rFonts w:ascii="Times New Roman" w:hAnsi="Times New Roman" w:cs="Times New Roman"/>
          <w:sz w:val="32"/>
          <w:szCs w:val="32"/>
        </w:rPr>
        <w:t>For “</w:t>
      </w:r>
      <w:r w:rsidR="00154361" w:rsidRPr="00B85E1D">
        <w:rPr>
          <w:rFonts w:ascii="Times New Roman" w:hAnsi="Times New Roman" w:cs="Times New Roman"/>
          <w:sz w:val="32"/>
          <w:szCs w:val="32"/>
        </w:rPr>
        <w:t>Meta-research evaluating redundancy and use of systematic reviews when planning new studies in</w:t>
      </w:r>
      <w:r w:rsidRPr="00B85E1D">
        <w:rPr>
          <w:rFonts w:ascii="Times New Roman" w:hAnsi="Times New Roman" w:cs="Times New Roman"/>
          <w:sz w:val="32"/>
          <w:szCs w:val="32"/>
        </w:rPr>
        <w:t xml:space="preserve"> </w:t>
      </w:r>
      <w:r w:rsidR="00154361" w:rsidRPr="00B85E1D">
        <w:rPr>
          <w:rFonts w:ascii="Times New Roman" w:hAnsi="Times New Roman" w:cs="Times New Roman"/>
          <w:sz w:val="32"/>
          <w:szCs w:val="32"/>
        </w:rPr>
        <w:t>health research: a scoping review</w:t>
      </w:r>
      <w:r w:rsidRPr="00B85E1D">
        <w:rPr>
          <w:rFonts w:ascii="Times New Roman" w:hAnsi="Times New Roman" w:cs="Times New Roman"/>
          <w:sz w:val="32"/>
          <w:szCs w:val="32"/>
        </w:rPr>
        <w:t>”</w:t>
      </w:r>
    </w:p>
    <w:p w14:paraId="2F344B65" w14:textId="77777777" w:rsidR="00896F49" w:rsidRPr="00B85E1D" w:rsidRDefault="00896F49" w:rsidP="00B85E1D">
      <w:pPr>
        <w:rPr>
          <w:rFonts w:ascii="Times New Roman" w:hAnsi="Times New Roman" w:cs="Times New Roman"/>
        </w:rPr>
      </w:pPr>
    </w:p>
    <w:p w14:paraId="043D3970" w14:textId="77777777" w:rsidR="00896F49" w:rsidRPr="00B85E1D" w:rsidRDefault="00896F49">
      <w:pPr>
        <w:rPr>
          <w:rFonts w:ascii="Times New Roman" w:hAnsi="Times New Roman" w:cs="Times New Roman"/>
        </w:rPr>
      </w:pPr>
    </w:p>
    <w:p w14:paraId="3BD125B3" w14:textId="77777777" w:rsidR="00896F49" w:rsidRPr="00B85E1D" w:rsidRDefault="00154361">
      <w:pPr>
        <w:rPr>
          <w:rFonts w:ascii="Times New Roman" w:hAnsi="Times New Roman" w:cs="Times New Roman"/>
          <w:b/>
          <w:bCs/>
        </w:rPr>
      </w:pPr>
      <w:r w:rsidRPr="00B85E1D">
        <w:rPr>
          <w:rFonts w:ascii="Times New Roman" w:hAnsi="Times New Roman" w:cs="Times New Roman"/>
          <w:b/>
          <w:bCs/>
        </w:rPr>
        <w:t>Additional Material 1</w:t>
      </w:r>
    </w:p>
    <w:p w14:paraId="61A01DB7" w14:textId="77777777" w:rsidR="00896F49" w:rsidRPr="00B85E1D" w:rsidRDefault="00896F49">
      <w:pPr>
        <w:rPr>
          <w:rFonts w:ascii="Times New Roman" w:hAnsi="Times New Roman" w:cs="Times New Roman"/>
          <w:color w:val="000000"/>
        </w:rPr>
      </w:pPr>
    </w:p>
    <w:p w14:paraId="56A0DF94" w14:textId="77777777" w:rsidR="00896F49" w:rsidRPr="00B85E1D" w:rsidRDefault="00154361">
      <w:pPr>
        <w:rPr>
          <w:rFonts w:ascii="Times New Roman" w:hAnsi="Times New Roman" w:cs="Times New Roman"/>
          <w:color w:val="000000"/>
        </w:rPr>
      </w:pPr>
      <w:r w:rsidRPr="00B85E1D">
        <w:rPr>
          <w:rFonts w:ascii="Times New Roman" w:hAnsi="Times New Roman" w:cs="Times New Roman"/>
          <w:noProof/>
        </w:rPr>
        <w:drawing>
          <wp:inline distT="0" distB="0" distL="0" distR="0" wp14:anchorId="13280C0D" wp14:editId="02630EB7">
            <wp:extent cx="5372100" cy="1633855"/>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4AE1265" w14:textId="77777777" w:rsidR="00896F49" w:rsidRPr="00B85E1D" w:rsidRDefault="00896F49">
      <w:pPr>
        <w:rPr>
          <w:rFonts w:ascii="Times New Roman" w:hAnsi="Times New Roman" w:cs="Times New Roman"/>
          <w:color w:val="000000"/>
        </w:rPr>
      </w:pPr>
    </w:p>
    <w:p w14:paraId="5504A088" w14:textId="64D1A85D" w:rsidR="00896F49" w:rsidRPr="00154361" w:rsidRDefault="00154361">
      <w:pPr>
        <w:rPr>
          <w:rFonts w:ascii="Times New Roman" w:eastAsia="Times New Roman" w:hAnsi="Times New Roman" w:cs="Times New Roman"/>
          <w:color w:val="000000"/>
        </w:rPr>
      </w:pPr>
      <w:r w:rsidRPr="00154361">
        <w:rPr>
          <w:rFonts w:ascii="Times New Roman" w:eastAsia="Times New Roman" w:hAnsi="Times New Roman" w:cs="Times New Roman"/>
          <w:color w:val="000000"/>
        </w:rPr>
        <w:t>Figure showing the number of studies published per year.</w:t>
      </w:r>
    </w:p>
    <w:p w14:paraId="2D8F545A" w14:textId="33F0BA46" w:rsidR="00896F49" w:rsidRPr="00154361" w:rsidRDefault="00896F49">
      <w:pPr>
        <w:rPr>
          <w:rFonts w:ascii="Times New Roman" w:eastAsia="Times New Roman" w:hAnsi="Times New Roman" w:cs="Times New Roman"/>
          <w:color w:val="000000"/>
        </w:rPr>
      </w:pPr>
    </w:p>
    <w:p w14:paraId="332A749A" w14:textId="77777777" w:rsidR="00086793" w:rsidRDefault="00086793">
      <w:pPr>
        <w:rPr>
          <w:rFonts w:ascii="Times New Roman" w:eastAsia="Times New Roman" w:hAnsi="Times New Roman" w:cs="Times New Roman"/>
          <w:b/>
          <w:bCs/>
        </w:rPr>
      </w:pPr>
    </w:p>
    <w:p w14:paraId="6EA3DD74" w14:textId="4AD0466C" w:rsidR="00896F49" w:rsidRPr="00154361" w:rsidRDefault="00154361">
      <w:pPr>
        <w:rPr>
          <w:rFonts w:ascii="Times New Roman" w:eastAsia="Times New Roman" w:hAnsi="Times New Roman" w:cs="Times New Roman"/>
          <w:b/>
          <w:bCs/>
        </w:rPr>
      </w:pPr>
      <w:r w:rsidRPr="00154361">
        <w:rPr>
          <w:rFonts w:ascii="Times New Roman" w:eastAsia="Times New Roman" w:hAnsi="Times New Roman" w:cs="Times New Roman"/>
          <w:b/>
          <w:bCs/>
        </w:rPr>
        <w:t>Additional Material 2</w:t>
      </w:r>
    </w:p>
    <w:p w14:paraId="1F73A666" w14:textId="77777777" w:rsidR="00896F49" w:rsidRPr="00B85E1D" w:rsidRDefault="00896F49">
      <w:pPr>
        <w:rPr>
          <w:rFonts w:ascii="Times New Roman" w:hAnsi="Times New Roman" w:cs="Times New Roman"/>
        </w:rPr>
      </w:pPr>
    </w:p>
    <w:p w14:paraId="32C36941" w14:textId="77777777" w:rsidR="00896F49" w:rsidRPr="00B85E1D" w:rsidRDefault="00154361">
      <w:pPr>
        <w:rPr>
          <w:rFonts w:ascii="Times New Roman" w:hAnsi="Times New Roman" w:cs="Times New Roman"/>
        </w:rPr>
      </w:pPr>
      <w:r w:rsidRPr="00B85E1D">
        <w:rPr>
          <w:rFonts w:ascii="Times New Roman" w:hAnsi="Times New Roman" w:cs="Times New Roman"/>
          <w:noProof/>
        </w:rPr>
        <w:drawing>
          <wp:inline distT="0" distB="0" distL="0" distR="0" wp14:anchorId="2D383A9A" wp14:editId="612D01A8">
            <wp:extent cx="5727700" cy="2518496"/>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DA9A00F" w14:textId="77777777" w:rsidR="00896F49" w:rsidRPr="00B85E1D" w:rsidRDefault="00896F49">
      <w:pPr>
        <w:rPr>
          <w:rFonts w:ascii="Times New Roman" w:hAnsi="Times New Roman" w:cs="Times New Roman"/>
        </w:rPr>
      </w:pPr>
    </w:p>
    <w:p w14:paraId="3F6E10D4" w14:textId="5F3F06AA" w:rsidR="00896F49" w:rsidRPr="00154361" w:rsidRDefault="00154361">
      <w:pPr>
        <w:rPr>
          <w:rFonts w:ascii="Times New Roman" w:eastAsia="Times New Roman" w:hAnsi="Times New Roman" w:cs="Times New Roman"/>
          <w:color w:val="000000"/>
        </w:rPr>
      </w:pPr>
      <w:r w:rsidRPr="00154361">
        <w:rPr>
          <w:rFonts w:ascii="Times New Roman" w:eastAsia="Times New Roman" w:hAnsi="Times New Roman" w:cs="Times New Roman"/>
          <w:color w:val="000000"/>
        </w:rPr>
        <w:t>This figure indicates the number of studies from each country, measured as the country affiliation of 1</w:t>
      </w:r>
      <w:r w:rsidRPr="00154361">
        <w:rPr>
          <w:rFonts w:ascii="Times New Roman" w:eastAsia="Times New Roman" w:hAnsi="Times New Roman" w:cs="Times New Roman"/>
          <w:color w:val="000000"/>
          <w:vertAlign w:val="superscript"/>
        </w:rPr>
        <w:t>st</w:t>
      </w:r>
      <w:r w:rsidRPr="00154361">
        <w:rPr>
          <w:rFonts w:ascii="Times New Roman" w:eastAsia="Times New Roman" w:hAnsi="Times New Roman" w:cs="Times New Roman"/>
          <w:color w:val="000000"/>
        </w:rPr>
        <w:t xml:space="preserve"> authors.</w:t>
      </w:r>
    </w:p>
    <w:p w14:paraId="7C886363" w14:textId="46F3A8FD" w:rsidR="00896F49" w:rsidRPr="00154361" w:rsidRDefault="00896F49">
      <w:pPr>
        <w:rPr>
          <w:rFonts w:ascii="Times New Roman" w:eastAsia="Times New Roman" w:hAnsi="Times New Roman" w:cs="Times New Roman"/>
          <w:color w:val="000000"/>
        </w:rPr>
      </w:pPr>
    </w:p>
    <w:p w14:paraId="5B2E6B66" w14:textId="77777777" w:rsidR="00086793" w:rsidRDefault="00086793">
      <w:pPr>
        <w:rPr>
          <w:rFonts w:ascii="Times New Roman" w:eastAsia="Times New Roman" w:hAnsi="Times New Roman" w:cs="Times New Roman"/>
          <w:b/>
          <w:bCs/>
        </w:rPr>
      </w:pPr>
    </w:p>
    <w:p w14:paraId="550C6708" w14:textId="77777777" w:rsidR="00086793" w:rsidRDefault="00086793">
      <w:pPr>
        <w:rPr>
          <w:rFonts w:ascii="Times New Roman" w:eastAsia="Times New Roman" w:hAnsi="Times New Roman" w:cs="Times New Roman"/>
          <w:b/>
          <w:bCs/>
        </w:rPr>
      </w:pPr>
    </w:p>
    <w:p w14:paraId="1759CD05" w14:textId="1EDB1048" w:rsidR="00896F49" w:rsidRPr="00154361" w:rsidRDefault="00154361">
      <w:pPr>
        <w:rPr>
          <w:rFonts w:ascii="Times New Roman" w:eastAsia="Times New Roman" w:hAnsi="Times New Roman" w:cs="Times New Roman"/>
          <w:b/>
          <w:bCs/>
          <w:color w:val="000000"/>
        </w:rPr>
      </w:pPr>
      <w:r w:rsidRPr="00154361">
        <w:rPr>
          <w:rFonts w:ascii="Times New Roman" w:eastAsia="Times New Roman" w:hAnsi="Times New Roman" w:cs="Times New Roman"/>
          <w:b/>
          <w:bCs/>
        </w:rPr>
        <w:lastRenderedPageBreak/>
        <w:t>Additional Material 3</w:t>
      </w:r>
    </w:p>
    <w:p w14:paraId="6B1AFCA0" w14:textId="53B38910" w:rsidR="00896F49" w:rsidRPr="00154361" w:rsidRDefault="00896F49">
      <w:pPr>
        <w:rPr>
          <w:rFonts w:ascii="Times New Roman" w:eastAsia="Times New Roman" w:hAnsi="Times New Roman" w:cs="Times New Roman"/>
          <w:color w:val="000000"/>
        </w:rPr>
      </w:pPr>
    </w:p>
    <w:p w14:paraId="055A6EBB" w14:textId="1D9C4732" w:rsidR="00896F49" w:rsidRPr="00154361" w:rsidRDefault="00154361">
      <w:pPr>
        <w:rPr>
          <w:rFonts w:ascii="Times New Roman" w:eastAsia="Times New Roman" w:hAnsi="Times New Roman" w:cs="Times New Roman"/>
          <w:color w:val="000000"/>
        </w:rPr>
      </w:pPr>
      <w:r w:rsidRPr="00154361">
        <w:rPr>
          <w:rFonts w:ascii="Times New Roman" w:eastAsia="Times New Roman" w:hAnsi="Times New Roman" w:cs="Times New Roman"/>
          <w:color w:val="000000"/>
        </w:rPr>
        <w:t xml:space="preserve">Metrics used in the studies evaluating redundancy. </w:t>
      </w:r>
    </w:p>
    <w:tbl>
      <w:tblPr>
        <w:tblStyle w:val="a"/>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1"/>
        <w:gridCol w:w="6196"/>
        <w:gridCol w:w="1263"/>
      </w:tblGrid>
      <w:tr w:rsidR="00896F49" w:rsidRPr="00B85E1D" w14:paraId="17E483C9" w14:textId="77777777">
        <w:trPr>
          <w:jc w:val="center"/>
        </w:trPr>
        <w:tc>
          <w:tcPr>
            <w:tcW w:w="1551" w:type="dxa"/>
            <w:shd w:val="clear" w:color="auto" w:fill="F2F2F2"/>
            <w:vAlign w:val="center"/>
          </w:tcPr>
          <w:p w14:paraId="79569EEC" w14:textId="5AFBD7E4"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rPr>
              <w:t>Method</w:t>
            </w:r>
          </w:p>
        </w:tc>
        <w:tc>
          <w:tcPr>
            <w:tcW w:w="6196" w:type="dxa"/>
            <w:shd w:val="clear" w:color="auto" w:fill="F2F2F2"/>
            <w:vAlign w:val="center"/>
          </w:tcPr>
          <w:p w14:paraId="0B1BBD46" w14:textId="4557655C"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rPr>
              <w:t>Metric</w:t>
            </w:r>
          </w:p>
        </w:tc>
        <w:tc>
          <w:tcPr>
            <w:tcW w:w="1263" w:type="dxa"/>
            <w:shd w:val="clear" w:color="auto" w:fill="F2F2F2"/>
            <w:vAlign w:val="center"/>
          </w:tcPr>
          <w:p w14:paraId="4238CB85" w14:textId="34A9B17A"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rPr>
              <w:t>N</w:t>
            </w:r>
          </w:p>
        </w:tc>
      </w:tr>
      <w:tr w:rsidR="00896F49" w:rsidRPr="00B85E1D" w14:paraId="2301E2C0" w14:textId="77777777">
        <w:trPr>
          <w:jc w:val="center"/>
        </w:trPr>
        <w:tc>
          <w:tcPr>
            <w:tcW w:w="1551" w:type="dxa"/>
            <w:vMerge w:val="restart"/>
          </w:tcPr>
          <w:p w14:paraId="34A08106" w14:textId="12FC4339" w:rsidR="00896F49" w:rsidRPr="00154361" w:rsidRDefault="00154361">
            <w:pPr>
              <w:spacing w:line="360" w:lineRule="auto"/>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Content analysis</w:t>
            </w:r>
          </w:p>
        </w:tc>
        <w:tc>
          <w:tcPr>
            <w:tcW w:w="6196" w:type="dxa"/>
          </w:tcPr>
          <w:p w14:paraId="0C829634" w14:textId="5908866E" w:rsidR="00896F49" w:rsidRPr="00154361" w:rsidRDefault="00154361">
            <w:pPr>
              <w:spacing w:line="360" w:lineRule="auto"/>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 xml:space="preserve">Number of MAs that are overlapping </w:t>
            </w:r>
          </w:p>
        </w:tc>
        <w:tc>
          <w:tcPr>
            <w:tcW w:w="1263" w:type="dxa"/>
            <w:vAlign w:val="center"/>
          </w:tcPr>
          <w:p w14:paraId="08C90643" w14:textId="70A38739"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rPr>
              <w:t>4</w:t>
            </w:r>
          </w:p>
        </w:tc>
      </w:tr>
      <w:tr w:rsidR="00896F49" w:rsidRPr="00B85E1D" w14:paraId="53611FAD" w14:textId="77777777">
        <w:trPr>
          <w:jc w:val="center"/>
        </w:trPr>
        <w:tc>
          <w:tcPr>
            <w:tcW w:w="1551" w:type="dxa"/>
            <w:vMerge/>
          </w:tcPr>
          <w:p w14:paraId="1A64B240"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6" w:type="dxa"/>
          </w:tcPr>
          <w:p w14:paraId="2416F434" w14:textId="17494486" w:rsidR="00896F49" w:rsidRPr="00154361" w:rsidRDefault="00154361">
            <w:pPr>
              <w:spacing w:line="360" w:lineRule="auto"/>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Change in trial designs after published research agenda</w:t>
            </w:r>
          </w:p>
        </w:tc>
        <w:tc>
          <w:tcPr>
            <w:tcW w:w="1263" w:type="dxa"/>
            <w:vAlign w:val="center"/>
          </w:tcPr>
          <w:p w14:paraId="1FA33626" w14:textId="49D51E77"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rPr>
              <w:t>2</w:t>
            </w:r>
          </w:p>
        </w:tc>
      </w:tr>
      <w:tr w:rsidR="00896F49" w:rsidRPr="00B85E1D" w14:paraId="57F8CD54" w14:textId="77777777">
        <w:trPr>
          <w:jc w:val="center"/>
        </w:trPr>
        <w:tc>
          <w:tcPr>
            <w:tcW w:w="1551" w:type="dxa"/>
            <w:vMerge/>
          </w:tcPr>
          <w:p w14:paraId="500921D0"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6" w:type="dxa"/>
          </w:tcPr>
          <w:p w14:paraId="09630CF8" w14:textId="742F46AA" w:rsidR="00896F49" w:rsidRPr="00154361" w:rsidRDefault="00154361">
            <w:pPr>
              <w:spacing w:line="360" w:lineRule="auto"/>
              <w:rPr>
                <w:rFonts w:ascii="Times New Roman" w:eastAsia="Times New Roman" w:hAnsi="Times New Roman" w:cs="Times New Roman"/>
                <w:color w:val="000000"/>
                <w:highlight w:val="yellow"/>
              </w:rPr>
            </w:pPr>
            <w:r w:rsidRPr="00154361">
              <w:rPr>
                <w:rFonts w:ascii="Times New Roman" w:eastAsia="Times New Roman" w:hAnsi="Times New Roman" w:cs="Times New Roman"/>
                <w:color w:val="000000"/>
                <w:sz w:val="20"/>
                <w:szCs w:val="20"/>
              </w:rPr>
              <w:t>Description of Cum MA finding research waste</w:t>
            </w:r>
          </w:p>
        </w:tc>
        <w:tc>
          <w:tcPr>
            <w:tcW w:w="1263" w:type="dxa"/>
            <w:vAlign w:val="center"/>
          </w:tcPr>
          <w:p w14:paraId="37F548DB" w14:textId="7DBDE5C3"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rPr>
              <w:t>1</w:t>
            </w:r>
          </w:p>
        </w:tc>
      </w:tr>
      <w:tr w:rsidR="00896F49" w:rsidRPr="00B85E1D" w14:paraId="2662CA29" w14:textId="77777777">
        <w:trPr>
          <w:jc w:val="center"/>
        </w:trPr>
        <w:tc>
          <w:tcPr>
            <w:tcW w:w="1551" w:type="dxa"/>
            <w:vMerge w:val="restart"/>
          </w:tcPr>
          <w:p w14:paraId="7EE9EC33" w14:textId="316FD90B" w:rsidR="00896F49" w:rsidRPr="00154361" w:rsidRDefault="00154361">
            <w:pPr>
              <w:spacing w:line="360" w:lineRule="auto"/>
              <w:rPr>
                <w:rFonts w:ascii="Times New Roman" w:eastAsia="Times New Roman" w:hAnsi="Times New Roman" w:cs="Times New Roman"/>
                <w:color w:val="000000"/>
                <w:sz w:val="20"/>
                <w:szCs w:val="20"/>
                <w:highlight w:val="yellow"/>
              </w:rPr>
            </w:pPr>
            <w:r w:rsidRPr="00154361">
              <w:rPr>
                <w:rFonts w:ascii="Times New Roman" w:eastAsia="Times New Roman" w:hAnsi="Times New Roman" w:cs="Times New Roman"/>
                <w:color w:val="000000"/>
                <w:sz w:val="20"/>
                <w:szCs w:val="20"/>
              </w:rPr>
              <w:t>Cut-off analysis</w:t>
            </w:r>
          </w:p>
        </w:tc>
        <w:tc>
          <w:tcPr>
            <w:tcW w:w="6196" w:type="dxa"/>
          </w:tcPr>
          <w:p w14:paraId="6F1754D0" w14:textId="4FED6C4A" w:rsidR="00896F49" w:rsidRPr="00154361" w:rsidRDefault="00154361">
            <w:pPr>
              <w:spacing w:line="360" w:lineRule="auto"/>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Cum MA</w:t>
            </w:r>
            <w:r w:rsidRPr="00154361">
              <w:rPr>
                <w:rFonts w:ascii="Times New Roman" w:eastAsia="Times New Roman" w:hAnsi="Times New Roman" w:cs="Times New Roman"/>
                <w:color w:val="000000"/>
                <w:sz w:val="20"/>
                <w:szCs w:val="20"/>
                <w:vertAlign w:val="superscript"/>
              </w:rPr>
              <w:t>§</w:t>
            </w:r>
            <w:r w:rsidRPr="00154361">
              <w:rPr>
                <w:rFonts w:ascii="Times New Roman" w:eastAsia="Times New Roman" w:hAnsi="Times New Roman" w:cs="Times New Roman"/>
                <w:color w:val="000000"/>
                <w:sz w:val="20"/>
                <w:szCs w:val="20"/>
              </w:rPr>
              <w:t xml:space="preserve"> - P-value</w:t>
            </w:r>
          </w:p>
        </w:tc>
        <w:tc>
          <w:tcPr>
            <w:tcW w:w="1263" w:type="dxa"/>
            <w:vAlign w:val="center"/>
          </w:tcPr>
          <w:p w14:paraId="6D1DAC2A" w14:textId="526D0AA5"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rPr>
              <w:t>16</w:t>
            </w:r>
          </w:p>
        </w:tc>
      </w:tr>
      <w:tr w:rsidR="00896F49" w:rsidRPr="00B85E1D" w14:paraId="60E43985" w14:textId="77777777">
        <w:trPr>
          <w:jc w:val="center"/>
        </w:trPr>
        <w:tc>
          <w:tcPr>
            <w:tcW w:w="1551" w:type="dxa"/>
            <w:vMerge/>
          </w:tcPr>
          <w:p w14:paraId="36F246F6"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6" w:type="dxa"/>
          </w:tcPr>
          <w:p w14:paraId="07990A76" w14:textId="087777B5" w:rsidR="00896F49" w:rsidRPr="00154361" w:rsidRDefault="00154361">
            <w:pPr>
              <w:spacing w:line="360" w:lineRule="auto"/>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 xml:space="preserve">Cum MA - Visual inspection </w:t>
            </w:r>
          </w:p>
        </w:tc>
        <w:tc>
          <w:tcPr>
            <w:tcW w:w="1263" w:type="dxa"/>
            <w:vAlign w:val="center"/>
          </w:tcPr>
          <w:p w14:paraId="15330219" w14:textId="06B20BD4"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rPr>
              <w:t>4</w:t>
            </w:r>
          </w:p>
        </w:tc>
      </w:tr>
      <w:tr w:rsidR="00896F49" w:rsidRPr="00B85E1D" w14:paraId="449BC35B" w14:textId="77777777">
        <w:trPr>
          <w:jc w:val="center"/>
        </w:trPr>
        <w:tc>
          <w:tcPr>
            <w:tcW w:w="1551" w:type="dxa"/>
            <w:vMerge/>
          </w:tcPr>
          <w:p w14:paraId="2E7F8540"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6" w:type="dxa"/>
          </w:tcPr>
          <w:p w14:paraId="6D27AB3C" w14:textId="596A7006" w:rsidR="00896F49" w:rsidRPr="00154361" w:rsidRDefault="00154361">
            <w:pPr>
              <w:spacing w:line="360" w:lineRule="auto"/>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Cum MA – TSA</w:t>
            </w:r>
            <w:r w:rsidRPr="00154361">
              <w:rPr>
                <w:rFonts w:ascii="Times New Roman" w:eastAsia="Times New Roman" w:hAnsi="Times New Roman" w:cs="Times New Roman"/>
                <w:color w:val="000000"/>
                <w:sz w:val="20"/>
                <w:szCs w:val="20"/>
                <w:vertAlign w:val="superscript"/>
              </w:rPr>
              <w:t>*</w:t>
            </w:r>
          </w:p>
        </w:tc>
        <w:tc>
          <w:tcPr>
            <w:tcW w:w="1263" w:type="dxa"/>
            <w:vAlign w:val="center"/>
          </w:tcPr>
          <w:p w14:paraId="25E10579" w14:textId="1771C26A"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rPr>
              <w:t>4</w:t>
            </w:r>
          </w:p>
        </w:tc>
      </w:tr>
      <w:tr w:rsidR="00896F49" w:rsidRPr="00B85E1D" w14:paraId="2F4294C1" w14:textId="77777777">
        <w:trPr>
          <w:jc w:val="center"/>
        </w:trPr>
        <w:tc>
          <w:tcPr>
            <w:tcW w:w="1551" w:type="dxa"/>
            <w:vMerge/>
          </w:tcPr>
          <w:p w14:paraId="26A25014"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6" w:type="dxa"/>
          </w:tcPr>
          <w:p w14:paraId="3BE6D6D3" w14:textId="05C893A2" w:rsidR="00896F49" w:rsidRPr="00154361" w:rsidRDefault="00154361">
            <w:pPr>
              <w:spacing w:line="360" w:lineRule="auto"/>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Cum MA - Extended funnel plot</w:t>
            </w:r>
          </w:p>
        </w:tc>
        <w:tc>
          <w:tcPr>
            <w:tcW w:w="1263" w:type="dxa"/>
            <w:vAlign w:val="center"/>
          </w:tcPr>
          <w:p w14:paraId="21CC220A" w14:textId="0238176C"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rPr>
              <w:t>1</w:t>
            </w:r>
          </w:p>
        </w:tc>
      </w:tr>
      <w:tr w:rsidR="00896F49" w:rsidRPr="00B85E1D" w14:paraId="72059631" w14:textId="77777777">
        <w:trPr>
          <w:jc w:val="center"/>
        </w:trPr>
        <w:tc>
          <w:tcPr>
            <w:tcW w:w="1551" w:type="dxa"/>
            <w:vMerge/>
          </w:tcPr>
          <w:p w14:paraId="28516FA7"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6" w:type="dxa"/>
          </w:tcPr>
          <w:p w14:paraId="573534B4" w14:textId="433CBC34" w:rsidR="00896F49" w:rsidRPr="00154361" w:rsidRDefault="00154361">
            <w:pPr>
              <w:spacing w:line="360" w:lineRule="auto"/>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Cum MA - Failsafe ratio</w:t>
            </w:r>
          </w:p>
        </w:tc>
        <w:tc>
          <w:tcPr>
            <w:tcW w:w="1263" w:type="dxa"/>
            <w:vAlign w:val="center"/>
          </w:tcPr>
          <w:p w14:paraId="2F33D1D5" w14:textId="361B21E5"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rPr>
              <w:t>1</w:t>
            </w:r>
          </w:p>
        </w:tc>
      </w:tr>
      <w:tr w:rsidR="00896F49" w:rsidRPr="00B85E1D" w14:paraId="75B4B269" w14:textId="77777777">
        <w:trPr>
          <w:jc w:val="center"/>
        </w:trPr>
        <w:tc>
          <w:tcPr>
            <w:tcW w:w="1551" w:type="dxa"/>
            <w:vMerge/>
          </w:tcPr>
          <w:p w14:paraId="5B5FD062"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6" w:type="dxa"/>
          </w:tcPr>
          <w:p w14:paraId="05CA1FBD" w14:textId="590C552E" w:rsidR="00896F49" w:rsidRPr="00154361" w:rsidRDefault="00154361">
            <w:pPr>
              <w:spacing w:line="360" w:lineRule="auto"/>
              <w:rPr>
                <w:rFonts w:ascii="Times New Roman" w:eastAsia="Times New Roman" w:hAnsi="Times New Roman" w:cs="Times New Roman"/>
                <w:color w:val="000000"/>
                <w:sz w:val="20"/>
                <w:szCs w:val="20"/>
                <w:highlight w:val="yellow"/>
              </w:rPr>
            </w:pPr>
            <w:r w:rsidRPr="00154361">
              <w:rPr>
                <w:rFonts w:ascii="Times New Roman" w:eastAsia="Times New Roman" w:hAnsi="Times New Roman" w:cs="Times New Roman"/>
                <w:color w:val="000000"/>
                <w:sz w:val="20"/>
                <w:szCs w:val="20"/>
              </w:rPr>
              <w:t>Number of studies stopped early for benefit that are followed by new trials</w:t>
            </w:r>
          </w:p>
        </w:tc>
        <w:tc>
          <w:tcPr>
            <w:tcW w:w="1263" w:type="dxa"/>
            <w:vAlign w:val="center"/>
          </w:tcPr>
          <w:p w14:paraId="36304ADC" w14:textId="0188A5CD"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rPr>
              <w:t>1</w:t>
            </w:r>
          </w:p>
        </w:tc>
      </w:tr>
      <w:tr w:rsidR="00896F49" w:rsidRPr="00B85E1D" w14:paraId="17BF6142" w14:textId="77777777">
        <w:trPr>
          <w:jc w:val="center"/>
        </w:trPr>
        <w:tc>
          <w:tcPr>
            <w:tcW w:w="1551" w:type="dxa"/>
            <w:vMerge/>
          </w:tcPr>
          <w:p w14:paraId="302D53D7"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6" w:type="dxa"/>
          </w:tcPr>
          <w:p w14:paraId="55F635F2" w14:textId="523B8EAF" w:rsidR="00896F49" w:rsidRPr="00154361" w:rsidRDefault="00154361">
            <w:pPr>
              <w:spacing w:line="360" w:lineRule="auto"/>
              <w:rPr>
                <w:rFonts w:ascii="Times New Roman" w:eastAsia="Times New Roman" w:hAnsi="Times New Roman" w:cs="Times New Roman"/>
                <w:color w:val="000000"/>
                <w:highlight w:val="yellow"/>
              </w:rPr>
            </w:pPr>
            <w:r w:rsidRPr="00154361">
              <w:rPr>
                <w:rFonts w:ascii="Times New Roman" w:eastAsia="Times New Roman" w:hAnsi="Times New Roman" w:cs="Times New Roman"/>
                <w:color w:val="000000"/>
                <w:sz w:val="20"/>
                <w:szCs w:val="20"/>
              </w:rPr>
              <w:t>Number of trials published after established "high" certainty of evidence</w:t>
            </w:r>
            <w:r w:rsidRPr="00154361">
              <w:rPr>
                <w:rFonts w:ascii="Times New Roman" w:eastAsia="Times New Roman" w:hAnsi="Times New Roman" w:cs="Times New Roman"/>
                <w:color w:val="000000"/>
                <w:sz w:val="20"/>
                <w:szCs w:val="20"/>
                <w:highlight w:val="yellow"/>
              </w:rPr>
              <w:t xml:space="preserve"> </w:t>
            </w:r>
          </w:p>
        </w:tc>
        <w:tc>
          <w:tcPr>
            <w:tcW w:w="1263" w:type="dxa"/>
            <w:vAlign w:val="center"/>
          </w:tcPr>
          <w:p w14:paraId="618072C2" w14:textId="22AEA7B1"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rPr>
              <w:t>1</w:t>
            </w:r>
          </w:p>
        </w:tc>
      </w:tr>
      <w:tr w:rsidR="00896F49" w:rsidRPr="00B85E1D" w14:paraId="519F31B3" w14:textId="77777777">
        <w:trPr>
          <w:jc w:val="center"/>
        </w:trPr>
        <w:tc>
          <w:tcPr>
            <w:tcW w:w="1551" w:type="dxa"/>
            <w:vMerge/>
          </w:tcPr>
          <w:p w14:paraId="2402E038"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6" w:type="dxa"/>
          </w:tcPr>
          <w:p w14:paraId="1D608383" w14:textId="66964FB0" w:rsidR="00896F49" w:rsidRPr="00154361" w:rsidRDefault="00154361">
            <w:pPr>
              <w:spacing w:line="360" w:lineRule="auto"/>
              <w:rPr>
                <w:rFonts w:ascii="Times New Roman" w:eastAsia="Times New Roman" w:hAnsi="Times New Roman" w:cs="Times New Roman"/>
                <w:color w:val="000000"/>
                <w:highlight w:val="yellow"/>
              </w:rPr>
            </w:pPr>
            <w:r w:rsidRPr="00154361">
              <w:rPr>
                <w:rFonts w:ascii="Times New Roman" w:eastAsia="Times New Roman" w:hAnsi="Times New Roman" w:cs="Times New Roman"/>
                <w:color w:val="000000"/>
                <w:sz w:val="20"/>
                <w:szCs w:val="20"/>
              </w:rPr>
              <w:t>Number of trials published after established guidelines</w:t>
            </w:r>
          </w:p>
        </w:tc>
        <w:tc>
          <w:tcPr>
            <w:tcW w:w="1263" w:type="dxa"/>
            <w:vAlign w:val="center"/>
          </w:tcPr>
          <w:p w14:paraId="1AA1F0CA" w14:textId="7F140A19"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rPr>
              <w:t>1</w:t>
            </w:r>
          </w:p>
        </w:tc>
      </w:tr>
    </w:tbl>
    <w:p w14:paraId="0D696884" w14:textId="0FEF9D19" w:rsidR="00B85E1D" w:rsidRDefault="00B85E1D">
      <w:pPr>
        <w:spacing w:line="360" w:lineRule="auto"/>
        <w:ind w:firstLine="709"/>
        <w:rPr>
          <w:rFonts w:ascii="Times New Roman" w:eastAsia="Times New Roman" w:hAnsi="Times New Roman" w:cs="Times New Roman"/>
          <w:color w:val="000000"/>
        </w:rPr>
      </w:pPr>
      <w:r w:rsidRPr="00154361">
        <w:rPr>
          <w:rFonts w:ascii="Times New Roman" w:eastAsia="Times New Roman" w:hAnsi="Times New Roman" w:cs="Times New Roman"/>
          <w:color w:val="000000"/>
        </w:rPr>
        <w:t>N = Number of studies. The total number is higher than the actual number of studies evaluating redundancy because most studies have used more than one metric.</w:t>
      </w:r>
    </w:p>
    <w:p w14:paraId="63428255" w14:textId="0F64143F" w:rsidR="00896F49" w:rsidRPr="00154361" w:rsidRDefault="00154361">
      <w:pPr>
        <w:spacing w:line="360" w:lineRule="auto"/>
        <w:ind w:firstLine="709"/>
        <w:rPr>
          <w:rFonts w:ascii="Times New Roman" w:eastAsia="Times New Roman" w:hAnsi="Times New Roman" w:cs="Times New Roman"/>
          <w:color w:val="000000"/>
        </w:rPr>
      </w:pPr>
      <w:r w:rsidRPr="00154361">
        <w:rPr>
          <w:rFonts w:ascii="Times New Roman" w:eastAsia="Times New Roman" w:hAnsi="Times New Roman" w:cs="Times New Roman"/>
          <w:color w:val="000000"/>
        </w:rPr>
        <w:t>§ Cum MA: Cumulative meta-analysis</w:t>
      </w:r>
    </w:p>
    <w:p w14:paraId="098EDCB6" w14:textId="4A76854D" w:rsidR="00896F49" w:rsidRPr="00154361" w:rsidRDefault="00154361">
      <w:pPr>
        <w:spacing w:line="360" w:lineRule="auto"/>
        <w:ind w:firstLine="709"/>
        <w:rPr>
          <w:rFonts w:ascii="Times New Roman" w:eastAsia="Times New Roman" w:hAnsi="Times New Roman" w:cs="Times New Roman"/>
          <w:color w:val="000000"/>
        </w:rPr>
      </w:pPr>
      <w:r w:rsidRPr="00154361">
        <w:rPr>
          <w:rFonts w:ascii="Times New Roman" w:eastAsia="Times New Roman" w:hAnsi="Times New Roman" w:cs="Times New Roman"/>
          <w:color w:val="000000"/>
        </w:rPr>
        <w:t>* TSA: Trial Sequential Analysis</w:t>
      </w:r>
    </w:p>
    <w:p w14:paraId="48B5DFD3" w14:textId="553CFCAB" w:rsidR="00896F49" w:rsidRPr="00154361" w:rsidRDefault="00154361">
      <w:pPr>
        <w:ind w:left="709"/>
        <w:rPr>
          <w:rFonts w:ascii="Times New Roman" w:eastAsia="Times New Roman" w:hAnsi="Times New Roman" w:cs="Times New Roman"/>
          <w:color w:val="000000"/>
        </w:rPr>
      </w:pPr>
      <w:r w:rsidRPr="00154361">
        <w:rPr>
          <w:rFonts w:ascii="Times New Roman" w:eastAsia="Times New Roman" w:hAnsi="Times New Roman" w:cs="Times New Roman"/>
          <w:color w:val="000000"/>
        </w:rPr>
        <w:t xml:space="preserve">$ </w:t>
      </w:r>
      <w:proofErr w:type="spellStart"/>
      <w:r w:rsidRPr="00154361">
        <w:rPr>
          <w:rFonts w:ascii="Times New Roman" w:eastAsia="Times New Roman" w:hAnsi="Times New Roman" w:cs="Times New Roman"/>
          <w:color w:val="000000"/>
        </w:rPr>
        <w:t>Seq</w:t>
      </w:r>
      <w:proofErr w:type="spellEnd"/>
      <w:r w:rsidRPr="00154361">
        <w:rPr>
          <w:rFonts w:ascii="Times New Roman" w:eastAsia="Times New Roman" w:hAnsi="Times New Roman" w:cs="Times New Roman"/>
          <w:color w:val="000000"/>
        </w:rPr>
        <w:t xml:space="preserve"> MA: Sequential meta-analysis</w:t>
      </w:r>
    </w:p>
    <w:p w14:paraId="045873DA" w14:textId="7181D03C" w:rsidR="00896F49" w:rsidRPr="00154361" w:rsidRDefault="00896F49">
      <w:pPr>
        <w:rPr>
          <w:rFonts w:ascii="Times New Roman" w:eastAsia="Times New Roman" w:hAnsi="Times New Roman" w:cs="Times New Roman"/>
          <w:color w:val="000000"/>
        </w:rPr>
      </w:pPr>
    </w:p>
    <w:p w14:paraId="50612FA3" w14:textId="28102AC7" w:rsidR="00896F49" w:rsidRPr="00154361" w:rsidRDefault="00896F49">
      <w:pPr>
        <w:rPr>
          <w:rFonts w:ascii="Times New Roman" w:eastAsia="Times New Roman" w:hAnsi="Times New Roman" w:cs="Times New Roman"/>
          <w:color w:val="000000"/>
        </w:rPr>
      </w:pPr>
    </w:p>
    <w:p w14:paraId="3B6D57F5" w14:textId="716A9B6E" w:rsidR="00896F49" w:rsidRPr="00154361" w:rsidRDefault="00896F49">
      <w:pPr>
        <w:rPr>
          <w:rFonts w:ascii="Times New Roman" w:eastAsia="Times New Roman" w:hAnsi="Times New Roman" w:cs="Times New Roman"/>
          <w:color w:val="000000"/>
        </w:rPr>
      </w:pPr>
    </w:p>
    <w:p w14:paraId="6CD42060" w14:textId="5D0580C2" w:rsidR="00896F49" w:rsidRPr="00086793" w:rsidRDefault="00154361">
      <w:pPr>
        <w:rPr>
          <w:rFonts w:ascii="Times New Roman" w:eastAsia="Times New Roman" w:hAnsi="Times New Roman" w:cs="Times New Roman"/>
          <w:b/>
          <w:bCs/>
          <w:color w:val="000000"/>
        </w:rPr>
      </w:pPr>
      <w:r w:rsidRPr="00086793">
        <w:rPr>
          <w:rFonts w:ascii="Times New Roman" w:eastAsia="Times New Roman" w:hAnsi="Times New Roman" w:cs="Times New Roman"/>
          <w:b/>
          <w:bCs/>
        </w:rPr>
        <w:t>Additional Material 4</w:t>
      </w:r>
    </w:p>
    <w:p w14:paraId="20EB02EE" w14:textId="372119F8" w:rsidR="00896F49" w:rsidRPr="00154361" w:rsidRDefault="00896F49">
      <w:pPr>
        <w:rPr>
          <w:rFonts w:ascii="Times New Roman" w:eastAsia="Times New Roman" w:hAnsi="Times New Roman" w:cs="Times New Roman"/>
          <w:color w:val="000000"/>
        </w:rPr>
      </w:pPr>
    </w:p>
    <w:p w14:paraId="72DC2845" w14:textId="3ADE1642" w:rsidR="00896F49" w:rsidRPr="00154361" w:rsidRDefault="00154361">
      <w:pPr>
        <w:rPr>
          <w:rFonts w:ascii="Times New Roman" w:eastAsia="Times New Roman" w:hAnsi="Times New Roman" w:cs="Times New Roman"/>
          <w:color w:val="000000"/>
        </w:rPr>
      </w:pPr>
      <w:r w:rsidRPr="00154361">
        <w:rPr>
          <w:rFonts w:ascii="Times New Roman" w:eastAsia="Times New Roman" w:hAnsi="Times New Roman" w:cs="Times New Roman"/>
          <w:color w:val="000000"/>
        </w:rPr>
        <w:t>This table presents the metrics used in the studies evaluating the use of an Evidence-Based Research approach to minimise or avoid redundancy.</w:t>
      </w:r>
    </w:p>
    <w:p w14:paraId="0301C7AC" w14:textId="77777777" w:rsidR="00896F49" w:rsidRPr="00B85E1D" w:rsidRDefault="00896F49">
      <w:pPr>
        <w:rPr>
          <w:rFonts w:ascii="Times New Roman" w:hAnsi="Times New Roman" w:cs="Times New Roman"/>
          <w:color w:val="000000"/>
        </w:rPr>
      </w:pPr>
    </w:p>
    <w:tbl>
      <w:tblPr>
        <w:tblStyle w:val="a0"/>
        <w:tblW w:w="9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0"/>
        <w:gridCol w:w="6197"/>
        <w:gridCol w:w="1263"/>
      </w:tblGrid>
      <w:tr w:rsidR="00896F49" w:rsidRPr="00B85E1D" w14:paraId="345CAFF7" w14:textId="77777777">
        <w:trPr>
          <w:jc w:val="center"/>
        </w:trPr>
        <w:tc>
          <w:tcPr>
            <w:tcW w:w="1550" w:type="dxa"/>
            <w:shd w:val="clear" w:color="auto" w:fill="F2F2F2"/>
            <w:vAlign w:val="center"/>
          </w:tcPr>
          <w:p w14:paraId="7655B479" w14:textId="34E1AB9C"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Method</w:t>
            </w:r>
          </w:p>
        </w:tc>
        <w:tc>
          <w:tcPr>
            <w:tcW w:w="6197" w:type="dxa"/>
            <w:shd w:val="clear" w:color="auto" w:fill="F2F2F2"/>
            <w:vAlign w:val="center"/>
          </w:tcPr>
          <w:p w14:paraId="50F97F7E" w14:textId="6CA78B83"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Metric</w:t>
            </w:r>
          </w:p>
        </w:tc>
        <w:tc>
          <w:tcPr>
            <w:tcW w:w="1263" w:type="dxa"/>
            <w:shd w:val="clear" w:color="auto" w:fill="F2F2F2"/>
            <w:vAlign w:val="center"/>
          </w:tcPr>
          <w:p w14:paraId="0E9CE728" w14:textId="2223BE9C"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N</w:t>
            </w:r>
          </w:p>
        </w:tc>
      </w:tr>
      <w:tr w:rsidR="00896F49" w:rsidRPr="00B85E1D" w14:paraId="015123C4" w14:textId="77777777">
        <w:trPr>
          <w:jc w:val="center"/>
        </w:trPr>
        <w:tc>
          <w:tcPr>
            <w:tcW w:w="1550" w:type="dxa"/>
            <w:vMerge w:val="restart"/>
          </w:tcPr>
          <w:p w14:paraId="62D766AD" w14:textId="77ECDC1F"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Citation analysis</w:t>
            </w:r>
          </w:p>
        </w:tc>
        <w:tc>
          <w:tcPr>
            <w:tcW w:w="6197" w:type="dxa"/>
          </w:tcPr>
          <w:p w14:paraId="7C8AF3C7" w14:textId="366D56CB"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Number of studies citing SRs</w:t>
            </w:r>
          </w:p>
        </w:tc>
        <w:tc>
          <w:tcPr>
            <w:tcW w:w="1263" w:type="dxa"/>
            <w:vAlign w:val="center"/>
          </w:tcPr>
          <w:p w14:paraId="79B71FF0" w14:textId="73D87C1E"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11</w:t>
            </w:r>
          </w:p>
        </w:tc>
      </w:tr>
      <w:tr w:rsidR="00896F49" w:rsidRPr="00B85E1D" w14:paraId="73EAB14A" w14:textId="77777777">
        <w:trPr>
          <w:jc w:val="center"/>
        </w:trPr>
        <w:tc>
          <w:tcPr>
            <w:tcW w:w="1550" w:type="dxa"/>
            <w:vMerge/>
          </w:tcPr>
          <w:p w14:paraId="20D5C722"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7" w:type="dxa"/>
          </w:tcPr>
          <w:p w14:paraId="44452E48" w14:textId="38234CD2"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Number of studies citing available/relevant SRs</w:t>
            </w:r>
          </w:p>
        </w:tc>
        <w:tc>
          <w:tcPr>
            <w:tcW w:w="1263" w:type="dxa"/>
            <w:vAlign w:val="center"/>
          </w:tcPr>
          <w:p w14:paraId="2D0D57B6" w14:textId="183778F4"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10</w:t>
            </w:r>
          </w:p>
        </w:tc>
      </w:tr>
      <w:tr w:rsidR="00896F49" w:rsidRPr="00B85E1D" w14:paraId="1C896703" w14:textId="77777777">
        <w:trPr>
          <w:jc w:val="center"/>
        </w:trPr>
        <w:tc>
          <w:tcPr>
            <w:tcW w:w="1550" w:type="dxa"/>
            <w:vMerge/>
          </w:tcPr>
          <w:p w14:paraId="0DA04B5D"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7" w:type="dxa"/>
          </w:tcPr>
          <w:p w14:paraId="5977DC6A" w14:textId="438148ED"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Number of similar original studies cited</w:t>
            </w:r>
          </w:p>
        </w:tc>
        <w:tc>
          <w:tcPr>
            <w:tcW w:w="1263" w:type="dxa"/>
            <w:vAlign w:val="center"/>
          </w:tcPr>
          <w:p w14:paraId="664FC019" w14:textId="1D527D7B"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8</w:t>
            </w:r>
          </w:p>
        </w:tc>
      </w:tr>
      <w:tr w:rsidR="00896F49" w:rsidRPr="00B85E1D" w14:paraId="40DB04BE" w14:textId="77777777">
        <w:trPr>
          <w:jc w:val="center"/>
        </w:trPr>
        <w:tc>
          <w:tcPr>
            <w:tcW w:w="1550" w:type="dxa"/>
            <w:vMerge/>
          </w:tcPr>
          <w:p w14:paraId="5E418F17"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7" w:type="dxa"/>
          </w:tcPr>
          <w:p w14:paraId="141B5D9E" w14:textId="426FA6AB"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Number of studies citing similar studies</w:t>
            </w:r>
          </w:p>
        </w:tc>
        <w:tc>
          <w:tcPr>
            <w:tcW w:w="1263" w:type="dxa"/>
            <w:vAlign w:val="center"/>
          </w:tcPr>
          <w:p w14:paraId="78E33E54" w14:textId="5F97A09B"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2</w:t>
            </w:r>
          </w:p>
        </w:tc>
      </w:tr>
      <w:tr w:rsidR="00896F49" w:rsidRPr="00B85E1D" w14:paraId="2903E30B" w14:textId="77777777">
        <w:trPr>
          <w:jc w:val="center"/>
        </w:trPr>
        <w:tc>
          <w:tcPr>
            <w:tcW w:w="1550" w:type="dxa"/>
            <w:vMerge/>
          </w:tcPr>
          <w:p w14:paraId="2D51B9FA"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7" w:type="dxa"/>
          </w:tcPr>
          <w:p w14:paraId="33587434" w14:textId="39418630"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 xml:space="preserve">Number of studies citing prior SR </w:t>
            </w:r>
          </w:p>
        </w:tc>
        <w:tc>
          <w:tcPr>
            <w:tcW w:w="1263" w:type="dxa"/>
            <w:vAlign w:val="center"/>
          </w:tcPr>
          <w:p w14:paraId="636EB433" w14:textId="6F4A7ABF"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2</w:t>
            </w:r>
          </w:p>
        </w:tc>
      </w:tr>
      <w:tr w:rsidR="00896F49" w:rsidRPr="00B85E1D" w14:paraId="32FB81C4" w14:textId="77777777">
        <w:trPr>
          <w:jc w:val="center"/>
        </w:trPr>
        <w:tc>
          <w:tcPr>
            <w:tcW w:w="1550" w:type="dxa"/>
            <w:vMerge/>
          </w:tcPr>
          <w:p w14:paraId="1529E0A9"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7" w:type="dxa"/>
          </w:tcPr>
          <w:p w14:paraId="029C67B3" w14:textId="0B6E98F7"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 xml:space="preserve">Number of studies citing SRs or original studies </w:t>
            </w:r>
          </w:p>
        </w:tc>
        <w:tc>
          <w:tcPr>
            <w:tcW w:w="1263" w:type="dxa"/>
            <w:vAlign w:val="center"/>
          </w:tcPr>
          <w:p w14:paraId="4542E943" w14:textId="28D4BF59"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2</w:t>
            </w:r>
          </w:p>
        </w:tc>
      </w:tr>
      <w:tr w:rsidR="00896F49" w:rsidRPr="00B85E1D" w14:paraId="64F493D7" w14:textId="77777777">
        <w:trPr>
          <w:jc w:val="center"/>
        </w:trPr>
        <w:tc>
          <w:tcPr>
            <w:tcW w:w="1550" w:type="dxa"/>
            <w:vMerge/>
          </w:tcPr>
          <w:p w14:paraId="75ADFF30"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7" w:type="dxa"/>
          </w:tcPr>
          <w:p w14:paraId="2F23BD1D" w14:textId="7AF416AF"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 xml:space="preserve">Number of available/relevant SRs that were cited </w:t>
            </w:r>
          </w:p>
        </w:tc>
        <w:tc>
          <w:tcPr>
            <w:tcW w:w="1263" w:type="dxa"/>
            <w:vAlign w:val="center"/>
          </w:tcPr>
          <w:p w14:paraId="091AD1F0" w14:textId="77F87274"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1</w:t>
            </w:r>
          </w:p>
        </w:tc>
      </w:tr>
      <w:tr w:rsidR="00896F49" w:rsidRPr="00B85E1D" w14:paraId="5D3E9EAB" w14:textId="77777777">
        <w:trPr>
          <w:jc w:val="center"/>
        </w:trPr>
        <w:tc>
          <w:tcPr>
            <w:tcW w:w="1550" w:type="dxa"/>
            <w:vMerge/>
          </w:tcPr>
          <w:p w14:paraId="15D88D07"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7" w:type="dxa"/>
          </w:tcPr>
          <w:p w14:paraId="2FA70AEE" w14:textId="70A95842"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 xml:space="preserve">Number and type of studies cited </w:t>
            </w:r>
          </w:p>
        </w:tc>
        <w:tc>
          <w:tcPr>
            <w:tcW w:w="1263" w:type="dxa"/>
            <w:vAlign w:val="center"/>
          </w:tcPr>
          <w:p w14:paraId="365B0795" w14:textId="0CA2A23F"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1</w:t>
            </w:r>
          </w:p>
        </w:tc>
      </w:tr>
      <w:tr w:rsidR="00896F49" w:rsidRPr="00B85E1D" w14:paraId="416DCEA7" w14:textId="77777777">
        <w:trPr>
          <w:jc w:val="center"/>
        </w:trPr>
        <w:tc>
          <w:tcPr>
            <w:tcW w:w="1550" w:type="dxa"/>
            <w:vMerge w:val="restart"/>
          </w:tcPr>
          <w:p w14:paraId="4659E129" w14:textId="5155BA17"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Content analysis</w:t>
            </w:r>
          </w:p>
        </w:tc>
        <w:tc>
          <w:tcPr>
            <w:tcW w:w="6197" w:type="dxa"/>
          </w:tcPr>
          <w:p w14:paraId="011FAFF9" w14:textId="2306B818"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Number of articles using SRs to justify new study</w:t>
            </w:r>
          </w:p>
        </w:tc>
        <w:tc>
          <w:tcPr>
            <w:tcW w:w="1263" w:type="dxa"/>
            <w:vAlign w:val="center"/>
          </w:tcPr>
          <w:p w14:paraId="37AEA146" w14:textId="5AE9A988"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12</w:t>
            </w:r>
          </w:p>
        </w:tc>
      </w:tr>
      <w:tr w:rsidR="00896F49" w:rsidRPr="00B85E1D" w14:paraId="66033460" w14:textId="77777777">
        <w:trPr>
          <w:jc w:val="center"/>
        </w:trPr>
        <w:tc>
          <w:tcPr>
            <w:tcW w:w="1550" w:type="dxa"/>
            <w:vMerge/>
          </w:tcPr>
          <w:p w14:paraId="2C9DA1E7"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7" w:type="dxa"/>
          </w:tcPr>
          <w:p w14:paraId="3658EE77" w14:textId="4E3DA7E2"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Number of articles using SRs to design new study</w:t>
            </w:r>
          </w:p>
        </w:tc>
        <w:tc>
          <w:tcPr>
            <w:tcW w:w="1263" w:type="dxa"/>
            <w:vAlign w:val="center"/>
          </w:tcPr>
          <w:p w14:paraId="0CC11304" w14:textId="08AE5F33"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4</w:t>
            </w:r>
          </w:p>
        </w:tc>
      </w:tr>
      <w:tr w:rsidR="00896F49" w:rsidRPr="00B85E1D" w14:paraId="1F5B8238" w14:textId="77777777">
        <w:trPr>
          <w:jc w:val="center"/>
        </w:trPr>
        <w:tc>
          <w:tcPr>
            <w:tcW w:w="1550" w:type="dxa"/>
            <w:vMerge/>
          </w:tcPr>
          <w:p w14:paraId="23FD425C"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7" w:type="dxa"/>
          </w:tcPr>
          <w:p w14:paraId="45E78416" w14:textId="40371482"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Number of articles using SRs to place new results in context</w:t>
            </w:r>
          </w:p>
        </w:tc>
        <w:tc>
          <w:tcPr>
            <w:tcW w:w="1263" w:type="dxa"/>
            <w:vAlign w:val="center"/>
          </w:tcPr>
          <w:p w14:paraId="5DC31077" w14:textId="55499583"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8</w:t>
            </w:r>
          </w:p>
        </w:tc>
      </w:tr>
      <w:tr w:rsidR="00896F49" w:rsidRPr="00B85E1D" w14:paraId="3BCA9FE4" w14:textId="77777777">
        <w:trPr>
          <w:jc w:val="center"/>
        </w:trPr>
        <w:tc>
          <w:tcPr>
            <w:tcW w:w="1550" w:type="dxa"/>
            <w:vMerge/>
          </w:tcPr>
          <w:p w14:paraId="149F61C8"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7" w:type="dxa"/>
          </w:tcPr>
          <w:p w14:paraId="4176FB6A" w14:textId="30DB8C84"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Number of articles using SRs or original studies to justify, design or interpret new study</w:t>
            </w:r>
          </w:p>
        </w:tc>
        <w:tc>
          <w:tcPr>
            <w:tcW w:w="1263" w:type="dxa"/>
            <w:vAlign w:val="center"/>
          </w:tcPr>
          <w:p w14:paraId="0C97EF79" w14:textId="3E7388A7"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1</w:t>
            </w:r>
          </w:p>
        </w:tc>
      </w:tr>
      <w:tr w:rsidR="00896F49" w:rsidRPr="00B85E1D" w14:paraId="344C9241" w14:textId="77777777">
        <w:trPr>
          <w:jc w:val="center"/>
        </w:trPr>
        <w:tc>
          <w:tcPr>
            <w:tcW w:w="1550" w:type="dxa"/>
            <w:vMerge/>
          </w:tcPr>
          <w:p w14:paraId="6764CABD"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7" w:type="dxa"/>
          </w:tcPr>
          <w:p w14:paraId="20C2977E" w14:textId="4CDCDC70"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Description of rationale for conducting new trials</w:t>
            </w:r>
          </w:p>
        </w:tc>
        <w:tc>
          <w:tcPr>
            <w:tcW w:w="1263" w:type="dxa"/>
            <w:vAlign w:val="center"/>
          </w:tcPr>
          <w:p w14:paraId="643A86A7" w14:textId="211E0CF0"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5</w:t>
            </w:r>
          </w:p>
        </w:tc>
      </w:tr>
      <w:tr w:rsidR="00896F49" w:rsidRPr="00B85E1D" w14:paraId="2CD7E527" w14:textId="77777777">
        <w:trPr>
          <w:jc w:val="center"/>
        </w:trPr>
        <w:tc>
          <w:tcPr>
            <w:tcW w:w="1550" w:type="dxa"/>
            <w:vMerge/>
          </w:tcPr>
          <w:p w14:paraId="78939C6E"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7" w:type="dxa"/>
          </w:tcPr>
          <w:p w14:paraId="51E5197A" w14:textId="67E6B17B"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Whether SRs were cited verbatim or inferred</w:t>
            </w:r>
          </w:p>
        </w:tc>
        <w:tc>
          <w:tcPr>
            <w:tcW w:w="1263" w:type="dxa"/>
            <w:vAlign w:val="center"/>
          </w:tcPr>
          <w:p w14:paraId="5D0F3E5A" w14:textId="3313994B"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5</w:t>
            </w:r>
          </w:p>
        </w:tc>
      </w:tr>
      <w:tr w:rsidR="00896F49" w:rsidRPr="00B85E1D" w14:paraId="3E2B38FB" w14:textId="77777777">
        <w:trPr>
          <w:jc w:val="center"/>
        </w:trPr>
        <w:tc>
          <w:tcPr>
            <w:tcW w:w="1550" w:type="dxa"/>
            <w:vMerge/>
          </w:tcPr>
          <w:p w14:paraId="717ED691"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7" w:type="dxa"/>
          </w:tcPr>
          <w:p w14:paraId="29FA6ADE" w14:textId="30FC32B5"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Number of articles using SRs in Introduction</w:t>
            </w:r>
          </w:p>
        </w:tc>
        <w:tc>
          <w:tcPr>
            <w:tcW w:w="1263" w:type="dxa"/>
            <w:vAlign w:val="center"/>
          </w:tcPr>
          <w:p w14:paraId="06E29999" w14:textId="0C15B765"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3</w:t>
            </w:r>
          </w:p>
        </w:tc>
      </w:tr>
      <w:tr w:rsidR="00896F49" w:rsidRPr="00B85E1D" w14:paraId="783C4968" w14:textId="77777777">
        <w:trPr>
          <w:jc w:val="center"/>
        </w:trPr>
        <w:tc>
          <w:tcPr>
            <w:tcW w:w="1550" w:type="dxa"/>
            <w:vMerge/>
          </w:tcPr>
          <w:p w14:paraId="1B35CA14"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7" w:type="dxa"/>
          </w:tcPr>
          <w:p w14:paraId="79963362" w14:textId="450BB91A"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Number of studies cited to justify new study</w:t>
            </w:r>
          </w:p>
        </w:tc>
        <w:tc>
          <w:tcPr>
            <w:tcW w:w="1263" w:type="dxa"/>
            <w:vAlign w:val="center"/>
          </w:tcPr>
          <w:p w14:paraId="123E39CE" w14:textId="7A4D30FB"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1</w:t>
            </w:r>
          </w:p>
        </w:tc>
      </w:tr>
      <w:tr w:rsidR="00896F49" w:rsidRPr="00B85E1D" w14:paraId="32601920" w14:textId="77777777">
        <w:trPr>
          <w:jc w:val="center"/>
        </w:trPr>
        <w:tc>
          <w:tcPr>
            <w:tcW w:w="1550" w:type="dxa"/>
            <w:vMerge/>
          </w:tcPr>
          <w:p w14:paraId="3BD9161D"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7" w:type="dxa"/>
          </w:tcPr>
          <w:p w14:paraId="12322FC7" w14:textId="14D156CA"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Description of rationale for not citing SRs</w:t>
            </w:r>
          </w:p>
        </w:tc>
        <w:tc>
          <w:tcPr>
            <w:tcW w:w="1263" w:type="dxa"/>
            <w:vAlign w:val="center"/>
          </w:tcPr>
          <w:p w14:paraId="2A5FA595" w14:textId="1B86C1DB"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1</w:t>
            </w:r>
          </w:p>
        </w:tc>
      </w:tr>
      <w:tr w:rsidR="00896F49" w:rsidRPr="00B85E1D" w14:paraId="0341C064" w14:textId="77777777">
        <w:trPr>
          <w:jc w:val="center"/>
        </w:trPr>
        <w:tc>
          <w:tcPr>
            <w:tcW w:w="1550" w:type="dxa"/>
            <w:vMerge/>
          </w:tcPr>
          <w:p w14:paraId="2BB0ABDB" w14:textId="77777777" w:rsidR="00896F49" w:rsidRPr="00B85E1D" w:rsidRDefault="00896F49">
            <w:pPr>
              <w:widowControl w:val="0"/>
              <w:pBdr>
                <w:top w:val="nil"/>
                <w:left w:val="nil"/>
                <w:bottom w:val="nil"/>
                <w:right w:val="nil"/>
                <w:between w:val="nil"/>
              </w:pBdr>
              <w:spacing w:line="276" w:lineRule="auto"/>
              <w:rPr>
                <w:rFonts w:ascii="Times New Roman" w:hAnsi="Times New Roman" w:cs="Times New Roman"/>
                <w:color w:val="000000"/>
              </w:rPr>
            </w:pPr>
          </w:p>
        </w:tc>
        <w:tc>
          <w:tcPr>
            <w:tcW w:w="6197" w:type="dxa"/>
          </w:tcPr>
          <w:p w14:paraId="33BDB21F" w14:textId="485D82FC"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Prevalence of end user involvement</w:t>
            </w:r>
          </w:p>
        </w:tc>
        <w:tc>
          <w:tcPr>
            <w:tcW w:w="1263" w:type="dxa"/>
            <w:vAlign w:val="center"/>
          </w:tcPr>
          <w:p w14:paraId="0F6726A2" w14:textId="77067FC4"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1</w:t>
            </w:r>
          </w:p>
        </w:tc>
      </w:tr>
      <w:tr w:rsidR="00896F49" w:rsidRPr="00B85E1D" w14:paraId="19FB9673" w14:textId="77777777">
        <w:trPr>
          <w:jc w:val="center"/>
        </w:trPr>
        <w:tc>
          <w:tcPr>
            <w:tcW w:w="1550" w:type="dxa"/>
          </w:tcPr>
          <w:p w14:paraId="0C7E5DE6" w14:textId="38BE511B"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Survey</w:t>
            </w:r>
          </w:p>
        </w:tc>
        <w:tc>
          <w:tcPr>
            <w:tcW w:w="6197" w:type="dxa"/>
          </w:tcPr>
          <w:p w14:paraId="66E5026B" w14:textId="5A1E57B7" w:rsidR="00896F49" w:rsidRPr="00154361" w:rsidRDefault="00154361">
            <w:pPr>
              <w:spacing w:line="360" w:lineRule="auto"/>
              <w:rPr>
                <w:rFonts w:ascii="Times New Roman" w:hAnsi="Times New Roman" w:cs="Times New Roman"/>
                <w:color w:val="000000"/>
                <w:sz w:val="16"/>
                <w:szCs w:val="16"/>
              </w:rPr>
            </w:pPr>
            <w:r w:rsidRPr="00154361">
              <w:rPr>
                <w:rFonts w:ascii="Times New Roman" w:hAnsi="Times New Roman" w:cs="Times New Roman"/>
                <w:color w:val="000000"/>
                <w:sz w:val="16"/>
                <w:szCs w:val="16"/>
              </w:rPr>
              <w:t>Self-reported use of SR</w:t>
            </w:r>
          </w:p>
        </w:tc>
        <w:tc>
          <w:tcPr>
            <w:tcW w:w="1263" w:type="dxa"/>
            <w:vAlign w:val="center"/>
          </w:tcPr>
          <w:p w14:paraId="7A9AA6BD" w14:textId="63A7DA60"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3</w:t>
            </w:r>
          </w:p>
        </w:tc>
      </w:tr>
    </w:tbl>
    <w:p w14:paraId="63C781EE" w14:textId="377A9115" w:rsidR="00896F49" w:rsidRDefault="00B85E1D">
      <w:pPr>
        <w:rPr>
          <w:rFonts w:ascii="Times New Roman" w:eastAsia="Times New Roman" w:hAnsi="Times New Roman" w:cs="Times New Roman"/>
          <w:color w:val="000000"/>
        </w:rPr>
      </w:pPr>
      <w:r w:rsidRPr="00154361">
        <w:rPr>
          <w:rFonts w:ascii="Times New Roman" w:eastAsia="Times New Roman" w:hAnsi="Times New Roman" w:cs="Times New Roman"/>
          <w:color w:val="000000"/>
        </w:rPr>
        <w:t>N = Number of studies. The total number is higher than the actual number of studies evaluating the use of an Evidence-Based Research approach because most studies have used more than one metric.</w:t>
      </w:r>
    </w:p>
    <w:p w14:paraId="511691AE" w14:textId="69DF9122" w:rsidR="00B85E1D" w:rsidRDefault="00B85E1D">
      <w:pPr>
        <w:rPr>
          <w:rFonts w:ascii="Times New Roman" w:eastAsia="Times New Roman" w:hAnsi="Times New Roman" w:cs="Times New Roman"/>
          <w:color w:val="000000"/>
        </w:rPr>
      </w:pPr>
    </w:p>
    <w:p w14:paraId="40CFA5C9" w14:textId="77777777" w:rsidR="00B85E1D" w:rsidRPr="00B85E1D" w:rsidRDefault="00B85E1D">
      <w:pPr>
        <w:rPr>
          <w:rFonts w:ascii="Times New Roman" w:hAnsi="Times New Roman" w:cs="Times New Roman"/>
        </w:rPr>
      </w:pPr>
    </w:p>
    <w:p w14:paraId="77D08497" w14:textId="7917E117" w:rsidR="00896F49" w:rsidRPr="00154361" w:rsidRDefault="00154361">
      <w:pPr>
        <w:rPr>
          <w:rFonts w:ascii="Times New Roman" w:eastAsia="Times New Roman" w:hAnsi="Times New Roman" w:cs="Times New Roman"/>
          <w:b/>
          <w:bCs/>
        </w:rPr>
      </w:pPr>
      <w:r w:rsidRPr="00154361">
        <w:rPr>
          <w:rFonts w:ascii="Times New Roman" w:eastAsia="Times New Roman" w:hAnsi="Times New Roman" w:cs="Times New Roman"/>
          <w:b/>
          <w:bCs/>
        </w:rPr>
        <w:t>Additional Material 5</w:t>
      </w:r>
    </w:p>
    <w:p w14:paraId="157B7BBC" w14:textId="3BF7F12E" w:rsidR="00896F49" w:rsidRPr="00154361" w:rsidRDefault="00896F49">
      <w:pPr>
        <w:rPr>
          <w:rFonts w:ascii="Times New Roman" w:eastAsia="Times New Roman" w:hAnsi="Times New Roman" w:cs="Times New Roman"/>
        </w:rPr>
      </w:pPr>
    </w:p>
    <w:p w14:paraId="3D469DE9" w14:textId="77777777" w:rsidR="00896F49" w:rsidRPr="00B85E1D" w:rsidRDefault="00154361">
      <w:pPr>
        <w:rPr>
          <w:rFonts w:ascii="Times New Roman" w:hAnsi="Times New Roman" w:cs="Times New Roman"/>
        </w:rPr>
      </w:pPr>
      <w:r w:rsidRPr="00B85E1D">
        <w:rPr>
          <w:rFonts w:ascii="Times New Roman" w:hAnsi="Times New Roman" w:cs="Times New Roman"/>
          <w:noProof/>
          <w:color w:val="000000"/>
        </w:rPr>
        <w:drawing>
          <wp:inline distT="0" distB="0" distL="0" distR="0" wp14:anchorId="16A58777" wp14:editId="674A9640">
            <wp:extent cx="3648169" cy="2574469"/>
            <wp:effectExtent l="0" t="0" r="0" b="0"/>
            <wp:docPr id="46" name="image2.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Diagram&#10;&#10;Description automatically generated"/>
                    <pic:cNvPicPr preferRelativeResize="0"/>
                  </pic:nvPicPr>
                  <pic:blipFill>
                    <a:blip r:embed="rId8"/>
                    <a:srcRect/>
                    <a:stretch>
                      <a:fillRect/>
                    </a:stretch>
                  </pic:blipFill>
                  <pic:spPr>
                    <a:xfrm>
                      <a:off x="0" y="0"/>
                      <a:ext cx="3648169" cy="2574469"/>
                    </a:xfrm>
                    <a:prstGeom prst="rect">
                      <a:avLst/>
                    </a:prstGeom>
                    <a:ln/>
                  </pic:spPr>
                </pic:pic>
              </a:graphicData>
            </a:graphic>
          </wp:inline>
        </w:drawing>
      </w:r>
    </w:p>
    <w:p w14:paraId="5924B97A" w14:textId="77777777" w:rsidR="00896F49" w:rsidRPr="00B85E1D" w:rsidRDefault="00896F49">
      <w:pPr>
        <w:rPr>
          <w:rFonts w:ascii="Times New Roman" w:hAnsi="Times New Roman" w:cs="Times New Roman"/>
        </w:rPr>
      </w:pPr>
    </w:p>
    <w:p w14:paraId="70EC623F" w14:textId="5BE470E4" w:rsidR="00896F49" w:rsidRPr="00154361" w:rsidRDefault="00154361">
      <w:pPr>
        <w:rPr>
          <w:rFonts w:ascii="Times New Roman" w:eastAsia="Times New Roman" w:hAnsi="Times New Roman" w:cs="Times New Roman"/>
        </w:rPr>
      </w:pPr>
      <w:r w:rsidRPr="00154361">
        <w:rPr>
          <w:rFonts w:ascii="Times New Roman" w:eastAsia="Times New Roman" w:hAnsi="Times New Roman" w:cs="Times New Roman"/>
          <w:color w:val="000000"/>
        </w:rPr>
        <w:t>Figure - M Clarke group.</w:t>
      </w:r>
    </w:p>
    <w:p w14:paraId="3781FE6D" w14:textId="77777777" w:rsidR="00896F49" w:rsidRPr="00B85E1D" w:rsidRDefault="00896F49">
      <w:pPr>
        <w:rPr>
          <w:rFonts w:ascii="Times New Roman" w:hAnsi="Times New Roman" w:cs="Times New Roman"/>
        </w:rPr>
      </w:pPr>
    </w:p>
    <w:p w14:paraId="110A7909" w14:textId="15F7195F" w:rsidR="00896F49" w:rsidRPr="00154361" w:rsidRDefault="00896F49">
      <w:pPr>
        <w:rPr>
          <w:rFonts w:ascii="Times New Roman" w:eastAsia="Times New Roman" w:hAnsi="Times New Roman" w:cs="Times New Roman"/>
        </w:rPr>
      </w:pPr>
    </w:p>
    <w:p w14:paraId="59D21527" w14:textId="1DBFF9D6" w:rsidR="00896F49" w:rsidRPr="00154361" w:rsidRDefault="00896F49">
      <w:pPr>
        <w:rPr>
          <w:rFonts w:ascii="Times New Roman" w:eastAsia="Times New Roman" w:hAnsi="Times New Roman" w:cs="Times New Roman"/>
        </w:rPr>
      </w:pPr>
    </w:p>
    <w:p w14:paraId="6B824C90" w14:textId="31B6BD59" w:rsidR="00896F49" w:rsidRPr="00154361" w:rsidRDefault="00896F49">
      <w:pPr>
        <w:rPr>
          <w:rFonts w:ascii="Times New Roman" w:eastAsia="Times New Roman" w:hAnsi="Times New Roman" w:cs="Times New Roman"/>
        </w:rPr>
      </w:pPr>
    </w:p>
    <w:p w14:paraId="00C01086" w14:textId="24231DBA" w:rsidR="00896F49" w:rsidRPr="00154361" w:rsidRDefault="00154361">
      <w:pPr>
        <w:rPr>
          <w:rFonts w:ascii="Times New Roman" w:eastAsia="Times New Roman" w:hAnsi="Times New Roman" w:cs="Times New Roman"/>
          <w:b/>
          <w:bCs/>
        </w:rPr>
      </w:pPr>
      <w:r w:rsidRPr="00154361">
        <w:rPr>
          <w:rFonts w:ascii="Times New Roman" w:eastAsia="Times New Roman" w:hAnsi="Times New Roman" w:cs="Times New Roman"/>
          <w:b/>
          <w:bCs/>
        </w:rPr>
        <w:t>Additional Material 6</w:t>
      </w:r>
    </w:p>
    <w:p w14:paraId="6346A0D8" w14:textId="77777777" w:rsidR="00896F49" w:rsidRPr="00B85E1D" w:rsidRDefault="00896F49">
      <w:pPr>
        <w:rPr>
          <w:rFonts w:ascii="Times New Roman" w:hAnsi="Times New Roman" w:cs="Times New Roman"/>
        </w:rPr>
      </w:pPr>
    </w:p>
    <w:p w14:paraId="27957934" w14:textId="77777777" w:rsidR="00896F49" w:rsidRPr="00B85E1D" w:rsidRDefault="00154361">
      <w:pPr>
        <w:rPr>
          <w:rFonts w:ascii="Times New Roman" w:hAnsi="Times New Roman" w:cs="Times New Roman"/>
        </w:rPr>
      </w:pPr>
      <w:r w:rsidRPr="00B85E1D">
        <w:rPr>
          <w:rFonts w:ascii="Times New Roman" w:hAnsi="Times New Roman" w:cs="Times New Roman"/>
          <w:noProof/>
          <w:color w:val="000000"/>
        </w:rPr>
        <w:drawing>
          <wp:inline distT="0" distB="0" distL="0" distR="0" wp14:anchorId="33731408" wp14:editId="60D43745">
            <wp:extent cx="3458789" cy="2440825"/>
            <wp:effectExtent l="0" t="0" r="0" b="0"/>
            <wp:docPr id="47" name="image1.png" descr="Chart, rad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 radar chart&#10;&#10;Description automatically generated"/>
                    <pic:cNvPicPr preferRelativeResize="0"/>
                  </pic:nvPicPr>
                  <pic:blipFill>
                    <a:blip r:embed="rId9"/>
                    <a:srcRect/>
                    <a:stretch>
                      <a:fillRect/>
                    </a:stretch>
                  </pic:blipFill>
                  <pic:spPr>
                    <a:xfrm>
                      <a:off x="0" y="0"/>
                      <a:ext cx="3458789" cy="2440825"/>
                    </a:xfrm>
                    <a:prstGeom prst="rect">
                      <a:avLst/>
                    </a:prstGeom>
                    <a:ln/>
                  </pic:spPr>
                </pic:pic>
              </a:graphicData>
            </a:graphic>
          </wp:inline>
        </w:drawing>
      </w:r>
    </w:p>
    <w:p w14:paraId="2C579310" w14:textId="77777777" w:rsidR="00896F49" w:rsidRPr="00B85E1D" w:rsidRDefault="00896F49">
      <w:pPr>
        <w:rPr>
          <w:rFonts w:ascii="Times New Roman" w:hAnsi="Times New Roman" w:cs="Times New Roman"/>
        </w:rPr>
      </w:pPr>
    </w:p>
    <w:p w14:paraId="36B1981E" w14:textId="0880DF00" w:rsidR="00896F49" w:rsidRPr="00154361" w:rsidRDefault="00154361">
      <w:pPr>
        <w:rPr>
          <w:rFonts w:ascii="Times New Roman" w:eastAsia="Times New Roman" w:hAnsi="Times New Roman" w:cs="Times New Roman"/>
          <w:color w:val="000000"/>
        </w:rPr>
      </w:pPr>
      <w:r w:rsidRPr="00154361">
        <w:rPr>
          <w:rFonts w:ascii="Times New Roman" w:eastAsia="Times New Roman" w:hAnsi="Times New Roman" w:cs="Times New Roman"/>
          <w:color w:val="000000"/>
        </w:rPr>
        <w:lastRenderedPageBreak/>
        <w:t>Figure - TC Chalmers-group.</w:t>
      </w:r>
    </w:p>
    <w:p w14:paraId="56257F6E" w14:textId="35631AE6" w:rsidR="00896F49" w:rsidRPr="00154361" w:rsidRDefault="00896F49">
      <w:pPr>
        <w:rPr>
          <w:rFonts w:ascii="Times New Roman" w:eastAsia="Times New Roman" w:hAnsi="Times New Roman" w:cs="Times New Roman"/>
          <w:color w:val="000000"/>
        </w:rPr>
      </w:pPr>
    </w:p>
    <w:p w14:paraId="77967234" w14:textId="69C555C5" w:rsidR="00896F49" w:rsidRPr="00154361" w:rsidRDefault="00896F49">
      <w:pPr>
        <w:rPr>
          <w:rFonts w:ascii="Times New Roman" w:eastAsia="Times New Roman" w:hAnsi="Times New Roman" w:cs="Times New Roman"/>
        </w:rPr>
      </w:pPr>
    </w:p>
    <w:p w14:paraId="61A82D86" w14:textId="72383179" w:rsidR="00896F49" w:rsidRPr="00154361" w:rsidRDefault="00154361">
      <w:pPr>
        <w:rPr>
          <w:rFonts w:ascii="Times New Roman" w:eastAsia="Times New Roman" w:hAnsi="Times New Roman" w:cs="Times New Roman"/>
          <w:b/>
          <w:bCs/>
        </w:rPr>
      </w:pPr>
      <w:r w:rsidRPr="00154361">
        <w:rPr>
          <w:rFonts w:ascii="Times New Roman" w:eastAsia="Times New Roman" w:hAnsi="Times New Roman" w:cs="Times New Roman"/>
          <w:b/>
          <w:bCs/>
        </w:rPr>
        <w:t>Additional Material 7</w:t>
      </w:r>
    </w:p>
    <w:p w14:paraId="0BE7589B" w14:textId="50116121" w:rsidR="00896F49" w:rsidRPr="00154361" w:rsidRDefault="00896F49">
      <w:pPr>
        <w:rPr>
          <w:rFonts w:ascii="Times New Roman" w:eastAsia="Times New Roman" w:hAnsi="Times New Roman" w:cs="Times New Roman"/>
        </w:rPr>
      </w:pPr>
    </w:p>
    <w:p w14:paraId="453EED81" w14:textId="741C93AA" w:rsidR="00896F49" w:rsidRPr="00154361" w:rsidRDefault="00154361">
      <w:pPr>
        <w:rPr>
          <w:rFonts w:ascii="Times New Roman" w:eastAsia="Times New Roman" w:hAnsi="Times New Roman" w:cs="Times New Roman"/>
          <w:color w:val="000000"/>
        </w:rPr>
      </w:pPr>
      <w:r w:rsidRPr="00154361">
        <w:rPr>
          <w:rFonts w:ascii="Times New Roman" w:eastAsia="Times New Roman" w:hAnsi="Times New Roman" w:cs="Times New Roman"/>
        </w:rPr>
        <w:t>This table presents the d</w:t>
      </w:r>
      <w:r w:rsidRPr="00154361">
        <w:rPr>
          <w:rFonts w:ascii="Times New Roman" w:eastAsia="Times New Roman" w:hAnsi="Times New Roman" w:cs="Times New Roman"/>
          <w:color w:val="000000"/>
        </w:rPr>
        <w:t>ata materials used in the included studies. (Note that “Primary studies” include papers using various kinds of studies as data material, including some systematic reviews.)</w:t>
      </w:r>
    </w:p>
    <w:p w14:paraId="1A2A3460" w14:textId="77777777" w:rsidR="00896F49" w:rsidRPr="00B85E1D" w:rsidRDefault="00896F49">
      <w:pPr>
        <w:rPr>
          <w:rFonts w:ascii="Times New Roman" w:hAnsi="Times New Roman" w:cs="Times New Roman"/>
          <w:color w:val="000000"/>
        </w:rPr>
      </w:pPr>
    </w:p>
    <w:tbl>
      <w:tblPr>
        <w:tblStyle w:val="a1"/>
        <w:tblW w:w="90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09"/>
        <w:gridCol w:w="1417"/>
        <w:gridCol w:w="851"/>
        <w:gridCol w:w="850"/>
        <w:gridCol w:w="851"/>
        <w:gridCol w:w="850"/>
        <w:gridCol w:w="851"/>
        <w:gridCol w:w="845"/>
      </w:tblGrid>
      <w:tr w:rsidR="00896F49" w:rsidRPr="00B85E1D" w14:paraId="1C76D887" w14:textId="77777777" w:rsidTr="00154361">
        <w:trPr>
          <w:trHeight w:val="220"/>
          <w:jc w:val="center"/>
        </w:trPr>
        <w:tc>
          <w:tcPr>
            <w:tcW w:w="1838" w:type="dxa"/>
          </w:tcPr>
          <w:p w14:paraId="6027F76D" w14:textId="7265D8CA" w:rsidR="00896F49" w:rsidRPr="00154361" w:rsidRDefault="00896F49">
            <w:pPr>
              <w:spacing w:line="360" w:lineRule="auto"/>
              <w:rPr>
                <w:rFonts w:ascii="Times New Roman" w:eastAsia="Times New Roman" w:hAnsi="Times New Roman" w:cs="Times New Roman"/>
                <w:color w:val="000000"/>
              </w:rPr>
            </w:pPr>
          </w:p>
        </w:tc>
        <w:tc>
          <w:tcPr>
            <w:tcW w:w="709" w:type="dxa"/>
            <w:shd w:val="clear" w:color="auto" w:fill="F2F2F2"/>
          </w:tcPr>
          <w:p w14:paraId="784C0568" w14:textId="110BC481"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 xml:space="preserve">Total </w:t>
            </w:r>
          </w:p>
        </w:tc>
        <w:tc>
          <w:tcPr>
            <w:tcW w:w="1417" w:type="dxa"/>
            <w:shd w:val="clear" w:color="auto" w:fill="F2F2F2"/>
          </w:tcPr>
          <w:p w14:paraId="17786DCE" w14:textId="68ADC2DE"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 xml:space="preserve">Redundancy </w:t>
            </w:r>
          </w:p>
        </w:tc>
        <w:tc>
          <w:tcPr>
            <w:tcW w:w="5098" w:type="dxa"/>
            <w:gridSpan w:val="6"/>
            <w:shd w:val="clear" w:color="auto" w:fill="F2F2F2"/>
          </w:tcPr>
          <w:p w14:paraId="0219379B" w14:textId="171DEEFB"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Use of the EBR approach</w:t>
            </w:r>
          </w:p>
        </w:tc>
      </w:tr>
      <w:tr w:rsidR="00896F49" w:rsidRPr="00B85E1D" w14:paraId="295FF4DC" w14:textId="77777777" w:rsidTr="00154361">
        <w:trPr>
          <w:trHeight w:val="220"/>
          <w:jc w:val="center"/>
        </w:trPr>
        <w:tc>
          <w:tcPr>
            <w:tcW w:w="1838" w:type="dxa"/>
          </w:tcPr>
          <w:p w14:paraId="165D74C3" w14:textId="6BD0B3CB" w:rsidR="00896F49" w:rsidRPr="00154361" w:rsidRDefault="00896F49" w:rsidP="00154361">
            <w:pPr>
              <w:rPr>
                <w:rFonts w:ascii="Times New Roman" w:eastAsia="Times New Roman" w:hAnsi="Times New Roman" w:cs="Times New Roman"/>
                <w:color w:val="000000"/>
              </w:rPr>
            </w:pPr>
          </w:p>
        </w:tc>
        <w:tc>
          <w:tcPr>
            <w:tcW w:w="709" w:type="dxa"/>
          </w:tcPr>
          <w:p w14:paraId="1A550C6C" w14:textId="030A28B8" w:rsidR="00896F49" w:rsidRPr="00154361" w:rsidRDefault="00896F49">
            <w:pPr>
              <w:spacing w:line="360" w:lineRule="auto"/>
              <w:jc w:val="center"/>
              <w:rPr>
                <w:rFonts w:ascii="Times New Roman" w:eastAsia="Times New Roman" w:hAnsi="Times New Roman" w:cs="Times New Roman"/>
                <w:color w:val="000000"/>
              </w:rPr>
            </w:pPr>
          </w:p>
        </w:tc>
        <w:tc>
          <w:tcPr>
            <w:tcW w:w="1417" w:type="dxa"/>
          </w:tcPr>
          <w:p w14:paraId="4BCA4BD2" w14:textId="095F83AB" w:rsidR="00896F49" w:rsidRPr="00154361" w:rsidRDefault="00896F49">
            <w:pPr>
              <w:spacing w:line="360" w:lineRule="auto"/>
              <w:jc w:val="center"/>
              <w:rPr>
                <w:rFonts w:ascii="Times New Roman" w:eastAsia="Times New Roman" w:hAnsi="Times New Roman" w:cs="Times New Roman"/>
                <w:color w:val="000000"/>
              </w:rPr>
            </w:pPr>
          </w:p>
        </w:tc>
        <w:tc>
          <w:tcPr>
            <w:tcW w:w="1701" w:type="dxa"/>
            <w:gridSpan w:val="2"/>
          </w:tcPr>
          <w:p w14:paraId="2ACBA729" w14:textId="75D7DF07"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JUSTIFICATION</w:t>
            </w:r>
          </w:p>
        </w:tc>
        <w:tc>
          <w:tcPr>
            <w:tcW w:w="1701" w:type="dxa"/>
            <w:gridSpan w:val="2"/>
          </w:tcPr>
          <w:p w14:paraId="61D88AA3" w14:textId="7F45ED88"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DESIGN</w:t>
            </w:r>
          </w:p>
        </w:tc>
        <w:tc>
          <w:tcPr>
            <w:tcW w:w="1696" w:type="dxa"/>
            <w:gridSpan w:val="2"/>
          </w:tcPr>
          <w:p w14:paraId="4B4B78A3" w14:textId="5A0ACFBF"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CONTEXT</w:t>
            </w:r>
          </w:p>
        </w:tc>
      </w:tr>
      <w:tr w:rsidR="00896F49" w:rsidRPr="00B85E1D" w14:paraId="5763FE1B" w14:textId="77777777" w:rsidTr="00154361">
        <w:trPr>
          <w:trHeight w:val="220"/>
          <w:jc w:val="center"/>
        </w:trPr>
        <w:tc>
          <w:tcPr>
            <w:tcW w:w="1838" w:type="dxa"/>
            <w:tcBorders>
              <w:bottom w:val="single" w:sz="4" w:space="0" w:color="000000"/>
            </w:tcBorders>
          </w:tcPr>
          <w:p w14:paraId="6141681F" w14:textId="4180A106" w:rsidR="00896F49" w:rsidRPr="00154361" w:rsidRDefault="00896F49" w:rsidP="00154361">
            <w:pPr>
              <w:rPr>
                <w:rFonts w:ascii="Times New Roman" w:eastAsia="Times New Roman" w:hAnsi="Times New Roman" w:cs="Times New Roman"/>
                <w:color w:val="000000"/>
              </w:rPr>
            </w:pPr>
          </w:p>
        </w:tc>
        <w:tc>
          <w:tcPr>
            <w:tcW w:w="709" w:type="dxa"/>
            <w:tcBorders>
              <w:bottom w:val="single" w:sz="4" w:space="0" w:color="000000"/>
            </w:tcBorders>
          </w:tcPr>
          <w:p w14:paraId="2544630D" w14:textId="60CAD704" w:rsidR="00896F49" w:rsidRPr="00154361" w:rsidRDefault="00896F49" w:rsidP="00154361">
            <w:pPr>
              <w:jc w:val="center"/>
              <w:rPr>
                <w:rFonts w:ascii="Times New Roman" w:eastAsia="Times New Roman" w:hAnsi="Times New Roman" w:cs="Times New Roman"/>
                <w:color w:val="000000"/>
              </w:rPr>
            </w:pPr>
          </w:p>
        </w:tc>
        <w:tc>
          <w:tcPr>
            <w:tcW w:w="1417" w:type="dxa"/>
            <w:tcBorders>
              <w:bottom w:val="single" w:sz="4" w:space="0" w:color="000000"/>
            </w:tcBorders>
          </w:tcPr>
          <w:p w14:paraId="4B98B1E1" w14:textId="659C6EB2" w:rsidR="00896F49" w:rsidRPr="00154361" w:rsidRDefault="00896F49" w:rsidP="00154361">
            <w:pPr>
              <w:jc w:val="center"/>
              <w:rPr>
                <w:rFonts w:ascii="Times New Roman" w:eastAsia="Times New Roman" w:hAnsi="Times New Roman" w:cs="Times New Roman"/>
                <w:color w:val="000000"/>
              </w:rPr>
            </w:pPr>
          </w:p>
        </w:tc>
        <w:tc>
          <w:tcPr>
            <w:tcW w:w="851" w:type="dxa"/>
            <w:tcBorders>
              <w:bottom w:val="single" w:sz="4" w:space="0" w:color="000000"/>
            </w:tcBorders>
          </w:tcPr>
          <w:p w14:paraId="3BECDB81" w14:textId="1CE9B341" w:rsidR="00896F49" w:rsidRPr="00154361" w:rsidRDefault="00154361">
            <w:pPr>
              <w:jc w:val="center"/>
              <w:rPr>
                <w:rFonts w:ascii="Times New Roman" w:eastAsia="Times New Roman" w:hAnsi="Times New Roman" w:cs="Times New Roman"/>
                <w:sz w:val="16"/>
                <w:szCs w:val="16"/>
              </w:rPr>
            </w:pPr>
            <w:r w:rsidRPr="00154361">
              <w:rPr>
                <w:rFonts w:ascii="Times New Roman" w:eastAsia="Times New Roman" w:hAnsi="Times New Roman" w:cs="Times New Roman"/>
                <w:sz w:val="16"/>
                <w:szCs w:val="16"/>
              </w:rPr>
              <w:t>Earlier studies just.</w:t>
            </w:r>
          </w:p>
        </w:tc>
        <w:tc>
          <w:tcPr>
            <w:tcW w:w="850" w:type="dxa"/>
            <w:tcBorders>
              <w:bottom w:val="single" w:sz="4" w:space="0" w:color="000000"/>
            </w:tcBorders>
          </w:tcPr>
          <w:p w14:paraId="08ADCABE" w14:textId="64BDB9F1" w:rsidR="00896F49" w:rsidRPr="00154361" w:rsidRDefault="00154361">
            <w:pPr>
              <w:jc w:val="center"/>
              <w:rPr>
                <w:rFonts w:ascii="Times New Roman" w:eastAsia="Times New Roman" w:hAnsi="Times New Roman" w:cs="Times New Roman"/>
                <w:sz w:val="16"/>
                <w:szCs w:val="16"/>
              </w:rPr>
            </w:pPr>
            <w:r w:rsidRPr="00154361">
              <w:rPr>
                <w:rFonts w:ascii="Times New Roman" w:eastAsia="Times New Roman" w:hAnsi="Times New Roman" w:cs="Times New Roman"/>
                <w:sz w:val="16"/>
                <w:szCs w:val="16"/>
              </w:rPr>
              <w:t xml:space="preserve">End user </w:t>
            </w:r>
            <w:proofErr w:type="spellStart"/>
            <w:r w:rsidRPr="00154361">
              <w:rPr>
                <w:rFonts w:ascii="Times New Roman" w:eastAsia="Times New Roman" w:hAnsi="Times New Roman" w:cs="Times New Roman"/>
                <w:sz w:val="16"/>
                <w:szCs w:val="16"/>
              </w:rPr>
              <w:t>perspec</w:t>
            </w:r>
            <w:proofErr w:type="spellEnd"/>
            <w:r w:rsidRPr="00154361">
              <w:rPr>
                <w:rFonts w:ascii="Times New Roman" w:eastAsia="Times New Roman" w:hAnsi="Times New Roman" w:cs="Times New Roman"/>
                <w:sz w:val="16"/>
                <w:szCs w:val="16"/>
              </w:rPr>
              <w:t>. just.</w:t>
            </w:r>
          </w:p>
        </w:tc>
        <w:tc>
          <w:tcPr>
            <w:tcW w:w="851" w:type="dxa"/>
            <w:tcBorders>
              <w:bottom w:val="single" w:sz="4" w:space="0" w:color="000000"/>
            </w:tcBorders>
          </w:tcPr>
          <w:p w14:paraId="0E479D90" w14:textId="3193B4CC" w:rsidR="00896F49" w:rsidRPr="00154361" w:rsidRDefault="00154361">
            <w:pPr>
              <w:jc w:val="center"/>
              <w:rPr>
                <w:rFonts w:ascii="Times New Roman" w:eastAsia="Times New Roman" w:hAnsi="Times New Roman" w:cs="Times New Roman"/>
                <w:sz w:val="16"/>
                <w:szCs w:val="16"/>
              </w:rPr>
            </w:pPr>
            <w:r w:rsidRPr="00154361">
              <w:rPr>
                <w:rFonts w:ascii="Times New Roman" w:eastAsia="Times New Roman" w:hAnsi="Times New Roman" w:cs="Times New Roman"/>
                <w:sz w:val="16"/>
                <w:szCs w:val="16"/>
              </w:rPr>
              <w:t>Earlier studies just.</w:t>
            </w:r>
          </w:p>
        </w:tc>
        <w:tc>
          <w:tcPr>
            <w:tcW w:w="850" w:type="dxa"/>
            <w:tcBorders>
              <w:bottom w:val="single" w:sz="4" w:space="0" w:color="000000"/>
            </w:tcBorders>
          </w:tcPr>
          <w:p w14:paraId="6C745C2D" w14:textId="700D6AB0" w:rsidR="00896F49" w:rsidRPr="00154361" w:rsidRDefault="00154361">
            <w:pPr>
              <w:jc w:val="center"/>
              <w:rPr>
                <w:rFonts w:ascii="Times New Roman" w:eastAsia="Times New Roman" w:hAnsi="Times New Roman" w:cs="Times New Roman"/>
                <w:sz w:val="16"/>
                <w:szCs w:val="16"/>
              </w:rPr>
            </w:pPr>
            <w:r w:rsidRPr="00154361">
              <w:rPr>
                <w:rFonts w:ascii="Times New Roman" w:eastAsia="Times New Roman" w:hAnsi="Times New Roman" w:cs="Times New Roman"/>
                <w:sz w:val="16"/>
                <w:szCs w:val="16"/>
              </w:rPr>
              <w:t xml:space="preserve">End user </w:t>
            </w:r>
            <w:proofErr w:type="spellStart"/>
            <w:r w:rsidRPr="00154361">
              <w:rPr>
                <w:rFonts w:ascii="Times New Roman" w:eastAsia="Times New Roman" w:hAnsi="Times New Roman" w:cs="Times New Roman"/>
                <w:sz w:val="16"/>
                <w:szCs w:val="16"/>
              </w:rPr>
              <w:t>perspec</w:t>
            </w:r>
            <w:proofErr w:type="spellEnd"/>
            <w:r w:rsidRPr="00154361">
              <w:rPr>
                <w:rFonts w:ascii="Times New Roman" w:eastAsia="Times New Roman" w:hAnsi="Times New Roman" w:cs="Times New Roman"/>
                <w:sz w:val="16"/>
                <w:szCs w:val="16"/>
              </w:rPr>
              <w:t>. just.</w:t>
            </w:r>
          </w:p>
        </w:tc>
        <w:tc>
          <w:tcPr>
            <w:tcW w:w="851" w:type="dxa"/>
            <w:tcBorders>
              <w:bottom w:val="single" w:sz="4" w:space="0" w:color="000000"/>
            </w:tcBorders>
          </w:tcPr>
          <w:p w14:paraId="47011366" w14:textId="107E1D6C" w:rsidR="00896F49" w:rsidRPr="00154361" w:rsidRDefault="00154361">
            <w:pPr>
              <w:jc w:val="center"/>
              <w:rPr>
                <w:rFonts w:ascii="Times New Roman" w:eastAsia="Times New Roman" w:hAnsi="Times New Roman" w:cs="Times New Roman"/>
                <w:color w:val="000000"/>
                <w:sz w:val="16"/>
                <w:szCs w:val="16"/>
              </w:rPr>
            </w:pPr>
            <w:r w:rsidRPr="00154361">
              <w:rPr>
                <w:rFonts w:ascii="Times New Roman" w:eastAsia="Times New Roman" w:hAnsi="Times New Roman" w:cs="Times New Roman"/>
                <w:sz w:val="16"/>
                <w:szCs w:val="16"/>
              </w:rPr>
              <w:t>Earlier studies just.</w:t>
            </w:r>
          </w:p>
        </w:tc>
        <w:tc>
          <w:tcPr>
            <w:tcW w:w="845" w:type="dxa"/>
            <w:tcBorders>
              <w:bottom w:val="single" w:sz="4" w:space="0" w:color="000000"/>
            </w:tcBorders>
          </w:tcPr>
          <w:p w14:paraId="0F51FD02" w14:textId="0E99E8B2" w:rsidR="00896F49" w:rsidRPr="00154361" w:rsidRDefault="00154361">
            <w:pPr>
              <w:jc w:val="center"/>
              <w:rPr>
                <w:rFonts w:ascii="Times New Roman" w:eastAsia="Times New Roman" w:hAnsi="Times New Roman" w:cs="Times New Roman"/>
                <w:color w:val="000000"/>
                <w:sz w:val="16"/>
                <w:szCs w:val="16"/>
              </w:rPr>
            </w:pPr>
            <w:r w:rsidRPr="00154361">
              <w:rPr>
                <w:rFonts w:ascii="Times New Roman" w:eastAsia="Times New Roman" w:hAnsi="Times New Roman" w:cs="Times New Roman"/>
                <w:sz w:val="16"/>
                <w:szCs w:val="16"/>
              </w:rPr>
              <w:t xml:space="preserve">End user </w:t>
            </w:r>
            <w:proofErr w:type="spellStart"/>
            <w:r w:rsidRPr="00154361">
              <w:rPr>
                <w:rFonts w:ascii="Times New Roman" w:eastAsia="Times New Roman" w:hAnsi="Times New Roman" w:cs="Times New Roman"/>
                <w:sz w:val="16"/>
                <w:szCs w:val="16"/>
              </w:rPr>
              <w:t>perspec</w:t>
            </w:r>
            <w:proofErr w:type="spellEnd"/>
            <w:r w:rsidRPr="00154361">
              <w:rPr>
                <w:rFonts w:ascii="Times New Roman" w:eastAsia="Times New Roman" w:hAnsi="Times New Roman" w:cs="Times New Roman"/>
                <w:sz w:val="16"/>
                <w:szCs w:val="16"/>
              </w:rPr>
              <w:t>. just.</w:t>
            </w:r>
          </w:p>
        </w:tc>
      </w:tr>
      <w:tr w:rsidR="00896F49" w:rsidRPr="00B85E1D" w14:paraId="66D04DE0" w14:textId="77777777">
        <w:trPr>
          <w:jc w:val="center"/>
        </w:trPr>
        <w:tc>
          <w:tcPr>
            <w:tcW w:w="1838" w:type="dxa"/>
            <w:shd w:val="clear" w:color="auto" w:fill="auto"/>
          </w:tcPr>
          <w:p w14:paraId="32183D7B" w14:textId="3C7C9525"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20"/>
                <w:szCs w:val="20"/>
              </w:rPr>
              <w:t>Primary studies</w:t>
            </w:r>
          </w:p>
        </w:tc>
        <w:tc>
          <w:tcPr>
            <w:tcW w:w="709" w:type="dxa"/>
            <w:tcBorders>
              <w:bottom w:val="single" w:sz="4" w:space="0" w:color="000000"/>
            </w:tcBorders>
            <w:shd w:val="clear" w:color="auto" w:fill="E2EFD9"/>
            <w:vAlign w:val="center"/>
          </w:tcPr>
          <w:p w14:paraId="66FB7232" w14:textId="368BF6CD"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55</w:t>
            </w:r>
          </w:p>
        </w:tc>
        <w:tc>
          <w:tcPr>
            <w:tcW w:w="1417" w:type="dxa"/>
            <w:tcBorders>
              <w:bottom w:val="single" w:sz="4" w:space="0" w:color="000000"/>
            </w:tcBorders>
            <w:shd w:val="clear" w:color="auto" w:fill="E2EFD9"/>
            <w:vAlign w:val="center"/>
          </w:tcPr>
          <w:p w14:paraId="5758D230" w14:textId="3BCCCBFE"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28</w:t>
            </w:r>
          </w:p>
        </w:tc>
        <w:tc>
          <w:tcPr>
            <w:tcW w:w="851" w:type="dxa"/>
            <w:tcBorders>
              <w:bottom w:val="single" w:sz="4" w:space="0" w:color="000000"/>
            </w:tcBorders>
            <w:shd w:val="clear" w:color="auto" w:fill="E2EFD9"/>
            <w:vAlign w:val="center"/>
          </w:tcPr>
          <w:p w14:paraId="0584561B" w14:textId="479ABBAD"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25</w:t>
            </w:r>
          </w:p>
        </w:tc>
        <w:tc>
          <w:tcPr>
            <w:tcW w:w="850" w:type="dxa"/>
            <w:tcBorders>
              <w:bottom w:val="single" w:sz="4" w:space="0" w:color="000000"/>
            </w:tcBorders>
            <w:shd w:val="clear" w:color="auto" w:fill="FBE5D5"/>
            <w:vAlign w:val="center"/>
          </w:tcPr>
          <w:p w14:paraId="40E7F50B" w14:textId="137882ED"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851" w:type="dxa"/>
            <w:tcBorders>
              <w:bottom w:val="single" w:sz="4" w:space="0" w:color="000000"/>
            </w:tcBorders>
            <w:shd w:val="clear" w:color="auto" w:fill="E2EFD9"/>
            <w:vAlign w:val="center"/>
          </w:tcPr>
          <w:p w14:paraId="1DB0796B" w14:textId="26AF7CC1"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9</w:t>
            </w:r>
          </w:p>
        </w:tc>
        <w:tc>
          <w:tcPr>
            <w:tcW w:w="850" w:type="dxa"/>
            <w:tcBorders>
              <w:bottom w:val="single" w:sz="4" w:space="0" w:color="000000"/>
            </w:tcBorders>
            <w:shd w:val="clear" w:color="auto" w:fill="FBE5D5"/>
            <w:vAlign w:val="center"/>
          </w:tcPr>
          <w:p w14:paraId="162ED038" w14:textId="69D17706"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851" w:type="dxa"/>
            <w:tcBorders>
              <w:bottom w:val="single" w:sz="4" w:space="0" w:color="000000"/>
            </w:tcBorders>
            <w:shd w:val="clear" w:color="auto" w:fill="E2EFD9"/>
            <w:vAlign w:val="center"/>
          </w:tcPr>
          <w:p w14:paraId="1CF6BFB9" w14:textId="76F28FAB"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8</w:t>
            </w:r>
          </w:p>
        </w:tc>
        <w:tc>
          <w:tcPr>
            <w:tcW w:w="845" w:type="dxa"/>
            <w:tcBorders>
              <w:bottom w:val="single" w:sz="4" w:space="0" w:color="000000"/>
            </w:tcBorders>
            <w:shd w:val="clear" w:color="auto" w:fill="FBE5D5"/>
            <w:vAlign w:val="center"/>
          </w:tcPr>
          <w:p w14:paraId="4125EBB5" w14:textId="08DACF85"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r>
      <w:tr w:rsidR="00896F49" w:rsidRPr="00B85E1D" w14:paraId="2F59D1C9" w14:textId="77777777">
        <w:trPr>
          <w:jc w:val="center"/>
        </w:trPr>
        <w:tc>
          <w:tcPr>
            <w:tcW w:w="1838" w:type="dxa"/>
            <w:shd w:val="clear" w:color="auto" w:fill="auto"/>
          </w:tcPr>
          <w:p w14:paraId="60488362" w14:textId="4E5B78DC"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20"/>
                <w:szCs w:val="20"/>
              </w:rPr>
              <w:t>Systematic reviews</w:t>
            </w:r>
          </w:p>
        </w:tc>
        <w:tc>
          <w:tcPr>
            <w:tcW w:w="709" w:type="dxa"/>
            <w:tcBorders>
              <w:bottom w:val="single" w:sz="4" w:space="0" w:color="000000"/>
            </w:tcBorders>
            <w:shd w:val="clear" w:color="auto" w:fill="E2EFD9"/>
            <w:vAlign w:val="center"/>
          </w:tcPr>
          <w:p w14:paraId="58E52DDA" w14:textId="5E42222E"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7</w:t>
            </w:r>
          </w:p>
        </w:tc>
        <w:tc>
          <w:tcPr>
            <w:tcW w:w="1417" w:type="dxa"/>
            <w:tcBorders>
              <w:bottom w:val="single" w:sz="4" w:space="0" w:color="000000"/>
            </w:tcBorders>
            <w:shd w:val="clear" w:color="auto" w:fill="E2EFD9"/>
            <w:vAlign w:val="center"/>
          </w:tcPr>
          <w:p w14:paraId="6B1CE992" w14:textId="6FBE569B"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6</w:t>
            </w:r>
          </w:p>
        </w:tc>
        <w:tc>
          <w:tcPr>
            <w:tcW w:w="851" w:type="dxa"/>
            <w:tcBorders>
              <w:bottom w:val="single" w:sz="4" w:space="0" w:color="000000"/>
            </w:tcBorders>
            <w:shd w:val="clear" w:color="auto" w:fill="FBE5D5"/>
            <w:vAlign w:val="center"/>
          </w:tcPr>
          <w:p w14:paraId="4F397D06" w14:textId="589604C1"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3</w:t>
            </w:r>
          </w:p>
        </w:tc>
        <w:tc>
          <w:tcPr>
            <w:tcW w:w="850" w:type="dxa"/>
            <w:tcBorders>
              <w:bottom w:val="single" w:sz="4" w:space="0" w:color="000000"/>
            </w:tcBorders>
            <w:shd w:val="clear" w:color="auto" w:fill="F4B083"/>
            <w:vAlign w:val="center"/>
          </w:tcPr>
          <w:p w14:paraId="6B7E3A1A" w14:textId="669CF2C4"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tcBorders>
              <w:bottom w:val="single" w:sz="4" w:space="0" w:color="000000"/>
            </w:tcBorders>
            <w:shd w:val="clear" w:color="auto" w:fill="F4B083"/>
            <w:vAlign w:val="center"/>
          </w:tcPr>
          <w:p w14:paraId="6487D900" w14:textId="0CCEBC6C"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0" w:type="dxa"/>
            <w:shd w:val="clear" w:color="auto" w:fill="F4B083"/>
            <w:vAlign w:val="center"/>
          </w:tcPr>
          <w:p w14:paraId="4A9CC205" w14:textId="490299D6"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tcBorders>
              <w:bottom w:val="single" w:sz="4" w:space="0" w:color="000000"/>
            </w:tcBorders>
            <w:shd w:val="clear" w:color="auto" w:fill="FBE5D5"/>
            <w:vAlign w:val="center"/>
          </w:tcPr>
          <w:p w14:paraId="7ACC1EAB" w14:textId="32CB9D7B"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845" w:type="dxa"/>
            <w:shd w:val="clear" w:color="auto" w:fill="F4B083"/>
            <w:vAlign w:val="center"/>
          </w:tcPr>
          <w:p w14:paraId="03C172B2" w14:textId="4C7EBB2F"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r>
      <w:tr w:rsidR="00896F49" w:rsidRPr="00B85E1D" w14:paraId="3FB9AA03" w14:textId="77777777">
        <w:trPr>
          <w:jc w:val="center"/>
        </w:trPr>
        <w:tc>
          <w:tcPr>
            <w:tcW w:w="1838" w:type="dxa"/>
            <w:shd w:val="clear" w:color="auto" w:fill="auto"/>
          </w:tcPr>
          <w:p w14:paraId="23D1CB90" w14:textId="6C6DC18E"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20"/>
                <w:szCs w:val="20"/>
              </w:rPr>
              <w:t>Funding proposals</w:t>
            </w:r>
          </w:p>
        </w:tc>
        <w:tc>
          <w:tcPr>
            <w:tcW w:w="709" w:type="dxa"/>
            <w:shd w:val="clear" w:color="auto" w:fill="FBE5D5"/>
            <w:vAlign w:val="center"/>
          </w:tcPr>
          <w:p w14:paraId="427B07FD" w14:textId="2F0F44B0"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2</w:t>
            </w:r>
          </w:p>
        </w:tc>
        <w:tc>
          <w:tcPr>
            <w:tcW w:w="1417" w:type="dxa"/>
            <w:tcBorders>
              <w:bottom w:val="single" w:sz="4" w:space="0" w:color="000000"/>
            </w:tcBorders>
            <w:shd w:val="clear" w:color="auto" w:fill="F4B083"/>
            <w:vAlign w:val="center"/>
          </w:tcPr>
          <w:p w14:paraId="04EE42FD" w14:textId="42E3A737"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tcBorders>
              <w:bottom w:val="single" w:sz="4" w:space="0" w:color="000000"/>
            </w:tcBorders>
            <w:shd w:val="clear" w:color="auto" w:fill="FBE5D5"/>
            <w:vAlign w:val="center"/>
          </w:tcPr>
          <w:p w14:paraId="438CA1BA" w14:textId="258AB903"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2</w:t>
            </w:r>
          </w:p>
        </w:tc>
        <w:tc>
          <w:tcPr>
            <w:tcW w:w="850" w:type="dxa"/>
            <w:shd w:val="clear" w:color="auto" w:fill="F4B083"/>
            <w:vAlign w:val="center"/>
          </w:tcPr>
          <w:p w14:paraId="052530CB" w14:textId="598EEEF3"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shd w:val="clear" w:color="auto" w:fill="FBE5D5"/>
            <w:vAlign w:val="center"/>
          </w:tcPr>
          <w:p w14:paraId="7ECD9583" w14:textId="515162C1"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2</w:t>
            </w:r>
          </w:p>
        </w:tc>
        <w:tc>
          <w:tcPr>
            <w:tcW w:w="850" w:type="dxa"/>
            <w:shd w:val="clear" w:color="auto" w:fill="F4B083"/>
            <w:vAlign w:val="center"/>
          </w:tcPr>
          <w:p w14:paraId="2FEDC484" w14:textId="09F965AE"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shd w:val="clear" w:color="auto" w:fill="F4B083"/>
            <w:vAlign w:val="center"/>
          </w:tcPr>
          <w:p w14:paraId="4F98D498" w14:textId="15C0C7C0"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45" w:type="dxa"/>
            <w:shd w:val="clear" w:color="auto" w:fill="F4B083"/>
            <w:vAlign w:val="center"/>
          </w:tcPr>
          <w:p w14:paraId="3520A07D" w14:textId="3FCCAC81"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r>
      <w:tr w:rsidR="00896F49" w:rsidRPr="00B85E1D" w14:paraId="2CC43B2B" w14:textId="77777777">
        <w:trPr>
          <w:jc w:val="center"/>
        </w:trPr>
        <w:tc>
          <w:tcPr>
            <w:tcW w:w="1838" w:type="dxa"/>
            <w:shd w:val="clear" w:color="auto" w:fill="auto"/>
          </w:tcPr>
          <w:p w14:paraId="50BBFD52" w14:textId="4D9A57C1"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20"/>
                <w:szCs w:val="20"/>
              </w:rPr>
              <w:t>REC* proposals</w:t>
            </w:r>
          </w:p>
        </w:tc>
        <w:tc>
          <w:tcPr>
            <w:tcW w:w="709" w:type="dxa"/>
            <w:shd w:val="clear" w:color="auto" w:fill="FBE5D5"/>
            <w:vAlign w:val="center"/>
          </w:tcPr>
          <w:p w14:paraId="56F21086" w14:textId="349A7E6F"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2</w:t>
            </w:r>
          </w:p>
        </w:tc>
        <w:tc>
          <w:tcPr>
            <w:tcW w:w="1417" w:type="dxa"/>
            <w:shd w:val="clear" w:color="auto" w:fill="F4B083"/>
            <w:vAlign w:val="center"/>
          </w:tcPr>
          <w:p w14:paraId="1F70C770" w14:textId="56A3CC9C"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shd w:val="clear" w:color="auto" w:fill="FBE5D5"/>
            <w:vAlign w:val="center"/>
          </w:tcPr>
          <w:p w14:paraId="449FD699" w14:textId="4BB9F22B"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2</w:t>
            </w:r>
          </w:p>
        </w:tc>
        <w:tc>
          <w:tcPr>
            <w:tcW w:w="850" w:type="dxa"/>
            <w:shd w:val="clear" w:color="auto" w:fill="F4B083"/>
            <w:vAlign w:val="center"/>
          </w:tcPr>
          <w:p w14:paraId="42F88D4A" w14:textId="618E3830"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shd w:val="clear" w:color="auto" w:fill="FBE5D5"/>
            <w:vAlign w:val="center"/>
          </w:tcPr>
          <w:p w14:paraId="54512453" w14:textId="3DC5047F"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850" w:type="dxa"/>
            <w:shd w:val="clear" w:color="auto" w:fill="F4B083"/>
            <w:vAlign w:val="center"/>
          </w:tcPr>
          <w:p w14:paraId="47EB7931" w14:textId="60821127"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shd w:val="clear" w:color="auto" w:fill="F4B083"/>
            <w:vAlign w:val="center"/>
          </w:tcPr>
          <w:p w14:paraId="2F951C00" w14:textId="1C1370D8"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45" w:type="dxa"/>
            <w:shd w:val="clear" w:color="auto" w:fill="F4B083"/>
            <w:vAlign w:val="center"/>
          </w:tcPr>
          <w:p w14:paraId="0660059E" w14:textId="206B84DB"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r>
      <w:tr w:rsidR="00896F49" w:rsidRPr="00B85E1D" w14:paraId="5C8FD48C" w14:textId="77777777">
        <w:trPr>
          <w:jc w:val="center"/>
        </w:trPr>
        <w:tc>
          <w:tcPr>
            <w:tcW w:w="1838" w:type="dxa"/>
            <w:shd w:val="clear" w:color="auto" w:fill="auto"/>
          </w:tcPr>
          <w:p w14:paraId="7F1EA002" w14:textId="65AEA895"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20"/>
                <w:szCs w:val="20"/>
              </w:rPr>
              <w:t>Published protocols</w:t>
            </w:r>
          </w:p>
        </w:tc>
        <w:tc>
          <w:tcPr>
            <w:tcW w:w="709" w:type="dxa"/>
            <w:tcBorders>
              <w:bottom w:val="single" w:sz="4" w:space="0" w:color="000000"/>
            </w:tcBorders>
            <w:shd w:val="clear" w:color="auto" w:fill="FBE5D5"/>
            <w:vAlign w:val="center"/>
          </w:tcPr>
          <w:p w14:paraId="54ED6031" w14:textId="6DB40026"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1417" w:type="dxa"/>
            <w:tcBorders>
              <w:bottom w:val="single" w:sz="4" w:space="0" w:color="000000"/>
            </w:tcBorders>
            <w:shd w:val="clear" w:color="auto" w:fill="F4B083"/>
            <w:vAlign w:val="center"/>
          </w:tcPr>
          <w:p w14:paraId="31900E32" w14:textId="1957CD89"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tcBorders>
              <w:bottom w:val="single" w:sz="4" w:space="0" w:color="000000"/>
            </w:tcBorders>
            <w:shd w:val="clear" w:color="auto" w:fill="FBE5D5"/>
            <w:vAlign w:val="center"/>
          </w:tcPr>
          <w:p w14:paraId="7E7D5832" w14:textId="4A0DAC85"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850" w:type="dxa"/>
            <w:shd w:val="clear" w:color="auto" w:fill="F4B083"/>
            <w:vAlign w:val="center"/>
          </w:tcPr>
          <w:p w14:paraId="29AD73AC" w14:textId="4D294FB7"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tcBorders>
              <w:bottom w:val="single" w:sz="4" w:space="0" w:color="000000"/>
            </w:tcBorders>
            <w:shd w:val="clear" w:color="auto" w:fill="FBE5D5"/>
            <w:vAlign w:val="center"/>
          </w:tcPr>
          <w:p w14:paraId="7E3B4A8C" w14:textId="486243D5"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850" w:type="dxa"/>
            <w:shd w:val="clear" w:color="auto" w:fill="F4B083"/>
            <w:vAlign w:val="center"/>
          </w:tcPr>
          <w:p w14:paraId="43A7DE7C" w14:textId="0637A04C"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tcBorders>
              <w:bottom w:val="single" w:sz="4" w:space="0" w:color="000000"/>
            </w:tcBorders>
            <w:shd w:val="clear" w:color="auto" w:fill="F4B083"/>
            <w:vAlign w:val="center"/>
          </w:tcPr>
          <w:p w14:paraId="1A0F1E2E" w14:textId="6D4F5EB5"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45" w:type="dxa"/>
            <w:shd w:val="clear" w:color="auto" w:fill="F4B083"/>
            <w:vAlign w:val="center"/>
          </w:tcPr>
          <w:p w14:paraId="51058A19" w14:textId="265AEB78"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r>
      <w:tr w:rsidR="00896F49" w:rsidRPr="00B85E1D" w14:paraId="192424A5" w14:textId="77777777">
        <w:trPr>
          <w:jc w:val="center"/>
        </w:trPr>
        <w:tc>
          <w:tcPr>
            <w:tcW w:w="1838" w:type="dxa"/>
            <w:shd w:val="clear" w:color="auto" w:fill="auto"/>
          </w:tcPr>
          <w:p w14:paraId="14D9D52E" w14:textId="7EACB12B"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20"/>
                <w:szCs w:val="20"/>
              </w:rPr>
              <w:t>Researchers</w:t>
            </w:r>
          </w:p>
        </w:tc>
        <w:tc>
          <w:tcPr>
            <w:tcW w:w="709" w:type="dxa"/>
            <w:tcBorders>
              <w:bottom w:val="single" w:sz="4" w:space="0" w:color="000000"/>
            </w:tcBorders>
            <w:shd w:val="clear" w:color="auto" w:fill="FBE5D5"/>
            <w:vAlign w:val="center"/>
          </w:tcPr>
          <w:p w14:paraId="03D402C8" w14:textId="5C998877"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3</w:t>
            </w:r>
          </w:p>
        </w:tc>
        <w:tc>
          <w:tcPr>
            <w:tcW w:w="1417" w:type="dxa"/>
            <w:tcBorders>
              <w:bottom w:val="single" w:sz="4" w:space="0" w:color="000000"/>
            </w:tcBorders>
            <w:shd w:val="clear" w:color="auto" w:fill="F4B083"/>
            <w:vAlign w:val="center"/>
          </w:tcPr>
          <w:p w14:paraId="777B678D" w14:textId="41406248"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tcBorders>
              <w:bottom w:val="single" w:sz="4" w:space="0" w:color="000000"/>
            </w:tcBorders>
            <w:shd w:val="clear" w:color="auto" w:fill="FBE5D5"/>
            <w:vAlign w:val="center"/>
          </w:tcPr>
          <w:p w14:paraId="54409591" w14:textId="27583858"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2</w:t>
            </w:r>
          </w:p>
        </w:tc>
        <w:tc>
          <w:tcPr>
            <w:tcW w:w="850" w:type="dxa"/>
            <w:shd w:val="clear" w:color="auto" w:fill="F4B083"/>
            <w:vAlign w:val="center"/>
          </w:tcPr>
          <w:p w14:paraId="4CB6B391" w14:textId="7E0E5E49"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tcBorders>
              <w:bottom w:val="single" w:sz="4" w:space="0" w:color="000000"/>
            </w:tcBorders>
            <w:shd w:val="clear" w:color="auto" w:fill="FBE5D5"/>
            <w:vAlign w:val="center"/>
          </w:tcPr>
          <w:p w14:paraId="18139DFD" w14:textId="79E2D8BE"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2</w:t>
            </w:r>
          </w:p>
        </w:tc>
        <w:tc>
          <w:tcPr>
            <w:tcW w:w="850" w:type="dxa"/>
            <w:shd w:val="clear" w:color="auto" w:fill="F4B083"/>
            <w:vAlign w:val="center"/>
          </w:tcPr>
          <w:p w14:paraId="43A0C45B" w14:textId="577AC40C"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shd w:val="clear" w:color="auto" w:fill="FBE5D5"/>
            <w:vAlign w:val="center"/>
          </w:tcPr>
          <w:p w14:paraId="0999C1E9" w14:textId="4905FFEA"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845" w:type="dxa"/>
            <w:shd w:val="clear" w:color="auto" w:fill="F4B083"/>
            <w:vAlign w:val="center"/>
          </w:tcPr>
          <w:p w14:paraId="6AB0BBDE" w14:textId="1AF15037"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r>
    </w:tbl>
    <w:p w14:paraId="3C93E53F" w14:textId="62BEB180" w:rsidR="00B85E1D" w:rsidRPr="00154361" w:rsidRDefault="00B85E1D" w:rsidP="00B85E1D">
      <w:pPr>
        <w:rPr>
          <w:rFonts w:ascii="Times New Roman" w:eastAsia="Times New Roman" w:hAnsi="Times New Roman" w:cs="Times New Roman"/>
          <w:color w:val="000000"/>
        </w:rPr>
      </w:pPr>
      <w:r w:rsidRPr="00154361">
        <w:rPr>
          <w:rFonts w:ascii="Times New Roman" w:eastAsia="Times New Roman" w:hAnsi="Times New Roman" w:cs="Times New Roman"/>
          <w:color w:val="000000"/>
        </w:rPr>
        <w:t xml:space="preserve">Fields marked in light green indicate several studies (6 or more), those in light red indicate few studies (5 or less), and fields marked in red indicate no studies. The sum of studies evaluating redundancy/use </w:t>
      </w:r>
      <w:r w:rsidR="00086793" w:rsidRPr="00154361">
        <w:rPr>
          <w:rFonts w:ascii="Times New Roman" w:eastAsia="Times New Roman" w:hAnsi="Times New Roman" w:cs="Times New Roman"/>
          <w:color w:val="000000"/>
        </w:rPr>
        <w:t>of</w:t>
      </w:r>
      <w:r w:rsidRPr="00154361">
        <w:rPr>
          <w:rFonts w:ascii="Times New Roman" w:eastAsia="Times New Roman" w:hAnsi="Times New Roman" w:cs="Times New Roman"/>
          <w:color w:val="000000"/>
        </w:rPr>
        <w:t xml:space="preserve"> an Evidence-Based Research (EBR) approach is higher than the total number, because several studies have evaluated more than one research question. Also, one included paper evaluating the use of an EBR approach {Ban, 2017 #11364} had used both primary studies and researchers as data material and was therefore counted twice in the table.</w:t>
      </w:r>
    </w:p>
    <w:p w14:paraId="4D593D3C" w14:textId="56443C93" w:rsidR="00896F49" w:rsidRPr="00154361" w:rsidRDefault="00154361">
      <w:pPr>
        <w:rPr>
          <w:rFonts w:ascii="Times New Roman" w:eastAsia="Times New Roman" w:hAnsi="Times New Roman" w:cs="Times New Roman"/>
          <w:color w:val="000000"/>
        </w:rPr>
      </w:pPr>
      <w:r w:rsidRPr="00154361">
        <w:rPr>
          <w:rFonts w:ascii="Times New Roman" w:eastAsia="Times New Roman" w:hAnsi="Times New Roman" w:cs="Times New Roman"/>
          <w:color w:val="000000"/>
        </w:rPr>
        <w:t>*REC: Research Ethic Committee</w:t>
      </w:r>
    </w:p>
    <w:p w14:paraId="738EF5B2" w14:textId="48AC667F" w:rsidR="00896F49" w:rsidRDefault="00896F49">
      <w:pPr>
        <w:rPr>
          <w:rFonts w:ascii="Times New Roman" w:eastAsia="Times New Roman" w:hAnsi="Times New Roman" w:cs="Times New Roman"/>
          <w:color w:val="000000"/>
        </w:rPr>
      </w:pPr>
    </w:p>
    <w:p w14:paraId="18E4FEAA" w14:textId="77777777" w:rsidR="00086793" w:rsidRPr="00154361" w:rsidRDefault="00086793">
      <w:pPr>
        <w:rPr>
          <w:rFonts w:ascii="Times New Roman" w:eastAsia="Times New Roman" w:hAnsi="Times New Roman" w:cs="Times New Roman"/>
          <w:color w:val="000000"/>
        </w:rPr>
      </w:pPr>
    </w:p>
    <w:p w14:paraId="4E7491C5" w14:textId="585C2611" w:rsidR="00896F49" w:rsidRPr="00154361" w:rsidRDefault="00154361">
      <w:pPr>
        <w:rPr>
          <w:rFonts w:ascii="Times New Roman" w:eastAsia="Times New Roman" w:hAnsi="Times New Roman" w:cs="Times New Roman"/>
          <w:b/>
          <w:bCs/>
          <w:color w:val="000000"/>
        </w:rPr>
      </w:pPr>
      <w:r w:rsidRPr="00154361">
        <w:rPr>
          <w:rFonts w:ascii="Times New Roman" w:eastAsia="Times New Roman" w:hAnsi="Times New Roman" w:cs="Times New Roman"/>
          <w:b/>
          <w:bCs/>
          <w:color w:val="000000"/>
        </w:rPr>
        <w:t>Additional Material 8</w:t>
      </w:r>
    </w:p>
    <w:p w14:paraId="6908FFD1" w14:textId="356CE430" w:rsidR="00896F49" w:rsidRPr="00154361" w:rsidRDefault="00896F49">
      <w:pPr>
        <w:rPr>
          <w:rFonts w:ascii="Times New Roman" w:eastAsia="Times New Roman" w:hAnsi="Times New Roman" w:cs="Times New Roman"/>
          <w:color w:val="000000"/>
        </w:rPr>
      </w:pPr>
    </w:p>
    <w:p w14:paraId="194AD92F" w14:textId="68A5089C" w:rsidR="00896F49" w:rsidRPr="00154361" w:rsidRDefault="00154361">
      <w:pPr>
        <w:rPr>
          <w:rFonts w:ascii="Times New Roman" w:eastAsia="Times New Roman" w:hAnsi="Times New Roman" w:cs="Times New Roman"/>
          <w:color w:val="000000"/>
        </w:rPr>
      </w:pPr>
      <w:r w:rsidRPr="00154361">
        <w:rPr>
          <w:rFonts w:ascii="Times New Roman" w:eastAsia="Times New Roman" w:hAnsi="Times New Roman" w:cs="Times New Roman"/>
          <w:color w:val="000000"/>
        </w:rPr>
        <w:t xml:space="preserve">This table presents the study designs used in the included studies. </w:t>
      </w:r>
    </w:p>
    <w:p w14:paraId="677A94E6" w14:textId="77777777" w:rsidR="00896F49" w:rsidRPr="00B85E1D" w:rsidRDefault="00896F49">
      <w:pPr>
        <w:rPr>
          <w:rFonts w:ascii="Times New Roman" w:hAnsi="Times New Roman" w:cs="Times New Roman"/>
          <w:color w:val="000000"/>
        </w:rPr>
      </w:pPr>
    </w:p>
    <w:tbl>
      <w:tblPr>
        <w:tblStyle w:val="a2"/>
        <w:tblW w:w="9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708"/>
        <w:gridCol w:w="1418"/>
        <w:gridCol w:w="850"/>
        <w:gridCol w:w="851"/>
        <w:gridCol w:w="850"/>
        <w:gridCol w:w="851"/>
        <w:gridCol w:w="709"/>
        <w:gridCol w:w="846"/>
      </w:tblGrid>
      <w:tr w:rsidR="00896F49" w:rsidRPr="00B85E1D" w14:paraId="5C38CEDB" w14:textId="77777777" w:rsidTr="00154361">
        <w:trPr>
          <w:trHeight w:val="160"/>
          <w:jc w:val="center"/>
        </w:trPr>
        <w:tc>
          <w:tcPr>
            <w:tcW w:w="2122" w:type="dxa"/>
          </w:tcPr>
          <w:p w14:paraId="64AF1791" w14:textId="79B14A4A" w:rsidR="00896F49" w:rsidRPr="00154361" w:rsidRDefault="00896F49">
            <w:pPr>
              <w:spacing w:line="360" w:lineRule="auto"/>
              <w:rPr>
                <w:rFonts w:ascii="Times New Roman" w:eastAsia="Times New Roman" w:hAnsi="Times New Roman" w:cs="Times New Roman"/>
                <w:color w:val="000000"/>
              </w:rPr>
            </w:pPr>
          </w:p>
        </w:tc>
        <w:tc>
          <w:tcPr>
            <w:tcW w:w="708" w:type="dxa"/>
            <w:shd w:val="clear" w:color="auto" w:fill="F2F2F2"/>
          </w:tcPr>
          <w:p w14:paraId="2C27F19D" w14:textId="2CD33843"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 xml:space="preserve">Total </w:t>
            </w:r>
          </w:p>
        </w:tc>
        <w:tc>
          <w:tcPr>
            <w:tcW w:w="1418" w:type="dxa"/>
            <w:shd w:val="clear" w:color="auto" w:fill="F2F2F2"/>
          </w:tcPr>
          <w:p w14:paraId="136CE902" w14:textId="23E81E86"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 xml:space="preserve">Redundancy </w:t>
            </w:r>
          </w:p>
        </w:tc>
        <w:tc>
          <w:tcPr>
            <w:tcW w:w="4957" w:type="dxa"/>
            <w:gridSpan w:val="6"/>
            <w:shd w:val="clear" w:color="auto" w:fill="F2F2F2"/>
          </w:tcPr>
          <w:p w14:paraId="5433A474" w14:textId="4799FDFA"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Use of EBR approach</w:t>
            </w:r>
          </w:p>
        </w:tc>
      </w:tr>
      <w:tr w:rsidR="00896F49" w:rsidRPr="00B85E1D" w14:paraId="3D5C9026" w14:textId="77777777" w:rsidTr="00154361">
        <w:trPr>
          <w:trHeight w:val="160"/>
          <w:jc w:val="center"/>
        </w:trPr>
        <w:tc>
          <w:tcPr>
            <w:tcW w:w="2122" w:type="dxa"/>
          </w:tcPr>
          <w:p w14:paraId="0A6483CD" w14:textId="798E1BE1" w:rsidR="00896F49" w:rsidRPr="00154361" w:rsidRDefault="00896F49" w:rsidP="00154361">
            <w:pPr>
              <w:rPr>
                <w:rFonts w:ascii="Times New Roman" w:eastAsia="Times New Roman" w:hAnsi="Times New Roman" w:cs="Times New Roman"/>
                <w:color w:val="000000"/>
              </w:rPr>
            </w:pPr>
          </w:p>
        </w:tc>
        <w:tc>
          <w:tcPr>
            <w:tcW w:w="708" w:type="dxa"/>
          </w:tcPr>
          <w:p w14:paraId="4D20F396" w14:textId="3121476E" w:rsidR="00896F49" w:rsidRPr="00154361" w:rsidRDefault="00896F49">
            <w:pPr>
              <w:spacing w:line="360" w:lineRule="auto"/>
              <w:jc w:val="center"/>
              <w:rPr>
                <w:rFonts w:ascii="Times New Roman" w:eastAsia="Times New Roman" w:hAnsi="Times New Roman" w:cs="Times New Roman"/>
                <w:color w:val="000000"/>
              </w:rPr>
            </w:pPr>
          </w:p>
        </w:tc>
        <w:tc>
          <w:tcPr>
            <w:tcW w:w="1418" w:type="dxa"/>
          </w:tcPr>
          <w:p w14:paraId="042DB077" w14:textId="55612FD2" w:rsidR="00896F49" w:rsidRPr="00154361" w:rsidRDefault="00896F49">
            <w:pPr>
              <w:spacing w:line="360" w:lineRule="auto"/>
              <w:jc w:val="center"/>
              <w:rPr>
                <w:rFonts w:ascii="Times New Roman" w:eastAsia="Times New Roman" w:hAnsi="Times New Roman" w:cs="Times New Roman"/>
                <w:color w:val="000000"/>
              </w:rPr>
            </w:pPr>
          </w:p>
        </w:tc>
        <w:tc>
          <w:tcPr>
            <w:tcW w:w="1701" w:type="dxa"/>
            <w:gridSpan w:val="2"/>
          </w:tcPr>
          <w:p w14:paraId="67D77914" w14:textId="19510FBA"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JUSTIFICATION</w:t>
            </w:r>
          </w:p>
        </w:tc>
        <w:tc>
          <w:tcPr>
            <w:tcW w:w="1701" w:type="dxa"/>
            <w:gridSpan w:val="2"/>
          </w:tcPr>
          <w:p w14:paraId="504CE8C7" w14:textId="74EAADAD"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DESIGN</w:t>
            </w:r>
          </w:p>
        </w:tc>
        <w:tc>
          <w:tcPr>
            <w:tcW w:w="1555" w:type="dxa"/>
            <w:gridSpan w:val="2"/>
          </w:tcPr>
          <w:p w14:paraId="318B0571" w14:textId="2E6BD318"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CONTEXT</w:t>
            </w:r>
          </w:p>
        </w:tc>
      </w:tr>
      <w:tr w:rsidR="00896F49" w:rsidRPr="00B85E1D" w14:paraId="60FEA28D" w14:textId="77777777" w:rsidTr="00154361">
        <w:trPr>
          <w:trHeight w:val="160"/>
          <w:jc w:val="center"/>
        </w:trPr>
        <w:tc>
          <w:tcPr>
            <w:tcW w:w="2122" w:type="dxa"/>
            <w:tcBorders>
              <w:bottom w:val="single" w:sz="4" w:space="0" w:color="000000"/>
            </w:tcBorders>
          </w:tcPr>
          <w:p w14:paraId="2312E250" w14:textId="7FBF1D40" w:rsidR="00896F49" w:rsidRPr="00154361" w:rsidRDefault="00896F49" w:rsidP="00154361">
            <w:pPr>
              <w:rPr>
                <w:rFonts w:ascii="Times New Roman" w:eastAsia="Times New Roman" w:hAnsi="Times New Roman" w:cs="Times New Roman"/>
                <w:color w:val="000000"/>
              </w:rPr>
            </w:pPr>
          </w:p>
        </w:tc>
        <w:tc>
          <w:tcPr>
            <w:tcW w:w="708" w:type="dxa"/>
            <w:tcBorders>
              <w:bottom w:val="single" w:sz="4" w:space="0" w:color="000000"/>
            </w:tcBorders>
          </w:tcPr>
          <w:p w14:paraId="2680EF1B" w14:textId="5614E5FA" w:rsidR="00896F49" w:rsidRPr="00154361" w:rsidRDefault="00896F49" w:rsidP="00154361">
            <w:pPr>
              <w:jc w:val="center"/>
              <w:rPr>
                <w:rFonts w:ascii="Times New Roman" w:eastAsia="Times New Roman" w:hAnsi="Times New Roman" w:cs="Times New Roman"/>
                <w:color w:val="000000"/>
              </w:rPr>
            </w:pPr>
          </w:p>
        </w:tc>
        <w:tc>
          <w:tcPr>
            <w:tcW w:w="1418" w:type="dxa"/>
            <w:tcBorders>
              <w:bottom w:val="single" w:sz="4" w:space="0" w:color="000000"/>
            </w:tcBorders>
          </w:tcPr>
          <w:p w14:paraId="3B61A2B2" w14:textId="7E724045" w:rsidR="00896F49" w:rsidRPr="00154361" w:rsidRDefault="00896F49" w:rsidP="00154361">
            <w:pPr>
              <w:jc w:val="center"/>
              <w:rPr>
                <w:rFonts w:ascii="Times New Roman" w:eastAsia="Times New Roman" w:hAnsi="Times New Roman" w:cs="Times New Roman"/>
                <w:color w:val="000000"/>
              </w:rPr>
            </w:pPr>
          </w:p>
        </w:tc>
        <w:tc>
          <w:tcPr>
            <w:tcW w:w="850" w:type="dxa"/>
            <w:tcBorders>
              <w:bottom w:val="single" w:sz="4" w:space="0" w:color="000000"/>
            </w:tcBorders>
          </w:tcPr>
          <w:p w14:paraId="2BAB4FDF" w14:textId="0E6B9F38" w:rsidR="00896F49" w:rsidRPr="00154361" w:rsidRDefault="00154361">
            <w:pPr>
              <w:jc w:val="center"/>
              <w:rPr>
                <w:rFonts w:ascii="Times New Roman" w:eastAsia="Times New Roman" w:hAnsi="Times New Roman" w:cs="Times New Roman"/>
                <w:sz w:val="16"/>
                <w:szCs w:val="16"/>
              </w:rPr>
            </w:pPr>
            <w:r w:rsidRPr="00154361">
              <w:rPr>
                <w:rFonts w:ascii="Times New Roman" w:eastAsia="Times New Roman" w:hAnsi="Times New Roman" w:cs="Times New Roman"/>
                <w:sz w:val="16"/>
                <w:szCs w:val="16"/>
              </w:rPr>
              <w:t>Earlier studies just.</w:t>
            </w:r>
          </w:p>
        </w:tc>
        <w:tc>
          <w:tcPr>
            <w:tcW w:w="851" w:type="dxa"/>
            <w:tcBorders>
              <w:bottom w:val="single" w:sz="4" w:space="0" w:color="000000"/>
            </w:tcBorders>
          </w:tcPr>
          <w:p w14:paraId="6623E33E" w14:textId="1A57A07F" w:rsidR="00896F49" w:rsidRPr="00154361" w:rsidRDefault="00154361">
            <w:pPr>
              <w:jc w:val="center"/>
              <w:rPr>
                <w:rFonts w:ascii="Times New Roman" w:eastAsia="Times New Roman" w:hAnsi="Times New Roman" w:cs="Times New Roman"/>
                <w:sz w:val="16"/>
                <w:szCs w:val="16"/>
              </w:rPr>
            </w:pPr>
            <w:r w:rsidRPr="00154361">
              <w:rPr>
                <w:rFonts w:ascii="Times New Roman" w:eastAsia="Times New Roman" w:hAnsi="Times New Roman" w:cs="Times New Roman"/>
                <w:sz w:val="16"/>
                <w:szCs w:val="16"/>
              </w:rPr>
              <w:t xml:space="preserve">End user </w:t>
            </w:r>
            <w:proofErr w:type="spellStart"/>
            <w:r w:rsidRPr="00154361">
              <w:rPr>
                <w:rFonts w:ascii="Times New Roman" w:eastAsia="Times New Roman" w:hAnsi="Times New Roman" w:cs="Times New Roman"/>
                <w:sz w:val="16"/>
                <w:szCs w:val="16"/>
              </w:rPr>
              <w:t>perspec</w:t>
            </w:r>
            <w:proofErr w:type="spellEnd"/>
            <w:r w:rsidRPr="00154361">
              <w:rPr>
                <w:rFonts w:ascii="Times New Roman" w:eastAsia="Times New Roman" w:hAnsi="Times New Roman" w:cs="Times New Roman"/>
                <w:sz w:val="16"/>
                <w:szCs w:val="16"/>
              </w:rPr>
              <w:t>. just.</w:t>
            </w:r>
          </w:p>
        </w:tc>
        <w:tc>
          <w:tcPr>
            <w:tcW w:w="850" w:type="dxa"/>
            <w:tcBorders>
              <w:bottom w:val="single" w:sz="4" w:space="0" w:color="000000"/>
            </w:tcBorders>
          </w:tcPr>
          <w:p w14:paraId="09D1BB6F" w14:textId="62DA9CEC" w:rsidR="00896F49" w:rsidRPr="00154361" w:rsidRDefault="00154361">
            <w:pPr>
              <w:jc w:val="center"/>
              <w:rPr>
                <w:rFonts w:ascii="Times New Roman" w:eastAsia="Times New Roman" w:hAnsi="Times New Roman" w:cs="Times New Roman"/>
                <w:sz w:val="16"/>
                <w:szCs w:val="16"/>
              </w:rPr>
            </w:pPr>
            <w:r w:rsidRPr="00154361">
              <w:rPr>
                <w:rFonts w:ascii="Times New Roman" w:eastAsia="Times New Roman" w:hAnsi="Times New Roman" w:cs="Times New Roman"/>
                <w:sz w:val="16"/>
                <w:szCs w:val="16"/>
              </w:rPr>
              <w:t>Earlier studies just.</w:t>
            </w:r>
          </w:p>
        </w:tc>
        <w:tc>
          <w:tcPr>
            <w:tcW w:w="851" w:type="dxa"/>
            <w:tcBorders>
              <w:bottom w:val="single" w:sz="4" w:space="0" w:color="000000"/>
            </w:tcBorders>
          </w:tcPr>
          <w:p w14:paraId="4E10591B" w14:textId="16998FF8" w:rsidR="00896F49" w:rsidRPr="00154361" w:rsidRDefault="00154361">
            <w:pPr>
              <w:jc w:val="center"/>
              <w:rPr>
                <w:rFonts w:ascii="Times New Roman" w:eastAsia="Times New Roman" w:hAnsi="Times New Roman" w:cs="Times New Roman"/>
                <w:sz w:val="16"/>
                <w:szCs w:val="16"/>
              </w:rPr>
            </w:pPr>
            <w:r w:rsidRPr="00154361">
              <w:rPr>
                <w:rFonts w:ascii="Times New Roman" w:eastAsia="Times New Roman" w:hAnsi="Times New Roman" w:cs="Times New Roman"/>
                <w:sz w:val="16"/>
                <w:szCs w:val="16"/>
              </w:rPr>
              <w:t xml:space="preserve">End user </w:t>
            </w:r>
            <w:proofErr w:type="spellStart"/>
            <w:r w:rsidRPr="00154361">
              <w:rPr>
                <w:rFonts w:ascii="Times New Roman" w:eastAsia="Times New Roman" w:hAnsi="Times New Roman" w:cs="Times New Roman"/>
                <w:sz w:val="16"/>
                <w:szCs w:val="16"/>
              </w:rPr>
              <w:t>perspec</w:t>
            </w:r>
            <w:proofErr w:type="spellEnd"/>
            <w:r w:rsidRPr="00154361">
              <w:rPr>
                <w:rFonts w:ascii="Times New Roman" w:eastAsia="Times New Roman" w:hAnsi="Times New Roman" w:cs="Times New Roman"/>
                <w:sz w:val="16"/>
                <w:szCs w:val="16"/>
              </w:rPr>
              <w:t>. just.</w:t>
            </w:r>
          </w:p>
        </w:tc>
        <w:tc>
          <w:tcPr>
            <w:tcW w:w="709" w:type="dxa"/>
            <w:tcBorders>
              <w:bottom w:val="single" w:sz="4" w:space="0" w:color="000000"/>
            </w:tcBorders>
          </w:tcPr>
          <w:p w14:paraId="64373B18" w14:textId="6D84085F" w:rsidR="00896F49" w:rsidRPr="00154361" w:rsidRDefault="00154361">
            <w:pPr>
              <w:jc w:val="center"/>
              <w:rPr>
                <w:rFonts w:ascii="Times New Roman" w:eastAsia="Times New Roman" w:hAnsi="Times New Roman" w:cs="Times New Roman"/>
                <w:color w:val="000000"/>
                <w:sz w:val="16"/>
                <w:szCs w:val="16"/>
              </w:rPr>
            </w:pPr>
            <w:r w:rsidRPr="00154361">
              <w:rPr>
                <w:rFonts w:ascii="Times New Roman" w:eastAsia="Times New Roman" w:hAnsi="Times New Roman" w:cs="Times New Roman"/>
                <w:sz w:val="16"/>
                <w:szCs w:val="16"/>
              </w:rPr>
              <w:t>Earlier studies just.</w:t>
            </w:r>
          </w:p>
        </w:tc>
        <w:tc>
          <w:tcPr>
            <w:tcW w:w="846" w:type="dxa"/>
            <w:tcBorders>
              <w:bottom w:val="single" w:sz="4" w:space="0" w:color="000000"/>
            </w:tcBorders>
          </w:tcPr>
          <w:p w14:paraId="35E30334" w14:textId="571C9CFB" w:rsidR="00896F49" w:rsidRPr="00154361" w:rsidRDefault="00154361">
            <w:pPr>
              <w:jc w:val="center"/>
              <w:rPr>
                <w:rFonts w:ascii="Times New Roman" w:eastAsia="Times New Roman" w:hAnsi="Times New Roman" w:cs="Times New Roman"/>
                <w:color w:val="000000"/>
                <w:sz w:val="16"/>
                <w:szCs w:val="16"/>
              </w:rPr>
            </w:pPr>
            <w:r w:rsidRPr="00154361">
              <w:rPr>
                <w:rFonts w:ascii="Times New Roman" w:eastAsia="Times New Roman" w:hAnsi="Times New Roman" w:cs="Times New Roman"/>
                <w:sz w:val="16"/>
                <w:szCs w:val="16"/>
              </w:rPr>
              <w:t xml:space="preserve">End user </w:t>
            </w:r>
            <w:proofErr w:type="spellStart"/>
            <w:r w:rsidRPr="00154361">
              <w:rPr>
                <w:rFonts w:ascii="Times New Roman" w:eastAsia="Times New Roman" w:hAnsi="Times New Roman" w:cs="Times New Roman"/>
                <w:sz w:val="16"/>
                <w:szCs w:val="16"/>
              </w:rPr>
              <w:t>perspec</w:t>
            </w:r>
            <w:proofErr w:type="spellEnd"/>
            <w:r w:rsidRPr="00154361">
              <w:rPr>
                <w:rFonts w:ascii="Times New Roman" w:eastAsia="Times New Roman" w:hAnsi="Times New Roman" w:cs="Times New Roman"/>
                <w:sz w:val="16"/>
                <w:szCs w:val="16"/>
              </w:rPr>
              <w:t>. just.</w:t>
            </w:r>
          </w:p>
        </w:tc>
      </w:tr>
      <w:tr w:rsidR="00896F49" w:rsidRPr="00B85E1D" w14:paraId="2F35A836" w14:textId="77777777">
        <w:trPr>
          <w:jc w:val="center"/>
        </w:trPr>
        <w:tc>
          <w:tcPr>
            <w:tcW w:w="2122" w:type="dxa"/>
            <w:shd w:val="clear" w:color="auto" w:fill="auto"/>
          </w:tcPr>
          <w:p w14:paraId="23AEF210" w14:textId="50E90898" w:rsidR="00896F49" w:rsidRPr="00154361" w:rsidRDefault="00154361">
            <w:pPr>
              <w:spacing w:line="360" w:lineRule="auto"/>
              <w:rPr>
                <w:rFonts w:ascii="Times New Roman" w:eastAsia="Times New Roman" w:hAnsi="Times New Roman" w:cs="Times New Roman"/>
                <w:sz w:val="20"/>
                <w:szCs w:val="20"/>
              </w:rPr>
            </w:pPr>
            <w:r w:rsidRPr="00154361">
              <w:rPr>
                <w:rFonts w:ascii="Times New Roman" w:eastAsia="Times New Roman" w:hAnsi="Times New Roman" w:cs="Times New Roman"/>
                <w:sz w:val="20"/>
                <w:szCs w:val="20"/>
              </w:rPr>
              <w:t>Systematic review</w:t>
            </w:r>
          </w:p>
        </w:tc>
        <w:tc>
          <w:tcPr>
            <w:tcW w:w="708" w:type="dxa"/>
            <w:tcBorders>
              <w:bottom w:val="single" w:sz="4" w:space="0" w:color="000000"/>
            </w:tcBorders>
            <w:shd w:val="clear" w:color="auto" w:fill="E2EFD9"/>
            <w:vAlign w:val="center"/>
          </w:tcPr>
          <w:p w14:paraId="09890670" w14:textId="5B5560C0"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29</w:t>
            </w:r>
          </w:p>
        </w:tc>
        <w:tc>
          <w:tcPr>
            <w:tcW w:w="1418" w:type="dxa"/>
            <w:tcBorders>
              <w:bottom w:val="single" w:sz="4" w:space="0" w:color="000000"/>
            </w:tcBorders>
            <w:shd w:val="clear" w:color="auto" w:fill="E2EFD9"/>
            <w:vAlign w:val="center"/>
          </w:tcPr>
          <w:p w14:paraId="68C8BA1F" w14:textId="66CAE7E8"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27</w:t>
            </w:r>
          </w:p>
        </w:tc>
        <w:tc>
          <w:tcPr>
            <w:tcW w:w="850" w:type="dxa"/>
            <w:tcBorders>
              <w:bottom w:val="single" w:sz="4" w:space="0" w:color="000000"/>
            </w:tcBorders>
            <w:shd w:val="clear" w:color="auto" w:fill="FBE5D5"/>
            <w:vAlign w:val="center"/>
          </w:tcPr>
          <w:p w14:paraId="77992361" w14:textId="4EE3F8CD"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5</w:t>
            </w:r>
          </w:p>
        </w:tc>
        <w:tc>
          <w:tcPr>
            <w:tcW w:w="851" w:type="dxa"/>
            <w:tcBorders>
              <w:bottom w:val="single" w:sz="4" w:space="0" w:color="000000"/>
            </w:tcBorders>
            <w:shd w:val="clear" w:color="auto" w:fill="F4B083"/>
            <w:vAlign w:val="center"/>
          </w:tcPr>
          <w:p w14:paraId="48EF4490" w14:textId="61E84605"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0" w:type="dxa"/>
            <w:tcBorders>
              <w:bottom w:val="single" w:sz="4" w:space="0" w:color="000000"/>
            </w:tcBorders>
            <w:shd w:val="clear" w:color="auto" w:fill="FBE5D5"/>
            <w:vAlign w:val="center"/>
          </w:tcPr>
          <w:p w14:paraId="1E2619C3" w14:textId="035DAD82"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3</w:t>
            </w:r>
          </w:p>
        </w:tc>
        <w:tc>
          <w:tcPr>
            <w:tcW w:w="851" w:type="dxa"/>
            <w:tcBorders>
              <w:bottom w:val="single" w:sz="4" w:space="0" w:color="000000"/>
            </w:tcBorders>
            <w:shd w:val="clear" w:color="auto" w:fill="F4B083"/>
            <w:vAlign w:val="center"/>
          </w:tcPr>
          <w:p w14:paraId="36B71253" w14:textId="782D6078"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709" w:type="dxa"/>
            <w:tcBorders>
              <w:bottom w:val="single" w:sz="4" w:space="0" w:color="000000"/>
            </w:tcBorders>
            <w:shd w:val="clear" w:color="auto" w:fill="F4B083"/>
            <w:vAlign w:val="center"/>
          </w:tcPr>
          <w:p w14:paraId="2846D4BE" w14:textId="0C305FE2"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46" w:type="dxa"/>
            <w:tcBorders>
              <w:bottom w:val="single" w:sz="4" w:space="0" w:color="000000"/>
            </w:tcBorders>
            <w:shd w:val="clear" w:color="auto" w:fill="F4B083"/>
            <w:vAlign w:val="center"/>
          </w:tcPr>
          <w:p w14:paraId="405C47A7" w14:textId="5F9CC828"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r>
      <w:tr w:rsidR="00896F49" w:rsidRPr="00B85E1D" w14:paraId="2337E8D4" w14:textId="77777777">
        <w:trPr>
          <w:jc w:val="center"/>
        </w:trPr>
        <w:tc>
          <w:tcPr>
            <w:tcW w:w="2122" w:type="dxa"/>
            <w:shd w:val="clear" w:color="auto" w:fill="auto"/>
          </w:tcPr>
          <w:p w14:paraId="3882F197" w14:textId="1B3759C7" w:rsidR="00896F49" w:rsidRPr="00154361" w:rsidRDefault="00154361">
            <w:pPr>
              <w:spacing w:line="360" w:lineRule="auto"/>
              <w:rPr>
                <w:rFonts w:ascii="Times New Roman" w:eastAsia="Times New Roman" w:hAnsi="Times New Roman" w:cs="Times New Roman"/>
                <w:sz w:val="20"/>
                <w:szCs w:val="20"/>
              </w:rPr>
            </w:pPr>
            <w:r w:rsidRPr="00154361">
              <w:rPr>
                <w:rFonts w:ascii="Times New Roman" w:eastAsia="Times New Roman" w:hAnsi="Times New Roman" w:cs="Times New Roman"/>
                <w:sz w:val="20"/>
                <w:szCs w:val="20"/>
              </w:rPr>
              <w:t>Cross-sectional study</w:t>
            </w:r>
          </w:p>
        </w:tc>
        <w:tc>
          <w:tcPr>
            <w:tcW w:w="708" w:type="dxa"/>
            <w:tcBorders>
              <w:bottom w:val="single" w:sz="4" w:space="0" w:color="000000"/>
            </w:tcBorders>
            <w:shd w:val="clear" w:color="auto" w:fill="E2EFD9"/>
            <w:vAlign w:val="center"/>
          </w:tcPr>
          <w:p w14:paraId="127AFCC2" w14:textId="7C48B9EB"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38</w:t>
            </w:r>
          </w:p>
        </w:tc>
        <w:tc>
          <w:tcPr>
            <w:tcW w:w="1418" w:type="dxa"/>
            <w:tcBorders>
              <w:bottom w:val="single" w:sz="4" w:space="0" w:color="000000"/>
            </w:tcBorders>
            <w:shd w:val="clear" w:color="auto" w:fill="E2EFD9"/>
            <w:vAlign w:val="center"/>
          </w:tcPr>
          <w:p w14:paraId="133F5C38" w14:textId="5BC03A5B"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7</w:t>
            </w:r>
          </w:p>
        </w:tc>
        <w:tc>
          <w:tcPr>
            <w:tcW w:w="850" w:type="dxa"/>
            <w:tcBorders>
              <w:bottom w:val="single" w:sz="4" w:space="0" w:color="000000"/>
            </w:tcBorders>
            <w:shd w:val="clear" w:color="auto" w:fill="E2EFD9"/>
            <w:vAlign w:val="center"/>
          </w:tcPr>
          <w:p w14:paraId="00C19D99" w14:textId="53EF3048"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28</w:t>
            </w:r>
          </w:p>
        </w:tc>
        <w:tc>
          <w:tcPr>
            <w:tcW w:w="851" w:type="dxa"/>
            <w:tcBorders>
              <w:bottom w:val="single" w:sz="4" w:space="0" w:color="000000"/>
            </w:tcBorders>
            <w:shd w:val="clear" w:color="auto" w:fill="FBE5D5"/>
            <w:vAlign w:val="center"/>
          </w:tcPr>
          <w:p w14:paraId="1EC7B47A" w14:textId="2811C041"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850" w:type="dxa"/>
            <w:tcBorders>
              <w:bottom w:val="single" w:sz="4" w:space="0" w:color="000000"/>
            </w:tcBorders>
            <w:shd w:val="clear" w:color="auto" w:fill="E2EFD9"/>
            <w:vAlign w:val="center"/>
          </w:tcPr>
          <w:p w14:paraId="6E636125" w14:textId="2B00199E"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11</w:t>
            </w:r>
          </w:p>
        </w:tc>
        <w:tc>
          <w:tcPr>
            <w:tcW w:w="851" w:type="dxa"/>
            <w:tcBorders>
              <w:bottom w:val="single" w:sz="4" w:space="0" w:color="000000"/>
            </w:tcBorders>
            <w:shd w:val="clear" w:color="auto" w:fill="FBE5D5"/>
            <w:vAlign w:val="center"/>
          </w:tcPr>
          <w:p w14:paraId="7592AFF4" w14:textId="72F7385C"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709" w:type="dxa"/>
            <w:tcBorders>
              <w:bottom w:val="single" w:sz="4" w:space="0" w:color="000000"/>
            </w:tcBorders>
            <w:shd w:val="clear" w:color="auto" w:fill="E2EFD9"/>
            <w:vAlign w:val="center"/>
          </w:tcPr>
          <w:p w14:paraId="17750E44" w14:textId="304CB183"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10</w:t>
            </w:r>
          </w:p>
        </w:tc>
        <w:tc>
          <w:tcPr>
            <w:tcW w:w="846" w:type="dxa"/>
            <w:tcBorders>
              <w:bottom w:val="single" w:sz="4" w:space="0" w:color="000000"/>
            </w:tcBorders>
            <w:shd w:val="clear" w:color="auto" w:fill="FBE5D5"/>
            <w:vAlign w:val="center"/>
          </w:tcPr>
          <w:p w14:paraId="00B10C77" w14:textId="7CE3CFAB"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r>
      <w:tr w:rsidR="00896F49" w:rsidRPr="00B85E1D" w14:paraId="4B3583DB" w14:textId="77777777">
        <w:trPr>
          <w:jc w:val="center"/>
        </w:trPr>
        <w:tc>
          <w:tcPr>
            <w:tcW w:w="2122" w:type="dxa"/>
            <w:shd w:val="clear" w:color="auto" w:fill="auto"/>
          </w:tcPr>
          <w:p w14:paraId="32EBDE51" w14:textId="45E60555" w:rsidR="00896F49" w:rsidRPr="00154361" w:rsidRDefault="00154361">
            <w:pPr>
              <w:spacing w:line="360" w:lineRule="auto"/>
              <w:rPr>
                <w:rFonts w:ascii="Times New Roman" w:eastAsia="Times New Roman" w:hAnsi="Times New Roman" w:cs="Times New Roman"/>
                <w:sz w:val="20"/>
                <w:szCs w:val="20"/>
              </w:rPr>
            </w:pPr>
            <w:r w:rsidRPr="00154361">
              <w:rPr>
                <w:rFonts w:ascii="Times New Roman" w:eastAsia="Times New Roman" w:hAnsi="Times New Roman" w:cs="Times New Roman"/>
                <w:sz w:val="20"/>
                <w:szCs w:val="20"/>
              </w:rPr>
              <w:t>Observational study</w:t>
            </w:r>
          </w:p>
        </w:tc>
        <w:tc>
          <w:tcPr>
            <w:tcW w:w="708" w:type="dxa"/>
            <w:tcBorders>
              <w:bottom w:val="single" w:sz="4" w:space="0" w:color="000000"/>
            </w:tcBorders>
            <w:shd w:val="clear" w:color="auto" w:fill="FBE5D5"/>
            <w:vAlign w:val="center"/>
          </w:tcPr>
          <w:p w14:paraId="1DBC8B7A" w14:textId="7ACDA9A8"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3</w:t>
            </w:r>
          </w:p>
        </w:tc>
        <w:tc>
          <w:tcPr>
            <w:tcW w:w="1418" w:type="dxa"/>
            <w:tcBorders>
              <w:bottom w:val="single" w:sz="4" w:space="0" w:color="000000"/>
            </w:tcBorders>
            <w:shd w:val="clear" w:color="auto" w:fill="F4B083"/>
            <w:vAlign w:val="center"/>
          </w:tcPr>
          <w:p w14:paraId="653F926F" w14:textId="31155C5F"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0" w:type="dxa"/>
            <w:tcBorders>
              <w:bottom w:val="single" w:sz="4" w:space="0" w:color="000000"/>
            </w:tcBorders>
            <w:shd w:val="clear" w:color="auto" w:fill="FBE5D5"/>
            <w:vAlign w:val="center"/>
          </w:tcPr>
          <w:p w14:paraId="52E19CFA" w14:textId="3DB976C2"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2</w:t>
            </w:r>
          </w:p>
        </w:tc>
        <w:tc>
          <w:tcPr>
            <w:tcW w:w="851" w:type="dxa"/>
            <w:tcBorders>
              <w:bottom w:val="single" w:sz="4" w:space="0" w:color="000000"/>
            </w:tcBorders>
            <w:shd w:val="clear" w:color="auto" w:fill="F4B083"/>
            <w:vAlign w:val="center"/>
          </w:tcPr>
          <w:p w14:paraId="34501383" w14:textId="34049E42"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0" w:type="dxa"/>
            <w:tcBorders>
              <w:bottom w:val="single" w:sz="4" w:space="0" w:color="000000"/>
            </w:tcBorders>
            <w:shd w:val="clear" w:color="auto" w:fill="FBE5D5"/>
            <w:vAlign w:val="center"/>
          </w:tcPr>
          <w:p w14:paraId="7F09699E" w14:textId="21D7B23F"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2</w:t>
            </w:r>
          </w:p>
        </w:tc>
        <w:tc>
          <w:tcPr>
            <w:tcW w:w="851" w:type="dxa"/>
            <w:shd w:val="clear" w:color="auto" w:fill="F4B083"/>
            <w:vAlign w:val="center"/>
          </w:tcPr>
          <w:p w14:paraId="2725DB38" w14:textId="62B57CC0"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709" w:type="dxa"/>
            <w:tcBorders>
              <w:bottom w:val="single" w:sz="4" w:space="0" w:color="000000"/>
            </w:tcBorders>
            <w:shd w:val="clear" w:color="auto" w:fill="FBE5D5"/>
            <w:vAlign w:val="center"/>
          </w:tcPr>
          <w:p w14:paraId="7257C0E4" w14:textId="67C88BF6"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846" w:type="dxa"/>
            <w:shd w:val="clear" w:color="auto" w:fill="F4B083"/>
            <w:vAlign w:val="center"/>
          </w:tcPr>
          <w:p w14:paraId="2B8FEAF5" w14:textId="5F2263DF"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r>
      <w:tr w:rsidR="00896F49" w:rsidRPr="00B85E1D" w14:paraId="18B5C2F6" w14:textId="77777777">
        <w:trPr>
          <w:jc w:val="center"/>
        </w:trPr>
        <w:tc>
          <w:tcPr>
            <w:tcW w:w="2122" w:type="dxa"/>
            <w:shd w:val="clear" w:color="auto" w:fill="auto"/>
          </w:tcPr>
          <w:p w14:paraId="5F105401" w14:textId="534B1E4B" w:rsidR="00896F49" w:rsidRPr="00154361" w:rsidRDefault="00154361">
            <w:pPr>
              <w:spacing w:line="360" w:lineRule="auto"/>
              <w:rPr>
                <w:rFonts w:ascii="Times New Roman" w:eastAsia="Times New Roman" w:hAnsi="Times New Roman" w:cs="Times New Roman"/>
                <w:sz w:val="20"/>
                <w:szCs w:val="20"/>
              </w:rPr>
            </w:pPr>
            <w:r w:rsidRPr="00154361">
              <w:rPr>
                <w:rFonts w:ascii="Times New Roman" w:eastAsia="Times New Roman" w:hAnsi="Times New Roman" w:cs="Times New Roman"/>
                <w:sz w:val="20"/>
                <w:szCs w:val="20"/>
              </w:rPr>
              <w:t>Qualitative study</w:t>
            </w:r>
          </w:p>
        </w:tc>
        <w:tc>
          <w:tcPr>
            <w:tcW w:w="708" w:type="dxa"/>
            <w:shd w:val="clear" w:color="auto" w:fill="F4B083"/>
            <w:vAlign w:val="center"/>
          </w:tcPr>
          <w:p w14:paraId="10739657" w14:textId="7E71370F"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1418" w:type="dxa"/>
            <w:shd w:val="clear" w:color="auto" w:fill="F4B083"/>
            <w:vAlign w:val="center"/>
          </w:tcPr>
          <w:p w14:paraId="3D5B3144" w14:textId="76A75604"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0" w:type="dxa"/>
            <w:shd w:val="clear" w:color="auto" w:fill="F4B083"/>
            <w:vAlign w:val="center"/>
          </w:tcPr>
          <w:p w14:paraId="6E7DD73D" w14:textId="1AF9E3B5"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shd w:val="clear" w:color="auto" w:fill="F4B083"/>
            <w:vAlign w:val="center"/>
          </w:tcPr>
          <w:p w14:paraId="6CB741AF" w14:textId="0F598325"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0" w:type="dxa"/>
            <w:shd w:val="clear" w:color="auto" w:fill="F4B083"/>
            <w:vAlign w:val="center"/>
          </w:tcPr>
          <w:p w14:paraId="4D5FC099" w14:textId="1C5E2646"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shd w:val="clear" w:color="auto" w:fill="F4B083"/>
            <w:vAlign w:val="center"/>
          </w:tcPr>
          <w:p w14:paraId="6D6C8851" w14:textId="7892C84A"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709" w:type="dxa"/>
            <w:shd w:val="clear" w:color="auto" w:fill="F4B083"/>
            <w:vAlign w:val="center"/>
          </w:tcPr>
          <w:p w14:paraId="77B68A5A" w14:textId="60730DB2"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46" w:type="dxa"/>
            <w:shd w:val="clear" w:color="auto" w:fill="F4B083"/>
            <w:vAlign w:val="center"/>
          </w:tcPr>
          <w:p w14:paraId="30E69383" w14:textId="51288B6A"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r>
      <w:tr w:rsidR="00896F49" w:rsidRPr="00B85E1D" w14:paraId="757F3C1C" w14:textId="77777777">
        <w:trPr>
          <w:jc w:val="center"/>
        </w:trPr>
        <w:tc>
          <w:tcPr>
            <w:tcW w:w="2122" w:type="dxa"/>
            <w:shd w:val="clear" w:color="auto" w:fill="auto"/>
          </w:tcPr>
          <w:p w14:paraId="10051DF4" w14:textId="1D940710" w:rsidR="00896F49" w:rsidRPr="00154361" w:rsidRDefault="00154361">
            <w:pPr>
              <w:spacing w:line="360" w:lineRule="auto"/>
              <w:rPr>
                <w:rFonts w:ascii="Times New Roman" w:eastAsia="Times New Roman" w:hAnsi="Times New Roman" w:cs="Times New Roman"/>
                <w:sz w:val="20"/>
                <w:szCs w:val="20"/>
              </w:rPr>
            </w:pPr>
            <w:r w:rsidRPr="00154361">
              <w:rPr>
                <w:rFonts w:ascii="Times New Roman" w:eastAsia="Times New Roman" w:hAnsi="Times New Roman" w:cs="Times New Roman"/>
                <w:sz w:val="20"/>
                <w:szCs w:val="20"/>
              </w:rPr>
              <w:t>Randomised study</w:t>
            </w:r>
          </w:p>
        </w:tc>
        <w:tc>
          <w:tcPr>
            <w:tcW w:w="708" w:type="dxa"/>
            <w:tcBorders>
              <w:bottom w:val="single" w:sz="4" w:space="0" w:color="000000"/>
            </w:tcBorders>
            <w:shd w:val="clear" w:color="auto" w:fill="F4B083"/>
            <w:vAlign w:val="center"/>
          </w:tcPr>
          <w:p w14:paraId="2F5AD12A" w14:textId="0B297FF1"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1418" w:type="dxa"/>
            <w:tcBorders>
              <w:bottom w:val="single" w:sz="4" w:space="0" w:color="000000"/>
            </w:tcBorders>
            <w:shd w:val="clear" w:color="auto" w:fill="auto"/>
            <w:vAlign w:val="center"/>
          </w:tcPr>
          <w:p w14:paraId="4A170296" w14:textId="6B3E4131"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n/a</w:t>
            </w:r>
          </w:p>
        </w:tc>
        <w:tc>
          <w:tcPr>
            <w:tcW w:w="850" w:type="dxa"/>
            <w:tcBorders>
              <w:bottom w:val="single" w:sz="4" w:space="0" w:color="000000"/>
            </w:tcBorders>
            <w:shd w:val="clear" w:color="auto" w:fill="F4B083"/>
            <w:vAlign w:val="center"/>
          </w:tcPr>
          <w:p w14:paraId="6FCB1586" w14:textId="73E393DD"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shd w:val="clear" w:color="auto" w:fill="F4B083"/>
            <w:vAlign w:val="center"/>
          </w:tcPr>
          <w:p w14:paraId="5D059822" w14:textId="609A492F"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0" w:type="dxa"/>
            <w:tcBorders>
              <w:bottom w:val="single" w:sz="4" w:space="0" w:color="000000"/>
            </w:tcBorders>
            <w:shd w:val="clear" w:color="auto" w:fill="F4B083"/>
            <w:vAlign w:val="center"/>
          </w:tcPr>
          <w:p w14:paraId="3AAA4444" w14:textId="7AA7FD9B"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51" w:type="dxa"/>
            <w:shd w:val="clear" w:color="auto" w:fill="F4B083"/>
            <w:vAlign w:val="center"/>
          </w:tcPr>
          <w:p w14:paraId="3109BE78" w14:textId="6AA6E7C8"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709" w:type="dxa"/>
            <w:tcBorders>
              <w:bottom w:val="single" w:sz="4" w:space="0" w:color="000000"/>
            </w:tcBorders>
            <w:shd w:val="clear" w:color="auto" w:fill="F4B083"/>
            <w:vAlign w:val="center"/>
          </w:tcPr>
          <w:p w14:paraId="5DDCCC4C" w14:textId="2A199B17"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c>
          <w:tcPr>
            <w:tcW w:w="846" w:type="dxa"/>
            <w:shd w:val="clear" w:color="auto" w:fill="F4B083"/>
            <w:vAlign w:val="center"/>
          </w:tcPr>
          <w:p w14:paraId="7A965D1E" w14:textId="5B25AD45"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0</w:t>
            </w:r>
          </w:p>
        </w:tc>
      </w:tr>
    </w:tbl>
    <w:p w14:paraId="19794C4F" w14:textId="45050421" w:rsidR="00563D0A" w:rsidRPr="00154361" w:rsidRDefault="00563D0A" w:rsidP="00563D0A">
      <w:pPr>
        <w:rPr>
          <w:rFonts w:ascii="Times New Roman" w:eastAsia="Times New Roman" w:hAnsi="Times New Roman" w:cs="Times New Roman"/>
          <w:color w:val="000000"/>
        </w:rPr>
      </w:pPr>
      <w:r w:rsidRPr="00154361">
        <w:rPr>
          <w:rFonts w:ascii="Times New Roman" w:eastAsia="Times New Roman" w:hAnsi="Times New Roman" w:cs="Times New Roman"/>
          <w:color w:val="000000"/>
        </w:rPr>
        <w:t xml:space="preserve">Fields marked in light green indicate several studies (6 or more), those in light red indicate few studies (5 or less), and fields marked in red indicate no studies. The sum of studies evaluating redundancy/use of an Evidence-Based Research (EBR) approach is higher than the </w:t>
      </w:r>
      <w:r w:rsidRPr="00154361">
        <w:rPr>
          <w:rFonts w:ascii="Times New Roman" w:eastAsia="Times New Roman" w:hAnsi="Times New Roman" w:cs="Times New Roman"/>
          <w:color w:val="000000"/>
        </w:rPr>
        <w:lastRenderedPageBreak/>
        <w:t>total number because several studies have evaluated more than one research question. Also, one included paper evaluating the use of an EBR approach {Ban, 2017 #11364} had used both primary studies and researchers as data material and was therefore counted twice in the table.</w:t>
      </w:r>
    </w:p>
    <w:p w14:paraId="2D31F3E3" w14:textId="77777777" w:rsidR="00896F49" w:rsidRPr="00B85E1D" w:rsidRDefault="00896F49">
      <w:pPr>
        <w:rPr>
          <w:rFonts w:ascii="Times New Roman" w:hAnsi="Times New Roman" w:cs="Times New Roman"/>
        </w:rPr>
      </w:pPr>
    </w:p>
    <w:p w14:paraId="70660CBA" w14:textId="77777777" w:rsidR="00896F49" w:rsidRPr="00B85E1D" w:rsidRDefault="00896F49">
      <w:pPr>
        <w:rPr>
          <w:rFonts w:ascii="Times New Roman" w:hAnsi="Times New Roman" w:cs="Times New Roman"/>
        </w:rPr>
      </w:pPr>
    </w:p>
    <w:p w14:paraId="16031D6E" w14:textId="6140F209" w:rsidR="00896F49" w:rsidRPr="00154361" w:rsidRDefault="00154361">
      <w:pPr>
        <w:rPr>
          <w:rFonts w:ascii="Times New Roman" w:eastAsia="Times New Roman" w:hAnsi="Times New Roman" w:cs="Times New Roman"/>
          <w:b/>
          <w:bCs/>
        </w:rPr>
      </w:pPr>
      <w:r w:rsidRPr="00154361">
        <w:rPr>
          <w:rFonts w:ascii="Times New Roman" w:eastAsia="Times New Roman" w:hAnsi="Times New Roman" w:cs="Times New Roman"/>
          <w:b/>
          <w:bCs/>
        </w:rPr>
        <w:t>Additional Material 9</w:t>
      </w:r>
    </w:p>
    <w:p w14:paraId="108CC122" w14:textId="30E60FE7" w:rsidR="00896F49" w:rsidRPr="00154361" w:rsidRDefault="00896F49">
      <w:pPr>
        <w:rPr>
          <w:rFonts w:ascii="Times New Roman" w:eastAsia="Times New Roman" w:hAnsi="Times New Roman" w:cs="Times New Roman"/>
        </w:rPr>
      </w:pPr>
    </w:p>
    <w:p w14:paraId="02D9E35D" w14:textId="6C7C4EF6" w:rsidR="00896F49" w:rsidRPr="00154361" w:rsidRDefault="00154361">
      <w:pPr>
        <w:rPr>
          <w:rFonts w:ascii="Times New Roman" w:eastAsia="Times New Roman" w:hAnsi="Times New Roman" w:cs="Times New Roman"/>
          <w:color w:val="000000"/>
        </w:rPr>
      </w:pPr>
      <w:r w:rsidRPr="00154361">
        <w:rPr>
          <w:rFonts w:ascii="Times New Roman" w:eastAsia="Times New Roman" w:hAnsi="Times New Roman" w:cs="Times New Roman"/>
        </w:rPr>
        <w:t>This table presents the a</w:t>
      </w:r>
      <w:r w:rsidRPr="00154361">
        <w:rPr>
          <w:rFonts w:ascii="Times New Roman" w:eastAsia="Times New Roman" w:hAnsi="Times New Roman" w:cs="Times New Roman"/>
          <w:color w:val="000000"/>
        </w:rPr>
        <w:t xml:space="preserve">nalysis methods used in the included studies. </w:t>
      </w:r>
    </w:p>
    <w:p w14:paraId="7BF40820" w14:textId="77777777" w:rsidR="00896F49" w:rsidRPr="00B85E1D" w:rsidRDefault="00896F49">
      <w:pPr>
        <w:rPr>
          <w:rFonts w:ascii="Times New Roman" w:hAnsi="Times New Roman" w:cs="Times New Roman"/>
          <w:color w:val="000000"/>
        </w:rPr>
      </w:pPr>
    </w:p>
    <w:tbl>
      <w:tblPr>
        <w:tblStyle w:val="a3"/>
        <w:tblW w:w="9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850"/>
        <w:gridCol w:w="1418"/>
        <w:gridCol w:w="850"/>
        <w:gridCol w:w="851"/>
        <w:gridCol w:w="708"/>
        <w:gridCol w:w="851"/>
        <w:gridCol w:w="709"/>
        <w:gridCol w:w="846"/>
      </w:tblGrid>
      <w:tr w:rsidR="00896F49" w:rsidRPr="00B85E1D" w14:paraId="4550B820" w14:textId="77777777" w:rsidTr="00154361">
        <w:trPr>
          <w:trHeight w:val="160"/>
          <w:jc w:val="center"/>
        </w:trPr>
        <w:tc>
          <w:tcPr>
            <w:tcW w:w="2122" w:type="dxa"/>
          </w:tcPr>
          <w:p w14:paraId="5BE8AD4F" w14:textId="4056015B" w:rsidR="00896F49" w:rsidRPr="00154361" w:rsidRDefault="00896F49">
            <w:pPr>
              <w:spacing w:line="360" w:lineRule="auto"/>
              <w:rPr>
                <w:rFonts w:ascii="Times New Roman" w:hAnsi="Times New Roman" w:cs="Times New Roman"/>
                <w:color w:val="000000"/>
                <w:sz w:val="16"/>
                <w:szCs w:val="16"/>
              </w:rPr>
            </w:pPr>
          </w:p>
        </w:tc>
        <w:tc>
          <w:tcPr>
            <w:tcW w:w="850" w:type="dxa"/>
            <w:shd w:val="clear" w:color="auto" w:fill="F2F2F2"/>
          </w:tcPr>
          <w:p w14:paraId="084DA005" w14:textId="6106A556"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 xml:space="preserve">Total </w:t>
            </w:r>
          </w:p>
        </w:tc>
        <w:tc>
          <w:tcPr>
            <w:tcW w:w="1418" w:type="dxa"/>
            <w:shd w:val="clear" w:color="auto" w:fill="F2F2F2"/>
          </w:tcPr>
          <w:p w14:paraId="25009E02" w14:textId="56D38CA7"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 xml:space="preserve">Redundancy </w:t>
            </w:r>
          </w:p>
        </w:tc>
        <w:tc>
          <w:tcPr>
            <w:tcW w:w="4815" w:type="dxa"/>
            <w:gridSpan w:val="6"/>
            <w:shd w:val="clear" w:color="auto" w:fill="F2F2F2"/>
          </w:tcPr>
          <w:p w14:paraId="23BA836D" w14:textId="304E2108"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Use of EBR approach</w:t>
            </w:r>
          </w:p>
        </w:tc>
      </w:tr>
      <w:tr w:rsidR="00896F49" w:rsidRPr="00B85E1D" w14:paraId="1E1B0048" w14:textId="77777777" w:rsidTr="00154361">
        <w:trPr>
          <w:trHeight w:val="160"/>
          <w:jc w:val="center"/>
        </w:trPr>
        <w:tc>
          <w:tcPr>
            <w:tcW w:w="2122" w:type="dxa"/>
          </w:tcPr>
          <w:p w14:paraId="44B48110" w14:textId="3214782F" w:rsidR="00896F49" w:rsidRPr="00154361" w:rsidRDefault="00896F49" w:rsidP="00154361">
            <w:pPr>
              <w:rPr>
                <w:rFonts w:ascii="Times New Roman" w:hAnsi="Times New Roman" w:cs="Times New Roman"/>
                <w:color w:val="000000"/>
                <w:sz w:val="16"/>
                <w:szCs w:val="16"/>
              </w:rPr>
            </w:pPr>
          </w:p>
        </w:tc>
        <w:tc>
          <w:tcPr>
            <w:tcW w:w="850" w:type="dxa"/>
          </w:tcPr>
          <w:p w14:paraId="5BC809B1" w14:textId="097B33FE" w:rsidR="00896F49" w:rsidRPr="00154361" w:rsidRDefault="00896F49">
            <w:pPr>
              <w:spacing w:line="360" w:lineRule="auto"/>
              <w:jc w:val="center"/>
              <w:rPr>
                <w:rFonts w:ascii="Times New Roman" w:hAnsi="Times New Roman" w:cs="Times New Roman"/>
                <w:color w:val="000000"/>
                <w:sz w:val="16"/>
                <w:szCs w:val="16"/>
              </w:rPr>
            </w:pPr>
          </w:p>
        </w:tc>
        <w:tc>
          <w:tcPr>
            <w:tcW w:w="1418" w:type="dxa"/>
          </w:tcPr>
          <w:p w14:paraId="2428C510" w14:textId="026C41F6" w:rsidR="00896F49" w:rsidRPr="00154361" w:rsidRDefault="00896F49">
            <w:pPr>
              <w:spacing w:line="360" w:lineRule="auto"/>
              <w:jc w:val="center"/>
              <w:rPr>
                <w:rFonts w:ascii="Times New Roman" w:hAnsi="Times New Roman" w:cs="Times New Roman"/>
                <w:color w:val="000000"/>
                <w:sz w:val="16"/>
                <w:szCs w:val="16"/>
              </w:rPr>
            </w:pPr>
          </w:p>
        </w:tc>
        <w:tc>
          <w:tcPr>
            <w:tcW w:w="1701" w:type="dxa"/>
            <w:gridSpan w:val="2"/>
          </w:tcPr>
          <w:p w14:paraId="4B1CB0A8" w14:textId="7CE38776"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JUSTIFICATION</w:t>
            </w:r>
          </w:p>
        </w:tc>
        <w:tc>
          <w:tcPr>
            <w:tcW w:w="1559" w:type="dxa"/>
            <w:gridSpan w:val="2"/>
          </w:tcPr>
          <w:p w14:paraId="26B1FF90" w14:textId="66B4D8A1"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DESIGN</w:t>
            </w:r>
          </w:p>
        </w:tc>
        <w:tc>
          <w:tcPr>
            <w:tcW w:w="1555" w:type="dxa"/>
            <w:gridSpan w:val="2"/>
          </w:tcPr>
          <w:p w14:paraId="15A60BAF" w14:textId="1F343CFD"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CONTEXT</w:t>
            </w:r>
          </w:p>
        </w:tc>
      </w:tr>
      <w:tr w:rsidR="00896F49" w:rsidRPr="00B85E1D" w14:paraId="0E9E52D5" w14:textId="77777777" w:rsidTr="00154361">
        <w:trPr>
          <w:trHeight w:val="160"/>
          <w:jc w:val="center"/>
        </w:trPr>
        <w:tc>
          <w:tcPr>
            <w:tcW w:w="2122" w:type="dxa"/>
            <w:tcBorders>
              <w:bottom w:val="single" w:sz="4" w:space="0" w:color="000000"/>
            </w:tcBorders>
          </w:tcPr>
          <w:p w14:paraId="0CE69D7B" w14:textId="2283A19F" w:rsidR="00896F49" w:rsidRPr="00154361" w:rsidRDefault="00896F49" w:rsidP="00154361">
            <w:pPr>
              <w:rPr>
                <w:rFonts w:ascii="Times New Roman" w:hAnsi="Times New Roman" w:cs="Times New Roman"/>
                <w:color w:val="000000"/>
                <w:sz w:val="16"/>
                <w:szCs w:val="16"/>
              </w:rPr>
            </w:pPr>
          </w:p>
        </w:tc>
        <w:tc>
          <w:tcPr>
            <w:tcW w:w="850" w:type="dxa"/>
            <w:tcBorders>
              <w:bottom w:val="single" w:sz="4" w:space="0" w:color="000000"/>
            </w:tcBorders>
          </w:tcPr>
          <w:p w14:paraId="06342A90" w14:textId="613CFDFE" w:rsidR="00896F49" w:rsidRPr="00154361" w:rsidRDefault="00896F49" w:rsidP="00154361">
            <w:pPr>
              <w:jc w:val="center"/>
              <w:rPr>
                <w:rFonts w:ascii="Times New Roman" w:hAnsi="Times New Roman" w:cs="Times New Roman"/>
                <w:color w:val="000000"/>
                <w:sz w:val="16"/>
                <w:szCs w:val="16"/>
              </w:rPr>
            </w:pPr>
          </w:p>
        </w:tc>
        <w:tc>
          <w:tcPr>
            <w:tcW w:w="1418" w:type="dxa"/>
            <w:tcBorders>
              <w:bottom w:val="single" w:sz="4" w:space="0" w:color="000000"/>
            </w:tcBorders>
          </w:tcPr>
          <w:p w14:paraId="1A51969B" w14:textId="34C35FC5" w:rsidR="00896F49" w:rsidRPr="00154361" w:rsidRDefault="00896F49" w:rsidP="00154361">
            <w:pPr>
              <w:jc w:val="center"/>
              <w:rPr>
                <w:rFonts w:ascii="Times New Roman" w:hAnsi="Times New Roman" w:cs="Times New Roman"/>
                <w:color w:val="000000"/>
                <w:sz w:val="16"/>
                <w:szCs w:val="16"/>
              </w:rPr>
            </w:pPr>
          </w:p>
        </w:tc>
        <w:tc>
          <w:tcPr>
            <w:tcW w:w="850" w:type="dxa"/>
            <w:tcBorders>
              <w:bottom w:val="single" w:sz="4" w:space="0" w:color="000000"/>
            </w:tcBorders>
          </w:tcPr>
          <w:p w14:paraId="470B65F1" w14:textId="7C104332" w:rsidR="00896F49" w:rsidRPr="00B85E1D" w:rsidRDefault="00154361">
            <w:pPr>
              <w:jc w:val="center"/>
              <w:rPr>
                <w:rFonts w:ascii="Times New Roman" w:hAnsi="Times New Roman" w:cs="Times New Roman"/>
                <w:sz w:val="16"/>
                <w:szCs w:val="16"/>
              </w:rPr>
            </w:pPr>
            <w:r w:rsidRPr="00B85E1D">
              <w:rPr>
                <w:rFonts w:ascii="Times New Roman" w:hAnsi="Times New Roman" w:cs="Times New Roman"/>
                <w:sz w:val="16"/>
                <w:szCs w:val="16"/>
              </w:rPr>
              <w:t>Earlier studies just.</w:t>
            </w:r>
          </w:p>
        </w:tc>
        <w:tc>
          <w:tcPr>
            <w:tcW w:w="851" w:type="dxa"/>
            <w:tcBorders>
              <w:bottom w:val="single" w:sz="4" w:space="0" w:color="000000"/>
            </w:tcBorders>
          </w:tcPr>
          <w:p w14:paraId="1B5299C8" w14:textId="5FC92160" w:rsidR="00896F49" w:rsidRPr="00B85E1D" w:rsidRDefault="00154361">
            <w:pPr>
              <w:jc w:val="center"/>
              <w:rPr>
                <w:rFonts w:ascii="Times New Roman" w:hAnsi="Times New Roman" w:cs="Times New Roman"/>
                <w:sz w:val="16"/>
                <w:szCs w:val="16"/>
              </w:rPr>
            </w:pPr>
            <w:r w:rsidRPr="00B85E1D">
              <w:rPr>
                <w:rFonts w:ascii="Times New Roman" w:hAnsi="Times New Roman" w:cs="Times New Roman"/>
                <w:sz w:val="16"/>
                <w:szCs w:val="16"/>
              </w:rPr>
              <w:t xml:space="preserve">End user </w:t>
            </w:r>
            <w:proofErr w:type="spellStart"/>
            <w:r w:rsidRPr="00B85E1D">
              <w:rPr>
                <w:rFonts w:ascii="Times New Roman" w:hAnsi="Times New Roman" w:cs="Times New Roman"/>
                <w:sz w:val="16"/>
                <w:szCs w:val="16"/>
              </w:rPr>
              <w:t>perspec</w:t>
            </w:r>
            <w:proofErr w:type="spellEnd"/>
            <w:r w:rsidRPr="00B85E1D">
              <w:rPr>
                <w:rFonts w:ascii="Times New Roman" w:hAnsi="Times New Roman" w:cs="Times New Roman"/>
                <w:sz w:val="16"/>
                <w:szCs w:val="16"/>
              </w:rPr>
              <w:t>. just.</w:t>
            </w:r>
          </w:p>
        </w:tc>
        <w:tc>
          <w:tcPr>
            <w:tcW w:w="708" w:type="dxa"/>
            <w:tcBorders>
              <w:bottom w:val="single" w:sz="4" w:space="0" w:color="000000"/>
            </w:tcBorders>
          </w:tcPr>
          <w:p w14:paraId="4AE24F38" w14:textId="04C91FD5" w:rsidR="00896F49" w:rsidRPr="00B85E1D" w:rsidRDefault="00154361">
            <w:pPr>
              <w:jc w:val="center"/>
              <w:rPr>
                <w:rFonts w:ascii="Times New Roman" w:hAnsi="Times New Roman" w:cs="Times New Roman"/>
                <w:sz w:val="16"/>
                <w:szCs w:val="16"/>
              </w:rPr>
            </w:pPr>
            <w:r w:rsidRPr="00B85E1D">
              <w:rPr>
                <w:rFonts w:ascii="Times New Roman" w:hAnsi="Times New Roman" w:cs="Times New Roman"/>
                <w:sz w:val="16"/>
                <w:szCs w:val="16"/>
              </w:rPr>
              <w:t>Earlier studies just.</w:t>
            </w:r>
          </w:p>
        </w:tc>
        <w:tc>
          <w:tcPr>
            <w:tcW w:w="851" w:type="dxa"/>
            <w:tcBorders>
              <w:bottom w:val="single" w:sz="4" w:space="0" w:color="000000"/>
            </w:tcBorders>
          </w:tcPr>
          <w:p w14:paraId="6705EEB5" w14:textId="79D8D6FE" w:rsidR="00896F49" w:rsidRPr="00B85E1D" w:rsidRDefault="00154361">
            <w:pPr>
              <w:jc w:val="center"/>
              <w:rPr>
                <w:rFonts w:ascii="Times New Roman" w:hAnsi="Times New Roman" w:cs="Times New Roman"/>
                <w:sz w:val="16"/>
                <w:szCs w:val="16"/>
              </w:rPr>
            </w:pPr>
            <w:r w:rsidRPr="00B85E1D">
              <w:rPr>
                <w:rFonts w:ascii="Times New Roman" w:hAnsi="Times New Roman" w:cs="Times New Roman"/>
                <w:sz w:val="16"/>
                <w:szCs w:val="16"/>
              </w:rPr>
              <w:t xml:space="preserve">End user </w:t>
            </w:r>
            <w:proofErr w:type="spellStart"/>
            <w:r w:rsidRPr="00B85E1D">
              <w:rPr>
                <w:rFonts w:ascii="Times New Roman" w:hAnsi="Times New Roman" w:cs="Times New Roman"/>
                <w:sz w:val="16"/>
                <w:szCs w:val="16"/>
              </w:rPr>
              <w:t>perspec</w:t>
            </w:r>
            <w:proofErr w:type="spellEnd"/>
            <w:r w:rsidRPr="00B85E1D">
              <w:rPr>
                <w:rFonts w:ascii="Times New Roman" w:hAnsi="Times New Roman" w:cs="Times New Roman"/>
                <w:sz w:val="16"/>
                <w:szCs w:val="16"/>
              </w:rPr>
              <w:t>. just.</w:t>
            </w:r>
          </w:p>
        </w:tc>
        <w:tc>
          <w:tcPr>
            <w:tcW w:w="709" w:type="dxa"/>
            <w:tcBorders>
              <w:bottom w:val="single" w:sz="4" w:space="0" w:color="000000"/>
            </w:tcBorders>
          </w:tcPr>
          <w:p w14:paraId="69A38E03" w14:textId="2DA4D9DC" w:rsidR="00896F49" w:rsidRPr="00B85E1D" w:rsidRDefault="00154361">
            <w:pPr>
              <w:jc w:val="center"/>
              <w:rPr>
                <w:rFonts w:ascii="Times New Roman" w:hAnsi="Times New Roman" w:cs="Times New Roman"/>
                <w:color w:val="000000"/>
                <w:sz w:val="16"/>
                <w:szCs w:val="16"/>
              </w:rPr>
            </w:pPr>
            <w:r w:rsidRPr="00B85E1D">
              <w:rPr>
                <w:rFonts w:ascii="Times New Roman" w:hAnsi="Times New Roman" w:cs="Times New Roman"/>
                <w:sz w:val="16"/>
                <w:szCs w:val="16"/>
              </w:rPr>
              <w:t>Earlier studies just.</w:t>
            </w:r>
          </w:p>
        </w:tc>
        <w:tc>
          <w:tcPr>
            <w:tcW w:w="846" w:type="dxa"/>
            <w:tcBorders>
              <w:bottom w:val="single" w:sz="4" w:space="0" w:color="000000"/>
            </w:tcBorders>
          </w:tcPr>
          <w:p w14:paraId="428BF762" w14:textId="3D4BDDAA" w:rsidR="00896F49" w:rsidRPr="00B85E1D" w:rsidRDefault="00154361">
            <w:pPr>
              <w:jc w:val="center"/>
              <w:rPr>
                <w:rFonts w:ascii="Times New Roman" w:hAnsi="Times New Roman" w:cs="Times New Roman"/>
                <w:color w:val="000000"/>
                <w:sz w:val="16"/>
                <w:szCs w:val="16"/>
              </w:rPr>
            </w:pPr>
            <w:r w:rsidRPr="00B85E1D">
              <w:rPr>
                <w:rFonts w:ascii="Times New Roman" w:hAnsi="Times New Roman" w:cs="Times New Roman"/>
                <w:sz w:val="16"/>
                <w:szCs w:val="16"/>
              </w:rPr>
              <w:t xml:space="preserve">End user </w:t>
            </w:r>
            <w:proofErr w:type="spellStart"/>
            <w:r w:rsidRPr="00B85E1D">
              <w:rPr>
                <w:rFonts w:ascii="Times New Roman" w:hAnsi="Times New Roman" w:cs="Times New Roman"/>
                <w:sz w:val="16"/>
                <w:szCs w:val="16"/>
              </w:rPr>
              <w:t>perspec</w:t>
            </w:r>
            <w:proofErr w:type="spellEnd"/>
            <w:r w:rsidRPr="00B85E1D">
              <w:rPr>
                <w:rFonts w:ascii="Times New Roman" w:hAnsi="Times New Roman" w:cs="Times New Roman"/>
                <w:sz w:val="16"/>
                <w:szCs w:val="16"/>
              </w:rPr>
              <w:t>. just.</w:t>
            </w:r>
          </w:p>
        </w:tc>
      </w:tr>
      <w:tr w:rsidR="00896F49" w:rsidRPr="00B85E1D" w14:paraId="322F0E4A" w14:textId="77777777">
        <w:trPr>
          <w:jc w:val="center"/>
        </w:trPr>
        <w:tc>
          <w:tcPr>
            <w:tcW w:w="2122" w:type="dxa"/>
            <w:shd w:val="clear" w:color="auto" w:fill="auto"/>
          </w:tcPr>
          <w:p w14:paraId="6ADC5BE4" w14:textId="36EE04C4" w:rsidR="00896F49" w:rsidRPr="00154361" w:rsidRDefault="00154361">
            <w:pPr>
              <w:spacing w:line="360" w:lineRule="auto"/>
              <w:rPr>
                <w:rFonts w:ascii="Times New Roman" w:hAnsi="Times New Roman" w:cs="Times New Roman"/>
                <w:sz w:val="16"/>
                <w:szCs w:val="16"/>
              </w:rPr>
            </w:pPr>
            <w:r w:rsidRPr="00154361">
              <w:rPr>
                <w:rFonts w:ascii="Times New Roman" w:hAnsi="Times New Roman" w:cs="Times New Roman"/>
                <w:sz w:val="16"/>
                <w:szCs w:val="16"/>
              </w:rPr>
              <w:t>Citation analysis</w:t>
            </w:r>
          </w:p>
        </w:tc>
        <w:tc>
          <w:tcPr>
            <w:tcW w:w="850" w:type="dxa"/>
            <w:tcBorders>
              <w:bottom w:val="single" w:sz="4" w:space="0" w:color="000000"/>
            </w:tcBorders>
            <w:shd w:val="clear" w:color="auto" w:fill="E2EFD9"/>
            <w:vAlign w:val="center"/>
          </w:tcPr>
          <w:p w14:paraId="22BE219B" w14:textId="28CA93D4"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37</w:t>
            </w:r>
          </w:p>
        </w:tc>
        <w:tc>
          <w:tcPr>
            <w:tcW w:w="1418" w:type="dxa"/>
            <w:tcBorders>
              <w:bottom w:val="single" w:sz="4" w:space="0" w:color="000000"/>
            </w:tcBorders>
            <w:shd w:val="clear" w:color="auto" w:fill="F4B083"/>
            <w:vAlign w:val="center"/>
          </w:tcPr>
          <w:p w14:paraId="731C00CF" w14:textId="76CF2D96"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0</w:t>
            </w:r>
          </w:p>
        </w:tc>
        <w:tc>
          <w:tcPr>
            <w:tcW w:w="850" w:type="dxa"/>
            <w:tcBorders>
              <w:bottom w:val="single" w:sz="4" w:space="0" w:color="000000"/>
            </w:tcBorders>
            <w:shd w:val="clear" w:color="auto" w:fill="E2EFD9"/>
            <w:vAlign w:val="center"/>
          </w:tcPr>
          <w:p w14:paraId="14580CAC" w14:textId="19048A73"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31</w:t>
            </w:r>
          </w:p>
        </w:tc>
        <w:tc>
          <w:tcPr>
            <w:tcW w:w="851" w:type="dxa"/>
            <w:tcBorders>
              <w:bottom w:val="single" w:sz="4" w:space="0" w:color="000000"/>
            </w:tcBorders>
            <w:shd w:val="clear" w:color="auto" w:fill="F4B083"/>
            <w:vAlign w:val="center"/>
          </w:tcPr>
          <w:p w14:paraId="10EAE58C" w14:textId="5F51550C"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0</w:t>
            </w:r>
          </w:p>
        </w:tc>
        <w:tc>
          <w:tcPr>
            <w:tcW w:w="708" w:type="dxa"/>
            <w:tcBorders>
              <w:bottom w:val="single" w:sz="4" w:space="0" w:color="000000"/>
            </w:tcBorders>
            <w:shd w:val="clear" w:color="auto" w:fill="E2EFD9"/>
            <w:vAlign w:val="center"/>
          </w:tcPr>
          <w:p w14:paraId="1E74F524" w14:textId="0A729AA6"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13</w:t>
            </w:r>
          </w:p>
        </w:tc>
        <w:tc>
          <w:tcPr>
            <w:tcW w:w="851" w:type="dxa"/>
            <w:tcBorders>
              <w:bottom w:val="single" w:sz="4" w:space="0" w:color="000000"/>
            </w:tcBorders>
            <w:shd w:val="clear" w:color="auto" w:fill="F4B083"/>
            <w:vAlign w:val="center"/>
          </w:tcPr>
          <w:p w14:paraId="07ED3249" w14:textId="7A61D5F5"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0</w:t>
            </w:r>
          </w:p>
        </w:tc>
        <w:tc>
          <w:tcPr>
            <w:tcW w:w="709" w:type="dxa"/>
            <w:tcBorders>
              <w:bottom w:val="single" w:sz="4" w:space="0" w:color="000000"/>
            </w:tcBorders>
            <w:shd w:val="clear" w:color="auto" w:fill="E2EFD9"/>
            <w:vAlign w:val="center"/>
          </w:tcPr>
          <w:p w14:paraId="31AEC395" w14:textId="0FE2FAAB"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9</w:t>
            </w:r>
          </w:p>
        </w:tc>
        <w:tc>
          <w:tcPr>
            <w:tcW w:w="846" w:type="dxa"/>
            <w:tcBorders>
              <w:bottom w:val="single" w:sz="4" w:space="0" w:color="000000"/>
            </w:tcBorders>
            <w:shd w:val="clear" w:color="auto" w:fill="F4B083"/>
            <w:vAlign w:val="center"/>
          </w:tcPr>
          <w:p w14:paraId="1891F34A" w14:textId="325FED35"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0</w:t>
            </w:r>
          </w:p>
        </w:tc>
      </w:tr>
      <w:tr w:rsidR="00896F49" w:rsidRPr="00B85E1D" w14:paraId="63060DC8" w14:textId="77777777">
        <w:trPr>
          <w:jc w:val="center"/>
        </w:trPr>
        <w:tc>
          <w:tcPr>
            <w:tcW w:w="2122" w:type="dxa"/>
            <w:shd w:val="clear" w:color="auto" w:fill="auto"/>
          </w:tcPr>
          <w:p w14:paraId="5243ED65" w14:textId="7730ED25" w:rsidR="00896F49" w:rsidRPr="00154361" w:rsidRDefault="00154361">
            <w:pPr>
              <w:spacing w:line="360" w:lineRule="auto"/>
              <w:rPr>
                <w:rFonts w:ascii="Times New Roman" w:hAnsi="Times New Roman" w:cs="Times New Roman"/>
                <w:sz w:val="16"/>
                <w:szCs w:val="16"/>
              </w:rPr>
            </w:pPr>
            <w:r w:rsidRPr="00154361">
              <w:rPr>
                <w:rFonts w:ascii="Times New Roman" w:hAnsi="Times New Roman" w:cs="Times New Roman"/>
                <w:sz w:val="16"/>
                <w:szCs w:val="16"/>
              </w:rPr>
              <w:t>Content analysis</w:t>
            </w:r>
          </w:p>
        </w:tc>
        <w:tc>
          <w:tcPr>
            <w:tcW w:w="850" w:type="dxa"/>
            <w:tcBorders>
              <w:bottom w:val="single" w:sz="4" w:space="0" w:color="000000"/>
            </w:tcBorders>
            <w:shd w:val="clear" w:color="auto" w:fill="E2EFD9"/>
            <w:vAlign w:val="center"/>
          </w:tcPr>
          <w:p w14:paraId="12F72498" w14:textId="3A120D81"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34</w:t>
            </w:r>
          </w:p>
        </w:tc>
        <w:tc>
          <w:tcPr>
            <w:tcW w:w="1418" w:type="dxa"/>
            <w:tcBorders>
              <w:bottom w:val="single" w:sz="4" w:space="0" w:color="000000"/>
            </w:tcBorders>
            <w:shd w:val="clear" w:color="auto" w:fill="E2EFD9"/>
            <w:vAlign w:val="center"/>
          </w:tcPr>
          <w:p w14:paraId="2E439A16" w14:textId="027BB1C0"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7</w:t>
            </w:r>
          </w:p>
        </w:tc>
        <w:tc>
          <w:tcPr>
            <w:tcW w:w="850" w:type="dxa"/>
            <w:tcBorders>
              <w:bottom w:val="single" w:sz="4" w:space="0" w:color="000000"/>
            </w:tcBorders>
            <w:shd w:val="clear" w:color="auto" w:fill="E2EFD9"/>
            <w:vAlign w:val="center"/>
          </w:tcPr>
          <w:p w14:paraId="727B00AD" w14:textId="169665C5"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22</w:t>
            </w:r>
          </w:p>
        </w:tc>
        <w:tc>
          <w:tcPr>
            <w:tcW w:w="851" w:type="dxa"/>
            <w:tcBorders>
              <w:bottom w:val="single" w:sz="4" w:space="0" w:color="000000"/>
            </w:tcBorders>
            <w:shd w:val="clear" w:color="auto" w:fill="FBE5D5"/>
            <w:vAlign w:val="center"/>
          </w:tcPr>
          <w:p w14:paraId="73D5E002" w14:textId="5748AE3E"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1</w:t>
            </w:r>
          </w:p>
        </w:tc>
        <w:tc>
          <w:tcPr>
            <w:tcW w:w="708" w:type="dxa"/>
            <w:tcBorders>
              <w:bottom w:val="single" w:sz="4" w:space="0" w:color="000000"/>
            </w:tcBorders>
            <w:shd w:val="clear" w:color="auto" w:fill="E2EFD9"/>
            <w:vAlign w:val="center"/>
          </w:tcPr>
          <w:p w14:paraId="6EFFB3F8" w14:textId="0E74FC51"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10</w:t>
            </w:r>
          </w:p>
        </w:tc>
        <w:tc>
          <w:tcPr>
            <w:tcW w:w="851" w:type="dxa"/>
            <w:tcBorders>
              <w:bottom w:val="single" w:sz="4" w:space="0" w:color="000000"/>
            </w:tcBorders>
            <w:shd w:val="clear" w:color="auto" w:fill="FBE5D5"/>
            <w:vAlign w:val="center"/>
          </w:tcPr>
          <w:p w14:paraId="62A82C0D" w14:textId="5BDE14DE"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1</w:t>
            </w:r>
          </w:p>
        </w:tc>
        <w:tc>
          <w:tcPr>
            <w:tcW w:w="709" w:type="dxa"/>
            <w:tcBorders>
              <w:bottom w:val="single" w:sz="4" w:space="0" w:color="000000"/>
            </w:tcBorders>
            <w:shd w:val="clear" w:color="auto" w:fill="E2EFD9"/>
            <w:vAlign w:val="center"/>
          </w:tcPr>
          <w:p w14:paraId="68AECB68" w14:textId="4900BB1C"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10</w:t>
            </w:r>
          </w:p>
        </w:tc>
        <w:tc>
          <w:tcPr>
            <w:tcW w:w="846" w:type="dxa"/>
            <w:tcBorders>
              <w:bottom w:val="single" w:sz="4" w:space="0" w:color="000000"/>
            </w:tcBorders>
            <w:shd w:val="clear" w:color="auto" w:fill="FBE5D5"/>
            <w:vAlign w:val="center"/>
          </w:tcPr>
          <w:p w14:paraId="14BE4913" w14:textId="7DA66098"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1</w:t>
            </w:r>
          </w:p>
        </w:tc>
      </w:tr>
      <w:tr w:rsidR="00896F49" w:rsidRPr="00B85E1D" w14:paraId="4AC52630" w14:textId="77777777">
        <w:trPr>
          <w:jc w:val="center"/>
        </w:trPr>
        <w:tc>
          <w:tcPr>
            <w:tcW w:w="2122" w:type="dxa"/>
            <w:shd w:val="clear" w:color="auto" w:fill="auto"/>
          </w:tcPr>
          <w:p w14:paraId="7A4B8E1D" w14:textId="45DC64B9" w:rsidR="00896F49" w:rsidRPr="00154361" w:rsidRDefault="00154361">
            <w:pPr>
              <w:spacing w:line="360" w:lineRule="auto"/>
              <w:rPr>
                <w:rFonts w:ascii="Times New Roman" w:hAnsi="Times New Roman" w:cs="Times New Roman"/>
                <w:sz w:val="16"/>
                <w:szCs w:val="16"/>
              </w:rPr>
            </w:pPr>
            <w:r w:rsidRPr="00154361">
              <w:rPr>
                <w:rFonts w:ascii="Times New Roman" w:hAnsi="Times New Roman" w:cs="Times New Roman"/>
                <w:sz w:val="16"/>
                <w:szCs w:val="16"/>
              </w:rPr>
              <w:t>Cut-off analysis</w:t>
            </w:r>
          </w:p>
        </w:tc>
        <w:tc>
          <w:tcPr>
            <w:tcW w:w="850" w:type="dxa"/>
            <w:tcBorders>
              <w:bottom w:val="single" w:sz="4" w:space="0" w:color="000000"/>
            </w:tcBorders>
            <w:shd w:val="clear" w:color="auto" w:fill="E2EFD9"/>
            <w:vAlign w:val="center"/>
          </w:tcPr>
          <w:p w14:paraId="3F97F448" w14:textId="614D82D9"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27</w:t>
            </w:r>
          </w:p>
        </w:tc>
        <w:tc>
          <w:tcPr>
            <w:tcW w:w="1418" w:type="dxa"/>
            <w:tcBorders>
              <w:bottom w:val="single" w:sz="4" w:space="0" w:color="000000"/>
            </w:tcBorders>
            <w:shd w:val="clear" w:color="auto" w:fill="E2EFD9"/>
            <w:vAlign w:val="center"/>
          </w:tcPr>
          <w:p w14:paraId="438350D6" w14:textId="6224B274"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27</w:t>
            </w:r>
          </w:p>
        </w:tc>
        <w:tc>
          <w:tcPr>
            <w:tcW w:w="4815" w:type="dxa"/>
            <w:gridSpan w:val="6"/>
            <w:tcBorders>
              <w:bottom w:val="single" w:sz="4" w:space="0" w:color="000000"/>
            </w:tcBorders>
            <w:shd w:val="clear" w:color="auto" w:fill="auto"/>
            <w:vAlign w:val="center"/>
          </w:tcPr>
          <w:p w14:paraId="1FC1040D" w14:textId="73025E80"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n/a</w:t>
            </w:r>
          </w:p>
        </w:tc>
      </w:tr>
      <w:tr w:rsidR="00896F49" w:rsidRPr="00B85E1D" w14:paraId="22BBF39C" w14:textId="77777777">
        <w:trPr>
          <w:jc w:val="center"/>
        </w:trPr>
        <w:tc>
          <w:tcPr>
            <w:tcW w:w="2122" w:type="dxa"/>
            <w:shd w:val="clear" w:color="auto" w:fill="auto"/>
          </w:tcPr>
          <w:p w14:paraId="0856D383" w14:textId="25AAA8D2" w:rsidR="00896F49" w:rsidRPr="00154361" w:rsidRDefault="00154361">
            <w:pPr>
              <w:spacing w:line="360" w:lineRule="auto"/>
              <w:rPr>
                <w:rFonts w:ascii="Times New Roman" w:hAnsi="Times New Roman" w:cs="Times New Roman"/>
                <w:sz w:val="16"/>
                <w:szCs w:val="16"/>
              </w:rPr>
            </w:pPr>
            <w:r w:rsidRPr="00154361">
              <w:rPr>
                <w:rFonts w:ascii="Times New Roman" w:hAnsi="Times New Roman" w:cs="Times New Roman"/>
                <w:sz w:val="16"/>
                <w:szCs w:val="16"/>
              </w:rPr>
              <w:t>Survey</w:t>
            </w:r>
          </w:p>
        </w:tc>
        <w:tc>
          <w:tcPr>
            <w:tcW w:w="850" w:type="dxa"/>
            <w:shd w:val="clear" w:color="auto" w:fill="FBE5D5"/>
            <w:vAlign w:val="center"/>
          </w:tcPr>
          <w:p w14:paraId="05FCF46D" w14:textId="078F5EB6"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3</w:t>
            </w:r>
          </w:p>
        </w:tc>
        <w:tc>
          <w:tcPr>
            <w:tcW w:w="1418" w:type="dxa"/>
            <w:shd w:val="clear" w:color="auto" w:fill="F4B083"/>
            <w:vAlign w:val="center"/>
          </w:tcPr>
          <w:p w14:paraId="5439B70A" w14:textId="17714CF1"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0</w:t>
            </w:r>
          </w:p>
        </w:tc>
        <w:tc>
          <w:tcPr>
            <w:tcW w:w="850" w:type="dxa"/>
            <w:shd w:val="clear" w:color="auto" w:fill="FBE5D5"/>
            <w:vAlign w:val="center"/>
          </w:tcPr>
          <w:p w14:paraId="452FD260" w14:textId="39F63698"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2</w:t>
            </w:r>
          </w:p>
        </w:tc>
        <w:tc>
          <w:tcPr>
            <w:tcW w:w="851" w:type="dxa"/>
            <w:shd w:val="clear" w:color="auto" w:fill="F4B083"/>
            <w:vAlign w:val="center"/>
          </w:tcPr>
          <w:p w14:paraId="56A67B40" w14:textId="0DFC5548"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0</w:t>
            </w:r>
          </w:p>
        </w:tc>
        <w:tc>
          <w:tcPr>
            <w:tcW w:w="708" w:type="dxa"/>
            <w:shd w:val="clear" w:color="auto" w:fill="FBE5D5"/>
            <w:vAlign w:val="center"/>
          </w:tcPr>
          <w:p w14:paraId="4BD31FF0" w14:textId="35615C21"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2</w:t>
            </w:r>
          </w:p>
        </w:tc>
        <w:tc>
          <w:tcPr>
            <w:tcW w:w="851" w:type="dxa"/>
            <w:shd w:val="clear" w:color="auto" w:fill="F4B083"/>
            <w:vAlign w:val="center"/>
          </w:tcPr>
          <w:p w14:paraId="7D7D2448" w14:textId="7DD379B7"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0</w:t>
            </w:r>
          </w:p>
        </w:tc>
        <w:tc>
          <w:tcPr>
            <w:tcW w:w="709" w:type="dxa"/>
            <w:shd w:val="clear" w:color="auto" w:fill="FBE5D5"/>
            <w:vAlign w:val="center"/>
          </w:tcPr>
          <w:p w14:paraId="44E5E627" w14:textId="71A8EEBB"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1</w:t>
            </w:r>
          </w:p>
        </w:tc>
        <w:tc>
          <w:tcPr>
            <w:tcW w:w="846" w:type="dxa"/>
            <w:shd w:val="clear" w:color="auto" w:fill="F4B083"/>
            <w:vAlign w:val="center"/>
          </w:tcPr>
          <w:p w14:paraId="42BB33B8" w14:textId="3EB96887" w:rsidR="00896F49" w:rsidRPr="00154361" w:rsidRDefault="00154361">
            <w:pPr>
              <w:spacing w:line="360" w:lineRule="auto"/>
              <w:jc w:val="center"/>
              <w:rPr>
                <w:rFonts w:ascii="Times New Roman" w:hAnsi="Times New Roman" w:cs="Times New Roman"/>
                <w:color w:val="000000"/>
                <w:sz w:val="16"/>
                <w:szCs w:val="16"/>
              </w:rPr>
            </w:pPr>
            <w:r w:rsidRPr="00154361">
              <w:rPr>
                <w:rFonts w:ascii="Times New Roman" w:hAnsi="Times New Roman" w:cs="Times New Roman"/>
                <w:color w:val="000000"/>
                <w:sz w:val="16"/>
                <w:szCs w:val="16"/>
              </w:rPr>
              <w:t>0</w:t>
            </w:r>
          </w:p>
        </w:tc>
      </w:tr>
    </w:tbl>
    <w:p w14:paraId="45C2E7BC" w14:textId="72A17359" w:rsidR="00154361" w:rsidRPr="00154361" w:rsidRDefault="00154361" w:rsidP="00154361">
      <w:pPr>
        <w:rPr>
          <w:rFonts w:ascii="Times New Roman" w:eastAsia="Times New Roman" w:hAnsi="Times New Roman" w:cs="Times New Roman"/>
          <w:color w:val="000000"/>
        </w:rPr>
      </w:pPr>
      <w:r w:rsidRPr="00154361">
        <w:rPr>
          <w:rFonts w:ascii="Times New Roman" w:eastAsia="Times New Roman" w:hAnsi="Times New Roman" w:cs="Times New Roman"/>
          <w:color w:val="000000"/>
        </w:rPr>
        <w:t>Fields marked in light green indicate several studies (6 or more), those in light red indicate few studies (5 or less), and fields marked in red indicate no studies. Note that many of the included studies have used more than one analysis method and investigated more than one research question. For that reason, studies have been counted several times in the table, and the sum of studies is much higher than the total number of included papers.</w:t>
      </w:r>
    </w:p>
    <w:p w14:paraId="1F7D7261" w14:textId="77777777" w:rsidR="00896F49" w:rsidRPr="00B85E1D" w:rsidRDefault="00896F49">
      <w:pPr>
        <w:rPr>
          <w:rFonts w:ascii="Times New Roman" w:hAnsi="Times New Roman" w:cs="Times New Roman"/>
        </w:rPr>
      </w:pPr>
    </w:p>
    <w:p w14:paraId="2A99AA63" w14:textId="77777777" w:rsidR="00896F49" w:rsidRPr="00B85E1D" w:rsidRDefault="00896F49">
      <w:pPr>
        <w:rPr>
          <w:rFonts w:ascii="Times New Roman" w:hAnsi="Times New Roman" w:cs="Times New Roman"/>
        </w:rPr>
      </w:pPr>
    </w:p>
    <w:p w14:paraId="642A65D0" w14:textId="13921BD6" w:rsidR="00896F49" w:rsidRPr="00154361" w:rsidRDefault="00154361">
      <w:pPr>
        <w:rPr>
          <w:rFonts w:ascii="Times New Roman" w:hAnsi="Times New Roman" w:cs="Times New Roman"/>
          <w:b/>
          <w:bCs/>
        </w:rPr>
      </w:pPr>
      <w:r w:rsidRPr="00154361">
        <w:rPr>
          <w:rFonts w:ascii="Times New Roman" w:hAnsi="Times New Roman" w:cs="Times New Roman"/>
          <w:b/>
          <w:bCs/>
        </w:rPr>
        <w:t>Additional Material 10</w:t>
      </w:r>
    </w:p>
    <w:p w14:paraId="4990D233" w14:textId="77777777" w:rsidR="00896F49" w:rsidRPr="00B85E1D" w:rsidRDefault="00896F49">
      <w:pPr>
        <w:rPr>
          <w:rFonts w:ascii="Times New Roman" w:hAnsi="Times New Roman" w:cs="Times New Roman"/>
        </w:rPr>
      </w:pPr>
    </w:p>
    <w:p w14:paraId="53DCCF1C" w14:textId="36D31FA2" w:rsidR="00896F49" w:rsidRPr="00B85E1D" w:rsidRDefault="00154361">
      <w:pPr>
        <w:rPr>
          <w:rFonts w:ascii="Times New Roman" w:hAnsi="Times New Roman" w:cs="Times New Roman"/>
          <w:color w:val="000000"/>
        </w:rPr>
      </w:pPr>
      <w:r w:rsidRPr="00B85E1D">
        <w:rPr>
          <w:rFonts w:ascii="Times New Roman" w:hAnsi="Times New Roman" w:cs="Times New Roman"/>
        </w:rPr>
        <w:t>This table presents an o</w:t>
      </w:r>
      <w:r w:rsidRPr="00B85E1D">
        <w:rPr>
          <w:rFonts w:ascii="Times New Roman" w:hAnsi="Times New Roman" w:cs="Times New Roman"/>
          <w:color w:val="000000"/>
        </w:rPr>
        <w:t xml:space="preserve">verview of the different conclusions reported in the included studies. </w:t>
      </w:r>
    </w:p>
    <w:p w14:paraId="5902442E" w14:textId="77777777" w:rsidR="00896F49" w:rsidRPr="00B85E1D" w:rsidRDefault="00896F49">
      <w:pPr>
        <w:rPr>
          <w:rFonts w:ascii="Times New Roman" w:hAnsi="Times New Roman" w:cs="Times New Roman"/>
          <w:color w:val="000000"/>
        </w:rPr>
      </w:pPr>
    </w:p>
    <w:tbl>
      <w:tblPr>
        <w:tblStyle w:val="a4"/>
        <w:tblW w:w="81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425"/>
        <w:gridCol w:w="1701"/>
        <w:gridCol w:w="425"/>
        <w:gridCol w:w="1418"/>
        <w:gridCol w:w="396"/>
        <w:gridCol w:w="1447"/>
        <w:gridCol w:w="390"/>
      </w:tblGrid>
      <w:tr w:rsidR="00896F49" w:rsidRPr="00B85E1D" w14:paraId="4B7D6CA6" w14:textId="77777777">
        <w:trPr>
          <w:jc w:val="center"/>
        </w:trPr>
        <w:tc>
          <w:tcPr>
            <w:tcW w:w="2405" w:type="dxa"/>
            <w:gridSpan w:val="2"/>
            <w:shd w:val="clear" w:color="auto" w:fill="F2F2F2"/>
          </w:tcPr>
          <w:p w14:paraId="46FE7ED7" w14:textId="31F30145"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 xml:space="preserve">Redundancy </w:t>
            </w:r>
          </w:p>
        </w:tc>
        <w:tc>
          <w:tcPr>
            <w:tcW w:w="5777" w:type="dxa"/>
            <w:gridSpan w:val="6"/>
            <w:shd w:val="clear" w:color="auto" w:fill="F2F2F2"/>
          </w:tcPr>
          <w:p w14:paraId="2C54C7B0" w14:textId="1AA36E49"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Use of EBR approach</w:t>
            </w:r>
          </w:p>
        </w:tc>
      </w:tr>
      <w:tr w:rsidR="00896F49" w:rsidRPr="00B85E1D" w14:paraId="4642DDD1" w14:textId="77777777">
        <w:trPr>
          <w:jc w:val="center"/>
        </w:trPr>
        <w:tc>
          <w:tcPr>
            <w:tcW w:w="1980" w:type="dxa"/>
          </w:tcPr>
          <w:p w14:paraId="25BE019C" w14:textId="2FD7BCA5" w:rsidR="00896F49" w:rsidRPr="00154361" w:rsidRDefault="00896F49">
            <w:pPr>
              <w:spacing w:line="360" w:lineRule="auto"/>
              <w:rPr>
                <w:rFonts w:ascii="Times New Roman" w:eastAsia="Times New Roman" w:hAnsi="Times New Roman" w:cs="Times New Roman"/>
                <w:color w:val="000000"/>
              </w:rPr>
            </w:pPr>
          </w:p>
        </w:tc>
        <w:tc>
          <w:tcPr>
            <w:tcW w:w="425" w:type="dxa"/>
          </w:tcPr>
          <w:p w14:paraId="05508755" w14:textId="1563BF3C" w:rsidR="00896F49" w:rsidRPr="00154361" w:rsidRDefault="00896F49">
            <w:pPr>
              <w:spacing w:line="360" w:lineRule="auto"/>
              <w:jc w:val="center"/>
              <w:rPr>
                <w:rFonts w:ascii="Times New Roman" w:eastAsia="Times New Roman" w:hAnsi="Times New Roman" w:cs="Times New Roman"/>
                <w:color w:val="000000"/>
              </w:rPr>
            </w:pPr>
          </w:p>
        </w:tc>
        <w:tc>
          <w:tcPr>
            <w:tcW w:w="2126" w:type="dxa"/>
            <w:gridSpan w:val="2"/>
          </w:tcPr>
          <w:p w14:paraId="7D646A31" w14:textId="3A380F15"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JUSTIFICATION</w:t>
            </w:r>
          </w:p>
        </w:tc>
        <w:tc>
          <w:tcPr>
            <w:tcW w:w="1814" w:type="dxa"/>
            <w:gridSpan w:val="2"/>
          </w:tcPr>
          <w:p w14:paraId="104AE159" w14:textId="11ABBA20" w:rsidR="00896F49" w:rsidRPr="00154361" w:rsidRDefault="00154361">
            <w:pPr>
              <w:spacing w:line="360" w:lineRule="auto"/>
              <w:jc w:val="center"/>
              <w:rPr>
                <w:rFonts w:ascii="Times New Roman" w:eastAsia="Times New Roman" w:hAnsi="Times New Roman" w:cs="Times New Roman"/>
                <w:color w:val="000000"/>
              </w:rPr>
            </w:pPr>
            <w:r w:rsidRPr="00154361">
              <w:rPr>
                <w:rFonts w:ascii="Times New Roman" w:eastAsia="Times New Roman" w:hAnsi="Times New Roman" w:cs="Times New Roman"/>
                <w:color w:val="000000"/>
                <w:sz w:val="20"/>
                <w:szCs w:val="20"/>
              </w:rPr>
              <w:t>DESIGN</w:t>
            </w:r>
          </w:p>
        </w:tc>
        <w:tc>
          <w:tcPr>
            <w:tcW w:w="1837" w:type="dxa"/>
            <w:gridSpan w:val="2"/>
          </w:tcPr>
          <w:p w14:paraId="23B3DD70" w14:textId="33448FB5"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CONTEXT</w:t>
            </w:r>
          </w:p>
        </w:tc>
      </w:tr>
      <w:tr w:rsidR="00896F49" w:rsidRPr="00B85E1D" w14:paraId="31F79581" w14:textId="77777777">
        <w:trPr>
          <w:jc w:val="center"/>
        </w:trPr>
        <w:tc>
          <w:tcPr>
            <w:tcW w:w="1980" w:type="dxa"/>
            <w:tcBorders>
              <w:bottom w:val="single" w:sz="4" w:space="0" w:color="000000"/>
            </w:tcBorders>
          </w:tcPr>
          <w:p w14:paraId="0E446363" w14:textId="75A8BC0F" w:rsidR="00896F49" w:rsidRPr="00154361" w:rsidRDefault="00154361">
            <w:pPr>
              <w:jc w:val="center"/>
              <w:rPr>
                <w:rFonts w:ascii="Times New Roman" w:eastAsia="Times New Roman" w:hAnsi="Times New Roman" w:cs="Times New Roman"/>
                <w:sz w:val="20"/>
                <w:szCs w:val="20"/>
              </w:rPr>
            </w:pPr>
            <w:r w:rsidRPr="00154361">
              <w:rPr>
                <w:rFonts w:ascii="Times New Roman" w:eastAsia="Times New Roman" w:hAnsi="Times New Roman" w:cs="Times New Roman"/>
                <w:sz w:val="20"/>
                <w:szCs w:val="20"/>
              </w:rPr>
              <w:t>Conclusion</w:t>
            </w:r>
          </w:p>
        </w:tc>
        <w:tc>
          <w:tcPr>
            <w:tcW w:w="425" w:type="dxa"/>
            <w:tcBorders>
              <w:bottom w:val="single" w:sz="4" w:space="0" w:color="000000"/>
            </w:tcBorders>
          </w:tcPr>
          <w:p w14:paraId="70A572E0" w14:textId="40920B63" w:rsidR="00896F49" w:rsidRPr="00154361" w:rsidRDefault="00154361">
            <w:pPr>
              <w:jc w:val="center"/>
              <w:rPr>
                <w:rFonts w:ascii="Times New Roman" w:eastAsia="Times New Roman" w:hAnsi="Times New Roman" w:cs="Times New Roman"/>
                <w:sz w:val="20"/>
                <w:szCs w:val="20"/>
              </w:rPr>
            </w:pPr>
            <w:r w:rsidRPr="00154361">
              <w:rPr>
                <w:rFonts w:ascii="Times New Roman" w:eastAsia="Times New Roman" w:hAnsi="Times New Roman" w:cs="Times New Roman"/>
                <w:sz w:val="20"/>
                <w:szCs w:val="20"/>
              </w:rPr>
              <w:t>N</w:t>
            </w:r>
          </w:p>
        </w:tc>
        <w:tc>
          <w:tcPr>
            <w:tcW w:w="1701" w:type="dxa"/>
            <w:tcBorders>
              <w:bottom w:val="single" w:sz="4" w:space="0" w:color="000000"/>
            </w:tcBorders>
          </w:tcPr>
          <w:p w14:paraId="1634F822" w14:textId="14EE830D" w:rsidR="00896F49" w:rsidRPr="00154361" w:rsidRDefault="00154361">
            <w:pPr>
              <w:jc w:val="center"/>
              <w:rPr>
                <w:rFonts w:ascii="Times New Roman" w:eastAsia="Times New Roman" w:hAnsi="Times New Roman" w:cs="Times New Roman"/>
                <w:sz w:val="20"/>
                <w:szCs w:val="20"/>
              </w:rPr>
            </w:pPr>
            <w:proofErr w:type="spellStart"/>
            <w:r w:rsidRPr="00154361">
              <w:rPr>
                <w:rFonts w:ascii="Times New Roman" w:eastAsia="Times New Roman" w:hAnsi="Times New Roman" w:cs="Times New Roman"/>
                <w:sz w:val="20"/>
                <w:szCs w:val="20"/>
              </w:rPr>
              <w:t>Concl</w:t>
            </w:r>
            <w:proofErr w:type="spellEnd"/>
            <w:r w:rsidRPr="00154361">
              <w:rPr>
                <w:rFonts w:ascii="Times New Roman" w:eastAsia="Times New Roman" w:hAnsi="Times New Roman" w:cs="Times New Roman"/>
                <w:sz w:val="20"/>
                <w:szCs w:val="20"/>
              </w:rPr>
              <w:t>.</w:t>
            </w:r>
          </w:p>
        </w:tc>
        <w:tc>
          <w:tcPr>
            <w:tcW w:w="425" w:type="dxa"/>
            <w:tcBorders>
              <w:bottom w:val="single" w:sz="4" w:space="0" w:color="000000"/>
            </w:tcBorders>
          </w:tcPr>
          <w:p w14:paraId="091FF477" w14:textId="1D059BBD" w:rsidR="00896F49" w:rsidRPr="00154361" w:rsidRDefault="00154361">
            <w:pPr>
              <w:jc w:val="center"/>
              <w:rPr>
                <w:rFonts w:ascii="Times New Roman" w:eastAsia="Times New Roman" w:hAnsi="Times New Roman" w:cs="Times New Roman"/>
                <w:sz w:val="20"/>
                <w:szCs w:val="20"/>
              </w:rPr>
            </w:pPr>
            <w:r w:rsidRPr="00154361">
              <w:rPr>
                <w:rFonts w:ascii="Times New Roman" w:eastAsia="Times New Roman" w:hAnsi="Times New Roman" w:cs="Times New Roman"/>
                <w:sz w:val="20"/>
                <w:szCs w:val="20"/>
              </w:rPr>
              <w:t>N</w:t>
            </w:r>
          </w:p>
        </w:tc>
        <w:tc>
          <w:tcPr>
            <w:tcW w:w="1418" w:type="dxa"/>
            <w:tcBorders>
              <w:bottom w:val="single" w:sz="4" w:space="0" w:color="000000"/>
            </w:tcBorders>
          </w:tcPr>
          <w:p w14:paraId="29F230FB" w14:textId="09B34F80" w:rsidR="00896F49" w:rsidRPr="00154361" w:rsidRDefault="00154361">
            <w:pPr>
              <w:jc w:val="center"/>
              <w:rPr>
                <w:rFonts w:ascii="Times New Roman" w:eastAsia="Times New Roman" w:hAnsi="Times New Roman" w:cs="Times New Roman"/>
                <w:sz w:val="20"/>
                <w:szCs w:val="20"/>
              </w:rPr>
            </w:pPr>
            <w:proofErr w:type="spellStart"/>
            <w:r w:rsidRPr="00154361">
              <w:rPr>
                <w:rFonts w:ascii="Times New Roman" w:eastAsia="Times New Roman" w:hAnsi="Times New Roman" w:cs="Times New Roman"/>
                <w:sz w:val="20"/>
                <w:szCs w:val="20"/>
              </w:rPr>
              <w:t>Concl</w:t>
            </w:r>
            <w:proofErr w:type="spellEnd"/>
            <w:r w:rsidRPr="00154361">
              <w:rPr>
                <w:rFonts w:ascii="Times New Roman" w:eastAsia="Times New Roman" w:hAnsi="Times New Roman" w:cs="Times New Roman"/>
                <w:sz w:val="20"/>
                <w:szCs w:val="20"/>
              </w:rPr>
              <w:t>.</w:t>
            </w:r>
          </w:p>
        </w:tc>
        <w:tc>
          <w:tcPr>
            <w:tcW w:w="396" w:type="dxa"/>
            <w:tcBorders>
              <w:bottom w:val="single" w:sz="4" w:space="0" w:color="000000"/>
            </w:tcBorders>
          </w:tcPr>
          <w:p w14:paraId="4B4DC60E" w14:textId="682F21ED" w:rsidR="00896F49" w:rsidRPr="00154361" w:rsidRDefault="00154361">
            <w:pPr>
              <w:jc w:val="center"/>
              <w:rPr>
                <w:rFonts w:ascii="Times New Roman" w:eastAsia="Times New Roman" w:hAnsi="Times New Roman" w:cs="Times New Roman"/>
                <w:sz w:val="20"/>
                <w:szCs w:val="20"/>
              </w:rPr>
            </w:pPr>
            <w:r w:rsidRPr="00154361">
              <w:rPr>
                <w:rFonts w:ascii="Times New Roman" w:eastAsia="Times New Roman" w:hAnsi="Times New Roman" w:cs="Times New Roman"/>
                <w:sz w:val="20"/>
                <w:szCs w:val="20"/>
              </w:rPr>
              <w:t>N</w:t>
            </w:r>
          </w:p>
        </w:tc>
        <w:tc>
          <w:tcPr>
            <w:tcW w:w="1447" w:type="dxa"/>
            <w:tcBorders>
              <w:bottom w:val="single" w:sz="4" w:space="0" w:color="000000"/>
            </w:tcBorders>
          </w:tcPr>
          <w:p w14:paraId="01B3DBC2" w14:textId="7EBA22B3" w:rsidR="00896F49" w:rsidRPr="00154361" w:rsidRDefault="00154361">
            <w:pPr>
              <w:jc w:val="center"/>
              <w:rPr>
                <w:rFonts w:ascii="Times New Roman" w:eastAsia="Times New Roman" w:hAnsi="Times New Roman" w:cs="Times New Roman"/>
                <w:sz w:val="20"/>
                <w:szCs w:val="20"/>
              </w:rPr>
            </w:pPr>
            <w:proofErr w:type="spellStart"/>
            <w:r w:rsidRPr="00154361">
              <w:rPr>
                <w:rFonts w:ascii="Times New Roman" w:eastAsia="Times New Roman" w:hAnsi="Times New Roman" w:cs="Times New Roman"/>
                <w:sz w:val="20"/>
                <w:szCs w:val="20"/>
              </w:rPr>
              <w:t>Concl</w:t>
            </w:r>
            <w:proofErr w:type="spellEnd"/>
            <w:r w:rsidRPr="00154361">
              <w:rPr>
                <w:rFonts w:ascii="Times New Roman" w:eastAsia="Times New Roman" w:hAnsi="Times New Roman" w:cs="Times New Roman"/>
                <w:sz w:val="20"/>
                <w:szCs w:val="20"/>
              </w:rPr>
              <w:t>.</w:t>
            </w:r>
          </w:p>
        </w:tc>
        <w:tc>
          <w:tcPr>
            <w:tcW w:w="390" w:type="dxa"/>
            <w:tcBorders>
              <w:bottom w:val="single" w:sz="4" w:space="0" w:color="000000"/>
            </w:tcBorders>
          </w:tcPr>
          <w:p w14:paraId="6C025EB1" w14:textId="2B5EADD5" w:rsidR="00896F49" w:rsidRPr="00154361" w:rsidRDefault="00896F49">
            <w:pPr>
              <w:jc w:val="center"/>
              <w:rPr>
                <w:rFonts w:ascii="Times New Roman" w:eastAsia="Times New Roman" w:hAnsi="Times New Roman" w:cs="Times New Roman"/>
                <w:sz w:val="20"/>
                <w:szCs w:val="20"/>
              </w:rPr>
            </w:pPr>
          </w:p>
        </w:tc>
      </w:tr>
      <w:tr w:rsidR="00896F49" w:rsidRPr="00B85E1D" w14:paraId="3D1EB63A" w14:textId="77777777">
        <w:trPr>
          <w:jc w:val="center"/>
        </w:trPr>
        <w:tc>
          <w:tcPr>
            <w:tcW w:w="1980" w:type="dxa"/>
            <w:shd w:val="clear" w:color="auto" w:fill="auto"/>
            <w:vAlign w:val="center"/>
          </w:tcPr>
          <w:p w14:paraId="022F4152" w14:textId="6061C62A" w:rsidR="00896F49" w:rsidRPr="00154361" w:rsidRDefault="00154361">
            <w:pPr>
              <w:rPr>
                <w:rFonts w:ascii="Times New Roman" w:eastAsia="Times New Roman" w:hAnsi="Times New Roman" w:cs="Times New Roman"/>
                <w:sz w:val="18"/>
                <w:szCs w:val="18"/>
              </w:rPr>
            </w:pPr>
            <w:r w:rsidRPr="00154361">
              <w:rPr>
                <w:rFonts w:ascii="Times New Roman" w:eastAsia="Times New Roman" w:hAnsi="Times New Roman" w:cs="Times New Roman"/>
                <w:sz w:val="18"/>
                <w:szCs w:val="18"/>
              </w:rPr>
              <w:t>Identified redundancy among similar clinical studies</w:t>
            </w:r>
          </w:p>
          <w:p w14:paraId="69E996E4" w14:textId="197F68B8" w:rsidR="00896F49" w:rsidRPr="00154361" w:rsidRDefault="00896F49">
            <w:pPr>
              <w:rPr>
                <w:rFonts w:ascii="Times New Roman" w:eastAsia="Times New Roman" w:hAnsi="Times New Roman" w:cs="Times New Roman"/>
                <w:sz w:val="18"/>
                <w:szCs w:val="18"/>
              </w:rPr>
            </w:pPr>
          </w:p>
        </w:tc>
        <w:tc>
          <w:tcPr>
            <w:tcW w:w="425" w:type="dxa"/>
            <w:tcBorders>
              <w:bottom w:val="single" w:sz="4" w:space="0" w:color="000000"/>
            </w:tcBorders>
            <w:shd w:val="clear" w:color="auto" w:fill="auto"/>
            <w:vAlign w:val="center"/>
          </w:tcPr>
          <w:p w14:paraId="414E9A32" w14:textId="07A6160D"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23</w:t>
            </w:r>
          </w:p>
        </w:tc>
        <w:tc>
          <w:tcPr>
            <w:tcW w:w="1701" w:type="dxa"/>
            <w:tcBorders>
              <w:bottom w:val="single" w:sz="4" w:space="0" w:color="000000"/>
            </w:tcBorders>
            <w:shd w:val="clear" w:color="auto" w:fill="auto"/>
          </w:tcPr>
          <w:p w14:paraId="7F7E5A2F" w14:textId="1D8761BE"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18"/>
                <w:szCs w:val="18"/>
              </w:rPr>
              <w:t>No or poor citation of original similar studies</w:t>
            </w:r>
          </w:p>
        </w:tc>
        <w:tc>
          <w:tcPr>
            <w:tcW w:w="425" w:type="dxa"/>
            <w:tcBorders>
              <w:bottom w:val="single" w:sz="4" w:space="0" w:color="000000"/>
            </w:tcBorders>
            <w:shd w:val="clear" w:color="auto" w:fill="auto"/>
            <w:vAlign w:val="center"/>
          </w:tcPr>
          <w:p w14:paraId="2D56BE1A" w14:textId="72A76413" w:rsidR="00896F49" w:rsidRPr="00154361" w:rsidRDefault="00154361">
            <w:pPr>
              <w:spacing w:line="360" w:lineRule="auto"/>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6</w:t>
            </w:r>
          </w:p>
        </w:tc>
        <w:tc>
          <w:tcPr>
            <w:tcW w:w="1418" w:type="dxa"/>
            <w:tcBorders>
              <w:bottom w:val="single" w:sz="4" w:space="0" w:color="000000"/>
            </w:tcBorders>
            <w:shd w:val="clear" w:color="auto" w:fill="auto"/>
          </w:tcPr>
          <w:p w14:paraId="73C7BD30" w14:textId="11B18DEA"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18"/>
                <w:szCs w:val="18"/>
              </w:rPr>
              <w:t>No or poor use of SRs to inform design</w:t>
            </w:r>
          </w:p>
        </w:tc>
        <w:tc>
          <w:tcPr>
            <w:tcW w:w="396" w:type="dxa"/>
            <w:tcBorders>
              <w:bottom w:val="single" w:sz="4" w:space="0" w:color="000000"/>
            </w:tcBorders>
            <w:shd w:val="clear" w:color="auto" w:fill="auto"/>
            <w:vAlign w:val="center"/>
          </w:tcPr>
          <w:p w14:paraId="50B1E128" w14:textId="35B7C8AC" w:rsidR="00896F49" w:rsidRPr="00154361" w:rsidRDefault="00154361">
            <w:pPr>
              <w:spacing w:line="360" w:lineRule="auto"/>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6</w:t>
            </w:r>
          </w:p>
        </w:tc>
        <w:tc>
          <w:tcPr>
            <w:tcW w:w="1447" w:type="dxa"/>
            <w:tcBorders>
              <w:bottom w:val="single" w:sz="4" w:space="0" w:color="000000"/>
            </w:tcBorders>
            <w:shd w:val="clear" w:color="auto" w:fill="auto"/>
            <w:vAlign w:val="center"/>
          </w:tcPr>
          <w:p w14:paraId="5317AC26" w14:textId="5754D7E0"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18"/>
                <w:szCs w:val="18"/>
              </w:rPr>
              <w:t>No or poor use of SR to place new results in context</w:t>
            </w:r>
          </w:p>
        </w:tc>
        <w:tc>
          <w:tcPr>
            <w:tcW w:w="390" w:type="dxa"/>
            <w:tcBorders>
              <w:bottom w:val="single" w:sz="4" w:space="0" w:color="000000"/>
            </w:tcBorders>
            <w:shd w:val="clear" w:color="auto" w:fill="auto"/>
            <w:vAlign w:val="center"/>
          </w:tcPr>
          <w:p w14:paraId="4E3407DE" w14:textId="49A529F6"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7</w:t>
            </w:r>
          </w:p>
        </w:tc>
      </w:tr>
      <w:tr w:rsidR="00896F49" w:rsidRPr="00B85E1D" w14:paraId="7FFF2B30" w14:textId="77777777">
        <w:trPr>
          <w:jc w:val="center"/>
        </w:trPr>
        <w:tc>
          <w:tcPr>
            <w:tcW w:w="1980" w:type="dxa"/>
            <w:shd w:val="clear" w:color="auto" w:fill="auto"/>
            <w:vAlign w:val="center"/>
          </w:tcPr>
          <w:p w14:paraId="5E419C18" w14:textId="0224D9C0" w:rsidR="00896F49" w:rsidRPr="00154361" w:rsidRDefault="00154361">
            <w:pPr>
              <w:rPr>
                <w:rFonts w:ascii="Times New Roman" w:eastAsia="Times New Roman" w:hAnsi="Times New Roman" w:cs="Times New Roman"/>
                <w:sz w:val="18"/>
                <w:szCs w:val="18"/>
              </w:rPr>
            </w:pPr>
            <w:r w:rsidRPr="00154361">
              <w:rPr>
                <w:rFonts w:ascii="Times New Roman" w:eastAsia="Times New Roman" w:hAnsi="Times New Roman" w:cs="Times New Roman"/>
                <w:sz w:val="18"/>
                <w:szCs w:val="18"/>
              </w:rPr>
              <w:t>Identified redundancy among similar SRs</w:t>
            </w:r>
          </w:p>
          <w:p w14:paraId="160E3A6F" w14:textId="55FC6DAB" w:rsidR="00896F49" w:rsidRPr="00154361" w:rsidRDefault="00896F49">
            <w:pPr>
              <w:rPr>
                <w:rFonts w:ascii="Times New Roman" w:eastAsia="Times New Roman" w:hAnsi="Times New Roman" w:cs="Times New Roman"/>
                <w:sz w:val="18"/>
                <w:szCs w:val="18"/>
              </w:rPr>
            </w:pPr>
          </w:p>
        </w:tc>
        <w:tc>
          <w:tcPr>
            <w:tcW w:w="425" w:type="dxa"/>
            <w:tcBorders>
              <w:bottom w:val="single" w:sz="4" w:space="0" w:color="000000"/>
            </w:tcBorders>
            <w:shd w:val="clear" w:color="auto" w:fill="auto"/>
            <w:vAlign w:val="center"/>
          </w:tcPr>
          <w:p w14:paraId="3AE47583" w14:textId="5D8A8247"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3</w:t>
            </w:r>
          </w:p>
        </w:tc>
        <w:tc>
          <w:tcPr>
            <w:tcW w:w="1701" w:type="dxa"/>
            <w:tcBorders>
              <w:bottom w:val="single" w:sz="4" w:space="0" w:color="000000"/>
            </w:tcBorders>
            <w:shd w:val="clear" w:color="auto" w:fill="auto"/>
          </w:tcPr>
          <w:p w14:paraId="697CFD7A" w14:textId="2820E98B"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18"/>
                <w:szCs w:val="18"/>
              </w:rPr>
              <w:t>No or poor use of SRs to inform justification of new study</w:t>
            </w:r>
          </w:p>
        </w:tc>
        <w:tc>
          <w:tcPr>
            <w:tcW w:w="425" w:type="dxa"/>
            <w:tcBorders>
              <w:bottom w:val="single" w:sz="4" w:space="0" w:color="000000"/>
            </w:tcBorders>
            <w:shd w:val="clear" w:color="auto" w:fill="auto"/>
            <w:vAlign w:val="center"/>
          </w:tcPr>
          <w:p w14:paraId="7B1517D2" w14:textId="305279D9" w:rsidR="00896F49" w:rsidRPr="00154361" w:rsidRDefault="00154361">
            <w:pPr>
              <w:spacing w:line="360" w:lineRule="auto"/>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15</w:t>
            </w:r>
          </w:p>
        </w:tc>
        <w:tc>
          <w:tcPr>
            <w:tcW w:w="1418" w:type="dxa"/>
            <w:tcBorders>
              <w:bottom w:val="single" w:sz="4" w:space="0" w:color="000000"/>
            </w:tcBorders>
            <w:shd w:val="clear" w:color="auto" w:fill="auto"/>
          </w:tcPr>
          <w:p w14:paraId="733FBFB5" w14:textId="7C6AC124"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18"/>
                <w:szCs w:val="18"/>
              </w:rPr>
              <w:t>Systematic Reviews can help design new studies</w:t>
            </w:r>
          </w:p>
        </w:tc>
        <w:tc>
          <w:tcPr>
            <w:tcW w:w="396" w:type="dxa"/>
            <w:shd w:val="clear" w:color="auto" w:fill="auto"/>
            <w:vAlign w:val="center"/>
          </w:tcPr>
          <w:p w14:paraId="6FAA7CA9" w14:textId="449FC48D" w:rsidR="00896F49" w:rsidRPr="00154361" w:rsidRDefault="00154361">
            <w:pPr>
              <w:spacing w:line="360" w:lineRule="auto"/>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3</w:t>
            </w:r>
          </w:p>
        </w:tc>
        <w:tc>
          <w:tcPr>
            <w:tcW w:w="1447" w:type="dxa"/>
            <w:tcBorders>
              <w:bottom w:val="single" w:sz="4" w:space="0" w:color="000000"/>
            </w:tcBorders>
            <w:shd w:val="clear" w:color="auto" w:fill="auto"/>
            <w:vAlign w:val="center"/>
          </w:tcPr>
          <w:p w14:paraId="7A7D4D9C" w14:textId="4DFE6866"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18"/>
                <w:szCs w:val="18"/>
              </w:rPr>
              <w:t>The use of SRs to inform analysis of clinical trials is widely considered desirable</w:t>
            </w:r>
          </w:p>
        </w:tc>
        <w:tc>
          <w:tcPr>
            <w:tcW w:w="390" w:type="dxa"/>
            <w:shd w:val="clear" w:color="auto" w:fill="auto"/>
            <w:vAlign w:val="center"/>
          </w:tcPr>
          <w:p w14:paraId="3417615E" w14:textId="1C71ECA6"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r>
      <w:tr w:rsidR="00896F49" w:rsidRPr="00B85E1D" w14:paraId="77A47E45" w14:textId="77777777">
        <w:trPr>
          <w:jc w:val="center"/>
        </w:trPr>
        <w:tc>
          <w:tcPr>
            <w:tcW w:w="1980" w:type="dxa"/>
            <w:shd w:val="clear" w:color="auto" w:fill="auto"/>
            <w:vAlign w:val="center"/>
          </w:tcPr>
          <w:p w14:paraId="7B28BAAF" w14:textId="5212D06C" w:rsidR="00896F49" w:rsidRPr="00154361" w:rsidRDefault="00154361">
            <w:pPr>
              <w:rPr>
                <w:rFonts w:ascii="Times New Roman" w:eastAsia="Times New Roman" w:hAnsi="Times New Roman" w:cs="Times New Roman"/>
                <w:sz w:val="18"/>
                <w:szCs w:val="18"/>
              </w:rPr>
            </w:pPr>
            <w:r w:rsidRPr="00154361">
              <w:rPr>
                <w:rFonts w:ascii="Times New Roman" w:eastAsia="Times New Roman" w:hAnsi="Times New Roman" w:cs="Times New Roman"/>
                <w:sz w:val="18"/>
                <w:szCs w:val="18"/>
              </w:rPr>
              <w:t>Cumulative meta-analyses can help reduce redundancy</w:t>
            </w:r>
          </w:p>
          <w:p w14:paraId="648EBB4A" w14:textId="6B0AA9A5" w:rsidR="00896F49" w:rsidRPr="00154361" w:rsidRDefault="00896F49">
            <w:pPr>
              <w:rPr>
                <w:rFonts w:ascii="Times New Roman" w:eastAsia="Times New Roman" w:hAnsi="Times New Roman" w:cs="Times New Roman"/>
                <w:sz w:val="18"/>
                <w:szCs w:val="18"/>
              </w:rPr>
            </w:pPr>
          </w:p>
        </w:tc>
        <w:tc>
          <w:tcPr>
            <w:tcW w:w="425" w:type="dxa"/>
            <w:tcBorders>
              <w:bottom w:val="single" w:sz="4" w:space="0" w:color="000000"/>
            </w:tcBorders>
            <w:shd w:val="clear" w:color="auto" w:fill="auto"/>
            <w:vAlign w:val="center"/>
          </w:tcPr>
          <w:p w14:paraId="52B3FF7E" w14:textId="4EFFEAE6"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3</w:t>
            </w:r>
          </w:p>
        </w:tc>
        <w:tc>
          <w:tcPr>
            <w:tcW w:w="1701" w:type="dxa"/>
            <w:tcBorders>
              <w:bottom w:val="single" w:sz="4" w:space="0" w:color="000000"/>
            </w:tcBorders>
            <w:shd w:val="clear" w:color="auto" w:fill="auto"/>
          </w:tcPr>
          <w:p w14:paraId="5E5D570B" w14:textId="2EFE2D18"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18"/>
                <w:szCs w:val="18"/>
              </w:rPr>
              <w:t>Large variation in how a RCT is justified</w:t>
            </w:r>
          </w:p>
        </w:tc>
        <w:tc>
          <w:tcPr>
            <w:tcW w:w="425" w:type="dxa"/>
            <w:tcBorders>
              <w:bottom w:val="single" w:sz="4" w:space="0" w:color="000000"/>
            </w:tcBorders>
            <w:shd w:val="clear" w:color="auto" w:fill="auto"/>
            <w:vAlign w:val="center"/>
          </w:tcPr>
          <w:p w14:paraId="3DE12BC5" w14:textId="128574CA" w:rsidR="00896F49" w:rsidRPr="00154361" w:rsidRDefault="00154361">
            <w:pPr>
              <w:spacing w:line="360" w:lineRule="auto"/>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1418" w:type="dxa"/>
            <w:tcBorders>
              <w:bottom w:val="single" w:sz="4" w:space="0" w:color="000000"/>
            </w:tcBorders>
            <w:shd w:val="clear" w:color="auto" w:fill="auto"/>
          </w:tcPr>
          <w:p w14:paraId="0258F831" w14:textId="58F03E7A"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18"/>
                <w:szCs w:val="18"/>
              </w:rPr>
              <w:t xml:space="preserve">The use of SRs to inform design and conduct of clinical trials is </w:t>
            </w:r>
            <w:r w:rsidRPr="00154361">
              <w:rPr>
                <w:rFonts w:ascii="Times New Roman" w:eastAsia="Times New Roman" w:hAnsi="Times New Roman" w:cs="Times New Roman"/>
                <w:color w:val="000000"/>
                <w:sz w:val="18"/>
                <w:szCs w:val="18"/>
              </w:rPr>
              <w:lastRenderedPageBreak/>
              <w:t>widely considered desirable</w:t>
            </w:r>
          </w:p>
        </w:tc>
        <w:tc>
          <w:tcPr>
            <w:tcW w:w="396" w:type="dxa"/>
            <w:shd w:val="clear" w:color="auto" w:fill="auto"/>
            <w:vAlign w:val="center"/>
          </w:tcPr>
          <w:p w14:paraId="2A361830" w14:textId="23B19E03" w:rsidR="00896F49" w:rsidRPr="00154361" w:rsidRDefault="00154361">
            <w:pPr>
              <w:spacing w:line="360" w:lineRule="auto"/>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lastRenderedPageBreak/>
              <w:t>1</w:t>
            </w:r>
          </w:p>
        </w:tc>
        <w:tc>
          <w:tcPr>
            <w:tcW w:w="1447" w:type="dxa"/>
            <w:tcBorders>
              <w:bottom w:val="single" w:sz="4" w:space="0" w:color="000000"/>
            </w:tcBorders>
            <w:shd w:val="clear" w:color="auto" w:fill="auto"/>
            <w:vAlign w:val="center"/>
          </w:tcPr>
          <w:p w14:paraId="784ABF9B" w14:textId="5B970DE2" w:rsidR="00896F49" w:rsidRPr="00154361" w:rsidRDefault="00896F49">
            <w:pPr>
              <w:spacing w:line="360" w:lineRule="auto"/>
              <w:rPr>
                <w:rFonts w:ascii="Times New Roman" w:eastAsia="Times New Roman" w:hAnsi="Times New Roman" w:cs="Times New Roman"/>
                <w:color w:val="000000"/>
                <w:sz w:val="20"/>
                <w:szCs w:val="20"/>
              </w:rPr>
            </w:pPr>
          </w:p>
        </w:tc>
        <w:tc>
          <w:tcPr>
            <w:tcW w:w="390" w:type="dxa"/>
            <w:shd w:val="clear" w:color="auto" w:fill="auto"/>
            <w:vAlign w:val="center"/>
          </w:tcPr>
          <w:p w14:paraId="66A589CD" w14:textId="0B239098" w:rsidR="00896F49" w:rsidRPr="00154361" w:rsidRDefault="00896F49">
            <w:pPr>
              <w:spacing w:line="360" w:lineRule="auto"/>
              <w:jc w:val="center"/>
              <w:rPr>
                <w:rFonts w:ascii="Times New Roman" w:eastAsia="Times New Roman" w:hAnsi="Times New Roman" w:cs="Times New Roman"/>
                <w:color w:val="000000"/>
                <w:sz w:val="20"/>
                <w:szCs w:val="20"/>
              </w:rPr>
            </w:pPr>
          </w:p>
        </w:tc>
      </w:tr>
      <w:tr w:rsidR="00896F49" w:rsidRPr="00B85E1D" w14:paraId="0B1E6A7A" w14:textId="77777777">
        <w:trPr>
          <w:jc w:val="center"/>
        </w:trPr>
        <w:tc>
          <w:tcPr>
            <w:tcW w:w="1980" w:type="dxa"/>
            <w:shd w:val="clear" w:color="auto" w:fill="auto"/>
            <w:vAlign w:val="center"/>
          </w:tcPr>
          <w:p w14:paraId="7C8D267B" w14:textId="0F0353C1" w:rsidR="00896F49" w:rsidRPr="00154361" w:rsidRDefault="00154361">
            <w:pPr>
              <w:rPr>
                <w:rFonts w:ascii="Times New Roman" w:eastAsia="Times New Roman" w:hAnsi="Times New Roman" w:cs="Times New Roman"/>
                <w:sz w:val="18"/>
                <w:szCs w:val="18"/>
              </w:rPr>
            </w:pPr>
            <w:r w:rsidRPr="00154361">
              <w:rPr>
                <w:rFonts w:ascii="Times New Roman" w:eastAsia="Times New Roman" w:hAnsi="Times New Roman" w:cs="Times New Roman"/>
                <w:sz w:val="18"/>
                <w:szCs w:val="18"/>
              </w:rPr>
              <w:t>No or poor citation of original similar studies</w:t>
            </w:r>
          </w:p>
        </w:tc>
        <w:tc>
          <w:tcPr>
            <w:tcW w:w="425" w:type="dxa"/>
            <w:tcBorders>
              <w:bottom w:val="single" w:sz="4" w:space="0" w:color="000000"/>
            </w:tcBorders>
            <w:shd w:val="clear" w:color="auto" w:fill="auto"/>
            <w:vAlign w:val="center"/>
          </w:tcPr>
          <w:p w14:paraId="4E0A41FB" w14:textId="6579EEAF"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2</w:t>
            </w:r>
          </w:p>
        </w:tc>
        <w:tc>
          <w:tcPr>
            <w:tcW w:w="1701" w:type="dxa"/>
            <w:tcBorders>
              <w:bottom w:val="single" w:sz="4" w:space="0" w:color="000000"/>
            </w:tcBorders>
            <w:shd w:val="clear" w:color="auto" w:fill="auto"/>
          </w:tcPr>
          <w:p w14:paraId="7A92196A" w14:textId="5E83FBCF"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18"/>
                <w:szCs w:val="18"/>
              </w:rPr>
              <w:t>SRs can help justifying new studies</w:t>
            </w:r>
          </w:p>
        </w:tc>
        <w:tc>
          <w:tcPr>
            <w:tcW w:w="425" w:type="dxa"/>
            <w:tcBorders>
              <w:bottom w:val="single" w:sz="4" w:space="0" w:color="000000"/>
            </w:tcBorders>
            <w:shd w:val="clear" w:color="auto" w:fill="auto"/>
            <w:vAlign w:val="center"/>
          </w:tcPr>
          <w:p w14:paraId="51E5F28A" w14:textId="359FD04C" w:rsidR="00896F49" w:rsidRPr="00154361" w:rsidRDefault="00154361">
            <w:pPr>
              <w:spacing w:line="360" w:lineRule="auto"/>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1418" w:type="dxa"/>
            <w:tcBorders>
              <w:bottom w:val="single" w:sz="4" w:space="0" w:color="000000"/>
            </w:tcBorders>
            <w:shd w:val="clear" w:color="auto" w:fill="auto"/>
            <w:vAlign w:val="center"/>
          </w:tcPr>
          <w:p w14:paraId="7D967BDC" w14:textId="60308F68" w:rsidR="00896F49" w:rsidRPr="00154361" w:rsidRDefault="00896F49">
            <w:pPr>
              <w:rPr>
                <w:rFonts w:ascii="Times New Roman" w:eastAsia="Times New Roman" w:hAnsi="Times New Roman" w:cs="Times New Roman"/>
                <w:sz w:val="20"/>
                <w:szCs w:val="20"/>
              </w:rPr>
            </w:pPr>
          </w:p>
        </w:tc>
        <w:tc>
          <w:tcPr>
            <w:tcW w:w="396" w:type="dxa"/>
            <w:tcBorders>
              <w:bottom w:val="single" w:sz="4" w:space="0" w:color="000000"/>
            </w:tcBorders>
            <w:shd w:val="clear" w:color="auto" w:fill="auto"/>
            <w:vAlign w:val="center"/>
          </w:tcPr>
          <w:p w14:paraId="111A9E10" w14:textId="495A4D8E" w:rsidR="00896F49" w:rsidRPr="00154361" w:rsidRDefault="00896F49">
            <w:pPr>
              <w:spacing w:line="360" w:lineRule="auto"/>
              <w:rPr>
                <w:rFonts w:ascii="Times New Roman" w:eastAsia="Times New Roman" w:hAnsi="Times New Roman" w:cs="Times New Roman"/>
                <w:color w:val="000000"/>
                <w:sz w:val="20"/>
                <w:szCs w:val="20"/>
              </w:rPr>
            </w:pPr>
          </w:p>
        </w:tc>
        <w:tc>
          <w:tcPr>
            <w:tcW w:w="1447" w:type="dxa"/>
            <w:tcBorders>
              <w:bottom w:val="single" w:sz="4" w:space="0" w:color="000000"/>
            </w:tcBorders>
            <w:shd w:val="clear" w:color="auto" w:fill="auto"/>
            <w:vAlign w:val="center"/>
          </w:tcPr>
          <w:p w14:paraId="452E7818" w14:textId="44617F5F" w:rsidR="00896F49" w:rsidRPr="00154361" w:rsidRDefault="00896F49">
            <w:pPr>
              <w:spacing w:line="360" w:lineRule="auto"/>
              <w:rPr>
                <w:rFonts w:ascii="Times New Roman" w:eastAsia="Times New Roman" w:hAnsi="Times New Roman" w:cs="Times New Roman"/>
                <w:color w:val="000000"/>
                <w:sz w:val="20"/>
                <w:szCs w:val="20"/>
              </w:rPr>
            </w:pPr>
          </w:p>
        </w:tc>
        <w:tc>
          <w:tcPr>
            <w:tcW w:w="390" w:type="dxa"/>
            <w:tcBorders>
              <w:bottom w:val="single" w:sz="4" w:space="0" w:color="000000"/>
            </w:tcBorders>
            <w:shd w:val="clear" w:color="auto" w:fill="auto"/>
            <w:vAlign w:val="center"/>
          </w:tcPr>
          <w:p w14:paraId="22C217F9" w14:textId="34D34534" w:rsidR="00896F49" w:rsidRPr="00154361" w:rsidRDefault="00896F49">
            <w:pPr>
              <w:spacing w:line="360" w:lineRule="auto"/>
              <w:jc w:val="center"/>
              <w:rPr>
                <w:rFonts w:ascii="Times New Roman" w:eastAsia="Times New Roman" w:hAnsi="Times New Roman" w:cs="Times New Roman"/>
                <w:color w:val="000000"/>
                <w:sz w:val="20"/>
                <w:szCs w:val="20"/>
              </w:rPr>
            </w:pPr>
          </w:p>
        </w:tc>
      </w:tr>
      <w:tr w:rsidR="00896F49" w:rsidRPr="00B85E1D" w14:paraId="350E9897" w14:textId="77777777">
        <w:trPr>
          <w:jc w:val="center"/>
        </w:trPr>
        <w:tc>
          <w:tcPr>
            <w:tcW w:w="1980" w:type="dxa"/>
            <w:shd w:val="clear" w:color="auto" w:fill="auto"/>
            <w:vAlign w:val="center"/>
          </w:tcPr>
          <w:p w14:paraId="28E77495" w14:textId="2FE223A4" w:rsidR="00896F49" w:rsidRPr="00154361" w:rsidRDefault="00154361">
            <w:pPr>
              <w:rPr>
                <w:rFonts w:ascii="Times New Roman" w:eastAsia="Times New Roman" w:hAnsi="Times New Roman" w:cs="Times New Roman"/>
                <w:sz w:val="18"/>
                <w:szCs w:val="18"/>
              </w:rPr>
            </w:pPr>
            <w:r w:rsidRPr="00154361">
              <w:rPr>
                <w:rFonts w:ascii="Times New Roman" w:eastAsia="Times New Roman" w:hAnsi="Times New Roman" w:cs="Times New Roman"/>
                <w:sz w:val="18"/>
                <w:szCs w:val="18"/>
              </w:rPr>
              <w:t>Poor quality of studies leads to redundancy</w:t>
            </w:r>
          </w:p>
        </w:tc>
        <w:tc>
          <w:tcPr>
            <w:tcW w:w="425" w:type="dxa"/>
            <w:tcBorders>
              <w:bottom w:val="single" w:sz="4" w:space="0" w:color="000000"/>
            </w:tcBorders>
            <w:shd w:val="clear" w:color="auto" w:fill="auto"/>
            <w:vAlign w:val="center"/>
          </w:tcPr>
          <w:p w14:paraId="52703CB0" w14:textId="114D54B1"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1701" w:type="dxa"/>
            <w:tcBorders>
              <w:bottom w:val="single" w:sz="4" w:space="0" w:color="000000"/>
            </w:tcBorders>
            <w:shd w:val="clear" w:color="auto" w:fill="auto"/>
          </w:tcPr>
          <w:p w14:paraId="36D50D7F" w14:textId="077C7C62"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18"/>
                <w:szCs w:val="18"/>
              </w:rPr>
              <w:t>Cumulative meta-analyses can help reduce redundancy</w:t>
            </w:r>
          </w:p>
        </w:tc>
        <w:tc>
          <w:tcPr>
            <w:tcW w:w="425" w:type="dxa"/>
            <w:tcBorders>
              <w:bottom w:val="single" w:sz="4" w:space="0" w:color="000000"/>
            </w:tcBorders>
            <w:shd w:val="clear" w:color="auto" w:fill="auto"/>
            <w:vAlign w:val="center"/>
          </w:tcPr>
          <w:p w14:paraId="267387A5" w14:textId="242459AE" w:rsidR="00896F49" w:rsidRPr="00154361" w:rsidRDefault="00154361">
            <w:pPr>
              <w:spacing w:line="360" w:lineRule="auto"/>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3</w:t>
            </w:r>
          </w:p>
        </w:tc>
        <w:tc>
          <w:tcPr>
            <w:tcW w:w="1418" w:type="dxa"/>
            <w:tcBorders>
              <w:bottom w:val="single" w:sz="4" w:space="0" w:color="000000"/>
            </w:tcBorders>
            <w:shd w:val="clear" w:color="auto" w:fill="auto"/>
            <w:vAlign w:val="center"/>
          </w:tcPr>
          <w:p w14:paraId="39279BDC" w14:textId="0CE1A63E" w:rsidR="00896F49" w:rsidRPr="00154361" w:rsidRDefault="00896F49">
            <w:pPr>
              <w:spacing w:line="360" w:lineRule="auto"/>
              <w:rPr>
                <w:rFonts w:ascii="Times New Roman" w:eastAsia="Times New Roman" w:hAnsi="Times New Roman" w:cs="Times New Roman"/>
                <w:color w:val="000000"/>
                <w:sz w:val="20"/>
                <w:szCs w:val="20"/>
              </w:rPr>
            </w:pPr>
          </w:p>
        </w:tc>
        <w:tc>
          <w:tcPr>
            <w:tcW w:w="396" w:type="dxa"/>
            <w:tcBorders>
              <w:bottom w:val="single" w:sz="4" w:space="0" w:color="000000"/>
            </w:tcBorders>
            <w:shd w:val="clear" w:color="auto" w:fill="auto"/>
            <w:vAlign w:val="center"/>
          </w:tcPr>
          <w:p w14:paraId="3F93155F" w14:textId="26349D5B" w:rsidR="00896F49" w:rsidRPr="00154361" w:rsidRDefault="00896F49">
            <w:pPr>
              <w:spacing w:line="360" w:lineRule="auto"/>
              <w:rPr>
                <w:rFonts w:ascii="Times New Roman" w:eastAsia="Times New Roman" w:hAnsi="Times New Roman" w:cs="Times New Roman"/>
                <w:color w:val="000000"/>
                <w:sz w:val="20"/>
                <w:szCs w:val="20"/>
              </w:rPr>
            </w:pPr>
          </w:p>
        </w:tc>
        <w:tc>
          <w:tcPr>
            <w:tcW w:w="1447" w:type="dxa"/>
            <w:tcBorders>
              <w:bottom w:val="single" w:sz="4" w:space="0" w:color="000000"/>
            </w:tcBorders>
            <w:shd w:val="clear" w:color="auto" w:fill="auto"/>
            <w:vAlign w:val="center"/>
          </w:tcPr>
          <w:p w14:paraId="08A7BE2C" w14:textId="52CE7BD1" w:rsidR="00896F49" w:rsidRPr="00154361" w:rsidRDefault="00896F49">
            <w:pPr>
              <w:spacing w:line="360" w:lineRule="auto"/>
              <w:rPr>
                <w:rFonts w:ascii="Times New Roman" w:eastAsia="Times New Roman" w:hAnsi="Times New Roman" w:cs="Times New Roman"/>
                <w:color w:val="000000"/>
                <w:sz w:val="20"/>
                <w:szCs w:val="20"/>
              </w:rPr>
            </w:pPr>
          </w:p>
        </w:tc>
        <w:tc>
          <w:tcPr>
            <w:tcW w:w="390" w:type="dxa"/>
            <w:tcBorders>
              <w:bottom w:val="single" w:sz="4" w:space="0" w:color="000000"/>
            </w:tcBorders>
            <w:shd w:val="clear" w:color="auto" w:fill="auto"/>
            <w:vAlign w:val="center"/>
          </w:tcPr>
          <w:p w14:paraId="26375D9A" w14:textId="54EADB33" w:rsidR="00896F49" w:rsidRPr="00154361" w:rsidRDefault="00896F49">
            <w:pPr>
              <w:spacing w:line="360" w:lineRule="auto"/>
              <w:jc w:val="center"/>
              <w:rPr>
                <w:rFonts w:ascii="Times New Roman" w:eastAsia="Times New Roman" w:hAnsi="Times New Roman" w:cs="Times New Roman"/>
                <w:color w:val="000000"/>
                <w:sz w:val="20"/>
                <w:szCs w:val="20"/>
              </w:rPr>
            </w:pPr>
          </w:p>
        </w:tc>
      </w:tr>
      <w:tr w:rsidR="00896F49" w:rsidRPr="00B85E1D" w14:paraId="50A605AA" w14:textId="77777777">
        <w:trPr>
          <w:jc w:val="center"/>
        </w:trPr>
        <w:tc>
          <w:tcPr>
            <w:tcW w:w="1980" w:type="dxa"/>
            <w:shd w:val="clear" w:color="auto" w:fill="auto"/>
            <w:vAlign w:val="center"/>
          </w:tcPr>
          <w:p w14:paraId="0C00A2D0" w14:textId="660D25BF" w:rsidR="00896F49" w:rsidRPr="00154361" w:rsidRDefault="00154361">
            <w:pPr>
              <w:rPr>
                <w:rFonts w:ascii="Times New Roman" w:eastAsia="Times New Roman" w:hAnsi="Times New Roman" w:cs="Times New Roman"/>
                <w:sz w:val="18"/>
                <w:szCs w:val="18"/>
              </w:rPr>
            </w:pPr>
            <w:r w:rsidRPr="00154361">
              <w:rPr>
                <w:rFonts w:ascii="Times New Roman" w:eastAsia="Times New Roman" w:hAnsi="Times New Roman" w:cs="Times New Roman"/>
                <w:sz w:val="18"/>
                <w:szCs w:val="18"/>
              </w:rPr>
              <w:t>SRs showing effect stimulates increase in trial production and publication</w:t>
            </w:r>
          </w:p>
        </w:tc>
        <w:tc>
          <w:tcPr>
            <w:tcW w:w="425" w:type="dxa"/>
            <w:tcBorders>
              <w:bottom w:val="single" w:sz="4" w:space="0" w:color="000000"/>
            </w:tcBorders>
            <w:shd w:val="clear" w:color="auto" w:fill="auto"/>
            <w:vAlign w:val="center"/>
          </w:tcPr>
          <w:p w14:paraId="0F72C3C2" w14:textId="382614BE"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1701" w:type="dxa"/>
            <w:tcBorders>
              <w:bottom w:val="single" w:sz="4" w:space="0" w:color="000000"/>
            </w:tcBorders>
            <w:shd w:val="clear" w:color="auto" w:fill="auto"/>
          </w:tcPr>
          <w:p w14:paraId="40CC93D0" w14:textId="7E2EE9E8"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18"/>
                <w:szCs w:val="18"/>
              </w:rPr>
              <w:t>Uncertainty of the question was not or poorly documented</w:t>
            </w:r>
          </w:p>
        </w:tc>
        <w:tc>
          <w:tcPr>
            <w:tcW w:w="425" w:type="dxa"/>
            <w:tcBorders>
              <w:bottom w:val="single" w:sz="4" w:space="0" w:color="000000"/>
            </w:tcBorders>
            <w:shd w:val="clear" w:color="auto" w:fill="auto"/>
            <w:vAlign w:val="center"/>
          </w:tcPr>
          <w:p w14:paraId="034F5E18" w14:textId="2EA3A20A" w:rsidR="00896F49" w:rsidRPr="00154361" w:rsidRDefault="00154361">
            <w:pPr>
              <w:spacing w:line="360" w:lineRule="auto"/>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1418" w:type="dxa"/>
            <w:tcBorders>
              <w:bottom w:val="single" w:sz="4" w:space="0" w:color="000000"/>
            </w:tcBorders>
            <w:shd w:val="clear" w:color="auto" w:fill="auto"/>
            <w:vAlign w:val="center"/>
          </w:tcPr>
          <w:p w14:paraId="16D975CB" w14:textId="693C946E" w:rsidR="00896F49" w:rsidRPr="00154361" w:rsidRDefault="00896F49">
            <w:pPr>
              <w:spacing w:line="360" w:lineRule="auto"/>
              <w:rPr>
                <w:rFonts w:ascii="Times New Roman" w:eastAsia="Times New Roman" w:hAnsi="Times New Roman" w:cs="Times New Roman"/>
                <w:color w:val="000000"/>
                <w:sz w:val="20"/>
                <w:szCs w:val="20"/>
              </w:rPr>
            </w:pPr>
          </w:p>
        </w:tc>
        <w:tc>
          <w:tcPr>
            <w:tcW w:w="396" w:type="dxa"/>
            <w:tcBorders>
              <w:bottom w:val="single" w:sz="4" w:space="0" w:color="000000"/>
            </w:tcBorders>
            <w:shd w:val="clear" w:color="auto" w:fill="auto"/>
            <w:vAlign w:val="center"/>
          </w:tcPr>
          <w:p w14:paraId="2F88B3A2" w14:textId="3F28A8F7" w:rsidR="00896F49" w:rsidRPr="00154361" w:rsidRDefault="00896F49">
            <w:pPr>
              <w:spacing w:line="360" w:lineRule="auto"/>
              <w:rPr>
                <w:rFonts w:ascii="Times New Roman" w:eastAsia="Times New Roman" w:hAnsi="Times New Roman" w:cs="Times New Roman"/>
                <w:color w:val="000000"/>
                <w:sz w:val="20"/>
                <w:szCs w:val="20"/>
              </w:rPr>
            </w:pPr>
          </w:p>
        </w:tc>
        <w:tc>
          <w:tcPr>
            <w:tcW w:w="1447" w:type="dxa"/>
            <w:tcBorders>
              <w:bottom w:val="single" w:sz="4" w:space="0" w:color="000000"/>
            </w:tcBorders>
            <w:shd w:val="clear" w:color="auto" w:fill="auto"/>
            <w:vAlign w:val="center"/>
          </w:tcPr>
          <w:p w14:paraId="2A6011E3" w14:textId="054C7793" w:rsidR="00896F49" w:rsidRPr="00154361" w:rsidRDefault="00896F49">
            <w:pPr>
              <w:spacing w:line="360" w:lineRule="auto"/>
              <w:rPr>
                <w:rFonts w:ascii="Times New Roman" w:eastAsia="Times New Roman" w:hAnsi="Times New Roman" w:cs="Times New Roman"/>
                <w:color w:val="000000"/>
                <w:sz w:val="20"/>
                <w:szCs w:val="20"/>
              </w:rPr>
            </w:pPr>
          </w:p>
        </w:tc>
        <w:tc>
          <w:tcPr>
            <w:tcW w:w="390" w:type="dxa"/>
            <w:tcBorders>
              <w:bottom w:val="single" w:sz="4" w:space="0" w:color="000000"/>
            </w:tcBorders>
            <w:shd w:val="clear" w:color="auto" w:fill="auto"/>
            <w:vAlign w:val="center"/>
          </w:tcPr>
          <w:p w14:paraId="429B089B" w14:textId="7B8F989D" w:rsidR="00896F49" w:rsidRPr="00154361" w:rsidRDefault="00896F49">
            <w:pPr>
              <w:spacing w:line="360" w:lineRule="auto"/>
              <w:jc w:val="center"/>
              <w:rPr>
                <w:rFonts w:ascii="Times New Roman" w:eastAsia="Times New Roman" w:hAnsi="Times New Roman" w:cs="Times New Roman"/>
                <w:color w:val="000000"/>
                <w:sz w:val="20"/>
                <w:szCs w:val="20"/>
              </w:rPr>
            </w:pPr>
          </w:p>
        </w:tc>
      </w:tr>
      <w:tr w:rsidR="00896F49" w:rsidRPr="00B85E1D" w14:paraId="4F0D739B" w14:textId="77777777">
        <w:trPr>
          <w:jc w:val="center"/>
        </w:trPr>
        <w:tc>
          <w:tcPr>
            <w:tcW w:w="1980" w:type="dxa"/>
            <w:shd w:val="clear" w:color="auto" w:fill="auto"/>
            <w:vAlign w:val="center"/>
          </w:tcPr>
          <w:p w14:paraId="0C341F0E" w14:textId="20691DC4" w:rsidR="00896F49" w:rsidRPr="00154361" w:rsidRDefault="00154361">
            <w:pPr>
              <w:rPr>
                <w:rFonts w:ascii="Times New Roman" w:eastAsia="Times New Roman" w:hAnsi="Times New Roman" w:cs="Times New Roman"/>
                <w:sz w:val="18"/>
                <w:szCs w:val="18"/>
              </w:rPr>
            </w:pPr>
            <w:r w:rsidRPr="00154361">
              <w:rPr>
                <w:rFonts w:ascii="Times New Roman" w:eastAsia="Times New Roman" w:hAnsi="Times New Roman" w:cs="Times New Roman"/>
                <w:sz w:val="18"/>
                <w:szCs w:val="18"/>
              </w:rPr>
              <w:t>Identified continuous use of harmful treatment based upon a cumulative MA</w:t>
            </w:r>
          </w:p>
        </w:tc>
        <w:tc>
          <w:tcPr>
            <w:tcW w:w="425" w:type="dxa"/>
            <w:tcBorders>
              <w:bottom w:val="single" w:sz="4" w:space="0" w:color="000000"/>
            </w:tcBorders>
            <w:shd w:val="clear" w:color="auto" w:fill="auto"/>
            <w:vAlign w:val="center"/>
          </w:tcPr>
          <w:p w14:paraId="46981CD3" w14:textId="70812CD1"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1701" w:type="dxa"/>
            <w:tcBorders>
              <w:bottom w:val="single" w:sz="4" w:space="0" w:color="000000"/>
            </w:tcBorders>
            <w:shd w:val="clear" w:color="auto" w:fill="auto"/>
          </w:tcPr>
          <w:p w14:paraId="5496A218" w14:textId="4B235BDE"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18"/>
                <w:szCs w:val="18"/>
              </w:rPr>
              <w:t>No or poor use of end users in clinical studies</w:t>
            </w:r>
          </w:p>
        </w:tc>
        <w:tc>
          <w:tcPr>
            <w:tcW w:w="425" w:type="dxa"/>
            <w:tcBorders>
              <w:bottom w:val="single" w:sz="4" w:space="0" w:color="000000"/>
            </w:tcBorders>
            <w:shd w:val="clear" w:color="auto" w:fill="auto"/>
            <w:vAlign w:val="center"/>
          </w:tcPr>
          <w:p w14:paraId="31D54B96" w14:textId="56FBA9AF" w:rsidR="00896F49" w:rsidRPr="00154361" w:rsidRDefault="00154361">
            <w:pPr>
              <w:spacing w:line="360" w:lineRule="auto"/>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1418" w:type="dxa"/>
            <w:tcBorders>
              <w:bottom w:val="single" w:sz="4" w:space="0" w:color="000000"/>
            </w:tcBorders>
            <w:shd w:val="clear" w:color="auto" w:fill="auto"/>
            <w:vAlign w:val="center"/>
          </w:tcPr>
          <w:p w14:paraId="5EC17D4D" w14:textId="282B0E0B" w:rsidR="00896F49" w:rsidRPr="00154361" w:rsidRDefault="00896F49">
            <w:pPr>
              <w:spacing w:line="360" w:lineRule="auto"/>
              <w:rPr>
                <w:rFonts w:ascii="Times New Roman" w:eastAsia="Times New Roman" w:hAnsi="Times New Roman" w:cs="Times New Roman"/>
                <w:color w:val="000000"/>
                <w:sz w:val="20"/>
                <w:szCs w:val="20"/>
              </w:rPr>
            </w:pPr>
          </w:p>
        </w:tc>
        <w:tc>
          <w:tcPr>
            <w:tcW w:w="396" w:type="dxa"/>
            <w:shd w:val="clear" w:color="auto" w:fill="auto"/>
            <w:vAlign w:val="center"/>
          </w:tcPr>
          <w:p w14:paraId="3FF0DB93" w14:textId="4A7A30E9" w:rsidR="00896F49" w:rsidRPr="00154361" w:rsidRDefault="00896F49">
            <w:pPr>
              <w:spacing w:line="360" w:lineRule="auto"/>
              <w:rPr>
                <w:rFonts w:ascii="Times New Roman" w:eastAsia="Times New Roman" w:hAnsi="Times New Roman" w:cs="Times New Roman"/>
                <w:color w:val="000000"/>
                <w:sz w:val="20"/>
                <w:szCs w:val="20"/>
              </w:rPr>
            </w:pPr>
          </w:p>
        </w:tc>
        <w:tc>
          <w:tcPr>
            <w:tcW w:w="1447" w:type="dxa"/>
            <w:tcBorders>
              <w:bottom w:val="single" w:sz="4" w:space="0" w:color="000000"/>
            </w:tcBorders>
            <w:shd w:val="clear" w:color="auto" w:fill="auto"/>
            <w:vAlign w:val="center"/>
          </w:tcPr>
          <w:p w14:paraId="16245FC3" w14:textId="1BC0B84D" w:rsidR="00896F49" w:rsidRPr="00154361" w:rsidRDefault="00896F49">
            <w:pPr>
              <w:spacing w:line="360" w:lineRule="auto"/>
              <w:rPr>
                <w:rFonts w:ascii="Times New Roman" w:eastAsia="Times New Roman" w:hAnsi="Times New Roman" w:cs="Times New Roman"/>
                <w:color w:val="000000"/>
                <w:sz w:val="20"/>
                <w:szCs w:val="20"/>
              </w:rPr>
            </w:pPr>
          </w:p>
        </w:tc>
        <w:tc>
          <w:tcPr>
            <w:tcW w:w="390" w:type="dxa"/>
            <w:shd w:val="clear" w:color="auto" w:fill="auto"/>
            <w:vAlign w:val="center"/>
          </w:tcPr>
          <w:p w14:paraId="0C7A68A7" w14:textId="4855A839" w:rsidR="00896F49" w:rsidRPr="00154361" w:rsidRDefault="00896F49">
            <w:pPr>
              <w:spacing w:line="360" w:lineRule="auto"/>
              <w:jc w:val="center"/>
              <w:rPr>
                <w:rFonts w:ascii="Times New Roman" w:eastAsia="Times New Roman" w:hAnsi="Times New Roman" w:cs="Times New Roman"/>
                <w:color w:val="000000"/>
                <w:sz w:val="20"/>
                <w:szCs w:val="20"/>
              </w:rPr>
            </w:pPr>
          </w:p>
        </w:tc>
      </w:tr>
      <w:tr w:rsidR="00896F49" w:rsidRPr="00B85E1D" w14:paraId="1763BBE2" w14:textId="77777777">
        <w:trPr>
          <w:jc w:val="center"/>
        </w:trPr>
        <w:tc>
          <w:tcPr>
            <w:tcW w:w="1980" w:type="dxa"/>
            <w:shd w:val="clear" w:color="auto" w:fill="auto"/>
            <w:vAlign w:val="center"/>
          </w:tcPr>
          <w:p w14:paraId="5218F034" w14:textId="57EBC558" w:rsidR="00896F49" w:rsidRPr="00154361" w:rsidRDefault="00154361">
            <w:pPr>
              <w:rPr>
                <w:rFonts w:ascii="Times New Roman" w:eastAsia="Times New Roman" w:hAnsi="Times New Roman" w:cs="Times New Roman"/>
                <w:sz w:val="18"/>
                <w:szCs w:val="18"/>
              </w:rPr>
            </w:pPr>
            <w:r w:rsidRPr="00154361">
              <w:rPr>
                <w:rFonts w:ascii="Times New Roman" w:eastAsia="Times New Roman" w:hAnsi="Times New Roman" w:cs="Times New Roman"/>
                <w:sz w:val="18"/>
                <w:szCs w:val="18"/>
              </w:rPr>
              <w:t>Trials stopped early for benefit were followed by subsequent trials addressing a similar question</w:t>
            </w:r>
          </w:p>
        </w:tc>
        <w:tc>
          <w:tcPr>
            <w:tcW w:w="425" w:type="dxa"/>
            <w:tcBorders>
              <w:bottom w:val="single" w:sz="4" w:space="0" w:color="000000"/>
            </w:tcBorders>
            <w:shd w:val="clear" w:color="auto" w:fill="auto"/>
            <w:vAlign w:val="center"/>
          </w:tcPr>
          <w:p w14:paraId="21C3CE23" w14:textId="5189BA6A" w:rsidR="00896F49" w:rsidRPr="00154361" w:rsidRDefault="00154361">
            <w:pPr>
              <w:spacing w:line="360" w:lineRule="auto"/>
              <w:jc w:val="center"/>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1701" w:type="dxa"/>
            <w:tcBorders>
              <w:bottom w:val="single" w:sz="4" w:space="0" w:color="000000"/>
            </w:tcBorders>
            <w:shd w:val="clear" w:color="auto" w:fill="auto"/>
          </w:tcPr>
          <w:p w14:paraId="6FC7E6FC" w14:textId="0F3A1204"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18"/>
                <w:szCs w:val="18"/>
              </w:rPr>
              <w:t>Better use of SRs to inform justification of new study</w:t>
            </w:r>
          </w:p>
        </w:tc>
        <w:tc>
          <w:tcPr>
            <w:tcW w:w="425" w:type="dxa"/>
            <w:shd w:val="clear" w:color="auto" w:fill="auto"/>
            <w:vAlign w:val="center"/>
          </w:tcPr>
          <w:p w14:paraId="62F53C51" w14:textId="1FC3707C" w:rsidR="00896F49" w:rsidRPr="00154361" w:rsidRDefault="00154361">
            <w:pPr>
              <w:spacing w:line="360" w:lineRule="auto"/>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1418" w:type="dxa"/>
            <w:shd w:val="clear" w:color="auto" w:fill="auto"/>
            <w:vAlign w:val="center"/>
          </w:tcPr>
          <w:p w14:paraId="7517E97B" w14:textId="05E424D6" w:rsidR="00896F49" w:rsidRPr="00154361" w:rsidRDefault="00896F49">
            <w:pPr>
              <w:spacing w:line="360" w:lineRule="auto"/>
              <w:rPr>
                <w:rFonts w:ascii="Times New Roman" w:eastAsia="Times New Roman" w:hAnsi="Times New Roman" w:cs="Times New Roman"/>
                <w:color w:val="000000"/>
                <w:sz w:val="20"/>
                <w:szCs w:val="20"/>
              </w:rPr>
            </w:pPr>
          </w:p>
        </w:tc>
        <w:tc>
          <w:tcPr>
            <w:tcW w:w="396" w:type="dxa"/>
            <w:shd w:val="clear" w:color="auto" w:fill="auto"/>
            <w:vAlign w:val="center"/>
          </w:tcPr>
          <w:p w14:paraId="31650FC4" w14:textId="7B44922B" w:rsidR="00896F49" w:rsidRPr="00154361" w:rsidRDefault="00896F49">
            <w:pPr>
              <w:spacing w:line="360" w:lineRule="auto"/>
              <w:rPr>
                <w:rFonts w:ascii="Times New Roman" w:eastAsia="Times New Roman" w:hAnsi="Times New Roman" w:cs="Times New Roman"/>
                <w:color w:val="000000"/>
                <w:sz w:val="20"/>
                <w:szCs w:val="20"/>
              </w:rPr>
            </w:pPr>
          </w:p>
        </w:tc>
        <w:tc>
          <w:tcPr>
            <w:tcW w:w="1447" w:type="dxa"/>
            <w:shd w:val="clear" w:color="auto" w:fill="auto"/>
            <w:vAlign w:val="center"/>
          </w:tcPr>
          <w:p w14:paraId="0D1AA441" w14:textId="2F48A85E" w:rsidR="00896F49" w:rsidRPr="00154361" w:rsidRDefault="00896F49">
            <w:pPr>
              <w:spacing w:line="360" w:lineRule="auto"/>
              <w:rPr>
                <w:rFonts w:ascii="Times New Roman" w:eastAsia="Times New Roman" w:hAnsi="Times New Roman" w:cs="Times New Roman"/>
                <w:color w:val="000000"/>
                <w:sz w:val="20"/>
                <w:szCs w:val="20"/>
              </w:rPr>
            </w:pPr>
          </w:p>
        </w:tc>
        <w:tc>
          <w:tcPr>
            <w:tcW w:w="390" w:type="dxa"/>
            <w:shd w:val="clear" w:color="auto" w:fill="auto"/>
            <w:vAlign w:val="center"/>
          </w:tcPr>
          <w:p w14:paraId="521C011E" w14:textId="23E34915" w:rsidR="00896F49" w:rsidRPr="00154361" w:rsidRDefault="00896F49">
            <w:pPr>
              <w:spacing w:line="360" w:lineRule="auto"/>
              <w:jc w:val="center"/>
              <w:rPr>
                <w:rFonts w:ascii="Times New Roman" w:eastAsia="Times New Roman" w:hAnsi="Times New Roman" w:cs="Times New Roman"/>
                <w:color w:val="000000"/>
                <w:sz w:val="20"/>
                <w:szCs w:val="20"/>
              </w:rPr>
            </w:pPr>
          </w:p>
        </w:tc>
      </w:tr>
      <w:tr w:rsidR="00896F49" w:rsidRPr="00B85E1D" w14:paraId="7B0FB8A5" w14:textId="77777777">
        <w:trPr>
          <w:jc w:val="center"/>
        </w:trPr>
        <w:tc>
          <w:tcPr>
            <w:tcW w:w="1980" w:type="dxa"/>
            <w:shd w:val="clear" w:color="auto" w:fill="auto"/>
            <w:vAlign w:val="center"/>
          </w:tcPr>
          <w:p w14:paraId="682B9ABA" w14:textId="150A2740" w:rsidR="00896F49" w:rsidRPr="00154361" w:rsidRDefault="00896F49">
            <w:pPr>
              <w:spacing w:line="360" w:lineRule="auto"/>
              <w:rPr>
                <w:rFonts w:ascii="Times New Roman" w:eastAsia="Times New Roman" w:hAnsi="Times New Roman" w:cs="Times New Roman"/>
                <w:color w:val="000000"/>
                <w:sz w:val="20"/>
                <w:szCs w:val="20"/>
              </w:rPr>
            </w:pPr>
          </w:p>
        </w:tc>
        <w:tc>
          <w:tcPr>
            <w:tcW w:w="425" w:type="dxa"/>
            <w:shd w:val="clear" w:color="auto" w:fill="auto"/>
            <w:vAlign w:val="center"/>
          </w:tcPr>
          <w:p w14:paraId="6BDBB24D" w14:textId="0D1DB9E0" w:rsidR="00896F49" w:rsidRPr="00154361" w:rsidRDefault="00896F49">
            <w:pPr>
              <w:spacing w:line="360" w:lineRule="auto"/>
              <w:jc w:val="center"/>
              <w:rPr>
                <w:rFonts w:ascii="Times New Roman" w:eastAsia="Times New Roman" w:hAnsi="Times New Roman" w:cs="Times New Roman"/>
                <w:color w:val="000000"/>
                <w:sz w:val="20"/>
                <w:szCs w:val="20"/>
              </w:rPr>
            </w:pPr>
          </w:p>
        </w:tc>
        <w:tc>
          <w:tcPr>
            <w:tcW w:w="1701" w:type="dxa"/>
            <w:shd w:val="clear" w:color="auto" w:fill="auto"/>
          </w:tcPr>
          <w:p w14:paraId="665420EB" w14:textId="586B800F" w:rsidR="00896F49" w:rsidRPr="00154361" w:rsidRDefault="00154361">
            <w:pPr>
              <w:spacing w:line="360" w:lineRule="auto"/>
              <w:rPr>
                <w:rFonts w:ascii="Times New Roman" w:eastAsia="Times New Roman" w:hAnsi="Times New Roman" w:cs="Times New Roman"/>
                <w:color w:val="000000"/>
                <w:sz w:val="18"/>
                <w:szCs w:val="18"/>
              </w:rPr>
            </w:pPr>
            <w:r w:rsidRPr="00154361">
              <w:rPr>
                <w:rFonts w:ascii="Times New Roman" w:eastAsia="Times New Roman" w:hAnsi="Times New Roman" w:cs="Times New Roman"/>
                <w:color w:val="000000"/>
                <w:sz w:val="18"/>
                <w:szCs w:val="18"/>
              </w:rPr>
              <w:t>Citation network of related trials are often disconnected</w:t>
            </w:r>
          </w:p>
        </w:tc>
        <w:tc>
          <w:tcPr>
            <w:tcW w:w="425" w:type="dxa"/>
            <w:shd w:val="clear" w:color="auto" w:fill="auto"/>
            <w:vAlign w:val="center"/>
          </w:tcPr>
          <w:p w14:paraId="447FB568" w14:textId="5B4856E0" w:rsidR="00896F49" w:rsidRPr="00154361" w:rsidRDefault="00154361">
            <w:pPr>
              <w:spacing w:line="360" w:lineRule="auto"/>
              <w:rPr>
                <w:rFonts w:ascii="Times New Roman" w:eastAsia="Times New Roman" w:hAnsi="Times New Roman" w:cs="Times New Roman"/>
                <w:color w:val="000000"/>
                <w:sz w:val="20"/>
                <w:szCs w:val="20"/>
              </w:rPr>
            </w:pPr>
            <w:r w:rsidRPr="00154361">
              <w:rPr>
                <w:rFonts w:ascii="Times New Roman" w:eastAsia="Times New Roman" w:hAnsi="Times New Roman" w:cs="Times New Roman"/>
                <w:color w:val="000000"/>
                <w:sz w:val="20"/>
                <w:szCs w:val="20"/>
              </w:rPr>
              <w:t>1</w:t>
            </w:r>
          </w:p>
        </w:tc>
        <w:tc>
          <w:tcPr>
            <w:tcW w:w="1418" w:type="dxa"/>
            <w:shd w:val="clear" w:color="auto" w:fill="auto"/>
            <w:vAlign w:val="center"/>
          </w:tcPr>
          <w:p w14:paraId="725F2F0B" w14:textId="3E4D0714" w:rsidR="00896F49" w:rsidRPr="00154361" w:rsidRDefault="00896F49">
            <w:pPr>
              <w:spacing w:line="360" w:lineRule="auto"/>
              <w:rPr>
                <w:rFonts w:ascii="Times New Roman" w:eastAsia="Times New Roman" w:hAnsi="Times New Roman" w:cs="Times New Roman"/>
                <w:color w:val="000000"/>
                <w:sz w:val="20"/>
                <w:szCs w:val="20"/>
              </w:rPr>
            </w:pPr>
          </w:p>
        </w:tc>
        <w:tc>
          <w:tcPr>
            <w:tcW w:w="396" w:type="dxa"/>
            <w:shd w:val="clear" w:color="auto" w:fill="auto"/>
            <w:vAlign w:val="center"/>
          </w:tcPr>
          <w:p w14:paraId="489CB826" w14:textId="2877DB4F" w:rsidR="00896F49" w:rsidRPr="00154361" w:rsidRDefault="00896F49">
            <w:pPr>
              <w:spacing w:line="360" w:lineRule="auto"/>
              <w:rPr>
                <w:rFonts w:ascii="Times New Roman" w:eastAsia="Times New Roman" w:hAnsi="Times New Roman" w:cs="Times New Roman"/>
                <w:color w:val="000000"/>
                <w:sz w:val="20"/>
                <w:szCs w:val="20"/>
              </w:rPr>
            </w:pPr>
          </w:p>
        </w:tc>
        <w:tc>
          <w:tcPr>
            <w:tcW w:w="1447" w:type="dxa"/>
            <w:shd w:val="clear" w:color="auto" w:fill="auto"/>
            <w:vAlign w:val="center"/>
          </w:tcPr>
          <w:p w14:paraId="3F516D16" w14:textId="62FD52BD" w:rsidR="00896F49" w:rsidRPr="00154361" w:rsidRDefault="00896F49">
            <w:pPr>
              <w:spacing w:line="360" w:lineRule="auto"/>
              <w:rPr>
                <w:rFonts w:ascii="Times New Roman" w:eastAsia="Times New Roman" w:hAnsi="Times New Roman" w:cs="Times New Roman"/>
                <w:color w:val="000000"/>
                <w:sz w:val="20"/>
                <w:szCs w:val="20"/>
              </w:rPr>
            </w:pPr>
          </w:p>
        </w:tc>
        <w:tc>
          <w:tcPr>
            <w:tcW w:w="390" w:type="dxa"/>
            <w:shd w:val="clear" w:color="auto" w:fill="auto"/>
            <w:vAlign w:val="center"/>
          </w:tcPr>
          <w:p w14:paraId="31D2B252" w14:textId="35B5A562" w:rsidR="00896F49" w:rsidRPr="00154361" w:rsidRDefault="00896F49">
            <w:pPr>
              <w:spacing w:line="360" w:lineRule="auto"/>
              <w:jc w:val="center"/>
              <w:rPr>
                <w:rFonts w:ascii="Times New Roman" w:eastAsia="Times New Roman" w:hAnsi="Times New Roman" w:cs="Times New Roman"/>
                <w:color w:val="000000"/>
                <w:sz w:val="20"/>
                <w:szCs w:val="20"/>
              </w:rPr>
            </w:pPr>
          </w:p>
        </w:tc>
      </w:tr>
    </w:tbl>
    <w:p w14:paraId="252B8F60" w14:textId="74C859B2" w:rsidR="00896F49" w:rsidRPr="00B85E1D" w:rsidRDefault="00154361">
      <w:pPr>
        <w:rPr>
          <w:rFonts w:ascii="Times New Roman" w:hAnsi="Times New Roman" w:cs="Times New Roman"/>
        </w:rPr>
      </w:pPr>
      <w:r w:rsidRPr="00B85E1D">
        <w:rPr>
          <w:rFonts w:ascii="Times New Roman" w:hAnsi="Times New Roman" w:cs="Times New Roman"/>
          <w:color w:val="000000"/>
        </w:rPr>
        <w:t>N = number of studies.</w:t>
      </w:r>
    </w:p>
    <w:p w14:paraId="1DFC7278" w14:textId="0FFF8D38" w:rsidR="00B85E1D" w:rsidRDefault="00B85E1D">
      <w:pPr>
        <w:rPr>
          <w:rFonts w:ascii="Times New Roman" w:hAnsi="Times New Roman" w:cs="Times New Roman"/>
        </w:rPr>
      </w:pPr>
    </w:p>
    <w:p w14:paraId="59D956D0" w14:textId="01E44F9E" w:rsidR="00204E0E" w:rsidRDefault="00204E0E">
      <w:pPr>
        <w:rPr>
          <w:rFonts w:ascii="Times New Roman" w:hAnsi="Times New Roman" w:cs="Times New Roman"/>
        </w:rPr>
      </w:pPr>
    </w:p>
    <w:p w14:paraId="2ECF2303" w14:textId="25F66300" w:rsidR="00204E0E" w:rsidRPr="00204E0E" w:rsidRDefault="00204E0E">
      <w:pPr>
        <w:rPr>
          <w:rFonts w:ascii="Times New Roman" w:hAnsi="Times New Roman" w:cs="Times New Roman"/>
          <w:b/>
          <w:bCs/>
        </w:rPr>
      </w:pPr>
      <w:r w:rsidRPr="00204E0E">
        <w:rPr>
          <w:rFonts w:ascii="Times New Roman" w:hAnsi="Times New Roman" w:cs="Times New Roman"/>
          <w:b/>
          <w:bCs/>
        </w:rPr>
        <w:t>Additional Material 11</w:t>
      </w:r>
    </w:p>
    <w:p w14:paraId="7840BB42" w14:textId="665CBF05" w:rsidR="00204E0E" w:rsidRDefault="00204E0E">
      <w:pPr>
        <w:rPr>
          <w:rFonts w:ascii="Times New Roman" w:hAnsi="Times New Roman" w:cs="Times New Roman"/>
        </w:rPr>
      </w:pPr>
    </w:p>
    <w:p w14:paraId="0F192053" w14:textId="4FC53EF1" w:rsidR="00204E0E" w:rsidRDefault="00204E0E">
      <w:pPr>
        <w:rPr>
          <w:rFonts w:ascii="Times New Roman" w:hAnsi="Times New Roman" w:cs="Times New Roman"/>
        </w:rPr>
      </w:pPr>
      <w:r>
        <w:rPr>
          <w:rFonts w:ascii="Times New Roman" w:hAnsi="Times New Roman" w:cs="Times New Roman"/>
        </w:rPr>
        <w:t>Reference list of included studies</w:t>
      </w:r>
    </w:p>
    <w:p w14:paraId="5D0C8A5A" w14:textId="452480A0" w:rsidR="00204E0E" w:rsidRDefault="00204E0E">
      <w:pPr>
        <w:rPr>
          <w:rFonts w:ascii="Times New Roman" w:hAnsi="Times New Roman" w:cs="Times New Roman"/>
        </w:rPr>
      </w:pPr>
    </w:p>
    <w:p w14:paraId="25ABC083" w14:textId="5EF3BAF2"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Antman EM, Lau J, </w:t>
      </w:r>
      <w:proofErr w:type="spellStart"/>
      <w:r w:rsidRPr="00703996">
        <w:rPr>
          <w:rFonts w:ascii="Times New Roman" w:hAnsi="Times New Roman" w:cs="Times New Roman"/>
        </w:rPr>
        <w:t>Kupelnick</w:t>
      </w:r>
      <w:proofErr w:type="spellEnd"/>
      <w:r w:rsidRPr="00703996">
        <w:rPr>
          <w:rFonts w:ascii="Times New Roman" w:hAnsi="Times New Roman" w:cs="Times New Roman"/>
        </w:rPr>
        <w:t xml:space="preserve"> B, </w:t>
      </w:r>
      <w:proofErr w:type="spellStart"/>
      <w:r w:rsidRPr="00703996">
        <w:rPr>
          <w:rFonts w:ascii="Times New Roman" w:hAnsi="Times New Roman" w:cs="Times New Roman"/>
        </w:rPr>
        <w:t>Mosteller</w:t>
      </w:r>
      <w:proofErr w:type="spellEnd"/>
      <w:r w:rsidRPr="00703996">
        <w:rPr>
          <w:rFonts w:ascii="Times New Roman" w:hAnsi="Times New Roman" w:cs="Times New Roman"/>
        </w:rPr>
        <w:t xml:space="preserve"> F, Chalmers TC. A comparison of results of meta-analyses of randomized control trials and recommendations of clinical experts. Treatments for myocardial infarction. JAMA. 1992;268(2):240-8.</w:t>
      </w:r>
    </w:p>
    <w:p w14:paraId="490519F0" w14:textId="21AA45BD"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Ban JW, Wallace E, Stevens R, </w:t>
      </w:r>
      <w:proofErr w:type="spellStart"/>
      <w:r w:rsidRPr="00703996">
        <w:rPr>
          <w:rFonts w:ascii="Times New Roman" w:hAnsi="Times New Roman" w:cs="Times New Roman"/>
        </w:rPr>
        <w:t>Perera</w:t>
      </w:r>
      <w:proofErr w:type="spellEnd"/>
      <w:r w:rsidRPr="00703996">
        <w:rPr>
          <w:rFonts w:ascii="Times New Roman" w:hAnsi="Times New Roman" w:cs="Times New Roman"/>
        </w:rPr>
        <w:t xml:space="preserve"> R. Why do authors derive new cardiovascular clinical prediction rules in the presence of existing rules? A mixed methods study. </w:t>
      </w:r>
      <w:proofErr w:type="spellStart"/>
      <w:r w:rsidRPr="00703996">
        <w:rPr>
          <w:rFonts w:ascii="Times New Roman" w:hAnsi="Times New Roman" w:cs="Times New Roman"/>
        </w:rPr>
        <w:t>PLoS</w:t>
      </w:r>
      <w:proofErr w:type="spellEnd"/>
      <w:r w:rsidRPr="00703996">
        <w:rPr>
          <w:rFonts w:ascii="Times New Roman" w:hAnsi="Times New Roman" w:cs="Times New Roman"/>
        </w:rPr>
        <w:t xml:space="preserve"> One. 2017;12(6</w:t>
      </w:r>
      <w:proofErr w:type="gramStart"/>
      <w:r w:rsidRPr="00703996">
        <w:rPr>
          <w:rFonts w:ascii="Times New Roman" w:hAnsi="Times New Roman" w:cs="Times New Roman"/>
        </w:rPr>
        <w:t>):e</w:t>
      </w:r>
      <w:proofErr w:type="gramEnd"/>
      <w:r w:rsidRPr="00703996">
        <w:rPr>
          <w:rFonts w:ascii="Times New Roman" w:hAnsi="Times New Roman" w:cs="Times New Roman"/>
        </w:rPr>
        <w:t>0179102.</w:t>
      </w:r>
    </w:p>
    <w:p w14:paraId="63C0D671" w14:textId="23D6E30E" w:rsidR="001469E5"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Baum ML, Anish DS, Chalmers TC, Sacks HS, Smith H, Jr., </w:t>
      </w:r>
      <w:proofErr w:type="spellStart"/>
      <w:r w:rsidRPr="00703996">
        <w:rPr>
          <w:rFonts w:ascii="Times New Roman" w:hAnsi="Times New Roman" w:cs="Times New Roman"/>
        </w:rPr>
        <w:t>Fagerstrom</w:t>
      </w:r>
      <w:proofErr w:type="spellEnd"/>
      <w:r w:rsidRPr="00703996">
        <w:rPr>
          <w:rFonts w:ascii="Times New Roman" w:hAnsi="Times New Roman" w:cs="Times New Roman"/>
        </w:rPr>
        <w:t xml:space="preserve"> RM. A survey of clinical trials of antibiotic prophylaxis in colon surgery: evidence against further use of no-treatment controls. N </w:t>
      </w:r>
      <w:proofErr w:type="spellStart"/>
      <w:r w:rsidRPr="00703996">
        <w:rPr>
          <w:rFonts w:ascii="Times New Roman" w:hAnsi="Times New Roman" w:cs="Times New Roman"/>
        </w:rPr>
        <w:t>Engl</w:t>
      </w:r>
      <w:proofErr w:type="spellEnd"/>
      <w:r w:rsidRPr="00703996">
        <w:rPr>
          <w:rFonts w:ascii="Times New Roman" w:hAnsi="Times New Roman" w:cs="Times New Roman"/>
        </w:rPr>
        <w:t xml:space="preserve"> J Med. 1981;305(14):795-9.</w:t>
      </w:r>
    </w:p>
    <w:p w14:paraId="77EF871D" w14:textId="1C869DA2" w:rsidR="001469E5" w:rsidRPr="00703996" w:rsidRDefault="00703996"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Bauman A, Milton K, Kariuki M, </w:t>
      </w:r>
      <w:proofErr w:type="spellStart"/>
      <w:r w:rsidRPr="00703996">
        <w:rPr>
          <w:rFonts w:ascii="Times New Roman" w:hAnsi="Times New Roman" w:cs="Times New Roman"/>
        </w:rPr>
        <w:t>Fedel</w:t>
      </w:r>
      <w:proofErr w:type="spellEnd"/>
      <w:r w:rsidRPr="00703996">
        <w:rPr>
          <w:rFonts w:ascii="Times New Roman" w:hAnsi="Times New Roman" w:cs="Times New Roman"/>
        </w:rPr>
        <w:t xml:space="preserve"> K, </w:t>
      </w:r>
      <w:proofErr w:type="spellStart"/>
      <w:r w:rsidRPr="00703996">
        <w:rPr>
          <w:rFonts w:ascii="Times New Roman" w:hAnsi="Times New Roman" w:cs="Times New Roman"/>
        </w:rPr>
        <w:t>Lewicka</w:t>
      </w:r>
      <w:proofErr w:type="spellEnd"/>
      <w:r w:rsidRPr="00703996">
        <w:rPr>
          <w:rFonts w:ascii="Times New Roman" w:hAnsi="Times New Roman" w:cs="Times New Roman"/>
        </w:rPr>
        <w:t xml:space="preserve"> M. Is there sufficient evidence regarding signage-based stair use interventions? A sequential meta-analysis. BMJ Open. 2017;7(11</w:t>
      </w:r>
      <w:proofErr w:type="gramStart"/>
      <w:r w:rsidRPr="00703996">
        <w:rPr>
          <w:rFonts w:ascii="Times New Roman" w:hAnsi="Times New Roman" w:cs="Times New Roman"/>
        </w:rPr>
        <w:t>):e</w:t>
      </w:r>
      <w:proofErr w:type="gramEnd"/>
      <w:r w:rsidRPr="00703996">
        <w:rPr>
          <w:rFonts w:ascii="Times New Roman" w:hAnsi="Times New Roman" w:cs="Times New Roman"/>
        </w:rPr>
        <w:t>012459.</w:t>
      </w:r>
    </w:p>
    <w:p w14:paraId="3B1F4A1D" w14:textId="530C3108"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rPr>
        <w:t>Bhurke</w:t>
      </w:r>
      <w:proofErr w:type="spellEnd"/>
      <w:r w:rsidRPr="00703996">
        <w:rPr>
          <w:rFonts w:ascii="Times New Roman" w:hAnsi="Times New Roman" w:cs="Times New Roman"/>
        </w:rPr>
        <w:t xml:space="preserve"> S, Cook A, </w:t>
      </w:r>
      <w:proofErr w:type="spellStart"/>
      <w:r w:rsidRPr="00703996">
        <w:rPr>
          <w:rFonts w:ascii="Times New Roman" w:hAnsi="Times New Roman" w:cs="Times New Roman"/>
        </w:rPr>
        <w:t>Tallant</w:t>
      </w:r>
      <w:proofErr w:type="spellEnd"/>
      <w:r w:rsidRPr="00703996">
        <w:rPr>
          <w:rFonts w:ascii="Times New Roman" w:hAnsi="Times New Roman" w:cs="Times New Roman"/>
        </w:rPr>
        <w:t xml:space="preserve"> A, Young A, Williams E, Raftery J. Using systematic reviews to inform NIHR HTA trial planning and design: a retrospective cohort. BMC Med Res </w:t>
      </w:r>
      <w:proofErr w:type="spellStart"/>
      <w:r w:rsidRPr="00703996">
        <w:rPr>
          <w:rFonts w:ascii="Times New Roman" w:hAnsi="Times New Roman" w:cs="Times New Roman"/>
        </w:rPr>
        <w:t>Methodol</w:t>
      </w:r>
      <w:proofErr w:type="spellEnd"/>
      <w:r w:rsidRPr="00703996">
        <w:rPr>
          <w:rFonts w:ascii="Times New Roman" w:hAnsi="Times New Roman" w:cs="Times New Roman"/>
        </w:rPr>
        <w:t xml:space="preserve">. </w:t>
      </w:r>
      <w:proofErr w:type="gramStart"/>
      <w:r w:rsidRPr="00703996">
        <w:rPr>
          <w:rFonts w:ascii="Times New Roman" w:hAnsi="Times New Roman" w:cs="Times New Roman"/>
        </w:rPr>
        <w:t>2015;15:108</w:t>
      </w:r>
      <w:proofErr w:type="gramEnd"/>
      <w:r w:rsidRPr="00703996">
        <w:rPr>
          <w:rFonts w:ascii="Times New Roman" w:hAnsi="Times New Roman" w:cs="Times New Roman"/>
        </w:rPr>
        <w:t>.</w:t>
      </w:r>
    </w:p>
    <w:p w14:paraId="3A6B07A3" w14:textId="6C71141D"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Blanco-</w:t>
      </w:r>
      <w:proofErr w:type="spellStart"/>
      <w:r w:rsidRPr="00703996">
        <w:rPr>
          <w:rFonts w:ascii="Times New Roman" w:hAnsi="Times New Roman" w:cs="Times New Roman"/>
        </w:rPr>
        <w:t>Silvente</w:t>
      </w:r>
      <w:proofErr w:type="spellEnd"/>
      <w:r w:rsidRPr="00703996">
        <w:rPr>
          <w:rFonts w:ascii="Times New Roman" w:hAnsi="Times New Roman" w:cs="Times New Roman"/>
        </w:rPr>
        <w:t xml:space="preserve"> L, Castells X, </w:t>
      </w:r>
      <w:proofErr w:type="spellStart"/>
      <w:r w:rsidRPr="00703996">
        <w:rPr>
          <w:rFonts w:ascii="Times New Roman" w:hAnsi="Times New Roman" w:cs="Times New Roman"/>
        </w:rPr>
        <w:t>Garre-Olmo</w:t>
      </w:r>
      <w:proofErr w:type="spellEnd"/>
      <w:r w:rsidRPr="00703996">
        <w:rPr>
          <w:rFonts w:ascii="Times New Roman" w:hAnsi="Times New Roman" w:cs="Times New Roman"/>
        </w:rPr>
        <w:t xml:space="preserve"> J, </w:t>
      </w:r>
      <w:proofErr w:type="spellStart"/>
      <w:r w:rsidRPr="00703996">
        <w:rPr>
          <w:rFonts w:ascii="Times New Roman" w:hAnsi="Times New Roman" w:cs="Times New Roman"/>
        </w:rPr>
        <w:t>Vilalta-Franch</w:t>
      </w:r>
      <w:proofErr w:type="spellEnd"/>
      <w:r w:rsidRPr="00703996">
        <w:rPr>
          <w:rFonts w:ascii="Times New Roman" w:hAnsi="Times New Roman" w:cs="Times New Roman"/>
        </w:rPr>
        <w:t xml:space="preserve"> J, </w:t>
      </w:r>
      <w:proofErr w:type="spellStart"/>
      <w:r w:rsidRPr="00703996">
        <w:rPr>
          <w:rFonts w:ascii="Times New Roman" w:hAnsi="Times New Roman" w:cs="Times New Roman"/>
        </w:rPr>
        <w:t>Saez</w:t>
      </w:r>
      <w:proofErr w:type="spellEnd"/>
      <w:r w:rsidRPr="00703996">
        <w:rPr>
          <w:rFonts w:ascii="Times New Roman" w:hAnsi="Times New Roman" w:cs="Times New Roman"/>
        </w:rPr>
        <w:t xml:space="preserve"> M, Barcelo MA, et al. Study of the strength of the evidence and the redundancy of the research on pharmacological treatment for Alzheimer's disease: a cumulative </w:t>
      </w:r>
      <w:r w:rsidRPr="00703996">
        <w:rPr>
          <w:rFonts w:ascii="Times New Roman" w:hAnsi="Times New Roman" w:cs="Times New Roman"/>
        </w:rPr>
        <w:lastRenderedPageBreak/>
        <w:t xml:space="preserve">meta-analysis and trial sequential analysis. </w:t>
      </w:r>
      <w:proofErr w:type="spellStart"/>
      <w:r w:rsidRPr="00703996">
        <w:rPr>
          <w:rFonts w:ascii="Times New Roman" w:hAnsi="Times New Roman" w:cs="Times New Roman"/>
        </w:rPr>
        <w:t>Eur</w:t>
      </w:r>
      <w:proofErr w:type="spellEnd"/>
      <w:r w:rsidRPr="00703996">
        <w:rPr>
          <w:rFonts w:ascii="Times New Roman" w:hAnsi="Times New Roman" w:cs="Times New Roman"/>
        </w:rPr>
        <w:t xml:space="preserve"> J Clin </w:t>
      </w:r>
      <w:proofErr w:type="spellStart"/>
      <w:r w:rsidRPr="00703996">
        <w:rPr>
          <w:rFonts w:ascii="Times New Roman" w:hAnsi="Times New Roman" w:cs="Times New Roman"/>
        </w:rPr>
        <w:t>Pharmacol</w:t>
      </w:r>
      <w:proofErr w:type="spellEnd"/>
      <w:r w:rsidRPr="00703996">
        <w:rPr>
          <w:rFonts w:ascii="Times New Roman" w:hAnsi="Times New Roman" w:cs="Times New Roman"/>
        </w:rPr>
        <w:t>. 2019;75(12):1659-67.</w:t>
      </w:r>
    </w:p>
    <w:p w14:paraId="3710CE88" w14:textId="7E94E7C6"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rPr>
        <w:t>Bolland</w:t>
      </w:r>
      <w:proofErr w:type="spellEnd"/>
      <w:r w:rsidRPr="00703996">
        <w:rPr>
          <w:rFonts w:ascii="Times New Roman" w:hAnsi="Times New Roman" w:cs="Times New Roman"/>
        </w:rPr>
        <w:t xml:space="preserve"> MJ, </w:t>
      </w:r>
      <w:proofErr w:type="spellStart"/>
      <w:r w:rsidRPr="00703996">
        <w:rPr>
          <w:rFonts w:ascii="Times New Roman" w:hAnsi="Times New Roman" w:cs="Times New Roman"/>
        </w:rPr>
        <w:t>Avenell</w:t>
      </w:r>
      <w:proofErr w:type="spellEnd"/>
      <w:r w:rsidRPr="00703996">
        <w:rPr>
          <w:rFonts w:ascii="Times New Roman" w:hAnsi="Times New Roman" w:cs="Times New Roman"/>
        </w:rPr>
        <w:t xml:space="preserve"> A, Grey A. Assessment of research waste part 1: an exemplar from examining study design, </w:t>
      </w:r>
      <w:proofErr w:type="gramStart"/>
      <w:r w:rsidRPr="00703996">
        <w:rPr>
          <w:rFonts w:ascii="Times New Roman" w:hAnsi="Times New Roman" w:cs="Times New Roman"/>
        </w:rPr>
        <w:t>surrogate</w:t>
      </w:r>
      <w:proofErr w:type="gramEnd"/>
      <w:r w:rsidRPr="00703996">
        <w:rPr>
          <w:rFonts w:ascii="Times New Roman" w:hAnsi="Times New Roman" w:cs="Times New Roman"/>
        </w:rPr>
        <w:t xml:space="preserve"> and clinical endpoints in studies of calcium intake and vitamin D supplementation. BMC Med Res </w:t>
      </w:r>
      <w:proofErr w:type="spellStart"/>
      <w:r w:rsidRPr="00703996">
        <w:rPr>
          <w:rFonts w:ascii="Times New Roman" w:hAnsi="Times New Roman" w:cs="Times New Roman"/>
        </w:rPr>
        <w:t>Methodol</w:t>
      </w:r>
      <w:proofErr w:type="spellEnd"/>
      <w:r w:rsidRPr="00703996">
        <w:rPr>
          <w:rFonts w:ascii="Times New Roman" w:hAnsi="Times New Roman" w:cs="Times New Roman"/>
        </w:rPr>
        <w:t>. 2018;18(1):103.</w:t>
      </w:r>
    </w:p>
    <w:p w14:paraId="1AD01AD7" w14:textId="48421C35"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rPr>
        <w:t>Bolland</w:t>
      </w:r>
      <w:proofErr w:type="spellEnd"/>
      <w:r w:rsidRPr="00703996">
        <w:rPr>
          <w:rFonts w:ascii="Times New Roman" w:hAnsi="Times New Roman" w:cs="Times New Roman"/>
        </w:rPr>
        <w:t xml:space="preserve"> MJ, Grey A, </w:t>
      </w:r>
      <w:proofErr w:type="spellStart"/>
      <w:r w:rsidRPr="00703996">
        <w:rPr>
          <w:rFonts w:ascii="Times New Roman" w:hAnsi="Times New Roman" w:cs="Times New Roman"/>
        </w:rPr>
        <w:t>Avenell</w:t>
      </w:r>
      <w:proofErr w:type="spellEnd"/>
      <w:r w:rsidRPr="00703996">
        <w:rPr>
          <w:rFonts w:ascii="Times New Roman" w:hAnsi="Times New Roman" w:cs="Times New Roman"/>
        </w:rPr>
        <w:t xml:space="preserve"> A. Assessment of research waste part 2: wrong study populations- an exemplar of baseline vitamin D status of participants in trials of vitamin D supplementation. BMC Med Res </w:t>
      </w:r>
      <w:proofErr w:type="spellStart"/>
      <w:r w:rsidRPr="00703996">
        <w:rPr>
          <w:rFonts w:ascii="Times New Roman" w:hAnsi="Times New Roman" w:cs="Times New Roman"/>
        </w:rPr>
        <w:t>Methodol</w:t>
      </w:r>
      <w:proofErr w:type="spellEnd"/>
      <w:r w:rsidRPr="00703996">
        <w:rPr>
          <w:rFonts w:ascii="Times New Roman" w:hAnsi="Times New Roman" w:cs="Times New Roman"/>
        </w:rPr>
        <w:t>. 2018;18(1):101.</w:t>
      </w:r>
    </w:p>
    <w:p w14:paraId="3CA25F01" w14:textId="00873EE1"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Brockington I. Citation analysis of puerperal and menstrual psychosis. Arch </w:t>
      </w:r>
      <w:proofErr w:type="spellStart"/>
      <w:r w:rsidRPr="00703996">
        <w:rPr>
          <w:rFonts w:ascii="Times New Roman" w:hAnsi="Times New Roman" w:cs="Times New Roman"/>
        </w:rPr>
        <w:t>Womens</w:t>
      </w:r>
      <w:proofErr w:type="spellEnd"/>
      <w:r w:rsidRPr="00703996">
        <w:rPr>
          <w:rFonts w:ascii="Times New Roman" w:hAnsi="Times New Roman" w:cs="Times New Roman"/>
        </w:rPr>
        <w:t xml:space="preserve"> </w:t>
      </w:r>
      <w:proofErr w:type="spellStart"/>
      <w:r w:rsidRPr="00703996">
        <w:rPr>
          <w:rFonts w:ascii="Times New Roman" w:hAnsi="Times New Roman" w:cs="Times New Roman"/>
        </w:rPr>
        <w:t>Ment</w:t>
      </w:r>
      <w:proofErr w:type="spellEnd"/>
      <w:r w:rsidRPr="00703996">
        <w:rPr>
          <w:rFonts w:ascii="Times New Roman" w:hAnsi="Times New Roman" w:cs="Times New Roman"/>
        </w:rPr>
        <w:t xml:space="preserve"> Health. 2017;20(1):49-53.</w:t>
      </w:r>
    </w:p>
    <w:p w14:paraId="3C238C58" w14:textId="417A20D7"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Chalmers TC, Lau J. Changes in clinical trials mandated by the advent of meta-analysis. Stat Med. 1996;15(12):1263-8; discussion 9-72.</w:t>
      </w:r>
    </w:p>
    <w:p w14:paraId="3ACBE3C9" w14:textId="0F74C70E"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Chapman SJ, </w:t>
      </w:r>
      <w:proofErr w:type="spellStart"/>
      <w:r w:rsidRPr="00703996">
        <w:rPr>
          <w:rFonts w:ascii="Times New Roman" w:hAnsi="Times New Roman" w:cs="Times New Roman"/>
        </w:rPr>
        <w:t>Aldaffaa</w:t>
      </w:r>
      <w:proofErr w:type="spellEnd"/>
      <w:r w:rsidRPr="00703996">
        <w:rPr>
          <w:rFonts w:ascii="Times New Roman" w:hAnsi="Times New Roman" w:cs="Times New Roman"/>
        </w:rPr>
        <w:t xml:space="preserve"> M, Downey CL, Jayne DG. Research waste in surgical randomized controlled trials. Br J Surg. 2019;106(11):1464-71.</w:t>
      </w:r>
    </w:p>
    <w:p w14:paraId="3AEE6B5D" w14:textId="539BD53E"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Chiu L, Chow R, DeAngelis C, Lock M, Simone CB, 2nd. Secondary and cumulative meta-analysis of olanzapine for antiemetic prophylaxis for chemotherapy-induced nausea and vomiting: do we still need to study its effectiveness? Ann </w:t>
      </w:r>
      <w:proofErr w:type="spellStart"/>
      <w:r w:rsidRPr="00703996">
        <w:rPr>
          <w:rFonts w:ascii="Times New Roman" w:hAnsi="Times New Roman" w:cs="Times New Roman"/>
        </w:rPr>
        <w:t>Palliat</w:t>
      </w:r>
      <w:proofErr w:type="spellEnd"/>
      <w:r w:rsidRPr="00703996">
        <w:rPr>
          <w:rFonts w:ascii="Times New Roman" w:hAnsi="Times New Roman" w:cs="Times New Roman"/>
        </w:rPr>
        <w:t xml:space="preserve"> Med. 2021;10(3):2540-7.</w:t>
      </w:r>
    </w:p>
    <w:p w14:paraId="6799A45A" w14:textId="23533874"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Chow JT, Lam K, Naeem A, </w:t>
      </w:r>
      <w:proofErr w:type="spellStart"/>
      <w:r w:rsidRPr="00703996">
        <w:rPr>
          <w:rFonts w:ascii="Times New Roman" w:hAnsi="Times New Roman" w:cs="Times New Roman"/>
        </w:rPr>
        <w:t>Akanda</w:t>
      </w:r>
      <w:proofErr w:type="spellEnd"/>
      <w:r w:rsidRPr="00703996">
        <w:rPr>
          <w:rFonts w:ascii="Times New Roman" w:hAnsi="Times New Roman" w:cs="Times New Roman"/>
        </w:rPr>
        <w:t xml:space="preserve"> ZZ, Si FF, Hodge W. The pathway to RCTs: how many roads </w:t>
      </w:r>
      <w:proofErr w:type="gramStart"/>
      <w:r w:rsidRPr="00703996">
        <w:rPr>
          <w:rFonts w:ascii="Times New Roman" w:hAnsi="Times New Roman" w:cs="Times New Roman"/>
        </w:rPr>
        <w:t>are</w:t>
      </w:r>
      <w:proofErr w:type="gramEnd"/>
      <w:r w:rsidRPr="00703996">
        <w:rPr>
          <w:rFonts w:ascii="Times New Roman" w:hAnsi="Times New Roman" w:cs="Times New Roman"/>
        </w:rPr>
        <w:t xml:space="preserve"> there? Examining the homogeneity of RCT justification. Trials. 2017;18(1):51.</w:t>
      </w:r>
    </w:p>
    <w:p w14:paraId="0C42FB2C" w14:textId="6F1942E9"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Chow R, </w:t>
      </w:r>
      <w:proofErr w:type="spellStart"/>
      <w:r w:rsidRPr="00703996">
        <w:rPr>
          <w:rFonts w:ascii="Times New Roman" w:hAnsi="Times New Roman" w:cs="Times New Roman"/>
        </w:rPr>
        <w:t>Aapro</w:t>
      </w:r>
      <w:proofErr w:type="spellEnd"/>
      <w:r w:rsidRPr="00703996">
        <w:rPr>
          <w:rFonts w:ascii="Times New Roman" w:hAnsi="Times New Roman" w:cs="Times New Roman"/>
        </w:rPr>
        <w:t xml:space="preserve"> M, </w:t>
      </w:r>
      <w:proofErr w:type="spellStart"/>
      <w:r w:rsidRPr="00703996">
        <w:rPr>
          <w:rFonts w:ascii="Times New Roman" w:hAnsi="Times New Roman" w:cs="Times New Roman"/>
        </w:rPr>
        <w:t>Navari</w:t>
      </w:r>
      <w:proofErr w:type="spellEnd"/>
      <w:r w:rsidRPr="00703996">
        <w:rPr>
          <w:rFonts w:ascii="Times New Roman" w:hAnsi="Times New Roman" w:cs="Times New Roman"/>
        </w:rPr>
        <w:t xml:space="preserve"> RM, </w:t>
      </w:r>
      <w:proofErr w:type="spellStart"/>
      <w:r w:rsidRPr="00703996">
        <w:rPr>
          <w:rFonts w:ascii="Times New Roman" w:hAnsi="Times New Roman" w:cs="Times New Roman"/>
        </w:rPr>
        <w:t>Gralla</w:t>
      </w:r>
      <w:proofErr w:type="spellEnd"/>
      <w:r w:rsidRPr="00703996">
        <w:rPr>
          <w:rFonts w:ascii="Times New Roman" w:hAnsi="Times New Roman" w:cs="Times New Roman"/>
        </w:rPr>
        <w:t xml:space="preserve"> R, Chiu N, Chiu L, et al. Do we still need to study palonosetron for chemotherapy-induced nausea and vomiting? A cumulative meta-analysis. Crit Rev Oncol </w:t>
      </w:r>
      <w:proofErr w:type="spellStart"/>
      <w:r w:rsidRPr="00703996">
        <w:rPr>
          <w:rFonts w:ascii="Times New Roman" w:hAnsi="Times New Roman" w:cs="Times New Roman"/>
        </w:rPr>
        <w:t>Hematol</w:t>
      </w:r>
      <w:proofErr w:type="spellEnd"/>
      <w:r w:rsidRPr="00703996">
        <w:rPr>
          <w:rFonts w:ascii="Times New Roman" w:hAnsi="Times New Roman" w:cs="Times New Roman"/>
        </w:rPr>
        <w:t xml:space="preserve">. </w:t>
      </w:r>
      <w:proofErr w:type="gramStart"/>
      <w:r w:rsidRPr="00703996">
        <w:rPr>
          <w:rFonts w:ascii="Times New Roman" w:hAnsi="Times New Roman" w:cs="Times New Roman"/>
        </w:rPr>
        <w:t>2019;142:164</w:t>
      </w:r>
      <w:proofErr w:type="gramEnd"/>
      <w:r w:rsidRPr="00703996">
        <w:rPr>
          <w:rFonts w:ascii="Times New Roman" w:hAnsi="Times New Roman" w:cs="Times New Roman"/>
        </w:rPr>
        <w:t>-86.</w:t>
      </w:r>
    </w:p>
    <w:p w14:paraId="00AA7EBC" w14:textId="17E5EE7C"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lang w:val="nb-NO"/>
        </w:rPr>
        <w:t>Chow</w:t>
      </w:r>
      <w:proofErr w:type="spellEnd"/>
      <w:r w:rsidRPr="00703996">
        <w:rPr>
          <w:rFonts w:ascii="Times New Roman" w:hAnsi="Times New Roman" w:cs="Times New Roman"/>
          <w:lang w:val="nb-NO"/>
        </w:rPr>
        <w:t xml:space="preserve"> R, </w:t>
      </w:r>
      <w:proofErr w:type="spellStart"/>
      <w:r w:rsidRPr="00703996">
        <w:rPr>
          <w:rFonts w:ascii="Times New Roman" w:hAnsi="Times New Roman" w:cs="Times New Roman"/>
          <w:lang w:val="nb-NO"/>
        </w:rPr>
        <w:t>Bruera</w:t>
      </w:r>
      <w:proofErr w:type="spellEnd"/>
      <w:r w:rsidRPr="00703996">
        <w:rPr>
          <w:rFonts w:ascii="Times New Roman" w:hAnsi="Times New Roman" w:cs="Times New Roman"/>
          <w:lang w:val="nb-NO"/>
        </w:rPr>
        <w:t xml:space="preserve"> E, </w:t>
      </w:r>
      <w:proofErr w:type="spellStart"/>
      <w:r w:rsidRPr="00703996">
        <w:rPr>
          <w:rFonts w:ascii="Times New Roman" w:hAnsi="Times New Roman" w:cs="Times New Roman"/>
          <w:lang w:val="nb-NO"/>
        </w:rPr>
        <w:t>Arends</w:t>
      </w:r>
      <w:proofErr w:type="spellEnd"/>
      <w:r w:rsidRPr="00703996">
        <w:rPr>
          <w:rFonts w:ascii="Times New Roman" w:hAnsi="Times New Roman" w:cs="Times New Roman"/>
          <w:lang w:val="nb-NO"/>
        </w:rPr>
        <w:t xml:space="preserve"> J, Walsh D, </w:t>
      </w:r>
      <w:proofErr w:type="spellStart"/>
      <w:r w:rsidRPr="00703996">
        <w:rPr>
          <w:rFonts w:ascii="Times New Roman" w:hAnsi="Times New Roman" w:cs="Times New Roman"/>
          <w:lang w:val="nb-NO"/>
        </w:rPr>
        <w:t>Strasser</w:t>
      </w:r>
      <w:proofErr w:type="spellEnd"/>
      <w:r w:rsidRPr="00703996">
        <w:rPr>
          <w:rFonts w:ascii="Times New Roman" w:hAnsi="Times New Roman" w:cs="Times New Roman"/>
          <w:lang w:val="nb-NO"/>
        </w:rPr>
        <w:t xml:space="preserve"> F, </w:t>
      </w:r>
      <w:proofErr w:type="spellStart"/>
      <w:r w:rsidRPr="00703996">
        <w:rPr>
          <w:rFonts w:ascii="Times New Roman" w:hAnsi="Times New Roman" w:cs="Times New Roman"/>
          <w:lang w:val="nb-NO"/>
        </w:rPr>
        <w:t>Isenring</w:t>
      </w:r>
      <w:proofErr w:type="spellEnd"/>
      <w:r w:rsidRPr="00703996">
        <w:rPr>
          <w:rFonts w:ascii="Times New Roman" w:hAnsi="Times New Roman" w:cs="Times New Roman"/>
          <w:lang w:val="nb-NO"/>
        </w:rPr>
        <w:t xml:space="preserve"> E, et al. </w:t>
      </w:r>
      <w:r w:rsidRPr="00703996">
        <w:rPr>
          <w:rFonts w:ascii="Times New Roman" w:hAnsi="Times New Roman" w:cs="Times New Roman"/>
        </w:rPr>
        <w:t>Enteral and parenteral nutrition in cancer patients, a comparison of complication rates: an updated systematic review and (cumulative) meta-analysis. Support Care Cancer. 2020;28(3):979-1010.</w:t>
      </w:r>
    </w:p>
    <w:p w14:paraId="27CCAB2B" w14:textId="7333A88B"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Clarke M, Alderson P, Chalmers I. Discussion sections in reports of controlled trials published in general medical journals. JAMA. 2002;287(21):2799-801.</w:t>
      </w:r>
    </w:p>
    <w:p w14:paraId="71CF654A" w14:textId="53A58AF0"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Clarke M, Brice A, Chalmers I. Accumulating Research: A Systematic Account of How Cumulative Meta-Analyses Would Have Provided Knowledge, Improved Health, Reduced Harm and Saved Resources. </w:t>
      </w:r>
      <w:proofErr w:type="spellStart"/>
      <w:r w:rsidRPr="00703996">
        <w:rPr>
          <w:rFonts w:ascii="Times New Roman" w:hAnsi="Times New Roman" w:cs="Times New Roman"/>
        </w:rPr>
        <w:t>PLoS</w:t>
      </w:r>
      <w:proofErr w:type="spellEnd"/>
      <w:r w:rsidRPr="00703996">
        <w:rPr>
          <w:rFonts w:ascii="Times New Roman" w:hAnsi="Times New Roman" w:cs="Times New Roman"/>
        </w:rPr>
        <w:t xml:space="preserve"> One. 2014;9(7).</w:t>
      </w:r>
    </w:p>
    <w:p w14:paraId="3C6DB6F7" w14:textId="05922A31"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Clarke M, Chalmers I. Discussion sections in reports of controlled trials published in general medical journals: islands in search of continents? JAMA. 1998;280(3):280-2.</w:t>
      </w:r>
    </w:p>
    <w:p w14:paraId="5810F354" w14:textId="75C5403B"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Clarke M, Hopewell S. Many reports of randomised trials still don't begin or end with a systematic review of the relevant evidence - BESTILT. J Bahrain Med Soc. </w:t>
      </w:r>
      <w:proofErr w:type="gramStart"/>
      <w:r w:rsidRPr="00703996">
        <w:rPr>
          <w:rFonts w:ascii="Times New Roman" w:hAnsi="Times New Roman" w:cs="Times New Roman"/>
        </w:rPr>
        <w:t>2013;24:145</w:t>
      </w:r>
      <w:proofErr w:type="gramEnd"/>
      <w:r w:rsidRPr="00703996">
        <w:rPr>
          <w:rFonts w:ascii="Times New Roman" w:hAnsi="Times New Roman" w:cs="Times New Roman"/>
        </w:rPr>
        <w:t>-48.</w:t>
      </w:r>
    </w:p>
    <w:p w14:paraId="1D53AFF0" w14:textId="68211355"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Clarke M, Hopewell S, Chalmers I. Reports of clinical trials should begin and end with up-to-date systematic reviews of other relevant evidence: a status report. J R Soc Med. 2007;100(4):187-90.</w:t>
      </w:r>
    </w:p>
    <w:p w14:paraId="2E915C89" w14:textId="58DE4BC2"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Clarke M, Hopewell S, Chalmers I. Clinical trials should begin and end with systematic reviews of relevant evidence: 12 years and waiting. Lancet. 2010;376(9734):20-1.</w:t>
      </w:r>
    </w:p>
    <w:p w14:paraId="1997BF26" w14:textId="783ACFB6"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Clayton GL, Smith IL, Higgins JPT, </w:t>
      </w:r>
      <w:proofErr w:type="spellStart"/>
      <w:r w:rsidRPr="00703996">
        <w:rPr>
          <w:rFonts w:ascii="Times New Roman" w:hAnsi="Times New Roman" w:cs="Times New Roman"/>
        </w:rPr>
        <w:t>Mihaylova</w:t>
      </w:r>
      <w:proofErr w:type="spellEnd"/>
      <w:r w:rsidRPr="00703996">
        <w:rPr>
          <w:rFonts w:ascii="Times New Roman" w:hAnsi="Times New Roman" w:cs="Times New Roman"/>
        </w:rPr>
        <w:t xml:space="preserve"> B, Thorpe B, Cicero R, et al. The INVEST project: investigating the use of evidence synthesis in the design and analysis of clinical trials. Trials. 2017;18(1):219.</w:t>
      </w:r>
    </w:p>
    <w:p w14:paraId="6D8CE44D" w14:textId="543FBA96"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lastRenderedPageBreak/>
        <w:t xml:space="preserve">Conde-Taboada A, </w:t>
      </w:r>
      <w:proofErr w:type="spellStart"/>
      <w:r w:rsidRPr="00703996">
        <w:rPr>
          <w:rFonts w:ascii="Times New Roman" w:hAnsi="Times New Roman" w:cs="Times New Roman"/>
        </w:rPr>
        <w:t>Aranegui</w:t>
      </w:r>
      <w:proofErr w:type="spellEnd"/>
      <w:r w:rsidRPr="00703996">
        <w:rPr>
          <w:rFonts w:ascii="Times New Roman" w:hAnsi="Times New Roman" w:cs="Times New Roman"/>
        </w:rPr>
        <w:t xml:space="preserve"> B, Garcia-Doval I, Davila-</w:t>
      </w:r>
      <w:proofErr w:type="spellStart"/>
      <w:r w:rsidRPr="00703996">
        <w:rPr>
          <w:rFonts w:ascii="Times New Roman" w:hAnsi="Times New Roman" w:cs="Times New Roman"/>
        </w:rPr>
        <w:t>Seijo</w:t>
      </w:r>
      <w:proofErr w:type="spellEnd"/>
      <w:r w:rsidRPr="00703996">
        <w:rPr>
          <w:rFonts w:ascii="Times New Roman" w:hAnsi="Times New Roman" w:cs="Times New Roman"/>
        </w:rPr>
        <w:t xml:space="preserve"> P, Gonzalez-Castro U. The use of systematic reviews in clinical trials and narrative reviews in dermatology: is the best evidence being used? </w:t>
      </w:r>
      <w:proofErr w:type="spellStart"/>
      <w:r w:rsidRPr="00703996">
        <w:rPr>
          <w:rFonts w:ascii="Times New Roman" w:hAnsi="Times New Roman" w:cs="Times New Roman"/>
        </w:rPr>
        <w:t>Actas</w:t>
      </w:r>
      <w:proofErr w:type="spellEnd"/>
      <w:r w:rsidRPr="00703996">
        <w:rPr>
          <w:rFonts w:ascii="Times New Roman" w:hAnsi="Times New Roman" w:cs="Times New Roman"/>
        </w:rPr>
        <w:t xml:space="preserve"> </w:t>
      </w:r>
      <w:proofErr w:type="spellStart"/>
      <w:r w:rsidRPr="00703996">
        <w:rPr>
          <w:rFonts w:ascii="Times New Roman" w:hAnsi="Times New Roman" w:cs="Times New Roman"/>
        </w:rPr>
        <w:t>Dermosifiliogr</w:t>
      </w:r>
      <w:proofErr w:type="spellEnd"/>
      <w:r w:rsidRPr="00703996">
        <w:rPr>
          <w:rFonts w:ascii="Times New Roman" w:hAnsi="Times New Roman" w:cs="Times New Roman"/>
        </w:rPr>
        <w:t>. 2014;105(3):295-9.</w:t>
      </w:r>
    </w:p>
    <w:p w14:paraId="511F5376" w14:textId="319300ED"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Coomarasamy A, </w:t>
      </w:r>
      <w:proofErr w:type="spellStart"/>
      <w:r w:rsidRPr="00703996">
        <w:rPr>
          <w:rFonts w:ascii="Times New Roman" w:hAnsi="Times New Roman" w:cs="Times New Roman"/>
        </w:rPr>
        <w:t>Thangaratinam</w:t>
      </w:r>
      <w:proofErr w:type="spellEnd"/>
      <w:r w:rsidRPr="00703996">
        <w:rPr>
          <w:rFonts w:ascii="Times New Roman" w:hAnsi="Times New Roman" w:cs="Times New Roman"/>
        </w:rPr>
        <w:t xml:space="preserve"> S, Gee H, Khan KS. Progesterone for the prevention of preterm birth: a critical evaluation of evidence. </w:t>
      </w:r>
      <w:proofErr w:type="spellStart"/>
      <w:r w:rsidRPr="00703996">
        <w:rPr>
          <w:rFonts w:ascii="Times New Roman" w:hAnsi="Times New Roman" w:cs="Times New Roman"/>
        </w:rPr>
        <w:t>Eur</w:t>
      </w:r>
      <w:proofErr w:type="spellEnd"/>
      <w:r w:rsidRPr="00703996">
        <w:rPr>
          <w:rFonts w:ascii="Times New Roman" w:hAnsi="Times New Roman" w:cs="Times New Roman"/>
        </w:rPr>
        <w:t xml:space="preserve"> J </w:t>
      </w:r>
      <w:proofErr w:type="spellStart"/>
      <w:r w:rsidRPr="00703996">
        <w:rPr>
          <w:rFonts w:ascii="Times New Roman" w:hAnsi="Times New Roman" w:cs="Times New Roman"/>
        </w:rPr>
        <w:t>Obstet</w:t>
      </w:r>
      <w:proofErr w:type="spellEnd"/>
      <w:r w:rsidRPr="00703996">
        <w:rPr>
          <w:rFonts w:ascii="Times New Roman" w:hAnsi="Times New Roman" w:cs="Times New Roman"/>
        </w:rPr>
        <w:t xml:space="preserve"> </w:t>
      </w:r>
      <w:proofErr w:type="spellStart"/>
      <w:r w:rsidRPr="00703996">
        <w:rPr>
          <w:rFonts w:ascii="Times New Roman" w:hAnsi="Times New Roman" w:cs="Times New Roman"/>
        </w:rPr>
        <w:t>Gynecol</w:t>
      </w:r>
      <w:proofErr w:type="spellEnd"/>
      <w:r w:rsidRPr="00703996">
        <w:rPr>
          <w:rFonts w:ascii="Times New Roman" w:hAnsi="Times New Roman" w:cs="Times New Roman"/>
        </w:rPr>
        <w:t xml:space="preserve"> </w:t>
      </w:r>
      <w:proofErr w:type="spellStart"/>
      <w:r w:rsidRPr="00703996">
        <w:rPr>
          <w:rFonts w:ascii="Times New Roman" w:hAnsi="Times New Roman" w:cs="Times New Roman"/>
        </w:rPr>
        <w:t>Reprod</w:t>
      </w:r>
      <w:proofErr w:type="spellEnd"/>
      <w:r w:rsidRPr="00703996">
        <w:rPr>
          <w:rFonts w:ascii="Times New Roman" w:hAnsi="Times New Roman" w:cs="Times New Roman"/>
        </w:rPr>
        <w:t xml:space="preserve"> Biol. 2006;129(2):111-8.</w:t>
      </w:r>
    </w:p>
    <w:p w14:paraId="39D1A884" w14:textId="2B1ED0EF"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Cooper NJ, Jones DR, Sutton AJ. The use of systematic reviews when designing studies. Clin Trials. 2005;2(3):260-4.</w:t>
      </w:r>
    </w:p>
    <w:p w14:paraId="3B3A90D7" w14:textId="0A3FC2EF"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lang w:val="nb-NO"/>
        </w:rPr>
        <w:t xml:space="preserve">De </w:t>
      </w:r>
      <w:proofErr w:type="spellStart"/>
      <w:r w:rsidRPr="00703996">
        <w:rPr>
          <w:rFonts w:ascii="Times New Roman" w:hAnsi="Times New Roman" w:cs="Times New Roman"/>
          <w:lang w:val="nb-NO"/>
        </w:rPr>
        <w:t>Meulemeester</w:t>
      </w:r>
      <w:proofErr w:type="spellEnd"/>
      <w:r w:rsidRPr="00703996">
        <w:rPr>
          <w:rFonts w:ascii="Times New Roman" w:hAnsi="Times New Roman" w:cs="Times New Roman"/>
          <w:lang w:val="nb-NO"/>
        </w:rPr>
        <w:t xml:space="preserve"> J, </w:t>
      </w:r>
      <w:proofErr w:type="spellStart"/>
      <w:r w:rsidRPr="00703996">
        <w:rPr>
          <w:rFonts w:ascii="Times New Roman" w:hAnsi="Times New Roman" w:cs="Times New Roman"/>
          <w:lang w:val="nb-NO"/>
        </w:rPr>
        <w:t>Fedyk</w:t>
      </w:r>
      <w:proofErr w:type="spellEnd"/>
      <w:r w:rsidRPr="00703996">
        <w:rPr>
          <w:rFonts w:ascii="Times New Roman" w:hAnsi="Times New Roman" w:cs="Times New Roman"/>
          <w:lang w:val="nb-NO"/>
        </w:rPr>
        <w:t xml:space="preserve"> M, </w:t>
      </w:r>
      <w:proofErr w:type="spellStart"/>
      <w:r w:rsidRPr="00703996">
        <w:rPr>
          <w:rFonts w:ascii="Times New Roman" w:hAnsi="Times New Roman" w:cs="Times New Roman"/>
          <w:lang w:val="nb-NO"/>
        </w:rPr>
        <w:t>Jurkovic</w:t>
      </w:r>
      <w:proofErr w:type="spellEnd"/>
      <w:r w:rsidRPr="00703996">
        <w:rPr>
          <w:rFonts w:ascii="Times New Roman" w:hAnsi="Times New Roman" w:cs="Times New Roman"/>
          <w:lang w:val="nb-NO"/>
        </w:rPr>
        <w:t xml:space="preserve"> L, </w:t>
      </w:r>
      <w:proofErr w:type="spellStart"/>
      <w:r w:rsidRPr="00703996">
        <w:rPr>
          <w:rFonts w:ascii="Times New Roman" w:hAnsi="Times New Roman" w:cs="Times New Roman"/>
          <w:lang w:val="nb-NO"/>
        </w:rPr>
        <w:t>Reaume</w:t>
      </w:r>
      <w:proofErr w:type="spellEnd"/>
      <w:r w:rsidRPr="00703996">
        <w:rPr>
          <w:rFonts w:ascii="Times New Roman" w:hAnsi="Times New Roman" w:cs="Times New Roman"/>
          <w:lang w:val="nb-NO"/>
        </w:rPr>
        <w:t xml:space="preserve"> M, </w:t>
      </w:r>
      <w:proofErr w:type="spellStart"/>
      <w:r w:rsidRPr="00703996">
        <w:rPr>
          <w:rFonts w:ascii="Times New Roman" w:hAnsi="Times New Roman" w:cs="Times New Roman"/>
          <w:lang w:val="nb-NO"/>
        </w:rPr>
        <w:t>Dowlatshahi</w:t>
      </w:r>
      <w:proofErr w:type="spellEnd"/>
      <w:r w:rsidRPr="00703996">
        <w:rPr>
          <w:rFonts w:ascii="Times New Roman" w:hAnsi="Times New Roman" w:cs="Times New Roman"/>
          <w:lang w:val="nb-NO"/>
        </w:rPr>
        <w:t xml:space="preserve"> D, </w:t>
      </w:r>
      <w:proofErr w:type="spellStart"/>
      <w:r w:rsidRPr="00703996">
        <w:rPr>
          <w:rFonts w:ascii="Times New Roman" w:hAnsi="Times New Roman" w:cs="Times New Roman"/>
          <w:lang w:val="nb-NO"/>
        </w:rPr>
        <w:t>Stotts</w:t>
      </w:r>
      <w:proofErr w:type="spellEnd"/>
      <w:r w:rsidRPr="00703996">
        <w:rPr>
          <w:rFonts w:ascii="Times New Roman" w:hAnsi="Times New Roman" w:cs="Times New Roman"/>
          <w:lang w:val="nb-NO"/>
        </w:rPr>
        <w:t xml:space="preserve"> G, et al. </w:t>
      </w:r>
      <w:r w:rsidRPr="00703996">
        <w:rPr>
          <w:rFonts w:ascii="Times New Roman" w:hAnsi="Times New Roman" w:cs="Times New Roman"/>
        </w:rPr>
        <w:t xml:space="preserve">Many randomized clinical trials may not be justified: a cross-sectional analysis of the ethics and science of randomized clinical trials. J Clin </w:t>
      </w:r>
      <w:proofErr w:type="spellStart"/>
      <w:r w:rsidRPr="00703996">
        <w:rPr>
          <w:rFonts w:ascii="Times New Roman" w:hAnsi="Times New Roman" w:cs="Times New Roman"/>
        </w:rPr>
        <w:t>Epidemiol</w:t>
      </w:r>
      <w:proofErr w:type="spellEnd"/>
      <w:r w:rsidRPr="00703996">
        <w:rPr>
          <w:rFonts w:ascii="Times New Roman" w:hAnsi="Times New Roman" w:cs="Times New Roman"/>
        </w:rPr>
        <w:t xml:space="preserve">. </w:t>
      </w:r>
      <w:proofErr w:type="gramStart"/>
      <w:r w:rsidRPr="00703996">
        <w:rPr>
          <w:rFonts w:ascii="Times New Roman" w:hAnsi="Times New Roman" w:cs="Times New Roman"/>
        </w:rPr>
        <w:t>2018;97:20</w:t>
      </w:r>
      <w:proofErr w:type="gramEnd"/>
      <w:r w:rsidRPr="00703996">
        <w:rPr>
          <w:rFonts w:ascii="Times New Roman" w:hAnsi="Times New Roman" w:cs="Times New Roman"/>
        </w:rPr>
        <w:t>-5.</w:t>
      </w:r>
    </w:p>
    <w:p w14:paraId="50D36D7C" w14:textId="05A95450"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rPr>
        <w:t>Engelking</w:t>
      </w:r>
      <w:proofErr w:type="spellEnd"/>
      <w:r w:rsidRPr="00703996">
        <w:rPr>
          <w:rFonts w:ascii="Times New Roman" w:hAnsi="Times New Roman" w:cs="Times New Roman"/>
        </w:rPr>
        <w:t xml:space="preserve"> A, </w:t>
      </w:r>
      <w:proofErr w:type="spellStart"/>
      <w:r w:rsidRPr="00703996">
        <w:rPr>
          <w:rFonts w:ascii="Times New Roman" w:hAnsi="Times New Roman" w:cs="Times New Roman"/>
        </w:rPr>
        <w:t>Cavar</w:t>
      </w:r>
      <w:proofErr w:type="spellEnd"/>
      <w:r w:rsidRPr="00703996">
        <w:rPr>
          <w:rFonts w:ascii="Times New Roman" w:hAnsi="Times New Roman" w:cs="Times New Roman"/>
        </w:rPr>
        <w:t xml:space="preserve"> M, </w:t>
      </w:r>
      <w:proofErr w:type="spellStart"/>
      <w:r w:rsidRPr="00703996">
        <w:rPr>
          <w:rFonts w:ascii="Times New Roman" w:hAnsi="Times New Roman" w:cs="Times New Roman"/>
        </w:rPr>
        <w:t>Puljak</w:t>
      </w:r>
      <w:proofErr w:type="spellEnd"/>
      <w:r w:rsidRPr="00703996">
        <w:rPr>
          <w:rFonts w:ascii="Times New Roman" w:hAnsi="Times New Roman" w:cs="Times New Roman"/>
        </w:rPr>
        <w:t xml:space="preserve"> L. The use of systematic reviews to justify anaesthesiology trials: A meta-epidemiological study. European Journal of Pain. 2018;22(10):1844-9.</w:t>
      </w:r>
    </w:p>
    <w:p w14:paraId="5A1BFEAB" w14:textId="60FA2B97"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Fergusson D, Glass KC, Hutton B, Shapiro S. Randomized controlled trials of aprotinin in cardiac surgery: could clinical equipoise have stopped the bleeding? Clin Trials. 2005;2(3):218-29; discussion 29-32.</w:t>
      </w:r>
    </w:p>
    <w:p w14:paraId="7F05D10A" w14:textId="3BC987E2"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Fergusson D, </w:t>
      </w:r>
      <w:proofErr w:type="spellStart"/>
      <w:r w:rsidRPr="00703996">
        <w:rPr>
          <w:rFonts w:ascii="Times New Roman" w:hAnsi="Times New Roman" w:cs="Times New Roman"/>
        </w:rPr>
        <w:t>Monfaredi</w:t>
      </w:r>
      <w:proofErr w:type="spellEnd"/>
      <w:r w:rsidRPr="00703996">
        <w:rPr>
          <w:rFonts w:ascii="Times New Roman" w:hAnsi="Times New Roman" w:cs="Times New Roman"/>
        </w:rPr>
        <w:t xml:space="preserve"> Z, </w:t>
      </w:r>
      <w:proofErr w:type="spellStart"/>
      <w:r w:rsidRPr="00703996">
        <w:rPr>
          <w:rFonts w:ascii="Times New Roman" w:hAnsi="Times New Roman" w:cs="Times New Roman"/>
        </w:rPr>
        <w:t>Pussegoda</w:t>
      </w:r>
      <w:proofErr w:type="spellEnd"/>
      <w:r w:rsidRPr="00703996">
        <w:rPr>
          <w:rFonts w:ascii="Times New Roman" w:hAnsi="Times New Roman" w:cs="Times New Roman"/>
        </w:rPr>
        <w:t xml:space="preserve"> K, </w:t>
      </w:r>
      <w:proofErr w:type="spellStart"/>
      <w:r w:rsidRPr="00703996">
        <w:rPr>
          <w:rFonts w:ascii="Times New Roman" w:hAnsi="Times New Roman" w:cs="Times New Roman"/>
        </w:rPr>
        <w:t>Garritty</w:t>
      </w:r>
      <w:proofErr w:type="spellEnd"/>
      <w:r w:rsidRPr="00703996">
        <w:rPr>
          <w:rFonts w:ascii="Times New Roman" w:hAnsi="Times New Roman" w:cs="Times New Roman"/>
        </w:rPr>
        <w:t xml:space="preserve"> C, </w:t>
      </w:r>
      <w:proofErr w:type="spellStart"/>
      <w:r w:rsidRPr="00703996">
        <w:rPr>
          <w:rFonts w:ascii="Times New Roman" w:hAnsi="Times New Roman" w:cs="Times New Roman"/>
        </w:rPr>
        <w:t>Lyddiatt</w:t>
      </w:r>
      <w:proofErr w:type="spellEnd"/>
      <w:r w:rsidRPr="00703996">
        <w:rPr>
          <w:rFonts w:ascii="Times New Roman" w:hAnsi="Times New Roman" w:cs="Times New Roman"/>
        </w:rPr>
        <w:t xml:space="preserve"> A, Shea B, et al. The prevalence of patient engagement in published trials: a systematic review. Research Involvement and Engagement. 2018;4(1):17.</w:t>
      </w:r>
    </w:p>
    <w:p w14:paraId="1D31748E" w14:textId="74E2F5DB"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Goudie AC, Sutton AJ, Jones DR, Donald A. Empirical assessment suggests that existing evidence could be used more fully in designing randomized controlled trials. J Clin </w:t>
      </w:r>
      <w:proofErr w:type="spellStart"/>
      <w:r w:rsidRPr="00703996">
        <w:rPr>
          <w:rFonts w:ascii="Times New Roman" w:hAnsi="Times New Roman" w:cs="Times New Roman"/>
        </w:rPr>
        <w:t>Epidemiol</w:t>
      </w:r>
      <w:proofErr w:type="spellEnd"/>
      <w:r w:rsidRPr="00703996">
        <w:rPr>
          <w:rFonts w:ascii="Times New Roman" w:hAnsi="Times New Roman" w:cs="Times New Roman"/>
        </w:rPr>
        <w:t>. 2010;63(9):983-91.</w:t>
      </w:r>
    </w:p>
    <w:p w14:paraId="0D51323F" w14:textId="4259F5DD" w:rsidR="001469E5" w:rsidRPr="00703996" w:rsidRDefault="001469E5" w:rsidP="00703996">
      <w:pPr>
        <w:pStyle w:val="ListParagraph"/>
        <w:numPr>
          <w:ilvl w:val="0"/>
          <w:numId w:val="2"/>
        </w:numPr>
        <w:rPr>
          <w:rFonts w:ascii="Times New Roman" w:hAnsi="Times New Roman" w:cs="Times New Roman"/>
          <w:lang w:val="nb-NO"/>
        </w:rPr>
      </w:pPr>
      <w:proofErr w:type="spellStart"/>
      <w:r w:rsidRPr="00703996">
        <w:rPr>
          <w:rFonts w:ascii="Times New Roman" w:hAnsi="Times New Roman" w:cs="Times New Roman"/>
        </w:rPr>
        <w:t>Habre</w:t>
      </w:r>
      <w:proofErr w:type="spellEnd"/>
      <w:r w:rsidRPr="00703996">
        <w:rPr>
          <w:rFonts w:ascii="Times New Roman" w:hAnsi="Times New Roman" w:cs="Times New Roman"/>
        </w:rPr>
        <w:t xml:space="preserve"> C, </w:t>
      </w:r>
      <w:proofErr w:type="spellStart"/>
      <w:r w:rsidRPr="00703996">
        <w:rPr>
          <w:rFonts w:ascii="Times New Roman" w:hAnsi="Times New Roman" w:cs="Times New Roman"/>
        </w:rPr>
        <w:t>Tramer</w:t>
      </w:r>
      <w:proofErr w:type="spellEnd"/>
      <w:r w:rsidRPr="00703996">
        <w:rPr>
          <w:rFonts w:ascii="Times New Roman" w:hAnsi="Times New Roman" w:cs="Times New Roman"/>
        </w:rPr>
        <w:t xml:space="preserve"> MR, Popping DM, Elia N. Ability of a meta-analysis to prevent redundant research: Systematic review of studies on pain from propofol injection. </w:t>
      </w:r>
      <w:r w:rsidRPr="00703996">
        <w:rPr>
          <w:rFonts w:ascii="Times New Roman" w:hAnsi="Times New Roman" w:cs="Times New Roman"/>
          <w:lang w:val="nb-NO"/>
        </w:rPr>
        <w:t>BMJ (Online). 2014;349(1305).</w:t>
      </w:r>
    </w:p>
    <w:p w14:paraId="7F015960" w14:textId="0B542342"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lang w:val="nb-NO"/>
        </w:rPr>
        <w:t>Helfer</w:t>
      </w:r>
      <w:proofErr w:type="spellEnd"/>
      <w:r w:rsidRPr="00703996">
        <w:rPr>
          <w:rFonts w:ascii="Times New Roman" w:hAnsi="Times New Roman" w:cs="Times New Roman"/>
          <w:lang w:val="nb-NO"/>
        </w:rPr>
        <w:t xml:space="preserve"> B, </w:t>
      </w:r>
      <w:proofErr w:type="spellStart"/>
      <w:r w:rsidRPr="00703996">
        <w:rPr>
          <w:rFonts w:ascii="Times New Roman" w:hAnsi="Times New Roman" w:cs="Times New Roman"/>
          <w:lang w:val="nb-NO"/>
        </w:rPr>
        <w:t>Prosser</w:t>
      </w:r>
      <w:proofErr w:type="spellEnd"/>
      <w:r w:rsidRPr="00703996">
        <w:rPr>
          <w:rFonts w:ascii="Times New Roman" w:hAnsi="Times New Roman" w:cs="Times New Roman"/>
          <w:lang w:val="nb-NO"/>
        </w:rPr>
        <w:t xml:space="preserve"> A, Samara MT, Geddes JR, </w:t>
      </w:r>
      <w:proofErr w:type="spellStart"/>
      <w:r w:rsidRPr="00703996">
        <w:rPr>
          <w:rFonts w:ascii="Times New Roman" w:hAnsi="Times New Roman" w:cs="Times New Roman"/>
          <w:lang w:val="nb-NO"/>
        </w:rPr>
        <w:t>Cipriani</w:t>
      </w:r>
      <w:proofErr w:type="spellEnd"/>
      <w:r w:rsidRPr="00703996">
        <w:rPr>
          <w:rFonts w:ascii="Times New Roman" w:hAnsi="Times New Roman" w:cs="Times New Roman"/>
          <w:lang w:val="nb-NO"/>
        </w:rPr>
        <w:t xml:space="preserve"> A, Davis JM, et al. </w:t>
      </w:r>
      <w:r w:rsidRPr="00703996">
        <w:rPr>
          <w:rFonts w:ascii="Times New Roman" w:hAnsi="Times New Roman" w:cs="Times New Roman"/>
        </w:rPr>
        <w:t xml:space="preserve">Recent meta-analyses neglect previous systematic reviews and meta-analyses about the same topic: a systematic examination. BMC Med. </w:t>
      </w:r>
      <w:proofErr w:type="gramStart"/>
      <w:r w:rsidRPr="00703996">
        <w:rPr>
          <w:rFonts w:ascii="Times New Roman" w:hAnsi="Times New Roman" w:cs="Times New Roman"/>
        </w:rPr>
        <w:t>2015;13:82</w:t>
      </w:r>
      <w:proofErr w:type="gramEnd"/>
      <w:r w:rsidRPr="00703996">
        <w:rPr>
          <w:rFonts w:ascii="Times New Roman" w:hAnsi="Times New Roman" w:cs="Times New Roman"/>
        </w:rPr>
        <w:t>.</w:t>
      </w:r>
    </w:p>
    <w:p w14:paraId="71CEA472" w14:textId="05D828F1"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Henderson WG, Moritz T, Goldman S, Copeland J, Sethi G. Use of cumulative meta-analysis in the design, monitoring, and final analysis of a clinical trial: a case study. Control Clin Trials. 1995;16(5):331-41.</w:t>
      </w:r>
    </w:p>
    <w:p w14:paraId="1F878AE6" w14:textId="34509C34"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rPr>
        <w:t>Hoderlein</w:t>
      </w:r>
      <w:proofErr w:type="spellEnd"/>
      <w:r w:rsidRPr="00703996">
        <w:rPr>
          <w:rFonts w:ascii="Times New Roman" w:hAnsi="Times New Roman" w:cs="Times New Roman"/>
        </w:rPr>
        <w:t xml:space="preserve"> X, Moseley AM, Elkins MR. Citation of prior research has increased in introduction and discussion sections with time: A survey of clinical trials in physiotherapy. Clin Trials. 2017;14(4):372-80.</w:t>
      </w:r>
    </w:p>
    <w:p w14:paraId="2DE8592C" w14:textId="4B72D2F4"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rPr>
        <w:t>Ivers</w:t>
      </w:r>
      <w:proofErr w:type="spellEnd"/>
      <w:r w:rsidRPr="00703996">
        <w:rPr>
          <w:rFonts w:ascii="Times New Roman" w:hAnsi="Times New Roman" w:cs="Times New Roman"/>
        </w:rPr>
        <w:t xml:space="preserve"> NM, Grimshaw JM, </w:t>
      </w:r>
      <w:proofErr w:type="spellStart"/>
      <w:r w:rsidRPr="00703996">
        <w:rPr>
          <w:rFonts w:ascii="Times New Roman" w:hAnsi="Times New Roman" w:cs="Times New Roman"/>
        </w:rPr>
        <w:t>Jamtvedt</w:t>
      </w:r>
      <w:proofErr w:type="spellEnd"/>
      <w:r w:rsidRPr="00703996">
        <w:rPr>
          <w:rFonts w:ascii="Times New Roman" w:hAnsi="Times New Roman" w:cs="Times New Roman"/>
        </w:rPr>
        <w:t xml:space="preserve"> G, </w:t>
      </w:r>
      <w:proofErr w:type="spellStart"/>
      <w:r w:rsidRPr="00703996">
        <w:rPr>
          <w:rFonts w:ascii="Times New Roman" w:hAnsi="Times New Roman" w:cs="Times New Roman"/>
        </w:rPr>
        <w:t>Flottorp</w:t>
      </w:r>
      <w:proofErr w:type="spellEnd"/>
      <w:r w:rsidRPr="00703996">
        <w:rPr>
          <w:rFonts w:ascii="Times New Roman" w:hAnsi="Times New Roman" w:cs="Times New Roman"/>
        </w:rPr>
        <w:t xml:space="preserve"> S, O'Brien MA, French SD, et al. Growing literature, stagnant science? Systematic review, meta-regression and cumulative analysis of audit and feedback interventions in health care. J Gen Intern Med. 2014;29(11):1534-41.</w:t>
      </w:r>
    </w:p>
    <w:p w14:paraId="45B1A8A1" w14:textId="47FB1214"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Jia Y, Wen J, Qureshi R, Ehrhardt S, Celentano DD, Wei X, et al. Effect of redundant clinical trials from mainland China evaluating statins in patients with coronary artery disease: cross sectional study. BMJ. 2021;</w:t>
      </w:r>
      <w:proofErr w:type="gramStart"/>
      <w:r w:rsidRPr="00703996">
        <w:rPr>
          <w:rFonts w:ascii="Times New Roman" w:hAnsi="Times New Roman" w:cs="Times New Roman"/>
        </w:rPr>
        <w:t>372:n</w:t>
      </w:r>
      <w:proofErr w:type="gramEnd"/>
      <w:r w:rsidRPr="00703996">
        <w:rPr>
          <w:rFonts w:ascii="Times New Roman" w:hAnsi="Times New Roman" w:cs="Times New Roman"/>
        </w:rPr>
        <w:t>48.</w:t>
      </w:r>
    </w:p>
    <w:p w14:paraId="4B9EF271" w14:textId="49E5E5C6"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Johnson AL, Walters C, Gray H, Torgerson T, </w:t>
      </w:r>
      <w:proofErr w:type="spellStart"/>
      <w:r w:rsidRPr="00703996">
        <w:rPr>
          <w:rFonts w:ascii="Times New Roman" w:hAnsi="Times New Roman" w:cs="Times New Roman"/>
        </w:rPr>
        <w:t>Checketts</w:t>
      </w:r>
      <w:proofErr w:type="spellEnd"/>
      <w:r w:rsidRPr="00703996">
        <w:rPr>
          <w:rFonts w:ascii="Times New Roman" w:hAnsi="Times New Roman" w:cs="Times New Roman"/>
        </w:rPr>
        <w:t xml:space="preserve"> JX, Boose M, et al. The use of systematic reviews to justify orthopaedic trauma randomized controlled trials: A cross-sectional analysis. Injury. 2020;51(2):212-7.</w:t>
      </w:r>
    </w:p>
    <w:p w14:paraId="2BC7BD9B" w14:textId="622F5511"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Jones AP, Conroy E, Williamson PR, Clarke M, Gamble C. The use of systematic reviews in the planning, design and conduct of randomised trials: a retrospective cohort of NIHR HTA funded trials. BMC Med Res </w:t>
      </w:r>
      <w:proofErr w:type="spellStart"/>
      <w:r w:rsidRPr="00703996">
        <w:rPr>
          <w:rFonts w:ascii="Times New Roman" w:hAnsi="Times New Roman" w:cs="Times New Roman"/>
        </w:rPr>
        <w:t>Methodol</w:t>
      </w:r>
      <w:proofErr w:type="spellEnd"/>
      <w:r w:rsidRPr="00703996">
        <w:rPr>
          <w:rFonts w:ascii="Times New Roman" w:hAnsi="Times New Roman" w:cs="Times New Roman"/>
        </w:rPr>
        <w:t xml:space="preserve">. </w:t>
      </w:r>
      <w:proofErr w:type="gramStart"/>
      <w:r w:rsidRPr="00703996">
        <w:rPr>
          <w:rFonts w:ascii="Times New Roman" w:hAnsi="Times New Roman" w:cs="Times New Roman"/>
        </w:rPr>
        <w:t>2013;13:50</w:t>
      </w:r>
      <w:proofErr w:type="gramEnd"/>
      <w:r w:rsidRPr="00703996">
        <w:rPr>
          <w:rFonts w:ascii="Times New Roman" w:hAnsi="Times New Roman" w:cs="Times New Roman"/>
        </w:rPr>
        <w:t>.</w:t>
      </w:r>
    </w:p>
    <w:p w14:paraId="28C1B402" w14:textId="1285E977"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lastRenderedPageBreak/>
        <w:t xml:space="preserve">Joseph PD, Caldwell PH, Barnes EH, Hynes K, Choong CS, Turner S, et al. Completeness of protocols for clinical trials in children submitted to ethics committees. J </w:t>
      </w:r>
      <w:proofErr w:type="spellStart"/>
      <w:r w:rsidRPr="00703996">
        <w:rPr>
          <w:rFonts w:ascii="Times New Roman" w:hAnsi="Times New Roman" w:cs="Times New Roman"/>
        </w:rPr>
        <w:t>Paediatr</w:t>
      </w:r>
      <w:proofErr w:type="spellEnd"/>
      <w:r w:rsidRPr="00703996">
        <w:rPr>
          <w:rFonts w:ascii="Times New Roman" w:hAnsi="Times New Roman" w:cs="Times New Roman"/>
        </w:rPr>
        <w:t xml:space="preserve"> Child Health. 2019;55(3):291-8.</w:t>
      </w:r>
    </w:p>
    <w:p w14:paraId="6D67027A" w14:textId="77777777" w:rsid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rPr>
        <w:t>Juni</w:t>
      </w:r>
      <w:proofErr w:type="spellEnd"/>
      <w:r w:rsidRPr="00703996">
        <w:rPr>
          <w:rFonts w:ascii="Times New Roman" w:hAnsi="Times New Roman" w:cs="Times New Roman"/>
        </w:rPr>
        <w:t xml:space="preserve"> P, Nartey L, Reichenbach S, </w:t>
      </w:r>
      <w:proofErr w:type="spellStart"/>
      <w:r w:rsidRPr="00703996">
        <w:rPr>
          <w:rFonts w:ascii="Times New Roman" w:hAnsi="Times New Roman" w:cs="Times New Roman"/>
        </w:rPr>
        <w:t>Sterchi</w:t>
      </w:r>
      <w:proofErr w:type="spellEnd"/>
      <w:r w:rsidRPr="00703996">
        <w:rPr>
          <w:rFonts w:ascii="Times New Roman" w:hAnsi="Times New Roman" w:cs="Times New Roman"/>
        </w:rPr>
        <w:t xml:space="preserve"> R, Dieppe PA, Egger M. Risk of cardiovascular events and </w:t>
      </w:r>
      <w:proofErr w:type="spellStart"/>
      <w:r w:rsidRPr="00703996">
        <w:rPr>
          <w:rFonts w:ascii="Times New Roman" w:hAnsi="Times New Roman" w:cs="Times New Roman"/>
        </w:rPr>
        <w:t>rofecoxib</w:t>
      </w:r>
      <w:proofErr w:type="spellEnd"/>
      <w:r w:rsidRPr="00703996">
        <w:rPr>
          <w:rFonts w:ascii="Times New Roman" w:hAnsi="Times New Roman" w:cs="Times New Roman"/>
        </w:rPr>
        <w:t>: cumulative meta-analysis. Lancet [Internet]. 2004; 364(9450</w:t>
      </w:r>
      <w:proofErr w:type="gramStart"/>
      <w:r w:rsidRPr="00703996">
        <w:rPr>
          <w:rFonts w:ascii="Times New Roman" w:hAnsi="Times New Roman" w:cs="Times New Roman"/>
        </w:rPr>
        <w:t>):[</w:t>
      </w:r>
      <w:proofErr w:type="gramEnd"/>
      <w:r w:rsidRPr="00703996">
        <w:rPr>
          <w:rFonts w:ascii="Times New Roman" w:hAnsi="Times New Roman" w:cs="Times New Roman"/>
        </w:rPr>
        <w:t>2021-9 pp.].</w:t>
      </w:r>
    </w:p>
    <w:p w14:paraId="78B361B3" w14:textId="518EC6A1"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Ker K, Edwards P, </w:t>
      </w:r>
      <w:proofErr w:type="spellStart"/>
      <w:r w:rsidRPr="00703996">
        <w:rPr>
          <w:rFonts w:ascii="Times New Roman" w:hAnsi="Times New Roman" w:cs="Times New Roman"/>
        </w:rPr>
        <w:t>Perel</w:t>
      </w:r>
      <w:proofErr w:type="spellEnd"/>
      <w:r w:rsidRPr="00703996">
        <w:rPr>
          <w:rFonts w:ascii="Times New Roman" w:hAnsi="Times New Roman" w:cs="Times New Roman"/>
        </w:rPr>
        <w:t xml:space="preserve"> P, Shakur H, Roberts I. Effect of tranexamic acid on surgical bleeding: systematic review and cumulative meta-analysis. BMJ. 2012;</w:t>
      </w:r>
      <w:proofErr w:type="gramStart"/>
      <w:r w:rsidRPr="00703996">
        <w:rPr>
          <w:rFonts w:ascii="Times New Roman" w:hAnsi="Times New Roman" w:cs="Times New Roman"/>
        </w:rPr>
        <w:t>344:e</w:t>
      </w:r>
      <w:proofErr w:type="gramEnd"/>
      <w:r w:rsidRPr="00703996">
        <w:rPr>
          <w:rFonts w:ascii="Times New Roman" w:hAnsi="Times New Roman" w:cs="Times New Roman"/>
        </w:rPr>
        <w:t>3054.</w:t>
      </w:r>
    </w:p>
    <w:p w14:paraId="14B8169A" w14:textId="3B15C8AE"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Ker K, Roberts I. Exploring redundant research into the effect of tranexamic acid on surgical bleeding: further analysis of a systematic review of randomised controlled trials. BMJ Open. 2015;5(8</w:t>
      </w:r>
      <w:proofErr w:type="gramStart"/>
      <w:r w:rsidRPr="00703996">
        <w:rPr>
          <w:rFonts w:ascii="Times New Roman" w:hAnsi="Times New Roman" w:cs="Times New Roman"/>
        </w:rPr>
        <w:t>):e</w:t>
      </w:r>
      <w:proofErr w:type="gramEnd"/>
      <w:r w:rsidRPr="00703996">
        <w:rPr>
          <w:rFonts w:ascii="Times New Roman" w:hAnsi="Times New Roman" w:cs="Times New Roman"/>
        </w:rPr>
        <w:t>009460.</w:t>
      </w:r>
    </w:p>
    <w:p w14:paraId="7547CE1C" w14:textId="136CDF0E"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Lau J, Antman EM, Jimenez-Silva J, </w:t>
      </w:r>
      <w:proofErr w:type="spellStart"/>
      <w:r w:rsidRPr="00703996">
        <w:rPr>
          <w:rFonts w:ascii="Times New Roman" w:hAnsi="Times New Roman" w:cs="Times New Roman"/>
        </w:rPr>
        <w:t>Kupelnick</w:t>
      </w:r>
      <w:proofErr w:type="spellEnd"/>
      <w:r w:rsidRPr="00703996">
        <w:rPr>
          <w:rFonts w:ascii="Times New Roman" w:hAnsi="Times New Roman" w:cs="Times New Roman"/>
        </w:rPr>
        <w:t xml:space="preserve"> B, </w:t>
      </w:r>
      <w:proofErr w:type="spellStart"/>
      <w:r w:rsidRPr="00703996">
        <w:rPr>
          <w:rFonts w:ascii="Times New Roman" w:hAnsi="Times New Roman" w:cs="Times New Roman"/>
        </w:rPr>
        <w:t>Mosteller</w:t>
      </w:r>
      <w:proofErr w:type="spellEnd"/>
      <w:r w:rsidRPr="00703996">
        <w:rPr>
          <w:rFonts w:ascii="Times New Roman" w:hAnsi="Times New Roman" w:cs="Times New Roman"/>
        </w:rPr>
        <w:t xml:space="preserve"> F, Chalmers TC. Cumulative meta-analysis of therapeutic trials for myocardial infarction. N </w:t>
      </w:r>
      <w:proofErr w:type="spellStart"/>
      <w:r w:rsidRPr="00703996">
        <w:rPr>
          <w:rFonts w:ascii="Times New Roman" w:hAnsi="Times New Roman" w:cs="Times New Roman"/>
        </w:rPr>
        <w:t>Engl</w:t>
      </w:r>
      <w:proofErr w:type="spellEnd"/>
      <w:r w:rsidRPr="00703996">
        <w:rPr>
          <w:rFonts w:ascii="Times New Roman" w:hAnsi="Times New Roman" w:cs="Times New Roman"/>
        </w:rPr>
        <w:t xml:space="preserve"> J Med. 1992;327(4):248-54.</w:t>
      </w:r>
    </w:p>
    <w:p w14:paraId="5EBB02E7" w14:textId="1972A291"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Love R, Adams J, van </w:t>
      </w:r>
      <w:proofErr w:type="spellStart"/>
      <w:r w:rsidRPr="00703996">
        <w:rPr>
          <w:rFonts w:ascii="Times New Roman" w:hAnsi="Times New Roman" w:cs="Times New Roman"/>
        </w:rPr>
        <w:t>Sluijs</w:t>
      </w:r>
      <w:proofErr w:type="spellEnd"/>
      <w:r w:rsidRPr="00703996">
        <w:rPr>
          <w:rFonts w:ascii="Times New Roman" w:hAnsi="Times New Roman" w:cs="Times New Roman"/>
        </w:rPr>
        <w:t xml:space="preserve"> EMF, Foster C, Humphreys D. A cumulative meta-analysis of the effects of individual physical activity interventions targeting healthy adults. </w:t>
      </w:r>
      <w:proofErr w:type="spellStart"/>
      <w:r w:rsidRPr="00703996">
        <w:rPr>
          <w:rFonts w:ascii="Times New Roman" w:hAnsi="Times New Roman" w:cs="Times New Roman"/>
        </w:rPr>
        <w:t>Obes</w:t>
      </w:r>
      <w:proofErr w:type="spellEnd"/>
      <w:r w:rsidRPr="00703996">
        <w:rPr>
          <w:rFonts w:ascii="Times New Roman" w:hAnsi="Times New Roman" w:cs="Times New Roman"/>
        </w:rPr>
        <w:t xml:space="preserve"> Rev. 2018;19(8):1164-72.</w:t>
      </w:r>
    </w:p>
    <w:p w14:paraId="476B4623" w14:textId="4593C4BB"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Murad MH, </w:t>
      </w:r>
      <w:proofErr w:type="spellStart"/>
      <w:r w:rsidRPr="00703996">
        <w:rPr>
          <w:rFonts w:ascii="Times New Roman" w:hAnsi="Times New Roman" w:cs="Times New Roman"/>
        </w:rPr>
        <w:t>Guyatt</w:t>
      </w:r>
      <w:proofErr w:type="spellEnd"/>
      <w:r w:rsidRPr="00703996">
        <w:rPr>
          <w:rFonts w:ascii="Times New Roman" w:hAnsi="Times New Roman" w:cs="Times New Roman"/>
        </w:rPr>
        <w:t xml:space="preserve"> GH, Domecq JP, </w:t>
      </w:r>
      <w:proofErr w:type="spellStart"/>
      <w:r w:rsidRPr="00703996">
        <w:rPr>
          <w:rFonts w:ascii="Times New Roman" w:hAnsi="Times New Roman" w:cs="Times New Roman"/>
        </w:rPr>
        <w:t>Vernooij</w:t>
      </w:r>
      <w:proofErr w:type="spellEnd"/>
      <w:r w:rsidRPr="00703996">
        <w:rPr>
          <w:rFonts w:ascii="Times New Roman" w:hAnsi="Times New Roman" w:cs="Times New Roman"/>
        </w:rPr>
        <w:t xml:space="preserve"> RWM, Erwin PJ, </w:t>
      </w:r>
      <w:proofErr w:type="spellStart"/>
      <w:r w:rsidRPr="00703996">
        <w:rPr>
          <w:rFonts w:ascii="Times New Roman" w:hAnsi="Times New Roman" w:cs="Times New Roman"/>
        </w:rPr>
        <w:t>Meerpohl</w:t>
      </w:r>
      <w:proofErr w:type="spellEnd"/>
      <w:r w:rsidRPr="00703996">
        <w:rPr>
          <w:rFonts w:ascii="Times New Roman" w:hAnsi="Times New Roman" w:cs="Times New Roman"/>
        </w:rPr>
        <w:t xml:space="preserve"> JJ, et al. Randomized trials addressing a similar question are commonly published after a trial stopped early for benefit. J Clin </w:t>
      </w:r>
      <w:proofErr w:type="spellStart"/>
      <w:r w:rsidRPr="00703996">
        <w:rPr>
          <w:rFonts w:ascii="Times New Roman" w:hAnsi="Times New Roman" w:cs="Times New Roman"/>
        </w:rPr>
        <w:t>Epidemiol</w:t>
      </w:r>
      <w:proofErr w:type="spellEnd"/>
      <w:r w:rsidRPr="00703996">
        <w:rPr>
          <w:rFonts w:ascii="Times New Roman" w:hAnsi="Times New Roman" w:cs="Times New Roman"/>
        </w:rPr>
        <w:t xml:space="preserve">. </w:t>
      </w:r>
      <w:proofErr w:type="gramStart"/>
      <w:r w:rsidRPr="00703996">
        <w:rPr>
          <w:rFonts w:ascii="Times New Roman" w:hAnsi="Times New Roman" w:cs="Times New Roman"/>
        </w:rPr>
        <w:t>2017;82:12</w:t>
      </w:r>
      <w:proofErr w:type="gramEnd"/>
      <w:r w:rsidRPr="00703996">
        <w:rPr>
          <w:rFonts w:ascii="Times New Roman" w:hAnsi="Times New Roman" w:cs="Times New Roman"/>
        </w:rPr>
        <w:t>-9.</w:t>
      </w:r>
    </w:p>
    <w:p w14:paraId="796E8DF8" w14:textId="7A4BB623"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lang w:val="nb-NO"/>
        </w:rPr>
        <w:t>Paludan</w:t>
      </w:r>
      <w:proofErr w:type="spellEnd"/>
      <w:r w:rsidRPr="00703996">
        <w:rPr>
          <w:rFonts w:ascii="Times New Roman" w:hAnsi="Times New Roman" w:cs="Times New Roman"/>
          <w:lang w:val="nb-NO"/>
        </w:rPr>
        <w:t xml:space="preserve">-Müller AS, Ogden MC, </w:t>
      </w:r>
      <w:proofErr w:type="spellStart"/>
      <w:r w:rsidRPr="00703996">
        <w:rPr>
          <w:rFonts w:ascii="Times New Roman" w:hAnsi="Times New Roman" w:cs="Times New Roman"/>
          <w:lang w:val="nb-NO"/>
        </w:rPr>
        <w:t>Marquardsen</w:t>
      </w:r>
      <w:proofErr w:type="spellEnd"/>
      <w:r w:rsidRPr="00703996">
        <w:rPr>
          <w:rFonts w:ascii="Times New Roman" w:hAnsi="Times New Roman" w:cs="Times New Roman"/>
          <w:lang w:val="nb-NO"/>
        </w:rPr>
        <w:t xml:space="preserve"> M, </w:t>
      </w:r>
      <w:proofErr w:type="spellStart"/>
      <w:r w:rsidRPr="00703996">
        <w:rPr>
          <w:rFonts w:ascii="Times New Roman" w:hAnsi="Times New Roman" w:cs="Times New Roman"/>
          <w:lang w:val="nb-NO"/>
        </w:rPr>
        <w:t>Vive</w:t>
      </w:r>
      <w:proofErr w:type="spellEnd"/>
      <w:r w:rsidRPr="00703996">
        <w:rPr>
          <w:rFonts w:ascii="Times New Roman" w:hAnsi="Times New Roman" w:cs="Times New Roman"/>
          <w:lang w:val="nb-NO"/>
        </w:rPr>
        <w:t xml:space="preserve"> J, Jørgensen KJ, Gøtzsche PC. </w:t>
      </w:r>
      <w:r w:rsidRPr="00703996">
        <w:rPr>
          <w:rFonts w:ascii="Times New Roman" w:hAnsi="Times New Roman" w:cs="Times New Roman"/>
        </w:rPr>
        <w:t>Do protocols for new randomised trials take previous similar trials into account? Cohort study of contemporary trial protocols. BMJ Open. 2019;9(11</w:t>
      </w:r>
      <w:proofErr w:type="gramStart"/>
      <w:r w:rsidRPr="00703996">
        <w:rPr>
          <w:rFonts w:ascii="Times New Roman" w:hAnsi="Times New Roman" w:cs="Times New Roman"/>
        </w:rPr>
        <w:t>):e</w:t>
      </w:r>
      <w:proofErr w:type="gramEnd"/>
      <w:r w:rsidRPr="00703996">
        <w:rPr>
          <w:rFonts w:ascii="Times New Roman" w:hAnsi="Times New Roman" w:cs="Times New Roman"/>
        </w:rPr>
        <w:t>026661.</w:t>
      </w:r>
    </w:p>
    <w:p w14:paraId="21495A75" w14:textId="293B0C88"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rPr>
        <w:t>Pandis</w:t>
      </w:r>
      <w:proofErr w:type="spellEnd"/>
      <w:r w:rsidRPr="00703996">
        <w:rPr>
          <w:rFonts w:ascii="Times New Roman" w:hAnsi="Times New Roman" w:cs="Times New Roman"/>
        </w:rPr>
        <w:t xml:space="preserve"> N, Fleming PS, </w:t>
      </w:r>
      <w:proofErr w:type="spellStart"/>
      <w:r w:rsidRPr="00703996">
        <w:rPr>
          <w:rFonts w:ascii="Times New Roman" w:hAnsi="Times New Roman" w:cs="Times New Roman"/>
        </w:rPr>
        <w:t>Koletsi</w:t>
      </w:r>
      <w:proofErr w:type="spellEnd"/>
      <w:r w:rsidRPr="00703996">
        <w:rPr>
          <w:rFonts w:ascii="Times New Roman" w:hAnsi="Times New Roman" w:cs="Times New Roman"/>
        </w:rPr>
        <w:t xml:space="preserve"> D, Hopewell S. The citation of relevant systematic reviews and randomised trials in published reports of trial protocols. Trials. 2016;17(1):581.</w:t>
      </w:r>
    </w:p>
    <w:p w14:paraId="161FFB9F" w14:textId="7F5D1E4C"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lang w:val="nb-NO"/>
        </w:rPr>
        <w:t xml:space="preserve">Park JH, </w:t>
      </w:r>
      <w:proofErr w:type="spellStart"/>
      <w:r w:rsidRPr="00703996">
        <w:rPr>
          <w:rFonts w:ascii="Times New Roman" w:hAnsi="Times New Roman" w:cs="Times New Roman"/>
          <w:lang w:val="nb-NO"/>
        </w:rPr>
        <w:t>Eisenhut</w:t>
      </w:r>
      <w:proofErr w:type="spellEnd"/>
      <w:r w:rsidRPr="00703996">
        <w:rPr>
          <w:rFonts w:ascii="Times New Roman" w:hAnsi="Times New Roman" w:cs="Times New Roman"/>
          <w:lang w:val="nb-NO"/>
        </w:rPr>
        <w:t xml:space="preserve"> M, van der </w:t>
      </w:r>
      <w:proofErr w:type="spellStart"/>
      <w:r w:rsidRPr="00703996">
        <w:rPr>
          <w:rFonts w:ascii="Times New Roman" w:hAnsi="Times New Roman" w:cs="Times New Roman"/>
          <w:lang w:val="nb-NO"/>
        </w:rPr>
        <w:t>Vliet</w:t>
      </w:r>
      <w:proofErr w:type="spellEnd"/>
      <w:r w:rsidRPr="00703996">
        <w:rPr>
          <w:rFonts w:ascii="Times New Roman" w:hAnsi="Times New Roman" w:cs="Times New Roman"/>
          <w:lang w:val="nb-NO"/>
        </w:rPr>
        <w:t xml:space="preserve"> HJ, Shin JI. </w:t>
      </w:r>
      <w:r w:rsidRPr="00703996">
        <w:rPr>
          <w:rFonts w:ascii="Times New Roman" w:hAnsi="Times New Roman" w:cs="Times New Roman"/>
        </w:rPr>
        <w:t>Statistical controversies in clinical research: overlap and errors in the meta-analyses of microRNA genetic association studies in cancers. Annals of Oncology. 2017;28(6):1169-82.</w:t>
      </w:r>
    </w:p>
    <w:p w14:paraId="6404B051" w14:textId="40F5C1F3"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rPr>
        <w:t>Poolman</w:t>
      </w:r>
      <w:proofErr w:type="spellEnd"/>
      <w:r w:rsidRPr="00703996">
        <w:rPr>
          <w:rFonts w:ascii="Times New Roman" w:hAnsi="Times New Roman" w:cs="Times New Roman"/>
        </w:rPr>
        <w:t xml:space="preserve"> RW, </w:t>
      </w:r>
      <w:proofErr w:type="spellStart"/>
      <w:r w:rsidRPr="00703996">
        <w:rPr>
          <w:rFonts w:ascii="Times New Roman" w:hAnsi="Times New Roman" w:cs="Times New Roman"/>
        </w:rPr>
        <w:t>Farrokhyar F,</w:t>
      </w:r>
      <w:proofErr w:type="spellEnd"/>
      <w:r w:rsidRPr="00703996">
        <w:rPr>
          <w:rFonts w:ascii="Times New Roman" w:hAnsi="Times New Roman" w:cs="Times New Roman"/>
        </w:rPr>
        <w:t xml:space="preserve"> Bhandari M. Hamstring tendon autograft better than bone patellar-tendon bone autograft in ACL reconstruction: a cumulative meta-analysis and clinically relevant sensitivity analysis applied to a previously published analysis. Acta </w:t>
      </w:r>
      <w:proofErr w:type="spellStart"/>
      <w:r w:rsidRPr="00703996">
        <w:rPr>
          <w:rFonts w:ascii="Times New Roman" w:hAnsi="Times New Roman" w:cs="Times New Roman"/>
        </w:rPr>
        <w:t>Orthop</w:t>
      </w:r>
      <w:proofErr w:type="spellEnd"/>
      <w:r w:rsidRPr="00703996">
        <w:rPr>
          <w:rFonts w:ascii="Times New Roman" w:hAnsi="Times New Roman" w:cs="Times New Roman"/>
        </w:rPr>
        <w:t>. 2007;78(3):350-4.</w:t>
      </w:r>
    </w:p>
    <w:p w14:paraId="22ECFE0D" w14:textId="65CDB746"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rPr>
        <w:t>Rauh</w:t>
      </w:r>
      <w:proofErr w:type="spellEnd"/>
      <w:r w:rsidRPr="00703996">
        <w:rPr>
          <w:rFonts w:ascii="Times New Roman" w:hAnsi="Times New Roman" w:cs="Times New Roman"/>
        </w:rPr>
        <w:t xml:space="preserve"> S, Nigro T, Sims M, Vassar M. The use of systematic reviews to justify randomized controlled trials in obstetrics &amp; </w:t>
      </w:r>
      <w:proofErr w:type="spellStart"/>
      <w:r w:rsidRPr="00703996">
        <w:rPr>
          <w:rFonts w:ascii="Times New Roman" w:hAnsi="Times New Roman" w:cs="Times New Roman"/>
        </w:rPr>
        <w:t>gynecology</w:t>
      </w:r>
      <w:proofErr w:type="spellEnd"/>
      <w:r w:rsidRPr="00703996">
        <w:rPr>
          <w:rFonts w:ascii="Times New Roman" w:hAnsi="Times New Roman" w:cs="Times New Roman"/>
        </w:rPr>
        <w:t xml:space="preserve"> publications. </w:t>
      </w:r>
      <w:proofErr w:type="spellStart"/>
      <w:r w:rsidRPr="00703996">
        <w:rPr>
          <w:rFonts w:ascii="Times New Roman" w:hAnsi="Times New Roman" w:cs="Times New Roman"/>
        </w:rPr>
        <w:t>Eur</w:t>
      </w:r>
      <w:proofErr w:type="spellEnd"/>
      <w:r w:rsidRPr="00703996">
        <w:rPr>
          <w:rFonts w:ascii="Times New Roman" w:hAnsi="Times New Roman" w:cs="Times New Roman"/>
        </w:rPr>
        <w:t xml:space="preserve"> J </w:t>
      </w:r>
      <w:proofErr w:type="spellStart"/>
      <w:r w:rsidRPr="00703996">
        <w:rPr>
          <w:rFonts w:ascii="Times New Roman" w:hAnsi="Times New Roman" w:cs="Times New Roman"/>
        </w:rPr>
        <w:t>Obstet</w:t>
      </w:r>
      <w:proofErr w:type="spellEnd"/>
      <w:r w:rsidRPr="00703996">
        <w:rPr>
          <w:rFonts w:ascii="Times New Roman" w:hAnsi="Times New Roman" w:cs="Times New Roman"/>
        </w:rPr>
        <w:t xml:space="preserve"> </w:t>
      </w:r>
      <w:proofErr w:type="spellStart"/>
      <w:r w:rsidRPr="00703996">
        <w:rPr>
          <w:rFonts w:ascii="Times New Roman" w:hAnsi="Times New Roman" w:cs="Times New Roman"/>
        </w:rPr>
        <w:t>Gynecol</w:t>
      </w:r>
      <w:proofErr w:type="spellEnd"/>
      <w:r w:rsidRPr="00703996">
        <w:rPr>
          <w:rFonts w:ascii="Times New Roman" w:hAnsi="Times New Roman" w:cs="Times New Roman"/>
        </w:rPr>
        <w:t xml:space="preserve"> </w:t>
      </w:r>
      <w:proofErr w:type="spellStart"/>
      <w:r w:rsidRPr="00703996">
        <w:rPr>
          <w:rFonts w:ascii="Times New Roman" w:hAnsi="Times New Roman" w:cs="Times New Roman"/>
        </w:rPr>
        <w:t>Reprod</w:t>
      </w:r>
      <w:proofErr w:type="spellEnd"/>
      <w:r w:rsidRPr="00703996">
        <w:rPr>
          <w:rFonts w:ascii="Times New Roman" w:hAnsi="Times New Roman" w:cs="Times New Roman"/>
        </w:rPr>
        <w:t xml:space="preserve"> Biol. </w:t>
      </w:r>
      <w:proofErr w:type="gramStart"/>
      <w:r w:rsidRPr="00703996">
        <w:rPr>
          <w:rFonts w:ascii="Times New Roman" w:hAnsi="Times New Roman" w:cs="Times New Roman"/>
        </w:rPr>
        <w:t>2020;252:627</w:t>
      </w:r>
      <w:proofErr w:type="gramEnd"/>
      <w:r w:rsidRPr="00703996">
        <w:rPr>
          <w:rFonts w:ascii="Times New Roman" w:hAnsi="Times New Roman" w:cs="Times New Roman"/>
        </w:rPr>
        <w:t>-8.</w:t>
      </w:r>
    </w:p>
    <w:p w14:paraId="78DAFE67" w14:textId="735A153B"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Riaz IB, Khan MS, Riaz H, Goldberg RJ. Disorganized Systematic Reviews and Meta-analyses: Time to Systematize the Conduct and Publication of These Study Overviews? The American Journal of Medicine. 2016;129(3):339.e11-e18.</w:t>
      </w:r>
    </w:p>
    <w:p w14:paraId="045EB2C7" w14:textId="085F55D5"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Robinson KA, Dunn AG, </w:t>
      </w:r>
      <w:proofErr w:type="spellStart"/>
      <w:r w:rsidRPr="00703996">
        <w:rPr>
          <w:rFonts w:ascii="Times New Roman" w:hAnsi="Times New Roman" w:cs="Times New Roman"/>
        </w:rPr>
        <w:t>Tsafnat</w:t>
      </w:r>
      <w:proofErr w:type="spellEnd"/>
      <w:r w:rsidRPr="00703996">
        <w:rPr>
          <w:rFonts w:ascii="Times New Roman" w:hAnsi="Times New Roman" w:cs="Times New Roman"/>
        </w:rPr>
        <w:t xml:space="preserve"> G, Glasziou P. Citation networks of related trials are often disconnected: Implications for bidirectional citation searches. Journal of Clinical Epidemiology. 2014;67(7):793-9.</w:t>
      </w:r>
    </w:p>
    <w:p w14:paraId="3FFD2B6C" w14:textId="0B122251"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Robinson KA, Goodman SN. A systematic examination of the citation of prior research in reports of randomized, controlled trials. Annals of Internal Medicine. 2011;154(1):50-5.</w:t>
      </w:r>
    </w:p>
    <w:p w14:paraId="6E77B1BD" w14:textId="1ABF3B6F"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Rosenthal R, Bucher HC, Dwan K. The Use of Systematic Reviews When Designing and Reporting Surgical Trials. Ann Surg. 2017;265(4</w:t>
      </w:r>
      <w:proofErr w:type="gramStart"/>
      <w:r w:rsidRPr="00703996">
        <w:rPr>
          <w:rFonts w:ascii="Times New Roman" w:hAnsi="Times New Roman" w:cs="Times New Roman"/>
        </w:rPr>
        <w:t>):e</w:t>
      </w:r>
      <w:proofErr w:type="gramEnd"/>
      <w:r w:rsidRPr="00703996">
        <w:rPr>
          <w:rFonts w:ascii="Times New Roman" w:hAnsi="Times New Roman" w:cs="Times New Roman"/>
        </w:rPr>
        <w:t>35-e6.</w:t>
      </w:r>
    </w:p>
    <w:p w14:paraId="00EA81E5" w14:textId="3F771A7D"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lastRenderedPageBreak/>
        <w:t xml:space="preserve">Ross JS, Madigan D, Hill KP, </w:t>
      </w:r>
      <w:proofErr w:type="spellStart"/>
      <w:r w:rsidRPr="00703996">
        <w:rPr>
          <w:rFonts w:ascii="Times New Roman" w:hAnsi="Times New Roman" w:cs="Times New Roman"/>
        </w:rPr>
        <w:t>Egilman</w:t>
      </w:r>
      <w:proofErr w:type="spellEnd"/>
      <w:r w:rsidRPr="00703996">
        <w:rPr>
          <w:rFonts w:ascii="Times New Roman" w:hAnsi="Times New Roman" w:cs="Times New Roman"/>
        </w:rPr>
        <w:t xml:space="preserve"> DS, Wang Y, </w:t>
      </w:r>
      <w:proofErr w:type="spellStart"/>
      <w:r w:rsidRPr="00703996">
        <w:rPr>
          <w:rFonts w:ascii="Times New Roman" w:hAnsi="Times New Roman" w:cs="Times New Roman"/>
        </w:rPr>
        <w:t>Krumholz</w:t>
      </w:r>
      <w:proofErr w:type="spellEnd"/>
      <w:r w:rsidRPr="00703996">
        <w:rPr>
          <w:rFonts w:ascii="Times New Roman" w:hAnsi="Times New Roman" w:cs="Times New Roman"/>
        </w:rPr>
        <w:t xml:space="preserve"> HM. Pooled analysis of </w:t>
      </w:r>
      <w:proofErr w:type="spellStart"/>
      <w:r w:rsidRPr="00703996">
        <w:rPr>
          <w:rFonts w:ascii="Times New Roman" w:hAnsi="Times New Roman" w:cs="Times New Roman"/>
        </w:rPr>
        <w:t>rofecoxib</w:t>
      </w:r>
      <w:proofErr w:type="spellEnd"/>
      <w:r w:rsidRPr="00703996">
        <w:rPr>
          <w:rFonts w:ascii="Times New Roman" w:hAnsi="Times New Roman" w:cs="Times New Roman"/>
        </w:rPr>
        <w:t xml:space="preserve"> placebo-controlled clinical trial data: lessons for </w:t>
      </w:r>
      <w:proofErr w:type="spellStart"/>
      <w:r w:rsidRPr="00703996">
        <w:rPr>
          <w:rFonts w:ascii="Times New Roman" w:hAnsi="Times New Roman" w:cs="Times New Roman"/>
        </w:rPr>
        <w:t>postmarket</w:t>
      </w:r>
      <w:proofErr w:type="spellEnd"/>
      <w:r w:rsidRPr="00703996">
        <w:rPr>
          <w:rFonts w:ascii="Times New Roman" w:hAnsi="Times New Roman" w:cs="Times New Roman"/>
        </w:rPr>
        <w:t xml:space="preserve"> pharmaceutical safety surveillance. Arch Intern Med. 2009;169(21):1976-85.</w:t>
      </w:r>
    </w:p>
    <w:p w14:paraId="3F85E6C3" w14:textId="00D2EB15"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rPr>
        <w:t>Sawin</w:t>
      </w:r>
      <w:proofErr w:type="spellEnd"/>
      <w:r w:rsidRPr="00703996">
        <w:rPr>
          <w:rFonts w:ascii="Times New Roman" w:hAnsi="Times New Roman" w:cs="Times New Roman"/>
        </w:rPr>
        <w:t xml:space="preserve"> VI, Robinson KA. Biased and inadequate citation of prior research in reports of cardiovascular trials is a continuing source of waste in research. J Clin </w:t>
      </w:r>
      <w:proofErr w:type="spellStart"/>
      <w:r w:rsidRPr="00703996">
        <w:rPr>
          <w:rFonts w:ascii="Times New Roman" w:hAnsi="Times New Roman" w:cs="Times New Roman"/>
        </w:rPr>
        <w:t>Epidemiol</w:t>
      </w:r>
      <w:proofErr w:type="spellEnd"/>
      <w:r w:rsidRPr="00703996">
        <w:rPr>
          <w:rFonts w:ascii="Times New Roman" w:hAnsi="Times New Roman" w:cs="Times New Roman"/>
        </w:rPr>
        <w:t xml:space="preserve">. </w:t>
      </w:r>
      <w:proofErr w:type="gramStart"/>
      <w:r w:rsidRPr="00703996">
        <w:rPr>
          <w:rFonts w:ascii="Times New Roman" w:hAnsi="Times New Roman" w:cs="Times New Roman"/>
        </w:rPr>
        <w:t>2016;69:174</w:t>
      </w:r>
      <w:proofErr w:type="gramEnd"/>
      <w:r w:rsidRPr="00703996">
        <w:rPr>
          <w:rFonts w:ascii="Times New Roman" w:hAnsi="Times New Roman" w:cs="Times New Roman"/>
        </w:rPr>
        <w:t>-8.</w:t>
      </w:r>
    </w:p>
    <w:p w14:paraId="0EF2A601" w14:textId="2C99D959"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rPr>
        <w:t>Seehra</w:t>
      </w:r>
      <w:proofErr w:type="spellEnd"/>
      <w:r w:rsidRPr="00703996">
        <w:rPr>
          <w:rFonts w:ascii="Times New Roman" w:hAnsi="Times New Roman" w:cs="Times New Roman"/>
        </w:rPr>
        <w:t xml:space="preserve"> J, Liu C, </w:t>
      </w:r>
      <w:proofErr w:type="spellStart"/>
      <w:r w:rsidRPr="00703996">
        <w:rPr>
          <w:rFonts w:ascii="Times New Roman" w:hAnsi="Times New Roman" w:cs="Times New Roman"/>
        </w:rPr>
        <w:t>Pandis</w:t>
      </w:r>
      <w:proofErr w:type="spellEnd"/>
      <w:r w:rsidRPr="00703996">
        <w:rPr>
          <w:rFonts w:ascii="Times New Roman" w:hAnsi="Times New Roman" w:cs="Times New Roman"/>
        </w:rPr>
        <w:t xml:space="preserve"> N. Citation of prior systematic reviews in reports of randomized controlled trials published in dental speciality journals. J Dent. </w:t>
      </w:r>
      <w:proofErr w:type="gramStart"/>
      <w:r w:rsidRPr="00703996">
        <w:rPr>
          <w:rFonts w:ascii="Times New Roman" w:hAnsi="Times New Roman" w:cs="Times New Roman"/>
        </w:rPr>
        <w:t>2021;109:103658</w:t>
      </w:r>
      <w:proofErr w:type="gramEnd"/>
      <w:r w:rsidRPr="00703996">
        <w:rPr>
          <w:rFonts w:ascii="Times New Roman" w:hAnsi="Times New Roman" w:cs="Times New Roman"/>
        </w:rPr>
        <w:t>.</w:t>
      </w:r>
    </w:p>
    <w:p w14:paraId="0DD7272B" w14:textId="3669957C"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Shepard S, Wise A, Johnson BS, </w:t>
      </w:r>
      <w:proofErr w:type="spellStart"/>
      <w:r w:rsidRPr="00703996">
        <w:rPr>
          <w:rFonts w:ascii="Times New Roman" w:hAnsi="Times New Roman" w:cs="Times New Roman"/>
        </w:rPr>
        <w:t>Sajjadi</w:t>
      </w:r>
      <w:proofErr w:type="spellEnd"/>
      <w:r w:rsidRPr="00703996">
        <w:rPr>
          <w:rFonts w:ascii="Times New Roman" w:hAnsi="Times New Roman" w:cs="Times New Roman"/>
        </w:rPr>
        <w:t xml:space="preserve"> NB, Hartwell M, Vassar M. Are randomized controlled trials in urology being conducted with justification? J Osteopath Med. 2021;121(8):665-71.</w:t>
      </w:r>
    </w:p>
    <w:p w14:paraId="120655F2" w14:textId="1400D38F"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rPr>
        <w:t>Sheth</w:t>
      </w:r>
      <w:proofErr w:type="spellEnd"/>
      <w:r w:rsidRPr="00703996">
        <w:rPr>
          <w:rFonts w:ascii="Times New Roman" w:hAnsi="Times New Roman" w:cs="Times New Roman"/>
        </w:rPr>
        <w:t xml:space="preserve"> U, Simunovic N, </w:t>
      </w:r>
      <w:proofErr w:type="spellStart"/>
      <w:r w:rsidRPr="00703996">
        <w:rPr>
          <w:rFonts w:ascii="Times New Roman" w:hAnsi="Times New Roman" w:cs="Times New Roman"/>
        </w:rPr>
        <w:t>Tornetta</w:t>
      </w:r>
      <w:proofErr w:type="spellEnd"/>
      <w:r w:rsidRPr="00703996">
        <w:rPr>
          <w:rFonts w:ascii="Times New Roman" w:hAnsi="Times New Roman" w:cs="Times New Roman"/>
        </w:rPr>
        <w:t xml:space="preserve"> P, 3rd, Einhorn TA, Bhandari M. Poor citation of prior evidence in hip fracture trials. The Journal of bone and joint surgery American volume. 2011;93(22):2079-86.</w:t>
      </w:r>
    </w:p>
    <w:p w14:paraId="181BD6AB" w14:textId="44F4507F"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rPr>
        <w:t>Sigurdson</w:t>
      </w:r>
      <w:proofErr w:type="spellEnd"/>
      <w:r w:rsidRPr="00703996">
        <w:rPr>
          <w:rFonts w:ascii="Times New Roman" w:hAnsi="Times New Roman" w:cs="Times New Roman"/>
        </w:rPr>
        <w:t xml:space="preserve"> MK, Khoury MJ, Ioannidis JPA. Redundant meta-analyses are common in genetic epidemiology. Journal of Clinical Epidemiology. </w:t>
      </w:r>
      <w:proofErr w:type="gramStart"/>
      <w:r w:rsidRPr="00703996">
        <w:rPr>
          <w:rFonts w:ascii="Times New Roman" w:hAnsi="Times New Roman" w:cs="Times New Roman"/>
        </w:rPr>
        <w:t>2020;127:40</w:t>
      </w:r>
      <w:proofErr w:type="gramEnd"/>
      <w:r w:rsidRPr="00703996">
        <w:rPr>
          <w:rFonts w:ascii="Times New Roman" w:hAnsi="Times New Roman" w:cs="Times New Roman"/>
        </w:rPr>
        <w:t>-8.</w:t>
      </w:r>
    </w:p>
    <w:p w14:paraId="7F0728F9" w14:textId="4AABF71A"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Sinclair JC. Meta-analysis of randomized controlled trials of antenatal corticosteroid for the prevention of respiratory distress syndrome: discussion. Am J </w:t>
      </w:r>
      <w:proofErr w:type="spellStart"/>
      <w:r w:rsidRPr="00703996">
        <w:rPr>
          <w:rFonts w:ascii="Times New Roman" w:hAnsi="Times New Roman" w:cs="Times New Roman"/>
        </w:rPr>
        <w:t>Obstet</w:t>
      </w:r>
      <w:proofErr w:type="spellEnd"/>
      <w:r w:rsidRPr="00703996">
        <w:rPr>
          <w:rFonts w:ascii="Times New Roman" w:hAnsi="Times New Roman" w:cs="Times New Roman"/>
        </w:rPr>
        <w:t xml:space="preserve"> Gynecol. 1995;173(1):335-44.</w:t>
      </w:r>
    </w:p>
    <w:p w14:paraId="50BBC3E7" w14:textId="77029500"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rPr>
        <w:t>Siontis</w:t>
      </w:r>
      <w:proofErr w:type="spellEnd"/>
      <w:r w:rsidRPr="00703996">
        <w:rPr>
          <w:rFonts w:ascii="Times New Roman" w:hAnsi="Times New Roman" w:cs="Times New Roman"/>
        </w:rPr>
        <w:t xml:space="preserve"> KC, Hernandez-</w:t>
      </w:r>
      <w:proofErr w:type="spellStart"/>
      <w:r w:rsidRPr="00703996">
        <w:rPr>
          <w:rFonts w:ascii="Times New Roman" w:hAnsi="Times New Roman" w:cs="Times New Roman"/>
        </w:rPr>
        <w:t>Boussard</w:t>
      </w:r>
      <w:proofErr w:type="spellEnd"/>
      <w:r w:rsidRPr="00703996">
        <w:rPr>
          <w:rFonts w:ascii="Times New Roman" w:hAnsi="Times New Roman" w:cs="Times New Roman"/>
        </w:rPr>
        <w:t xml:space="preserve"> T, Ioannidis JP. Overlapping meta-analyses on the same topic: survey of published studies. BMJ. 2013;</w:t>
      </w:r>
      <w:proofErr w:type="gramStart"/>
      <w:r w:rsidRPr="00703996">
        <w:rPr>
          <w:rFonts w:ascii="Times New Roman" w:hAnsi="Times New Roman" w:cs="Times New Roman"/>
        </w:rPr>
        <w:t>347:f</w:t>
      </w:r>
      <w:proofErr w:type="gramEnd"/>
      <w:r w:rsidRPr="00703996">
        <w:rPr>
          <w:rFonts w:ascii="Times New Roman" w:hAnsi="Times New Roman" w:cs="Times New Roman"/>
        </w:rPr>
        <w:t>4501.</w:t>
      </w:r>
    </w:p>
    <w:p w14:paraId="4E57610A" w14:textId="5D8F2598"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Smith AJ, Goodman NW. The hypertensive response to intubation. Do researchers acknowledge previous work? Can J </w:t>
      </w:r>
      <w:proofErr w:type="spellStart"/>
      <w:r w:rsidRPr="00703996">
        <w:rPr>
          <w:rFonts w:ascii="Times New Roman" w:hAnsi="Times New Roman" w:cs="Times New Roman"/>
        </w:rPr>
        <w:t>Anaesth</w:t>
      </w:r>
      <w:proofErr w:type="spellEnd"/>
      <w:r w:rsidRPr="00703996">
        <w:rPr>
          <w:rFonts w:ascii="Times New Roman" w:hAnsi="Times New Roman" w:cs="Times New Roman"/>
        </w:rPr>
        <w:t>. 1997;44(1):9-13.</w:t>
      </w:r>
    </w:p>
    <w:p w14:paraId="09329A99" w14:textId="65890F27"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Storz-Pfennig P. Potentially unnecessary and wasteful clinical trial research detected in cumulative meta-epidemiological and trial sequential analysis. J Clin </w:t>
      </w:r>
      <w:proofErr w:type="spellStart"/>
      <w:r w:rsidRPr="00703996">
        <w:rPr>
          <w:rFonts w:ascii="Times New Roman" w:hAnsi="Times New Roman" w:cs="Times New Roman"/>
        </w:rPr>
        <w:t>Epidemiol</w:t>
      </w:r>
      <w:proofErr w:type="spellEnd"/>
      <w:r w:rsidRPr="00703996">
        <w:rPr>
          <w:rFonts w:ascii="Times New Roman" w:hAnsi="Times New Roman" w:cs="Times New Roman"/>
        </w:rPr>
        <w:t xml:space="preserve">. </w:t>
      </w:r>
      <w:proofErr w:type="gramStart"/>
      <w:r w:rsidRPr="00703996">
        <w:rPr>
          <w:rFonts w:ascii="Times New Roman" w:hAnsi="Times New Roman" w:cs="Times New Roman"/>
        </w:rPr>
        <w:t>2017;82:61</w:t>
      </w:r>
      <w:proofErr w:type="gramEnd"/>
      <w:r w:rsidRPr="00703996">
        <w:rPr>
          <w:rFonts w:ascii="Times New Roman" w:hAnsi="Times New Roman" w:cs="Times New Roman"/>
        </w:rPr>
        <w:t>-70.</w:t>
      </w:r>
    </w:p>
    <w:p w14:paraId="75618A83" w14:textId="05D87FF5"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Torgerson T, Evans S, Johnson BS, Vassar M. The use of systematic reviews to justify phase III ophthalmology trials: an analysis. Eye (</w:t>
      </w:r>
      <w:proofErr w:type="spellStart"/>
      <w:r w:rsidRPr="00703996">
        <w:rPr>
          <w:rFonts w:ascii="Times New Roman" w:hAnsi="Times New Roman" w:cs="Times New Roman"/>
        </w:rPr>
        <w:t>Lond</w:t>
      </w:r>
      <w:proofErr w:type="spellEnd"/>
      <w:r w:rsidRPr="00703996">
        <w:rPr>
          <w:rFonts w:ascii="Times New Roman" w:hAnsi="Times New Roman" w:cs="Times New Roman"/>
        </w:rPr>
        <w:t>). 2020;34(11):2041-7.</w:t>
      </w:r>
    </w:p>
    <w:p w14:paraId="3A0BC6DD" w14:textId="7A83813D"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lang w:val="nb-NO"/>
        </w:rPr>
        <w:t>Vergara</w:t>
      </w:r>
      <w:proofErr w:type="spellEnd"/>
      <w:r w:rsidRPr="00703996">
        <w:rPr>
          <w:rFonts w:ascii="Times New Roman" w:hAnsi="Times New Roman" w:cs="Times New Roman"/>
          <w:lang w:val="nb-NO"/>
        </w:rPr>
        <w:t xml:space="preserve">-Merino L, </w:t>
      </w:r>
      <w:proofErr w:type="spellStart"/>
      <w:r w:rsidRPr="00703996">
        <w:rPr>
          <w:rFonts w:ascii="Times New Roman" w:hAnsi="Times New Roman" w:cs="Times New Roman"/>
          <w:lang w:val="nb-NO"/>
        </w:rPr>
        <w:t>Verdejo</w:t>
      </w:r>
      <w:proofErr w:type="spellEnd"/>
      <w:r w:rsidRPr="00703996">
        <w:rPr>
          <w:rFonts w:ascii="Times New Roman" w:hAnsi="Times New Roman" w:cs="Times New Roman"/>
          <w:lang w:val="nb-NO"/>
        </w:rPr>
        <w:t xml:space="preserve"> C, Franco JVA, Escobar </w:t>
      </w:r>
      <w:proofErr w:type="spellStart"/>
      <w:r w:rsidRPr="00703996">
        <w:rPr>
          <w:rFonts w:ascii="Times New Roman" w:hAnsi="Times New Roman" w:cs="Times New Roman"/>
          <w:lang w:val="nb-NO"/>
        </w:rPr>
        <w:t>Liquitay</w:t>
      </w:r>
      <w:proofErr w:type="spellEnd"/>
      <w:r w:rsidRPr="00703996">
        <w:rPr>
          <w:rFonts w:ascii="Times New Roman" w:hAnsi="Times New Roman" w:cs="Times New Roman"/>
          <w:lang w:val="nb-NO"/>
        </w:rPr>
        <w:t xml:space="preserve"> C, </w:t>
      </w:r>
      <w:proofErr w:type="spellStart"/>
      <w:r w:rsidRPr="00703996">
        <w:rPr>
          <w:rFonts w:ascii="Times New Roman" w:hAnsi="Times New Roman" w:cs="Times New Roman"/>
          <w:lang w:val="nb-NO"/>
        </w:rPr>
        <w:t>Urrútia</w:t>
      </w:r>
      <w:proofErr w:type="spellEnd"/>
      <w:r w:rsidRPr="00703996">
        <w:rPr>
          <w:rFonts w:ascii="Times New Roman" w:hAnsi="Times New Roman" w:cs="Times New Roman"/>
          <w:lang w:val="nb-NO"/>
        </w:rPr>
        <w:t xml:space="preserve"> G, </w:t>
      </w:r>
      <w:proofErr w:type="spellStart"/>
      <w:r w:rsidRPr="00703996">
        <w:rPr>
          <w:rFonts w:ascii="Times New Roman" w:hAnsi="Times New Roman" w:cs="Times New Roman"/>
          <w:lang w:val="nb-NO"/>
        </w:rPr>
        <w:t>Klabunde</w:t>
      </w:r>
      <w:proofErr w:type="spellEnd"/>
      <w:r w:rsidRPr="00703996">
        <w:rPr>
          <w:rFonts w:ascii="Times New Roman" w:hAnsi="Times New Roman" w:cs="Times New Roman"/>
          <w:lang w:val="nb-NO"/>
        </w:rPr>
        <w:t xml:space="preserve"> R, et al. </w:t>
      </w:r>
      <w:r w:rsidRPr="00703996">
        <w:rPr>
          <w:rFonts w:ascii="Times New Roman" w:hAnsi="Times New Roman" w:cs="Times New Roman"/>
        </w:rPr>
        <w:t xml:space="preserve">Registered trials address questions already answered with high-certainty evidence: A sample of current redundant research. Journal of Clinical Epidemiology. </w:t>
      </w:r>
      <w:proofErr w:type="gramStart"/>
      <w:r w:rsidRPr="00703996">
        <w:rPr>
          <w:rFonts w:ascii="Times New Roman" w:hAnsi="Times New Roman" w:cs="Times New Roman"/>
        </w:rPr>
        <w:t>2021;134:89</w:t>
      </w:r>
      <w:proofErr w:type="gramEnd"/>
      <w:r w:rsidRPr="00703996">
        <w:rPr>
          <w:rFonts w:ascii="Times New Roman" w:hAnsi="Times New Roman" w:cs="Times New Roman"/>
        </w:rPr>
        <w:t>-94.</w:t>
      </w:r>
    </w:p>
    <w:p w14:paraId="70D8EF1D" w14:textId="0B37F38B" w:rsidR="001469E5" w:rsidRPr="00703996" w:rsidRDefault="001469E5" w:rsidP="00703996">
      <w:pPr>
        <w:pStyle w:val="ListParagraph"/>
        <w:numPr>
          <w:ilvl w:val="0"/>
          <w:numId w:val="2"/>
        </w:numPr>
        <w:rPr>
          <w:rFonts w:ascii="Times New Roman" w:hAnsi="Times New Roman" w:cs="Times New Roman"/>
        </w:rPr>
      </w:pPr>
      <w:proofErr w:type="spellStart"/>
      <w:r w:rsidRPr="00703996">
        <w:rPr>
          <w:rFonts w:ascii="Times New Roman" w:hAnsi="Times New Roman" w:cs="Times New Roman"/>
          <w:lang w:val="nb-NO"/>
        </w:rPr>
        <w:t>Verhagen</w:t>
      </w:r>
      <w:proofErr w:type="spellEnd"/>
      <w:r w:rsidRPr="00703996">
        <w:rPr>
          <w:rFonts w:ascii="Times New Roman" w:hAnsi="Times New Roman" w:cs="Times New Roman"/>
          <w:lang w:val="nb-NO"/>
        </w:rPr>
        <w:t xml:space="preserve"> AP, Ferreira M, </w:t>
      </w:r>
      <w:proofErr w:type="spellStart"/>
      <w:r w:rsidRPr="00703996">
        <w:rPr>
          <w:rFonts w:ascii="Times New Roman" w:hAnsi="Times New Roman" w:cs="Times New Roman"/>
          <w:lang w:val="nb-NO"/>
        </w:rPr>
        <w:t>Reijneveld</w:t>
      </w:r>
      <w:proofErr w:type="spellEnd"/>
      <w:r w:rsidRPr="00703996">
        <w:rPr>
          <w:rFonts w:ascii="Times New Roman" w:hAnsi="Times New Roman" w:cs="Times New Roman"/>
          <w:lang w:val="nb-NO"/>
        </w:rPr>
        <w:t xml:space="preserve">-van de </w:t>
      </w:r>
      <w:proofErr w:type="spellStart"/>
      <w:r w:rsidRPr="00703996">
        <w:rPr>
          <w:rFonts w:ascii="Times New Roman" w:hAnsi="Times New Roman" w:cs="Times New Roman"/>
          <w:lang w:val="nb-NO"/>
        </w:rPr>
        <w:t>Vendel</w:t>
      </w:r>
      <w:proofErr w:type="spellEnd"/>
      <w:r w:rsidRPr="00703996">
        <w:rPr>
          <w:rFonts w:ascii="Times New Roman" w:hAnsi="Times New Roman" w:cs="Times New Roman"/>
          <w:lang w:val="nb-NO"/>
        </w:rPr>
        <w:t xml:space="preserve"> EAE, </w:t>
      </w:r>
      <w:proofErr w:type="spellStart"/>
      <w:r w:rsidRPr="00703996">
        <w:rPr>
          <w:rFonts w:ascii="Times New Roman" w:hAnsi="Times New Roman" w:cs="Times New Roman"/>
          <w:lang w:val="nb-NO"/>
        </w:rPr>
        <w:t>Teirlinck</w:t>
      </w:r>
      <w:proofErr w:type="spellEnd"/>
      <w:r w:rsidRPr="00703996">
        <w:rPr>
          <w:rFonts w:ascii="Times New Roman" w:hAnsi="Times New Roman" w:cs="Times New Roman"/>
          <w:lang w:val="nb-NO"/>
        </w:rPr>
        <w:t xml:space="preserve"> CH, </w:t>
      </w:r>
      <w:proofErr w:type="spellStart"/>
      <w:r w:rsidRPr="00703996">
        <w:rPr>
          <w:rFonts w:ascii="Times New Roman" w:hAnsi="Times New Roman" w:cs="Times New Roman"/>
          <w:lang w:val="nb-NO"/>
        </w:rPr>
        <w:t>Runhaar</w:t>
      </w:r>
      <w:proofErr w:type="spellEnd"/>
      <w:r w:rsidRPr="00703996">
        <w:rPr>
          <w:rFonts w:ascii="Times New Roman" w:hAnsi="Times New Roman" w:cs="Times New Roman"/>
          <w:lang w:val="nb-NO"/>
        </w:rPr>
        <w:t xml:space="preserve"> J, van </w:t>
      </w:r>
      <w:proofErr w:type="spellStart"/>
      <w:r w:rsidRPr="00703996">
        <w:rPr>
          <w:rFonts w:ascii="Times New Roman" w:hAnsi="Times New Roman" w:cs="Times New Roman"/>
          <w:lang w:val="nb-NO"/>
        </w:rPr>
        <w:t>Middelkoop</w:t>
      </w:r>
      <w:proofErr w:type="spellEnd"/>
      <w:r w:rsidRPr="00703996">
        <w:rPr>
          <w:rFonts w:ascii="Times New Roman" w:hAnsi="Times New Roman" w:cs="Times New Roman"/>
          <w:lang w:val="nb-NO"/>
        </w:rPr>
        <w:t xml:space="preserve"> M, et al. </w:t>
      </w:r>
      <w:r w:rsidRPr="00703996">
        <w:rPr>
          <w:rFonts w:ascii="Times New Roman" w:hAnsi="Times New Roman" w:cs="Times New Roman"/>
        </w:rPr>
        <w:t xml:space="preserve">Do we need another trial on exercise in patients with knee </w:t>
      </w:r>
      <w:proofErr w:type="gramStart"/>
      <w:r w:rsidRPr="00703996">
        <w:rPr>
          <w:rFonts w:ascii="Times New Roman" w:hAnsi="Times New Roman" w:cs="Times New Roman"/>
        </w:rPr>
        <w:t>osteoarthritis?:</w:t>
      </w:r>
      <w:proofErr w:type="gramEnd"/>
      <w:r w:rsidRPr="00703996">
        <w:rPr>
          <w:rFonts w:ascii="Times New Roman" w:hAnsi="Times New Roman" w:cs="Times New Roman"/>
        </w:rPr>
        <w:t xml:space="preserve"> No new trials on exercise in knee OA. Osteoarthritis Cartilage. 2019;27(9):1266-9.</w:t>
      </w:r>
    </w:p>
    <w:p w14:paraId="4D5A1BC7" w14:textId="474C7AD2" w:rsidR="001469E5"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Walters C, Torgerson T, </w:t>
      </w:r>
      <w:proofErr w:type="spellStart"/>
      <w:r w:rsidRPr="00703996">
        <w:rPr>
          <w:rFonts w:ascii="Times New Roman" w:hAnsi="Times New Roman" w:cs="Times New Roman"/>
        </w:rPr>
        <w:t>Fladie</w:t>
      </w:r>
      <w:proofErr w:type="spellEnd"/>
      <w:r w:rsidRPr="00703996">
        <w:rPr>
          <w:rFonts w:ascii="Times New Roman" w:hAnsi="Times New Roman" w:cs="Times New Roman"/>
        </w:rPr>
        <w:t xml:space="preserve"> I, Clifton A, Meyer C, Vassar M. Are randomized controlled trials being conducted with the right justification? Journal of Evidence-Based Medicine. 2020;13(3):181-2.</w:t>
      </w:r>
    </w:p>
    <w:p w14:paraId="2467637A" w14:textId="7989A33C" w:rsidR="00204E0E" w:rsidRPr="00703996" w:rsidRDefault="001469E5" w:rsidP="00703996">
      <w:pPr>
        <w:pStyle w:val="ListParagraph"/>
        <w:numPr>
          <w:ilvl w:val="0"/>
          <w:numId w:val="2"/>
        </w:numPr>
        <w:rPr>
          <w:rFonts w:ascii="Times New Roman" w:hAnsi="Times New Roman" w:cs="Times New Roman"/>
        </w:rPr>
      </w:pPr>
      <w:r w:rsidRPr="00703996">
        <w:rPr>
          <w:rFonts w:ascii="Times New Roman" w:hAnsi="Times New Roman" w:cs="Times New Roman"/>
        </w:rPr>
        <w:t xml:space="preserve">Whiting GW, Lau J, </w:t>
      </w:r>
      <w:proofErr w:type="spellStart"/>
      <w:r w:rsidRPr="00703996">
        <w:rPr>
          <w:rFonts w:ascii="Times New Roman" w:hAnsi="Times New Roman" w:cs="Times New Roman"/>
        </w:rPr>
        <w:t>Kupelnick</w:t>
      </w:r>
      <w:proofErr w:type="spellEnd"/>
      <w:r w:rsidRPr="00703996">
        <w:rPr>
          <w:rFonts w:ascii="Times New Roman" w:hAnsi="Times New Roman" w:cs="Times New Roman"/>
        </w:rPr>
        <w:t xml:space="preserve"> B, Chalmers TC. Trends in Inflammatory Bowel Disease Therapy: A Meta-Analytic Approach. Canadian Journal of Gastroenterology. </w:t>
      </w:r>
      <w:proofErr w:type="gramStart"/>
      <w:r w:rsidRPr="00703996">
        <w:rPr>
          <w:rFonts w:ascii="Times New Roman" w:hAnsi="Times New Roman" w:cs="Times New Roman"/>
        </w:rPr>
        <w:t>1995;9:283251</w:t>
      </w:r>
      <w:proofErr w:type="gramEnd"/>
      <w:r w:rsidRPr="00703996">
        <w:rPr>
          <w:rFonts w:ascii="Times New Roman" w:hAnsi="Times New Roman" w:cs="Times New Roman"/>
        </w:rPr>
        <w:t>.</w:t>
      </w:r>
    </w:p>
    <w:sectPr w:rsidR="00204E0E" w:rsidRPr="00703996">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01BD8"/>
    <w:multiLevelType w:val="hybridMultilevel"/>
    <w:tmpl w:val="B33E01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4BE6750"/>
    <w:multiLevelType w:val="hybridMultilevel"/>
    <w:tmpl w:val="C72EBA42"/>
    <w:lvl w:ilvl="0" w:tplc="1714A41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1708147">
    <w:abstractNumId w:val="0"/>
  </w:num>
  <w:num w:numId="2" w16cid:durableId="1629432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F49"/>
    <w:rsid w:val="00086793"/>
    <w:rsid w:val="001469E5"/>
    <w:rsid w:val="00154361"/>
    <w:rsid w:val="00204E0E"/>
    <w:rsid w:val="00563D0A"/>
    <w:rsid w:val="00703996"/>
    <w:rsid w:val="00896F49"/>
    <w:rsid w:val="00B85E1D"/>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decimalSymbol w:val=","/>
  <w:listSeparator w:val=","/>
  <w14:docId w14:val="20215304"/>
  <w15:docId w15:val="{C8CCFD38-6CB0-6145-BA69-B1ECC3E86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C7FBF"/>
    <w:pPr>
      <w:contextualSpacing/>
    </w:pPr>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4C7FBF"/>
    <w:rPr>
      <w:b/>
      <w:bCs/>
    </w:rPr>
  </w:style>
  <w:style w:type="character" w:customStyle="1" w:styleId="TitleChar">
    <w:name w:val="Title Char"/>
    <w:basedOn w:val="DefaultParagraphFont"/>
    <w:link w:val="Title"/>
    <w:uiPriority w:val="10"/>
    <w:rsid w:val="004C7FBF"/>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EF0185"/>
    <w:rPr>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Pr>
  </w:style>
  <w:style w:type="table" w:customStyle="1" w:styleId="a0">
    <w:basedOn w:val="TableNormal"/>
    <w:rPr>
      <w:sz w:val="22"/>
      <w:szCs w:val="22"/>
    </w:rPr>
    <w:tblPr>
      <w:tblStyleRowBandSize w:val="1"/>
      <w:tblStyleColBandSize w:val="1"/>
    </w:tblPr>
  </w:style>
  <w:style w:type="table" w:customStyle="1" w:styleId="a1">
    <w:basedOn w:val="TableNormal"/>
    <w:rPr>
      <w:sz w:val="22"/>
      <w:szCs w:val="22"/>
    </w:rPr>
    <w:tblPr>
      <w:tblStyleRowBandSize w:val="1"/>
      <w:tblStyleColBandSize w:val="1"/>
    </w:tblPr>
  </w:style>
  <w:style w:type="table" w:customStyle="1" w:styleId="a2">
    <w:basedOn w:val="TableNormal"/>
    <w:rPr>
      <w:sz w:val="22"/>
      <w:szCs w:val="22"/>
    </w:rPr>
    <w:tblPr>
      <w:tblStyleRowBandSize w:val="1"/>
      <w:tblStyleColBandSize w:val="1"/>
    </w:tblPr>
  </w:style>
  <w:style w:type="table" w:customStyle="1" w:styleId="a3">
    <w:basedOn w:val="TableNormal"/>
    <w:rPr>
      <w:sz w:val="22"/>
      <w:szCs w:val="22"/>
    </w:rPr>
    <w:tblPr>
      <w:tblStyleRowBandSize w:val="1"/>
      <w:tblStyleColBandSize w:val="1"/>
    </w:tblPr>
  </w:style>
  <w:style w:type="table" w:customStyle="1" w:styleId="a4">
    <w:basedOn w:val="TableNormal"/>
    <w:rPr>
      <w:sz w:val="22"/>
      <w:szCs w:val="22"/>
    </w:rPr>
    <w:tblPr>
      <w:tblStyleRowBandSize w:val="1"/>
      <w:tblStyleColBandSize w:val="1"/>
    </w:tblPr>
  </w:style>
  <w:style w:type="paragraph" w:styleId="ListParagraph">
    <w:name w:val="List Paragraph"/>
    <w:basedOn w:val="Normal"/>
    <w:uiPriority w:val="34"/>
    <w:qFormat/>
    <w:rsid w:val="007039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https://hvl365-my.sharepoint.com/personal/angj_hvl_no/Documents/HVL-arbeid/EBR/EBR%20ScR%20worksheet_13okt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hvl365-my.sharepoint.com/personal/angj_hvl_no/Documents/HVL-arbeid/EBR/EBR%20ScR%20worksheet_13okt202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Pivot_Descriptives!$A$54:$A$77</c:f>
              <c:numCache>
                <c:formatCode>General</c:formatCode>
                <c:ptCount val="24"/>
                <c:pt idx="0">
                  <c:v>1981</c:v>
                </c:pt>
                <c:pt idx="1">
                  <c:v>1992</c:v>
                </c:pt>
                <c:pt idx="2">
                  <c:v>1995</c:v>
                </c:pt>
                <c:pt idx="3">
                  <c:v>1996</c:v>
                </c:pt>
                <c:pt idx="4">
                  <c:v>1997</c:v>
                </c:pt>
                <c:pt idx="5">
                  <c:v>1998</c:v>
                </c:pt>
                <c:pt idx="6">
                  <c:v>2002</c:v>
                </c:pt>
                <c:pt idx="7">
                  <c:v>2004</c:v>
                </c:pt>
                <c:pt idx="8">
                  <c:v>2005</c:v>
                </c:pt>
                <c:pt idx="9">
                  <c:v>2006</c:v>
                </c:pt>
                <c:pt idx="10">
                  <c:v>2007</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numCache>
            </c:numRef>
          </c:xVal>
          <c:yVal>
            <c:numRef>
              <c:f>Pivot_Descriptives!$B$54:$B$77</c:f>
              <c:numCache>
                <c:formatCode>General</c:formatCode>
                <c:ptCount val="24"/>
                <c:pt idx="0">
                  <c:v>1</c:v>
                </c:pt>
                <c:pt idx="1">
                  <c:v>2</c:v>
                </c:pt>
                <c:pt idx="2">
                  <c:v>3</c:v>
                </c:pt>
                <c:pt idx="3">
                  <c:v>1</c:v>
                </c:pt>
                <c:pt idx="4">
                  <c:v>1</c:v>
                </c:pt>
                <c:pt idx="5">
                  <c:v>1</c:v>
                </c:pt>
                <c:pt idx="6">
                  <c:v>1</c:v>
                </c:pt>
                <c:pt idx="7">
                  <c:v>1</c:v>
                </c:pt>
                <c:pt idx="8">
                  <c:v>2</c:v>
                </c:pt>
                <c:pt idx="9">
                  <c:v>1</c:v>
                </c:pt>
                <c:pt idx="10">
                  <c:v>2</c:v>
                </c:pt>
                <c:pt idx="11">
                  <c:v>1</c:v>
                </c:pt>
                <c:pt idx="12">
                  <c:v>2</c:v>
                </c:pt>
                <c:pt idx="13">
                  <c:v>2</c:v>
                </c:pt>
                <c:pt idx="14">
                  <c:v>1</c:v>
                </c:pt>
                <c:pt idx="15">
                  <c:v>3</c:v>
                </c:pt>
                <c:pt idx="16">
                  <c:v>5</c:v>
                </c:pt>
                <c:pt idx="17">
                  <c:v>3</c:v>
                </c:pt>
                <c:pt idx="18">
                  <c:v>3</c:v>
                </c:pt>
                <c:pt idx="19">
                  <c:v>10</c:v>
                </c:pt>
                <c:pt idx="20">
                  <c:v>7</c:v>
                </c:pt>
                <c:pt idx="21">
                  <c:v>5</c:v>
                </c:pt>
                <c:pt idx="22">
                  <c:v>6</c:v>
                </c:pt>
                <c:pt idx="23">
                  <c:v>5</c:v>
                </c:pt>
              </c:numCache>
            </c:numRef>
          </c:yVal>
          <c:smooth val="0"/>
          <c:extLst>
            <c:ext xmlns:c16="http://schemas.microsoft.com/office/drawing/2014/chart" uri="{C3380CC4-5D6E-409C-BE32-E72D297353CC}">
              <c16:uniqueId val="{00000000-EE15-C842-8A6D-2346C98A1F15}"/>
            </c:ext>
          </c:extLst>
        </c:ser>
        <c:dLbls>
          <c:showLegendKey val="0"/>
          <c:showVal val="0"/>
          <c:showCatName val="0"/>
          <c:showSerName val="0"/>
          <c:showPercent val="0"/>
          <c:showBubbleSize val="0"/>
        </c:dLbls>
        <c:axId val="2119868671"/>
        <c:axId val="2119869503"/>
      </c:scatterChart>
      <c:valAx>
        <c:axId val="2119868671"/>
        <c:scaling>
          <c:orientation val="minMax"/>
          <c:max val="2021"/>
          <c:min val="198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O"/>
          </a:p>
        </c:txPr>
        <c:crossAx val="2119869503"/>
        <c:crosses val="autoZero"/>
        <c:crossBetween val="midCat"/>
      </c:valAx>
      <c:valAx>
        <c:axId val="2119869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O"/>
          </a:p>
        </c:txPr>
        <c:crossAx val="2119868671"/>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Pivot_Descriptives!$A$81:$A$93</c:f>
              <c:strCache>
                <c:ptCount val="13"/>
                <c:pt idx="0">
                  <c:v>UK</c:v>
                </c:pt>
                <c:pt idx="1">
                  <c:v>USA</c:v>
                </c:pt>
                <c:pt idx="2">
                  <c:v>Canada</c:v>
                </c:pt>
                <c:pt idx="3">
                  <c:v>Switzerland</c:v>
                </c:pt>
                <c:pt idx="4">
                  <c:v>Germany</c:v>
                </c:pt>
                <c:pt idx="5">
                  <c:v>The Netherlands</c:v>
                </c:pt>
                <c:pt idx="6">
                  <c:v>New Zealand</c:v>
                </c:pt>
                <c:pt idx="7">
                  <c:v>Australia</c:v>
                </c:pt>
                <c:pt idx="8">
                  <c:v>Spain</c:v>
                </c:pt>
                <c:pt idx="9">
                  <c:v>Croatia</c:v>
                </c:pt>
                <c:pt idx="10">
                  <c:v>Denmark</c:v>
                </c:pt>
                <c:pt idx="11">
                  <c:v>Chile</c:v>
                </c:pt>
                <c:pt idx="12">
                  <c:v>Korea</c:v>
                </c:pt>
              </c:strCache>
            </c:strRef>
          </c:cat>
          <c:val>
            <c:numRef>
              <c:f>Pivot_Descriptives!$B$81:$B$93</c:f>
              <c:numCache>
                <c:formatCode>General</c:formatCode>
                <c:ptCount val="13"/>
                <c:pt idx="0">
                  <c:v>20</c:v>
                </c:pt>
                <c:pt idx="1">
                  <c:v>20</c:v>
                </c:pt>
                <c:pt idx="2">
                  <c:v>9</c:v>
                </c:pt>
                <c:pt idx="3">
                  <c:v>5</c:v>
                </c:pt>
                <c:pt idx="4">
                  <c:v>3</c:v>
                </c:pt>
                <c:pt idx="5">
                  <c:v>2</c:v>
                </c:pt>
                <c:pt idx="6">
                  <c:v>2</c:v>
                </c:pt>
                <c:pt idx="7">
                  <c:v>2</c:v>
                </c:pt>
                <c:pt idx="8">
                  <c:v>2</c:v>
                </c:pt>
                <c:pt idx="9">
                  <c:v>1</c:v>
                </c:pt>
                <c:pt idx="10">
                  <c:v>1</c:v>
                </c:pt>
                <c:pt idx="11">
                  <c:v>1</c:v>
                </c:pt>
                <c:pt idx="12">
                  <c:v>1</c:v>
                </c:pt>
              </c:numCache>
            </c:numRef>
          </c:val>
          <c:extLst>
            <c:ext xmlns:c16="http://schemas.microsoft.com/office/drawing/2014/chart" uri="{C3380CC4-5D6E-409C-BE32-E72D297353CC}">
              <c16:uniqueId val="{00000000-858E-664A-997D-166909012812}"/>
            </c:ext>
          </c:extLst>
        </c:ser>
        <c:dLbls>
          <c:showLegendKey val="0"/>
          <c:showVal val="0"/>
          <c:showCatName val="0"/>
          <c:showSerName val="0"/>
          <c:showPercent val="0"/>
          <c:showBubbleSize val="0"/>
        </c:dLbls>
        <c:gapWidth val="219"/>
        <c:overlap val="-27"/>
        <c:axId val="2119867007"/>
        <c:axId val="2119866591"/>
      </c:barChart>
      <c:catAx>
        <c:axId val="21198670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O"/>
          </a:p>
        </c:txPr>
        <c:crossAx val="2119866591"/>
        <c:crosses val="autoZero"/>
        <c:auto val="1"/>
        <c:lblAlgn val="ctr"/>
        <c:lblOffset val="100"/>
        <c:noMultiLvlLbl val="0"/>
      </c:catAx>
      <c:valAx>
        <c:axId val="2119866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O"/>
          </a:p>
        </c:txPr>
        <c:crossAx val="21198670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gik0sygjT6g1Z/Kd7I+EQHREOg==">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3189</Words>
  <Characters>18182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Lund</dc:creator>
  <cp:lastModifiedBy>Hans Lund</cp:lastModifiedBy>
  <cp:revision>6</cp:revision>
  <dcterms:created xsi:type="dcterms:W3CDTF">2022-04-29T07:02:00Z</dcterms:created>
  <dcterms:modified xsi:type="dcterms:W3CDTF">2022-04-29T08:26:00Z</dcterms:modified>
</cp:coreProperties>
</file>