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1FE" w:rsidRDefault="00A431FE" w:rsidP="00FA2543">
      <w:pPr>
        <w:spacing w:before="240" w:line="480" w:lineRule="auto"/>
        <w:rPr>
          <w:rFonts w:asciiTheme="majorBidi" w:hAnsiTheme="majorBidi" w:cstheme="majorBidi"/>
          <w:b/>
          <w:bCs/>
          <w:sz w:val="24"/>
          <w:szCs w:val="24"/>
          <w:lang w:eastAsia="de-DE" w:bidi="en-US"/>
        </w:rPr>
      </w:pPr>
      <w:r>
        <w:rPr>
          <w:rFonts w:asciiTheme="majorBidi" w:hAnsiTheme="majorBidi" w:cstheme="majorBidi"/>
          <w:b/>
          <w:bCs/>
          <w:sz w:val="24"/>
          <w:szCs w:val="24"/>
          <w:lang w:eastAsia="de-DE" w:bidi="en-US"/>
        </w:rPr>
        <w:t>Archives of Microbiology</w:t>
      </w:r>
    </w:p>
    <w:p w:rsidR="00C2102A" w:rsidRPr="00250FC5" w:rsidRDefault="00C2102A" w:rsidP="00B8388A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FA2543" w:rsidRPr="001B0624" w:rsidRDefault="00FA2543" w:rsidP="00FA2543">
      <w:pPr>
        <w:spacing w:before="240" w:line="480" w:lineRule="auto"/>
        <w:jc w:val="both"/>
        <w:rPr>
          <w:rFonts w:asciiTheme="majorBidi" w:hAnsiTheme="majorBidi" w:cstheme="majorBidi"/>
          <w:sz w:val="28"/>
          <w:szCs w:val="28"/>
          <w:lang w:eastAsia="de-DE" w:bidi="en-US"/>
        </w:rPr>
      </w:pPr>
      <w:r w:rsidRPr="001B0624">
        <w:rPr>
          <w:rFonts w:asciiTheme="majorBidi" w:hAnsiTheme="majorBidi" w:cstheme="majorBidi"/>
          <w:b/>
          <w:bCs/>
          <w:sz w:val="28"/>
          <w:szCs w:val="28"/>
        </w:rPr>
        <w:t xml:space="preserve">Biotransformation of testosterone by the filamentous fungus </w:t>
      </w:r>
      <w:proofErr w:type="spellStart"/>
      <w:r w:rsidRPr="001B0624">
        <w:rPr>
          <w:rFonts w:asciiTheme="majorBidi" w:hAnsiTheme="majorBidi" w:cstheme="majorBidi"/>
          <w:b/>
          <w:bCs/>
          <w:i/>
          <w:iCs/>
          <w:sz w:val="28"/>
          <w:szCs w:val="28"/>
        </w:rPr>
        <w:t>Penicillium</w:t>
      </w:r>
      <w:proofErr w:type="spellEnd"/>
      <w:r w:rsidRPr="001B0624">
        <w:rPr>
          <w:rFonts w:asciiTheme="majorBidi" w:hAnsiTheme="majorBidi" w:cstheme="majorBidi"/>
          <w:b/>
          <w:bCs/>
          <w:i/>
          <w:iCs/>
          <w:sz w:val="28"/>
          <w:szCs w:val="28"/>
        </w:rPr>
        <w:t xml:space="preserve"> </w:t>
      </w:r>
      <w:proofErr w:type="spellStart"/>
      <w:r w:rsidRPr="001B0624">
        <w:rPr>
          <w:rFonts w:asciiTheme="majorBidi" w:hAnsiTheme="majorBidi" w:cstheme="majorBidi"/>
          <w:b/>
          <w:bCs/>
          <w:i/>
          <w:iCs/>
          <w:sz w:val="28"/>
          <w:szCs w:val="28"/>
        </w:rPr>
        <w:t>pinophilum</w:t>
      </w:r>
      <w:proofErr w:type="spellEnd"/>
      <w:r w:rsidRPr="001B0624">
        <w:rPr>
          <w:rFonts w:asciiTheme="majorBidi" w:hAnsiTheme="majorBidi" w:cstheme="majorBidi"/>
          <w:sz w:val="28"/>
          <w:szCs w:val="28"/>
          <w:lang w:eastAsia="de-DE" w:bidi="en-US"/>
        </w:rPr>
        <w:t xml:space="preserve"> </w:t>
      </w:r>
    </w:p>
    <w:p w:rsidR="00FA2543" w:rsidRPr="00FA2543" w:rsidRDefault="00FA2543" w:rsidP="00FA2543">
      <w:pPr>
        <w:spacing w:before="240" w:line="480" w:lineRule="auto"/>
        <w:jc w:val="both"/>
        <w:rPr>
          <w:rFonts w:asciiTheme="majorBidi" w:hAnsiTheme="majorBidi" w:cstheme="majorBidi"/>
          <w:b/>
          <w:sz w:val="28"/>
          <w:szCs w:val="28"/>
        </w:rPr>
      </w:pPr>
    </w:p>
    <w:p w:rsidR="00FA2543" w:rsidRPr="001B0624" w:rsidRDefault="00FA2543" w:rsidP="00FA2543">
      <w:pPr>
        <w:spacing w:before="240" w:line="480" w:lineRule="auto"/>
        <w:jc w:val="both"/>
        <w:rPr>
          <w:rFonts w:asciiTheme="majorBidi" w:hAnsiTheme="majorBidi" w:cstheme="majorBidi"/>
          <w:sz w:val="20"/>
          <w:szCs w:val="20"/>
          <w:lang w:eastAsia="de-DE" w:bidi="en-US"/>
        </w:rPr>
      </w:pPr>
      <w:proofErr w:type="spellStart"/>
      <w:r w:rsidRPr="001B0624">
        <w:rPr>
          <w:rFonts w:asciiTheme="majorBidi" w:hAnsiTheme="majorBidi" w:cstheme="majorBidi"/>
          <w:b/>
          <w:sz w:val="20"/>
          <w:szCs w:val="20"/>
        </w:rPr>
        <w:t>Maryam</w:t>
      </w:r>
      <w:proofErr w:type="spellEnd"/>
      <w:r w:rsidRPr="001B0624">
        <w:rPr>
          <w:rFonts w:asciiTheme="majorBidi" w:hAnsiTheme="majorBidi" w:cstheme="majorBidi"/>
          <w:b/>
          <w:sz w:val="20"/>
          <w:szCs w:val="20"/>
        </w:rPr>
        <w:t xml:space="preserve"> </w:t>
      </w:r>
      <w:proofErr w:type="spellStart"/>
      <w:proofErr w:type="gramStart"/>
      <w:r w:rsidRPr="001B0624">
        <w:rPr>
          <w:rFonts w:asciiTheme="majorBidi" w:hAnsiTheme="majorBidi" w:cstheme="majorBidi"/>
          <w:b/>
          <w:sz w:val="20"/>
          <w:szCs w:val="20"/>
        </w:rPr>
        <w:t>Mehmannavaz</w:t>
      </w:r>
      <w:proofErr w:type="spellEnd"/>
      <w:r w:rsidRPr="001B0624">
        <w:rPr>
          <w:rFonts w:asciiTheme="majorBidi" w:hAnsiTheme="majorBidi" w:cstheme="majorBidi"/>
          <w:b/>
          <w:sz w:val="20"/>
          <w:szCs w:val="20"/>
        </w:rPr>
        <w:t xml:space="preserve"> .</w:t>
      </w:r>
      <w:proofErr w:type="gramEnd"/>
      <w:r w:rsidRPr="001B0624">
        <w:rPr>
          <w:rFonts w:asciiTheme="majorBidi" w:hAnsiTheme="majorBidi" w:cstheme="majorBidi"/>
          <w:b/>
          <w:sz w:val="20"/>
          <w:szCs w:val="20"/>
        </w:rPr>
        <w:t xml:space="preserve"> </w:t>
      </w:r>
      <w:proofErr w:type="spellStart"/>
      <w:r w:rsidRPr="001B0624">
        <w:rPr>
          <w:rFonts w:asciiTheme="majorBidi" w:hAnsiTheme="majorBidi" w:cstheme="majorBidi"/>
          <w:b/>
          <w:sz w:val="20"/>
          <w:szCs w:val="20"/>
        </w:rPr>
        <w:t>Bahman</w:t>
      </w:r>
      <w:proofErr w:type="spellEnd"/>
      <w:r w:rsidRPr="001B0624">
        <w:rPr>
          <w:rFonts w:asciiTheme="majorBidi" w:hAnsiTheme="majorBidi" w:cstheme="majorBidi"/>
          <w:b/>
          <w:sz w:val="20"/>
          <w:szCs w:val="20"/>
        </w:rPr>
        <w:t xml:space="preserve"> </w:t>
      </w:r>
      <w:proofErr w:type="spellStart"/>
      <w:r w:rsidRPr="001B0624">
        <w:rPr>
          <w:rFonts w:asciiTheme="majorBidi" w:hAnsiTheme="majorBidi" w:cstheme="majorBidi"/>
          <w:b/>
          <w:sz w:val="20"/>
          <w:szCs w:val="20"/>
        </w:rPr>
        <w:t>Nickavar</w:t>
      </w:r>
      <w:proofErr w:type="spellEnd"/>
      <w:r w:rsidRPr="001B0624">
        <w:rPr>
          <w:rFonts w:asciiTheme="majorBidi" w:hAnsiTheme="majorBidi" w:cstheme="majorBidi"/>
          <w:b/>
          <w:sz w:val="20"/>
          <w:szCs w:val="20"/>
        </w:rPr>
        <w:t xml:space="preserve"> </w:t>
      </w:r>
    </w:p>
    <w:p w:rsidR="00FA2543" w:rsidRPr="00A841EB" w:rsidRDefault="00FA2543" w:rsidP="00FA2543">
      <w:pPr>
        <w:spacing w:before="240" w:line="480" w:lineRule="auto"/>
        <w:jc w:val="both"/>
        <w:rPr>
          <w:rFonts w:asciiTheme="majorBidi" w:hAnsiTheme="majorBidi" w:cstheme="majorBidi"/>
          <w:b/>
          <w:sz w:val="20"/>
          <w:szCs w:val="20"/>
        </w:rPr>
      </w:pPr>
    </w:p>
    <w:p w:rsidR="00FA2543" w:rsidRDefault="00FA2543" w:rsidP="00FA2543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A841EB">
        <w:rPr>
          <w:rFonts w:asciiTheme="majorBidi" w:hAnsiTheme="majorBidi" w:cstheme="majorBidi"/>
          <w:sz w:val="20"/>
          <w:szCs w:val="20"/>
        </w:rPr>
        <w:t xml:space="preserve">Department of </w:t>
      </w:r>
      <w:proofErr w:type="spellStart"/>
      <w:r w:rsidRPr="00A841EB">
        <w:rPr>
          <w:rFonts w:asciiTheme="majorBidi" w:hAnsiTheme="majorBidi" w:cstheme="majorBidi"/>
          <w:sz w:val="20"/>
          <w:szCs w:val="20"/>
        </w:rPr>
        <w:t>Pharmacognosy</w:t>
      </w:r>
      <w:proofErr w:type="spellEnd"/>
      <w:r w:rsidRPr="00A841EB">
        <w:rPr>
          <w:rFonts w:asciiTheme="majorBidi" w:hAnsiTheme="majorBidi" w:cstheme="majorBidi"/>
          <w:sz w:val="20"/>
          <w:szCs w:val="20"/>
        </w:rPr>
        <w:t xml:space="preserve">, School of Pharmacy, </w:t>
      </w:r>
      <w:proofErr w:type="spellStart"/>
      <w:r w:rsidRPr="00A841EB">
        <w:rPr>
          <w:rFonts w:asciiTheme="majorBidi" w:hAnsiTheme="majorBidi" w:cstheme="majorBidi"/>
          <w:sz w:val="20"/>
          <w:szCs w:val="20"/>
        </w:rPr>
        <w:t>Shahid</w:t>
      </w:r>
      <w:proofErr w:type="spellEnd"/>
      <w:r w:rsidRPr="00A841EB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A841EB">
        <w:rPr>
          <w:rFonts w:asciiTheme="majorBidi" w:hAnsiTheme="majorBidi" w:cstheme="majorBidi"/>
          <w:sz w:val="20"/>
          <w:szCs w:val="20"/>
        </w:rPr>
        <w:t>Beheshti</w:t>
      </w:r>
      <w:proofErr w:type="spellEnd"/>
      <w:r w:rsidRPr="00A841EB">
        <w:rPr>
          <w:rFonts w:asciiTheme="majorBidi" w:hAnsiTheme="majorBidi" w:cstheme="majorBidi"/>
          <w:sz w:val="20"/>
          <w:szCs w:val="20"/>
        </w:rPr>
        <w:t xml:space="preserve"> University of Medical Sciences, Tehran, Iran</w:t>
      </w:r>
    </w:p>
    <w:p w:rsidR="00FA2543" w:rsidRPr="00A841EB" w:rsidRDefault="00FA2543" w:rsidP="00FA2543">
      <w:pPr>
        <w:spacing w:after="0" w:line="480" w:lineRule="auto"/>
        <w:ind w:right="4"/>
        <w:jc w:val="both"/>
        <w:rPr>
          <w:rFonts w:asciiTheme="majorBidi" w:hAnsiTheme="majorBidi" w:cstheme="majorBidi"/>
          <w:sz w:val="20"/>
          <w:szCs w:val="20"/>
          <w:lang w:eastAsia="de-DE" w:bidi="en-US"/>
        </w:rPr>
      </w:pPr>
    </w:p>
    <w:p w:rsidR="00FA2543" w:rsidRPr="00A841EB" w:rsidRDefault="00FA2543" w:rsidP="00FA2543">
      <w:pPr>
        <w:spacing w:before="240" w:line="480" w:lineRule="auto"/>
        <w:jc w:val="both"/>
        <w:rPr>
          <w:rFonts w:asciiTheme="majorBidi" w:hAnsiTheme="majorBidi" w:cstheme="majorBidi"/>
          <w:b/>
          <w:bCs/>
          <w:sz w:val="20"/>
          <w:szCs w:val="20"/>
          <w:lang w:eastAsia="de-DE" w:bidi="en-US"/>
        </w:rPr>
      </w:pPr>
      <w:r w:rsidRPr="00A841EB">
        <w:rPr>
          <w:rFonts w:asciiTheme="majorBidi" w:hAnsiTheme="majorBidi" w:cstheme="majorBidi"/>
          <w:b/>
          <w:bCs/>
          <w:sz w:val="20"/>
          <w:szCs w:val="20"/>
          <w:lang w:eastAsia="de-DE" w:bidi="en-US"/>
        </w:rPr>
        <w:t xml:space="preserve">Corresponding </w:t>
      </w:r>
      <w:r>
        <w:rPr>
          <w:rFonts w:asciiTheme="majorBidi" w:hAnsiTheme="majorBidi" w:cstheme="majorBidi"/>
          <w:b/>
          <w:bCs/>
          <w:sz w:val="20"/>
          <w:szCs w:val="20"/>
          <w:lang w:eastAsia="de-DE" w:bidi="en-US"/>
        </w:rPr>
        <w:t>a</w:t>
      </w:r>
      <w:r w:rsidRPr="00A841EB">
        <w:rPr>
          <w:rFonts w:asciiTheme="majorBidi" w:hAnsiTheme="majorBidi" w:cstheme="majorBidi"/>
          <w:b/>
          <w:bCs/>
          <w:sz w:val="20"/>
          <w:szCs w:val="20"/>
          <w:lang w:eastAsia="de-DE" w:bidi="en-US"/>
        </w:rPr>
        <w:t xml:space="preserve">uthor: </w:t>
      </w:r>
      <w:proofErr w:type="spellStart"/>
      <w:r w:rsidRPr="00A841EB">
        <w:rPr>
          <w:rFonts w:asciiTheme="majorBidi" w:hAnsiTheme="majorBidi" w:cstheme="majorBidi"/>
          <w:sz w:val="20"/>
          <w:szCs w:val="20"/>
          <w:lang w:eastAsia="de-DE" w:bidi="en-US"/>
        </w:rPr>
        <w:t>Bahman</w:t>
      </w:r>
      <w:proofErr w:type="spellEnd"/>
      <w:r w:rsidRPr="00A841EB">
        <w:rPr>
          <w:rFonts w:asciiTheme="majorBidi" w:hAnsiTheme="majorBidi" w:cstheme="majorBidi"/>
          <w:sz w:val="20"/>
          <w:szCs w:val="20"/>
          <w:lang w:eastAsia="de-DE" w:bidi="en-US"/>
        </w:rPr>
        <w:t xml:space="preserve"> </w:t>
      </w:r>
      <w:proofErr w:type="spellStart"/>
      <w:r w:rsidRPr="00A841EB">
        <w:rPr>
          <w:rFonts w:asciiTheme="majorBidi" w:hAnsiTheme="majorBidi" w:cstheme="majorBidi"/>
          <w:sz w:val="20"/>
          <w:szCs w:val="20"/>
          <w:lang w:eastAsia="de-DE" w:bidi="en-US"/>
        </w:rPr>
        <w:t>Nickavar</w:t>
      </w:r>
      <w:proofErr w:type="spellEnd"/>
    </w:p>
    <w:p w:rsidR="00FA2543" w:rsidRPr="00A841EB" w:rsidRDefault="00FA2543" w:rsidP="00FA2543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  <w:lang w:eastAsia="de-DE" w:bidi="en-US"/>
        </w:rPr>
      </w:pPr>
      <w:r w:rsidRPr="00A841EB">
        <w:rPr>
          <w:rFonts w:asciiTheme="majorBidi" w:hAnsiTheme="majorBidi" w:cstheme="majorBidi"/>
          <w:sz w:val="20"/>
          <w:szCs w:val="20"/>
          <w:lang w:eastAsia="de-DE" w:bidi="en-US"/>
        </w:rPr>
        <w:t xml:space="preserve">Address: </w:t>
      </w:r>
      <w:r>
        <w:rPr>
          <w:rFonts w:asciiTheme="majorBidi" w:hAnsiTheme="majorBidi" w:cstheme="majorBidi"/>
          <w:sz w:val="20"/>
          <w:szCs w:val="20"/>
          <w:lang w:eastAsia="de-DE" w:bidi="en-US"/>
        </w:rPr>
        <w:t xml:space="preserve">Department of </w:t>
      </w:r>
      <w:proofErr w:type="spellStart"/>
      <w:r>
        <w:rPr>
          <w:rFonts w:asciiTheme="majorBidi" w:hAnsiTheme="majorBidi" w:cstheme="majorBidi"/>
          <w:sz w:val="20"/>
          <w:szCs w:val="20"/>
          <w:lang w:eastAsia="de-DE" w:bidi="en-US"/>
        </w:rPr>
        <w:t>Pharmacognosy</w:t>
      </w:r>
      <w:proofErr w:type="spellEnd"/>
      <w:r>
        <w:rPr>
          <w:rFonts w:asciiTheme="majorBidi" w:hAnsiTheme="majorBidi" w:cstheme="majorBidi"/>
          <w:sz w:val="20"/>
          <w:szCs w:val="20"/>
          <w:lang w:eastAsia="de-DE" w:bidi="en-US"/>
        </w:rPr>
        <w:t xml:space="preserve">, </w:t>
      </w:r>
      <w:r w:rsidRPr="00A841EB">
        <w:rPr>
          <w:rFonts w:asciiTheme="majorBidi" w:hAnsiTheme="majorBidi" w:cstheme="majorBidi"/>
          <w:sz w:val="20"/>
          <w:szCs w:val="20"/>
          <w:lang w:eastAsia="de-DE" w:bidi="en-US"/>
        </w:rPr>
        <w:t xml:space="preserve">School of Pharmacy, </w:t>
      </w:r>
      <w:proofErr w:type="spellStart"/>
      <w:r w:rsidRPr="00A841EB">
        <w:rPr>
          <w:rFonts w:asciiTheme="majorBidi" w:hAnsiTheme="majorBidi" w:cstheme="majorBidi"/>
          <w:sz w:val="20"/>
          <w:szCs w:val="20"/>
          <w:lang w:eastAsia="de-DE" w:bidi="en-US"/>
        </w:rPr>
        <w:t>Shahid</w:t>
      </w:r>
      <w:proofErr w:type="spellEnd"/>
      <w:r w:rsidRPr="00A841EB">
        <w:rPr>
          <w:rFonts w:asciiTheme="majorBidi" w:hAnsiTheme="majorBidi" w:cstheme="majorBidi"/>
          <w:sz w:val="20"/>
          <w:szCs w:val="20"/>
          <w:lang w:eastAsia="de-DE" w:bidi="en-US"/>
        </w:rPr>
        <w:t xml:space="preserve"> </w:t>
      </w:r>
      <w:proofErr w:type="spellStart"/>
      <w:r w:rsidRPr="00A841EB">
        <w:rPr>
          <w:rFonts w:asciiTheme="majorBidi" w:hAnsiTheme="majorBidi" w:cstheme="majorBidi"/>
          <w:sz w:val="20"/>
          <w:szCs w:val="20"/>
          <w:lang w:eastAsia="de-DE" w:bidi="en-US"/>
        </w:rPr>
        <w:t>Beheshti</w:t>
      </w:r>
      <w:proofErr w:type="spellEnd"/>
      <w:r w:rsidRPr="00A841EB">
        <w:rPr>
          <w:rFonts w:asciiTheme="majorBidi" w:hAnsiTheme="majorBidi" w:cstheme="majorBidi"/>
          <w:sz w:val="20"/>
          <w:szCs w:val="20"/>
          <w:lang w:eastAsia="de-DE" w:bidi="en-US"/>
        </w:rPr>
        <w:t xml:space="preserve"> University of Medical Sciences, PO Box: 14155-6153, Tehran, Iran </w:t>
      </w:r>
    </w:p>
    <w:p w:rsidR="00FA2543" w:rsidRPr="00FA2543" w:rsidRDefault="00FA2543" w:rsidP="00FA2543">
      <w:pPr>
        <w:spacing w:after="0" w:line="480" w:lineRule="auto"/>
        <w:ind w:right="4"/>
        <w:jc w:val="both"/>
        <w:rPr>
          <w:rStyle w:val="Hyperlink"/>
          <w:rFonts w:asciiTheme="majorBidi" w:hAnsiTheme="majorBidi" w:cstheme="majorBidi"/>
          <w:color w:val="auto"/>
          <w:sz w:val="20"/>
          <w:szCs w:val="20"/>
          <w:u w:val="none"/>
          <w:lang w:eastAsia="de-DE" w:bidi="en-US"/>
        </w:rPr>
      </w:pPr>
      <w:r w:rsidRPr="00FA2543">
        <w:rPr>
          <w:rFonts w:asciiTheme="majorBidi" w:hAnsiTheme="majorBidi" w:cstheme="majorBidi"/>
          <w:sz w:val="20"/>
          <w:szCs w:val="20"/>
          <w:lang w:eastAsia="de-DE" w:bidi="en-US"/>
        </w:rPr>
        <w:t xml:space="preserve">E-mail: </w:t>
      </w:r>
      <w:hyperlink r:id="rId6" w:history="1">
        <w:r w:rsidRPr="00FA2543">
          <w:rPr>
            <w:rStyle w:val="Hyperlink"/>
            <w:rFonts w:asciiTheme="majorBidi" w:hAnsiTheme="majorBidi" w:cstheme="majorBidi"/>
            <w:color w:val="auto"/>
            <w:sz w:val="20"/>
            <w:szCs w:val="20"/>
            <w:u w:val="none"/>
            <w:lang w:eastAsia="de-DE" w:bidi="en-US"/>
          </w:rPr>
          <w:t>bnickavar@sbmu.ac.ir</w:t>
        </w:r>
      </w:hyperlink>
    </w:p>
    <w:p w:rsidR="00FA2543" w:rsidRPr="00A841EB" w:rsidRDefault="00FA2543" w:rsidP="00FA2543">
      <w:pPr>
        <w:spacing w:after="0" w:line="480" w:lineRule="auto"/>
        <w:ind w:right="4"/>
        <w:jc w:val="both"/>
        <w:rPr>
          <w:rFonts w:asciiTheme="majorBidi" w:hAnsiTheme="majorBidi" w:cstheme="majorBidi"/>
          <w:sz w:val="20"/>
          <w:szCs w:val="20"/>
          <w:lang w:eastAsia="de-DE" w:bidi="en-US"/>
        </w:rPr>
      </w:pPr>
    </w:p>
    <w:p w:rsidR="00FA2543" w:rsidRPr="001B0624" w:rsidRDefault="00FA2543" w:rsidP="00FA2543">
      <w:pPr>
        <w:spacing w:before="240" w:line="480" w:lineRule="auto"/>
        <w:rPr>
          <w:rFonts w:asciiTheme="majorBidi" w:eastAsia="Times New Roman" w:hAnsiTheme="majorBidi" w:cstheme="majorBidi"/>
          <w:b/>
          <w:bCs/>
          <w:snapToGrid w:val="0"/>
          <w:sz w:val="20"/>
          <w:szCs w:val="20"/>
          <w:shd w:val="clear" w:color="auto" w:fill="FFFFFF"/>
          <w:lang w:bidi="en-US"/>
        </w:rPr>
      </w:pPr>
      <w:r w:rsidRPr="001B0624">
        <w:rPr>
          <w:rFonts w:asciiTheme="majorBidi" w:hAnsiTheme="majorBidi" w:cstheme="majorBidi"/>
          <w:b/>
          <w:bCs/>
          <w:sz w:val="20"/>
          <w:szCs w:val="20"/>
          <w:shd w:val="clear" w:color="auto" w:fill="FFFFFF"/>
        </w:rPr>
        <w:t>ORCID ID of the authors</w:t>
      </w:r>
    </w:p>
    <w:p w:rsidR="00FA2543" w:rsidRPr="00FA2543" w:rsidRDefault="00FA2543" w:rsidP="00FA2543">
      <w:pPr>
        <w:spacing w:after="0" w:line="480" w:lineRule="auto"/>
        <w:jc w:val="both"/>
        <w:rPr>
          <w:rFonts w:asciiTheme="majorBidi" w:hAnsiTheme="majorBidi" w:cstheme="majorBidi"/>
          <w:spacing w:val="8"/>
          <w:sz w:val="20"/>
          <w:szCs w:val="20"/>
          <w:shd w:val="clear" w:color="auto" w:fill="FFFFFF"/>
        </w:rPr>
      </w:pPr>
      <w:proofErr w:type="spellStart"/>
      <w:r w:rsidRPr="00FA2543">
        <w:rPr>
          <w:rFonts w:asciiTheme="majorBidi" w:hAnsiTheme="majorBidi" w:cstheme="majorBidi"/>
          <w:sz w:val="20"/>
          <w:szCs w:val="20"/>
        </w:rPr>
        <w:t>Maryam</w:t>
      </w:r>
      <w:proofErr w:type="spellEnd"/>
      <w:r w:rsidRPr="00FA254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FA2543">
        <w:rPr>
          <w:rFonts w:asciiTheme="majorBidi" w:hAnsiTheme="majorBidi" w:cstheme="majorBidi"/>
          <w:sz w:val="20"/>
          <w:szCs w:val="20"/>
        </w:rPr>
        <w:t>Mehmannavaz</w:t>
      </w:r>
      <w:proofErr w:type="spellEnd"/>
      <w:r w:rsidRPr="00FA2543">
        <w:rPr>
          <w:rFonts w:asciiTheme="majorBidi" w:hAnsiTheme="majorBidi" w:cstheme="majorBidi"/>
          <w:sz w:val="20"/>
          <w:szCs w:val="20"/>
        </w:rPr>
        <w:t xml:space="preserve"> </w:t>
      </w:r>
      <w:hyperlink r:id="rId7" w:history="1">
        <w:r w:rsidRPr="00FA2543">
          <w:rPr>
            <w:rStyle w:val="Hyperlink"/>
            <w:rFonts w:asciiTheme="majorBidi" w:eastAsia="Times New Roman" w:hAnsiTheme="majorBidi" w:cstheme="majorBidi"/>
            <w:color w:val="auto"/>
            <w:sz w:val="20"/>
            <w:szCs w:val="20"/>
            <w:u w:val="none"/>
          </w:rPr>
          <w:t>https://orcid.org/</w:t>
        </w:r>
        <w:r w:rsidRPr="00FA2543">
          <w:rPr>
            <w:rStyle w:val="Hyperlink"/>
            <w:rFonts w:asciiTheme="majorBidi" w:hAnsiTheme="majorBidi" w:cstheme="majorBidi"/>
            <w:color w:val="auto"/>
            <w:spacing w:val="8"/>
            <w:sz w:val="20"/>
            <w:szCs w:val="20"/>
            <w:u w:val="none"/>
            <w:shd w:val="clear" w:color="auto" w:fill="FFFFFF"/>
          </w:rPr>
          <w:t>0000-0002-0153-3955</w:t>
        </w:r>
      </w:hyperlink>
    </w:p>
    <w:p w:rsidR="00FA2543" w:rsidRPr="00FA2543" w:rsidRDefault="00FA2543" w:rsidP="00FA2543">
      <w:pPr>
        <w:spacing w:after="0" w:line="480" w:lineRule="auto"/>
        <w:jc w:val="both"/>
        <w:rPr>
          <w:rStyle w:val="Hyperlink"/>
          <w:rFonts w:asciiTheme="majorBidi" w:hAnsiTheme="majorBidi" w:cstheme="majorBidi"/>
          <w:color w:val="auto"/>
          <w:spacing w:val="8"/>
          <w:sz w:val="20"/>
          <w:szCs w:val="20"/>
          <w:u w:val="none"/>
          <w:shd w:val="clear" w:color="auto" w:fill="FFFFFF"/>
        </w:rPr>
      </w:pPr>
      <w:proofErr w:type="spellStart"/>
      <w:r w:rsidRPr="00FA2543">
        <w:rPr>
          <w:rFonts w:asciiTheme="majorBidi" w:hAnsiTheme="majorBidi" w:cstheme="majorBidi"/>
          <w:spacing w:val="8"/>
          <w:sz w:val="20"/>
          <w:szCs w:val="20"/>
          <w:shd w:val="clear" w:color="auto" w:fill="FFFFFF"/>
        </w:rPr>
        <w:t>Bahman</w:t>
      </w:r>
      <w:proofErr w:type="spellEnd"/>
      <w:r w:rsidRPr="00FA2543">
        <w:rPr>
          <w:rFonts w:asciiTheme="majorBidi" w:hAnsiTheme="majorBidi" w:cstheme="majorBidi"/>
          <w:spacing w:val="8"/>
          <w:sz w:val="20"/>
          <w:szCs w:val="20"/>
          <w:shd w:val="clear" w:color="auto" w:fill="FFFFFF"/>
        </w:rPr>
        <w:t xml:space="preserve"> </w:t>
      </w:r>
      <w:proofErr w:type="spellStart"/>
      <w:r w:rsidRPr="00FA2543">
        <w:rPr>
          <w:rFonts w:asciiTheme="majorBidi" w:hAnsiTheme="majorBidi" w:cstheme="majorBidi"/>
          <w:spacing w:val="8"/>
          <w:sz w:val="20"/>
          <w:szCs w:val="20"/>
          <w:shd w:val="clear" w:color="auto" w:fill="FFFFFF"/>
        </w:rPr>
        <w:t>Nickavar</w:t>
      </w:r>
      <w:proofErr w:type="spellEnd"/>
      <w:r w:rsidRPr="00FA2543">
        <w:rPr>
          <w:rFonts w:asciiTheme="majorBidi" w:hAnsiTheme="majorBidi" w:cstheme="majorBidi"/>
          <w:spacing w:val="8"/>
          <w:sz w:val="20"/>
          <w:szCs w:val="20"/>
          <w:shd w:val="clear" w:color="auto" w:fill="FFFFFF"/>
        </w:rPr>
        <w:t xml:space="preserve"> </w:t>
      </w:r>
      <w:hyperlink r:id="rId8" w:history="1">
        <w:r w:rsidRPr="00FA2543">
          <w:rPr>
            <w:rStyle w:val="Hyperlink"/>
            <w:rFonts w:asciiTheme="majorBidi" w:hAnsiTheme="majorBidi" w:cstheme="majorBidi"/>
            <w:color w:val="auto"/>
            <w:spacing w:val="8"/>
            <w:sz w:val="20"/>
            <w:szCs w:val="20"/>
            <w:u w:val="none"/>
            <w:shd w:val="clear" w:color="auto" w:fill="FFFFFF"/>
          </w:rPr>
          <w:t>https://orcid.org/0000-0003-3921-4981</w:t>
        </w:r>
      </w:hyperlink>
    </w:p>
    <w:p w:rsidR="00FA2543" w:rsidRDefault="00FA2543" w:rsidP="00FA2543">
      <w:pPr>
        <w:spacing w:after="0" w:line="480" w:lineRule="auto"/>
        <w:jc w:val="both"/>
        <w:rPr>
          <w:rStyle w:val="Hyperlink"/>
          <w:rFonts w:asciiTheme="majorBidi" w:hAnsiTheme="majorBidi" w:cstheme="majorBidi"/>
          <w:color w:val="auto"/>
          <w:spacing w:val="8"/>
          <w:sz w:val="20"/>
          <w:szCs w:val="20"/>
          <w:u w:val="none"/>
          <w:shd w:val="clear" w:color="auto" w:fill="FFFFFF"/>
        </w:rPr>
      </w:pPr>
    </w:p>
    <w:p w:rsidR="00FA2543" w:rsidRDefault="00FA2543" w:rsidP="00FA2543">
      <w:pPr>
        <w:spacing w:line="480" w:lineRule="auto"/>
        <w:rPr>
          <w:rFonts w:asciiTheme="majorBidi" w:hAnsiTheme="majorBidi" w:cstheme="majorBidi"/>
          <w:sz w:val="20"/>
          <w:szCs w:val="20"/>
          <w:lang w:eastAsia="de-DE" w:bidi="en-US"/>
        </w:rPr>
      </w:pPr>
      <w:r>
        <w:rPr>
          <w:rFonts w:asciiTheme="majorBidi" w:hAnsiTheme="majorBidi" w:cstheme="majorBidi"/>
          <w:sz w:val="20"/>
          <w:szCs w:val="20"/>
          <w:lang w:eastAsia="de-DE" w:bidi="en-US"/>
        </w:rPr>
        <w:br w:type="page"/>
      </w:r>
    </w:p>
    <w:p w:rsidR="00F22263" w:rsidRPr="00A431FE" w:rsidRDefault="00F22263" w:rsidP="007C7B1F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C2102A" w:rsidRPr="00250FC5" w:rsidRDefault="00C2102A" w:rsidP="00B8388A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250FC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252720" cy="3821898"/>
            <wp:effectExtent l="19050" t="0" r="5080" b="0"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720" cy="3821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02A" w:rsidRPr="00250FC5" w:rsidRDefault="00C2102A" w:rsidP="00B8388A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250FC5">
        <w:rPr>
          <w:rFonts w:asciiTheme="majorBidi" w:hAnsiTheme="majorBidi" w:cstheme="majorBidi"/>
          <w:b/>
          <w:bCs/>
          <w:sz w:val="24"/>
          <w:szCs w:val="24"/>
        </w:rPr>
        <w:t>Fig.</w:t>
      </w:r>
      <w:proofErr w:type="gramEnd"/>
      <w:r w:rsidRPr="00250FC5">
        <w:rPr>
          <w:rFonts w:asciiTheme="majorBidi" w:hAnsiTheme="majorBidi" w:cstheme="majorBidi"/>
          <w:b/>
          <w:bCs/>
          <w:sz w:val="24"/>
          <w:szCs w:val="24"/>
        </w:rPr>
        <w:t xml:space="preserve"> S1</w:t>
      </w:r>
      <w:r w:rsidRPr="00250FC5">
        <w:rPr>
          <w:rFonts w:asciiTheme="majorBidi" w:hAnsiTheme="majorBidi" w:cstheme="majorBidi"/>
          <w:sz w:val="24"/>
          <w:szCs w:val="24"/>
        </w:rPr>
        <w:t xml:space="preserve"> </w:t>
      </w:r>
      <w:r w:rsidRPr="00250FC5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250FC5">
        <w:rPr>
          <w:rFonts w:asciiTheme="majorBidi" w:hAnsiTheme="majorBidi" w:cstheme="majorBidi"/>
          <w:sz w:val="24"/>
          <w:szCs w:val="24"/>
        </w:rPr>
        <w:t>H NMR spectrum of metabolite II</w:t>
      </w:r>
    </w:p>
    <w:p w:rsidR="00C2102A" w:rsidRPr="00250FC5" w:rsidRDefault="00C2102A" w:rsidP="00B8388A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250FC5">
        <w:rPr>
          <w:rFonts w:asciiTheme="majorBidi" w:hAnsiTheme="majorBidi" w:cstheme="majorBidi"/>
          <w:sz w:val="24"/>
          <w:szCs w:val="24"/>
        </w:rPr>
        <w:br w:type="page"/>
      </w:r>
    </w:p>
    <w:p w:rsidR="00A431FE" w:rsidRPr="00A431FE" w:rsidRDefault="00A431FE" w:rsidP="007C7B1F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C2102A" w:rsidRPr="00250FC5" w:rsidRDefault="00C2102A" w:rsidP="00B8388A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250FC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252720" cy="3694862"/>
            <wp:effectExtent l="19050" t="0" r="5080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3694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102A" w:rsidRPr="00250FC5" w:rsidRDefault="00C2102A" w:rsidP="00B8388A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250FC5">
        <w:rPr>
          <w:rFonts w:asciiTheme="majorBidi" w:hAnsiTheme="majorBidi" w:cstheme="majorBidi"/>
          <w:b/>
          <w:bCs/>
          <w:sz w:val="24"/>
          <w:szCs w:val="24"/>
        </w:rPr>
        <w:t>Fig.</w:t>
      </w:r>
      <w:proofErr w:type="gramEnd"/>
      <w:r w:rsidRPr="00250FC5">
        <w:rPr>
          <w:rFonts w:asciiTheme="majorBidi" w:hAnsiTheme="majorBidi" w:cstheme="majorBidi"/>
          <w:b/>
          <w:bCs/>
          <w:sz w:val="24"/>
          <w:szCs w:val="24"/>
        </w:rPr>
        <w:t xml:space="preserve"> S2 </w:t>
      </w:r>
      <w:r w:rsidRPr="00250FC5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250FC5">
        <w:rPr>
          <w:rFonts w:asciiTheme="majorBidi" w:hAnsiTheme="majorBidi" w:cstheme="majorBidi"/>
          <w:sz w:val="24"/>
          <w:szCs w:val="24"/>
        </w:rPr>
        <w:t>C NMR spectrum of metabolite II</w:t>
      </w:r>
    </w:p>
    <w:p w:rsidR="00C2102A" w:rsidRPr="00250FC5" w:rsidRDefault="00C2102A" w:rsidP="00B8388A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250FC5">
        <w:rPr>
          <w:rFonts w:asciiTheme="majorBidi" w:hAnsiTheme="majorBidi" w:cstheme="majorBidi"/>
          <w:sz w:val="24"/>
          <w:szCs w:val="24"/>
        </w:rPr>
        <w:br w:type="page"/>
      </w:r>
    </w:p>
    <w:p w:rsidR="00A431FE" w:rsidRPr="00A431FE" w:rsidRDefault="00A431FE" w:rsidP="007C7B1F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C2102A" w:rsidRPr="00250FC5" w:rsidRDefault="00C2102A" w:rsidP="00B8388A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250FC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252720" cy="1851359"/>
            <wp:effectExtent l="19050" t="0" r="508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720" cy="1851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02A" w:rsidRPr="00250FC5" w:rsidRDefault="00C2102A" w:rsidP="00B8388A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250FC5">
        <w:rPr>
          <w:rFonts w:asciiTheme="majorBidi" w:hAnsiTheme="majorBidi" w:cstheme="majorBidi"/>
          <w:b/>
          <w:bCs/>
          <w:sz w:val="24"/>
          <w:szCs w:val="24"/>
        </w:rPr>
        <w:t>Fig.</w:t>
      </w:r>
      <w:proofErr w:type="gramEnd"/>
      <w:r w:rsidRPr="00250FC5">
        <w:rPr>
          <w:rFonts w:asciiTheme="majorBidi" w:hAnsiTheme="majorBidi" w:cstheme="majorBidi"/>
          <w:b/>
          <w:bCs/>
          <w:sz w:val="24"/>
          <w:szCs w:val="24"/>
        </w:rPr>
        <w:t xml:space="preserve"> S3</w:t>
      </w:r>
      <w:r w:rsidRPr="00250FC5">
        <w:rPr>
          <w:rFonts w:asciiTheme="majorBidi" w:hAnsiTheme="majorBidi" w:cstheme="majorBidi"/>
          <w:sz w:val="24"/>
          <w:szCs w:val="24"/>
        </w:rPr>
        <w:t xml:space="preserve"> ESI-MS spectrum of metabolite II</w:t>
      </w:r>
    </w:p>
    <w:p w:rsidR="00C2102A" w:rsidRPr="00250FC5" w:rsidRDefault="00C2102A" w:rsidP="00B8388A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250FC5">
        <w:rPr>
          <w:rFonts w:asciiTheme="majorBidi" w:hAnsiTheme="majorBidi" w:cstheme="majorBidi"/>
          <w:sz w:val="24"/>
          <w:szCs w:val="24"/>
        </w:rPr>
        <w:br w:type="page"/>
      </w:r>
    </w:p>
    <w:p w:rsidR="00A431FE" w:rsidRPr="00A431FE" w:rsidRDefault="00A431FE" w:rsidP="007C7B1F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C2102A" w:rsidRPr="00250FC5" w:rsidRDefault="00C2102A" w:rsidP="00B8388A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250FC5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252720" cy="368700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720" cy="368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02A" w:rsidRPr="00250FC5" w:rsidRDefault="00C2102A" w:rsidP="00B8388A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250FC5">
        <w:rPr>
          <w:rFonts w:asciiTheme="majorBidi" w:hAnsiTheme="majorBidi" w:cstheme="majorBidi"/>
          <w:b/>
          <w:bCs/>
          <w:sz w:val="24"/>
          <w:szCs w:val="24"/>
        </w:rPr>
        <w:t>Fig.</w:t>
      </w:r>
      <w:proofErr w:type="gramEnd"/>
      <w:r w:rsidRPr="00250FC5">
        <w:rPr>
          <w:rFonts w:asciiTheme="majorBidi" w:hAnsiTheme="majorBidi" w:cstheme="majorBidi"/>
          <w:b/>
          <w:bCs/>
          <w:sz w:val="24"/>
          <w:szCs w:val="24"/>
        </w:rPr>
        <w:t xml:space="preserve"> S4 </w:t>
      </w:r>
      <w:r w:rsidRPr="00250FC5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250FC5">
        <w:rPr>
          <w:rFonts w:asciiTheme="majorBidi" w:hAnsiTheme="majorBidi" w:cstheme="majorBidi"/>
          <w:sz w:val="24"/>
          <w:szCs w:val="24"/>
        </w:rPr>
        <w:t>H NMR spectrum of metabolite III</w:t>
      </w:r>
    </w:p>
    <w:p w:rsidR="00C2102A" w:rsidRPr="00250FC5" w:rsidRDefault="00C2102A" w:rsidP="00B8388A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250FC5">
        <w:rPr>
          <w:rFonts w:asciiTheme="majorBidi" w:hAnsiTheme="majorBidi" w:cstheme="majorBidi"/>
          <w:sz w:val="24"/>
          <w:szCs w:val="24"/>
        </w:rPr>
        <w:br w:type="page"/>
      </w:r>
    </w:p>
    <w:p w:rsidR="00A431FE" w:rsidRPr="00A431FE" w:rsidRDefault="00A431FE" w:rsidP="007C7B1F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C2102A" w:rsidRPr="00250FC5" w:rsidRDefault="00C2102A" w:rsidP="00B8388A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250FC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252720" cy="3730217"/>
            <wp:effectExtent l="19050" t="0" r="508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720" cy="3730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02A" w:rsidRPr="00250FC5" w:rsidRDefault="00C2102A" w:rsidP="00B8388A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250FC5">
        <w:rPr>
          <w:rFonts w:asciiTheme="majorBidi" w:hAnsiTheme="majorBidi" w:cstheme="majorBidi"/>
          <w:b/>
          <w:bCs/>
          <w:sz w:val="24"/>
          <w:szCs w:val="24"/>
        </w:rPr>
        <w:t>Fig.</w:t>
      </w:r>
      <w:proofErr w:type="gramEnd"/>
      <w:r w:rsidRPr="00250FC5">
        <w:rPr>
          <w:rFonts w:asciiTheme="majorBidi" w:hAnsiTheme="majorBidi" w:cstheme="majorBidi"/>
          <w:b/>
          <w:bCs/>
          <w:sz w:val="24"/>
          <w:szCs w:val="24"/>
        </w:rPr>
        <w:t xml:space="preserve"> S5</w:t>
      </w:r>
      <w:r w:rsidRPr="00250FC5">
        <w:rPr>
          <w:rFonts w:asciiTheme="majorBidi" w:hAnsiTheme="majorBidi" w:cstheme="majorBidi"/>
          <w:sz w:val="24"/>
          <w:szCs w:val="24"/>
        </w:rPr>
        <w:t xml:space="preserve"> </w:t>
      </w:r>
      <w:r w:rsidRPr="00250FC5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250FC5">
        <w:rPr>
          <w:rFonts w:asciiTheme="majorBidi" w:hAnsiTheme="majorBidi" w:cstheme="majorBidi"/>
          <w:sz w:val="24"/>
          <w:szCs w:val="24"/>
        </w:rPr>
        <w:t>C NMR spectrum of metabolite III</w:t>
      </w:r>
    </w:p>
    <w:p w:rsidR="00C2102A" w:rsidRPr="00250FC5" w:rsidRDefault="00C2102A" w:rsidP="00B8388A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250FC5">
        <w:rPr>
          <w:rFonts w:asciiTheme="majorBidi" w:hAnsiTheme="majorBidi" w:cstheme="majorBidi"/>
          <w:sz w:val="24"/>
          <w:szCs w:val="24"/>
        </w:rPr>
        <w:br w:type="page"/>
      </w:r>
    </w:p>
    <w:p w:rsidR="00A431FE" w:rsidRPr="00A431FE" w:rsidRDefault="00A431FE" w:rsidP="007C7B1F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C2102A" w:rsidRPr="00250FC5" w:rsidRDefault="00C2102A" w:rsidP="00B8388A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250FC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252720" cy="1863723"/>
            <wp:effectExtent l="19050" t="0" r="508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720" cy="1863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02A" w:rsidRPr="00250FC5" w:rsidRDefault="00C2102A" w:rsidP="00B8388A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250FC5">
        <w:rPr>
          <w:rFonts w:asciiTheme="majorBidi" w:hAnsiTheme="majorBidi" w:cstheme="majorBidi"/>
          <w:b/>
          <w:bCs/>
          <w:sz w:val="24"/>
          <w:szCs w:val="24"/>
        </w:rPr>
        <w:t>Fig.</w:t>
      </w:r>
      <w:proofErr w:type="gramEnd"/>
      <w:r w:rsidRPr="00250FC5">
        <w:rPr>
          <w:rFonts w:asciiTheme="majorBidi" w:hAnsiTheme="majorBidi" w:cstheme="majorBidi"/>
          <w:b/>
          <w:bCs/>
          <w:sz w:val="24"/>
          <w:szCs w:val="24"/>
        </w:rPr>
        <w:t xml:space="preserve"> S6</w:t>
      </w:r>
      <w:r w:rsidRPr="00250FC5">
        <w:rPr>
          <w:rFonts w:asciiTheme="majorBidi" w:hAnsiTheme="majorBidi" w:cstheme="majorBidi"/>
          <w:sz w:val="24"/>
          <w:szCs w:val="24"/>
        </w:rPr>
        <w:t xml:space="preserve"> ESI-MS spectrum of metabolite III</w:t>
      </w:r>
    </w:p>
    <w:p w:rsidR="00C2102A" w:rsidRPr="00250FC5" w:rsidRDefault="00C2102A" w:rsidP="00B8388A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250FC5">
        <w:rPr>
          <w:rFonts w:asciiTheme="majorBidi" w:hAnsiTheme="majorBidi" w:cstheme="majorBidi"/>
          <w:sz w:val="24"/>
          <w:szCs w:val="24"/>
        </w:rPr>
        <w:br w:type="page"/>
      </w:r>
    </w:p>
    <w:p w:rsidR="00D16F34" w:rsidRPr="00A431FE" w:rsidRDefault="00D16F34" w:rsidP="007C7B1F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C2102A" w:rsidRPr="00250FC5" w:rsidRDefault="00C2102A" w:rsidP="00B8388A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250FC5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252720" cy="369542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720" cy="3695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02A" w:rsidRPr="00250FC5" w:rsidRDefault="00C2102A" w:rsidP="00B8388A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250FC5">
        <w:rPr>
          <w:rFonts w:asciiTheme="majorBidi" w:hAnsiTheme="majorBidi" w:cstheme="majorBidi"/>
          <w:b/>
          <w:bCs/>
          <w:sz w:val="24"/>
          <w:szCs w:val="24"/>
        </w:rPr>
        <w:t>Fig.</w:t>
      </w:r>
      <w:proofErr w:type="gramEnd"/>
      <w:r w:rsidRPr="00250FC5">
        <w:rPr>
          <w:rFonts w:asciiTheme="majorBidi" w:hAnsiTheme="majorBidi" w:cstheme="majorBidi"/>
          <w:b/>
          <w:bCs/>
          <w:sz w:val="24"/>
          <w:szCs w:val="24"/>
        </w:rPr>
        <w:t xml:space="preserve"> S7</w:t>
      </w:r>
      <w:r w:rsidRPr="00250FC5">
        <w:rPr>
          <w:rFonts w:asciiTheme="majorBidi" w:hAnsiTheme="majorBidi" w:cstheme="majorBidi"/>
          <w:sz w:val="24"/>
          <w:szCs w:val="24"/>
        </w:rPr>
        <w:t xml:space="preserve"> </w:t>
      </w:r>
      <w:r w:rsidRPr="00250FC5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250FC5">
        <w:rPr>
          <w:rFonts w:asciiTheme="majorBidi" w:hAnsiTheme="majorBidi" w:cstheme="majorBidi"/>
          <w:sz w:val="24"/>
          <w:szCs w:val="24"/>
        </w:rPr>
        <w:t>H NMR spectrum of metabolite IV</w:t>
      </w:r>
    </w:p>
    <w:p w:rsidR="00C2102A" w:rsidRPr="00250FC5" w:rsidRDefault="00C2102A" w:rsidP="00B8388A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250FC5">
        <w:rPr>
          <w:rFonts w:asciiTheme="majorBidi" w:hAnsiTheme="majorBidi" w:cstheme="majorBidi"/>
          <w:sz w:val="24"/>
          <w:szCs w:val="24"/>
        </w:rPr>
        <w:br w:type="page"/>
      </w:r>
    </w:p>
    <w:p w:rsidR="00D16F34" w:rsidRPr="00A431FE" w:rsidRDefault="00D16F34" w:rsidP="007C7B1F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C2102A" w:rsidRPr="00250FC5" w:rsidRDefault="00C2102A" w:rsidP="00B8388A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250FC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252720" cy="3803345"/>
            <wp:effectExtent l="19050" t="0" r="508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720" cy="380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02A" w:rsidRPr="00250FC5" w:rsidRDefault="00C2102A" w:rsidP="00B8388A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250FC5">
        <w:rPr>
          <w:rFonts w:asciiTheme="majorBidi" w:hAnsiTheme="majorBidi" w:cstheme="majorBidi"/>
          <w:b/>
          <w:bCs/>
          <w:sz w:val="24"/>
          <w:szCs w:val="24"/>
        </w:rPr>
        <w:t>Fig.</w:t>
      </w:r>
      <w:proofErr w:type="gramEnd"/>
      <w:r w:rsidRPr="00250FC5">
        <w:rPr>
          <w:rFonts w:asciiTheme="majorBidi" w:hAnsiTheme="majorBidi" w:cstheme="majorBidi"/>
          <w:b/>
          <w:bCs/>
          <w:sz w:val="24"/>
          <w:szCs w:val="24"/>
        </w:rPr>
        <w:t xml:space="preserve"> S8</w:t>
      </w:r>
      <w:r w:rsidRPr="00250FC5">
        <w:rPr>
          <w:rFonts w:asciiTheme="majorBidi" w:hAnsiTheme="majorBidi" w:cstheme="majorBidi"/>
          <w:sz w:val="24"/>
          <w:szCs w:val="24"/>
        </w:rPr>
        <w:t xml:space="preserve"> </w:t>
      </w:r>
      <w:r w:rsidRPr="00250FC5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250FC5">
        <w:rPr>
          <w:rFonts w:asciiTheme="majorBidi" w:hAnsiTheme="majorBidi" w:cstheme="majorBidi"/>
          <w:sz w:val="24"/>
          <w:szCs w:val="24"/>
        </w:rPr>
        <w:t>C NMR spectrum of metabolite IV</w:t>
      </w:r>
    </w:p>
    <w:p w:rsidR="00C2102A" w:rsidRPr="00250FC5" w:rsidRDefault="00C2102A" w:rsidP="00B8388A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250FC5">
        <w:rPr>
          <w:rFonts w:asciiTheme="majorBidi" w:hAnsiTheme="majorBidi" w:cstheme="majorBidi"/>
          <w:sz w:val="24"/>
          <w:szCs w:val="24"/>
        </w:rPr>
        <w:br w:type="page"/>
      </w:r>
    </w:p>
    <w:p w:rsidR="00D16F34" w:rsidRPr="00A431FE" w:rsidRDefault="00D16F34" w:rsidP="00D16F34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431FE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Supplementary </w:t>
      </w:r>
      <w:r>
        <w:rPr>
          <w:rFonts w:asciiTheme="majorBidi" w:hAnsiTheme="majorBidi" w:cstheme="majorBidi"/>
          <w:b/>
          <w:bCs/>
          <w:sz w:val="24"/>
          <w:szCs w:val="24"/>
        </w:rPr>
        <w:t>M</w:t>
      </w:r>
      <w:r w:rsidRPr="00A431FE">
        <w:rPr>
          <w:rFonts w:asciiTheme="majorBidi" w:hAnsiTheme="majorBidi" w:cstheme="majorBidi"/>
          <w:b/>
          <w:bCs/>
          <w:sz w:val="24"/>
          <w:szCs w:val="24"/>
        </w:rPr>
        <w:t>aterial</w:t>
      </w:r>
    </w:p>
    <w:p w:rsidR="00C2102A" w:rsidRPr="00250FC5" w:rsidRDefault="00C2102A" w:rsidP="00B8388A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250FC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252720" cy="1882838"/>
            <wp:effectExtent l="19050" t="0" r="508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720" cy="1882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02A" w:rsidRPr="00250FC5" w:rsidRDefault="00C2102A" w:rsidP="00B8388A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250FC5">
        <w:rPr>
          <w:rFonts w:asciiTheme="majorBidi" w:hAnsiTheme="majorBidi" w:cstheme="majorBidi"/>
          <w:b/>
          <w:bCs/>
          <w:sz w:val="24"/>
          <w:szCs w:val="24"/>
        </w:rPr>
        <w:t>Fig.</w:t>
      </w:r>
      <w:proofErr w:type="gramEnd"/>
      <w:r w:rsidRPr="00250FC5">
        <w:rPr>
          <w:rFonts w:asciiTheme="majorBidi" w:hAnsiTheme="majorBidi" w:cstheme="majorBidi"/>
          <w:b/>
          <w:bCs/>
          <w:sz w:val="24"/>
          <w:szCs w:val="24"/>
        </w:rPr>
        <w:t xml:space="preserve"> S9</w:t>
      </w:r>
      <w:r w:rsidRPr="00250FC5">
        <w:rPr>
          <w:rFonts w:asciiTheme="majorBidi" w:hAnsiTheme="majorBidi" w:cstheme="majorBidi"/>
          <w:sz w:val="24"/>
          <w:szCs w:val="24"/>
        </w:rPr>
        <w:t xml:space="preserve"> ESI-MS spectrum of metabolite IV</w:t>
      </w:r>
    </w:p>
    <w:p w:rsidR="00C2102A" w:rsidRPr="00250FC5" w:rsidRDefault="00C2102A" w:rsidP="00B8388A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C2102A" w:rsidRPr="00250FC5" w:rsidSect="00FA2543">
      <w:footerReference w:type="default" r:id="rId18"/>
      <w:pgSz w:w="12240" w:h="15840"/>
      <w:pgMar w:top="1440" w:right="1701" w:bottom="1440" w:left="1701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426C" w:rsidRDefault="00C9426C" w:rsidP="00B8388A">
      <w:pPr>
        <w:spacing w:after="0" w:line="240" w:lineRule="auto"/>
      </w:pPr>
      <w:r>
        <w:separator/>
      </w:r>
    </w:p>
  </w:endnote>
  <w:endnote w:type="continuationSeparator" w:id="0">
    <w:p w:rsidR="00C9426C" w:rsidRDefault="00C9426C" w:rsidP="00B838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60085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8388A" w:rsidRDefault="00CA342F">
        <w:pPr>
          <w:pStyle w:val="Footer"/>
          <w:jc w:val="center"/>
        </w:pPr>
        <w:r>
          <w:fldChar w:fldCharType="begin"/>
        </w:r>
        <w:r w:rsidR="00B8388A">
          <w:instrText xml:space="preserve"> PAGE   \* MERGEFORMAT </w:instrText>
        </w:r>
        <w:r>
          <w:fldChar w:fldCharType="separate"/>
        </w:r>
        <w:r w:rsidR="007C7B1F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B8388A" w:rsidRDefault="00B8388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426C" w:rsidRDefault="00C9426C" w:rsidP="00B8388A">
      <w:pPr>
        <w:spacing w:after="0" w:line="240" w:lineRule="auto"/>
      </w:pPr>
      <w:r>
        <w:separator/>
      </w:r>
    </w:p>
  </w:footnote>
  <w:footnote w:type="continuationSeparator" w:id="0">
    <w:p w:rsidR="00C9426C" w:rsidRDefault="00C9426C" w:rsidP="00B838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102A"/>
    <w:rsid w:val="00250FC5"/>
    <w:rsid w:val="003049B6"/>
    <w:rsid w:val="00527965"/>
    <w:rsid w:val="00705ECB"/>
    <w:rsid w:val="007C7B1F"/>
    <w:rsid w:val="00A431FE"/>
    <w:rsid w:val="00B8388A"/>
    <w:rsid w:val="00C2102A"/>
    <w:rsid w:val="00C9426C"/>
    <w:rsid w:val="00CA342F"/>
    <w:rsid w:val="00D16F34"/>
    <w:rsid w:val="00F22263"/>
    <w:rsid w:val="00FA25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10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102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838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388A"/>
  </w:style>
  <w:style w:type="paragraph" w:styleId="Footer">
    <w:name w:val="footer"/>
    <w:basedOn w:val="Normal"/>
    <w:link w:val="FooterChar"/>
    <w:uiPriority w:val="99"/>
    <w:unhideWhenUsed/>
    <w:rsid w:val="00B838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388A"/>
  </w:style>
  <w:style w:type="character" w:styleId="LineNumber">
    <w:name w:val="line number"/>
    <w:basedOn w:val="DefaultParagraphFont"/>
    <w:uiPriority w:val="99"/>
    <w:semiHidden/>
    <w:unhideWhenUsed/>
    <w:rsid w:val="00527965"/>
  </w:style>
  <w:style w:type="paragraph" w:styleId="BalloonText">
    <w:name w:val="Balloon Text"/>
    <w:basedOn w:val="Normal"/>
    <w:link w:val="BalloonTextChar"/>
    <w:uiPriority w:val="99"/>
    <w:semiHidden/>
    <w:unhideWhenUsed/>
    <w:rsid w:val="00FA2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5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3-3921-4981" TargetMode="External"/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orcid.org/0000-0002-0153-3955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bnickavar@sbmu.ac.ir" TargetMode="Externa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10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Bahman Nika Avar</dc:creator>
  <cp:lastModifiedBy>Bahman</cp:lastModifiedBy>
  <cp:revision>4</cp:revision>
  <dcterms:created xsi:type="dcterms:W3CDTF">2022-04-27T16:42:00Z</dcterms:created>
  <dcterms:modified xsi:type="dcterms:W3CDTF">2022-04-27T16:50:00Z</dcterms:modified>
</cp:coreProperties>
</file>