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8B0" w:rsidRDefault="004228B0" w:rsidP="004228B0">
      <w:pPr>
        <w:pStyle w:val="Heading1"/>
        <w:spacing w:line="360" w:lineRule="auto"/>
      </w:pPr>
    </w:p>
    <w:p w:rsidR="004228B0" w:rsidRPr="00B10E50" w:rsidRDefault="004228B0" w:rsidP="004228B0">
      <w:pPr>
        <w:pStyle w:val="Heading1"/>
        <w:spacing w:line="360" w:lineRule="auto"/>
      </w:pPr>
      <w:r>
        <w:t>Appendix I: Search strategy</w:t>
      </w: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723"/>
        <w:gridCol w:w="7512"/>
        <w:gridCol w:w="1106"/>
      </w:tblGrid>
      <w:tr w:rsidR="004228B0" w:rsidRPr="00DD6DC3" w:rsidTr="00AC47C6">
        <w:trPr>
          <w:trHeight w:val="282"/>
        </w:trPr>
        <w:tc>
          <w:tcPr>
            <w:tcW w:w="0" w:type="auto"/>
          </w:tcPr>
          <w:p w:rsidR="004228B0" w:rsidRPr="00DD6DC3" w:rsidRDefault="004E0160" w:rsidP="00AC47C6">
            <w:pPr>
              <w:rPr>
                <w:sz w:val="24"/>
              </w:rPr>
            </w:pPr>
            <w:r>
              <w:rPr>
                <w:sz w:val="24"/>
              </w:rPr>
              <w:t xml:space="preserve">S </w:t>
            </w:r>
            <w:r w:rsidR="004228B0" w:rsidRPr="00DD6DC3">
              <w:rPr>
                <w:sz w:val="24"/>
              </w:rPr>
              <w:t>n</w:t>
            </w:r>
            <w:r w:rsidRPr="004E0160">
              <w:rPr>
                <w:sz w:val="24"/>
                <w:u w:val="single"/>
              </w:rPr>
              <w:t>o</w:t>
            </w:r>
          </w:p>
        </w:tc>
        <w:tc>
          <w:tcPr>
            <w:tcW w:w="0" w:type="auto"/>
          </w:tcPr>
          <w:p w:rsidR="004228B0" w:rsidRPr="00DD6DC3" w:rsidRDefault="004228B0" w:rsidP="00AC47C6">
            <w:pPr>
              <w:rPr>
                <w:sz w:val="24"/>
              </w:rPr>
            </w:pPr>
            <w:r w:rsidRPr="00DD6DC3">
              <w:rPr>
                <w:sz w:val="24"/>
              </w:rPr>
              <w:t xml:space="preserve">Query </w:t>
            </w:r>
          </w:p>
        </w:tc>
        <w:tc>
          <w:tcPr>
            <w:tcW w:w="0" w:type="auto"/>
          </w:tcPr>
          <w:p w:rsidR="004228B0" w:rsidRPr="00DD6DC3" w:rsidRDefault="004228B0" w:rsidP="00AC47C6">
            <w:pPr>
              <w:rPr>
                <w:sz w:val="24"/>
              </w:rPr>
            </w:pPr>
            <w:r>
              <w:rPr>
                <w:sz w:val="24"/>
              </w:rPr>
              <w:t xml:space="preserve">Results </w:t>
            </w:r>
          </w:p>
        </w:tc>
      </w:tr>
      <w:tr w:rsidR="004228B0" w:rsidRPr="00DD6DC3" w:rsidTr="00AC47C6">
        <w:trPr>
          <w:trHeight w:val="547"/>
        </w:trPr>
        <w:tc>
          <w:tcPr>
            <w:tcW w:w="0" w:type="auto"/>
          </w:tcPr>
          <w:p w:rsidR="004228B0" w:rsidRPr="00DD6DC3" w:rsidRDefault="004228B0" w:rsidP="00AC47C6">
            <w:pPr>
              <w:rPr>
                <w:sz w:val="24"/>
              </w:rPr>
            </w:pPr>
            <w:r>
              <w:rPr>
                <w:sz w:val="24"/>
              </w:rPr>
              <w:t>#</w:t>
            </w:r>
            <w:r w:rsidRPr="00DD6DC3">
              <w:rPr>
                <w:sz w:val="24"/>
              </w:rPr>
              <w:t>1</w:t>
            </w:r>
          </w:p>
        </w:tc>
        <w:tc>
          <w:tcPr>
            <w:tcW w:w="0" w:type="auto"/>
          </w:tcPr>
          <w:p w:rsidR="004228B0" w:rsidRPr="0016344C" w:rsidRDefault="004228B0" w:rsidP="00AC47C6">
            <w:pPr>
              <w:rPr>
                <w:rFonts w:ascii="Times New Roman" w:hAnsi="Times New Roman"/>
                <w:sz w:val="24"/>
              </w:rPr>
            </w:pPr>
            <w:r w:rsidRPr="0016344C">
              <w:rPr>
                <w:rFonts w:ascii="Times New Roman" w:hAnsi="Times New Roman"/>
                <w:sz w:val="24"/>
              </w:rPr>
              <w:t>Pregnant women [</w:t>
            </w:r>
            <w:proofErr w:type="spellStart"/>
            <w:r w:rsidRPr="0016344C">
              <w:rPr>
                <w:rFonts w:ascii="Times New Roman" w:hAnsi="Times New Roman"/>
                <w:sz w:val="24"/>
              </w:rPr>
              <w:t>tw</w:t>
            </w:r>
            <w:proofErr w:type="spellEnd"/>
            <w:r w:rsidRPr="0016344C">
              <w:rPr>
                <w:rFonts w:ascii="Times New Roman" w:hAnsi="Times New Roman"/>
                <w:sz w:val="24"/>
              </w:rPr>
              <w:t>]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6344C">
              <w:rPr>
                <w:rFonts w:ascii="Times New Roman" w:hAnsi="Times New Roman"/>
                <w:sz w:val="24"/>
              </w:rPr>
              <w:t>OR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6344C">
              <w:rPr>
                <w:rFonts w:ascii="Times New Roman" w:hAnsi="Times New Roman"/>
                <w:sz w:val="24"/>
              </w:rPr>
              <w:t>Pregnant mothers [</w:t>
            </w:r>
            <w:proofErr w:type="spellStart"/>
            <w:r w:rsidRPr="0016344C">
              <w:rPr>
                <w:rFonts w:ascii="Times New Roman" w:hAnsi="Times New Roman"/>
                <w:sz w:val="24"/>
              </w:rPr>
              <w:t>tw</w:t>
            </w:r>
            <w:proofErr w:type="spellEnd"/>
            <w:r w:rsidRPr="0016344C">
              <w:rPr>
                <w:rFonts w:ascii="Times New Roman" w:hAnsi="Times New Roman"/>
                <w:sz w:val="24"/>
              </w:rPr>
              <w:t>]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6344C">
              <w:rPr>
                <w:rFonts w:ascii="Times New Roman" w:hAnsi="Times New Roman"/>
                <w:sz w:val="24"/>
              </w:rPr>
              <w:t>OR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6344C">
              <w:rPr>
                <w:rFonts w:ascii="Times New Roman" w:hAnsi="Times New Roman"/>
                <w:sz w:val="24"/>
              </w:rPr>
              <w:t>Pregnant [</w:t>
            </w:r>
            <w:proofErr w:type="spellStart"/>
            <w:r w:rsidRPr="0016344C">
              <w:rPr>
                <w:rFonts w:ascii="Times New Roman" w:hAnsi="Times New Roman"/>
                <w:sz w:val="24"/>
              </w:rPr>
              <w:t>tw</w:t>
            </w:r>
            <w:proofErr w:type="spellEnd"/>
            <w:r w:rsidRPr="0016344C">
              <w:rPr>
                <w:rFonts w:ascii="Times New Roman" w:hAnsi="Times New Roman"/>
                <w:sz w:val="24"/>
              </w:rPr>
              <w:t>]</w:t>
            </w:r>
          </w:p>
          <w:p w:rsidR="004228B0" w:rsidRPr="00DD6DC3" w:rsidRDefault="004228B0" w:rsidP="00AC47C6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4228B0" w:rsidRDefault="004228B0" w:rsidP="00AC47C6">
            <w:pPr>
              <w:pStyle w:val="Heading3"/>
              <w:outlineLvl w:val="2"/>
            </w:pPr>
          </w:p>
          <w:p w:rsidR="004228B0" w:rsidRDefault="004228B0" w:rsidP="00AC47C6">
            <w:pPr>
              <w:rPr>
                <w:sz w:val="24"/>
              </w:rPr>
            </w:pPr>
          </w:p>
          <w:p w:rsidR="004228B0" w:rsidRPr="00DD6DC3" w:rsidRDefault="004228B0" w:rsidP="00AC47C6">
            <w:pPr>
              <w:rPr>
                <w:sz w:val="24"/>
              </w:rPr>
            </w:pPr>
            <w:r>
              <w:rPr>
                <w:rStyle w:val="value"/>
              </w:rPr>
              <w:t>182,230</w:t>
            </w:r>
            <w:r>
              <w:t xml:space="preserve"> </w:t>
            </w:r>
          </w:p>
        </w:tc>
      </w:tr>
      <w:tr w:rsidR="004228B0" w:rsidRPr="00DD6DC3" w:rsidTr="00AC47C6">
        <w:trPr>
          <w:trHeight w:val="629"/>
        </w:trPr>
        <w:tc>
          <w:tcPr>
            <w:tcW w:w="0" w:type="auto"/>
          </w:tcPr>
          <w:p w:rsidR="004228B0" w:rsidRPr="00DD6DC3" w:rsidRDefault="004228B0" w:rsidP="00AC47C6">
            <w:pPr>
              <w:rPr>
                <w:sz w:val="24"/>
              </w:rPr>
            </w:pPr>
            <w:r>
              <w:rPr>
                <w:sz w:val="24"/>
              </w:rPr>
              <w:t>#2</w:t>
            </w:r>
          </w:p>
        </w:tc>
        <w:tc>
          <w:tcPr>
            <w:tcW w:w="0" w:type="auto"/>
          </w:tcPr>
          <w:p w:rsidR="004228B0" w:rsidRPr="00CD4440" w:rsidRDefault="004228B0" w:rsidP="00AC47C6">
            <w:pPr>
              <w:rPr>
                <w:rFonts w:ascii="Times New Roman" w:hAnsi="Times New Roman"/>
                <w:sz w:val="24"/>
              </w:rPr>
            </w:pPr>
            <w:r w:rsidRPr="0016344C">
              <w:rPr>
                <w:rFonts w:ascii="Times New Roman" w:hAnsi="Times New Roman"/>
                <w:sz w:val="24"/>
              </w:rPr>
              <w:t>Diclofenac [</w:t>
            </w:r>
            <w:proofErr w:type="spellStart"/>
            <w:r w:rsidRPr="0016344C">
              <w:rPr>
                <w:rFonts w:ascii="Times New Roman" w:hAnsi="Times New Roman"/>
                <w:sz w:val="24"/>
              </w:rPr>
              <w:t>tw</w:t>
            </w:r>
            <w:proofErr w:type="spellEnd"/>
            <w:r w:rsidRPr="0016344C">
              <w:rPr>
                <w:rFonts w:ascii="Times New Roman" w:hAnsi="Times New Roman"/>
                <w:sz w:val="24"/>
              </w:rPr>
              <w:t xml:space="preserve">]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6344C">
              <w:rPr>
                <w:rFonts w:ascii="Times New Roman" w:hAnsi="Times New Roman"/>
                <w:sz w:val="24"/>
              </w:rPr>
              <w:t>OR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6344C">
              <w:rPr>
                <w:rFonts w:ascii="Times New Roman" w:hAnsi="Times New Roman"/>
                <w:sz w:val="24"/>
              </w:rPr>
              <w:t>Voltaren</w:t>
            </w:r>
            <w:proofErr w:type="spellEnd"/>
            <w:r w:rsidRPr="0016344C">
              <w:rPr>
                <w:rFonts w:ascii="Times New Roman" w:hAnsi="Times New Roman"/>
                <w:sz w:val="24"/>
              </w:rPr>
              <w:t xml:space="preserve"> [</w:t>
            </w:r>
            <w:proofErr w:type="spellStart"/>
            <w:r w:rsidRPr="0016344C">
              <w:rPr>
                <w:rFonts w:ascii="Times New Roman" w:hAnsi="Times New Roman"/>
                <w:sz w:val="24"/>
              </w:rPr>
              <w:t>tw</w:t>
            </w:r>
            <w:proofErr w:type="spellEnd"/>
            <w:r w:rsidRPr="0016344C">
              <w:rPr>
                <w:rFonts w:ascii="Times New Roman" w:hAnsi="Times New Roman"/>
                <w:sz w:val="24"/>
              </w:rPr>
              <w:t>] OR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6344C">
              <w:rPr>
                <w:rFonts w:ascii="Times New Roman" w:hAnsi="Times New Roman"/>
                <w:sz w:val="24"/>
              </w:rPr>
              <w:t>Diclofenac Sodium [</w:t>
            </w:r>
            <w:proofErr w:type="spellStart"/>
            <w:r w:rsidRPr="0016344C">
              <w:rPr>
                <w:rFonts w:ascii="Times New Roman" w:hAnsi="Times New Roman"/>
                <w:sz w:val="24"/>
              </w:rPr>
              <w:t>tw</w:t>
            </w:r>
            <w:proofErr w:type="spellEnd"/>
            <w:r w:rsidRPr="0016344C"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0" w:type="auto"/>
          </w:tcPr>
          <w:p w:rsidR="004228B0" w:rsidRPr="00DD6DC3" w:rsidRDefault="004228B0" w:rsidP="00AC47C6">
            <w:pPr>
              <w:rPr>
                <w:sz w:val="24"/>
              </w:rPr>
            </w:pPr>
            <w:r>
              <w:rPr>
                <w:rStyle w:val="value"/>
              </w:rPr>
              <w:t>13,098</w:t>
            </w:r>
            <w:r>
              <w:t xml:space="preserve"> </w:t>
            </w:r>
          </w:p>
        </w:tc>
      </w:tr>
      <w:tr w:rsidR="004228B0" w:rsidRPr="00DD6DC3" w:rsidTr="00AC47C6">
        <w:trPr>
          <w:trHeight w:val="847"/>
        </w:trPr>
        <w:tc>
          <w:tcPr>
            <w:tcW w:w="0" w:type="auto"/>
          </w:tcPr>
          <w:p w:rsidR="004228B0" w:rsidRPr="00DD6DC3" w:rsidRDefault="004228B0" w:rsidP="00AC47C6">
            <w:pPr>
              <w:rPr>
                <w:sz w:val="24"/>
              </w:rPr>
            </w:pPr>
            <w:r>
              <w:rPr>
                <w:sz w:val="24"/>
              </w:rPr>
              <w:t>#3</w:t>
            </w:r>
          </w:p>
        </w:tc>
        <w:tc>
          <w:tcPr>
            <w:tcW w:w="0" w:type="auto"/>
          </w:tcPr>
          <w:p w:rsidR="004228B0" w:rsidRPr="004E0160" w:rsidRDefault="004228B0" w:rsidP="00AC47C6">
            <w:pPr>
              <w:rPr>
                <w:rFonts w:ascii="Times New Roman" w:hAnsi="Times New Roman"/>
                <w:sz w:val="24"/>
              </w:rPr>
            </w:pPr>
            <w:r w:rsidRPr="0016344C">
              <w:rPr>
                <w:rFonts w:ascii="Times New Roman" w:hAnsi="Times New Roman"/>
                <w:sz w:val="24"/>
              </w:rPr>
              <w:t>Effect [</w:t>
            </w:r>
            <w:proofErr w:type="spellStart"/>
            <w:r w:rsidRPr="0016344C">
              <w:rPr>
                <w:rFonts w:ascii="Times New Roman" w:hAnsi="Times New Roman"/>
                <w:sz w:val="24"/>
              </w:rPr>
              <w:t>tw</w:t>
            </w:r>
            <w:proofErr w:type="spellEnd"/>
            <w:r w:rsidRPr="0016344C">
              <w:rPr>
                <w:rFonts w:ascii="Times New Roman" w:hAnsi="Times New Roman"/>
                <w:sz w:val="24"/>
              </w:rPr>
              <w:t>]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6344C">
              <w:rPr>
                <w:rFonts w:ascii="Times New Roman" w:hAnsi="Times New Roman"/>
                <w:sz w:val="24"/>
              </w:rPr>
              <w:t>OR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6344C">
              <w:rPr>
                <w:rFonts w:ascii="Times New Roman" w:hAnsi="Times New Roman"/>
                <w:sz w:val="24"/>
              </w:rPr>
              <w:t>Outcome [</w:t>
            </w:r>
            <w:proofErr w:type="spellStart"/>
            <w:r w:rsidRPr="0016344C">
              <w:rPr>
                <w:rFonts w:ascii="Times New Roman" w:hAnsi="Times New Roman"/>
                <w:sz w:val="24"/>
              </w:rPr>
              <w:t>tw</w:t>
            </w:r>
            <w:proofErr w:type="spellEnd"/>
            <w:r w:rsidRPr="0016344C">
              <w:rPr>
                <w:rFonts w:ascii="Times New Roman" w:hAnsi="Times New Roman"/>
                <w:sz w:val="24"/>
              </w:rPr>
              <w:t>]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6344C">
              <w:rPr>
                <w:rFonts w:ascii="Times New Roman" w:hAnsi="Times New Roman"/>
                <w:sz w:val="24"/>
              </w:rPr>
              <w:t>OR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6344C">
              <w:rPr>
                <w:rFonts w:ascii="Times New Roman" w:hAnsi="Times New Roman"/>
                <w:sz w:val="24"/>
              </w:rPr>
              <w:t>Consequence [</w:t>
            </w:r>
            <w:proofErr w:type="spellStart"/>
            <w:r w:rsidRPr="0016344C">
              <w:rPr>
                <w:rFonts w:ascii="Times New Roman" w:hAnsi="Times New Roman"/>
                <w:sz w:val="24"/>
              </w:rPr>
              <w:t>tw</w:t>
            </w:r>
            <w:proofErr w:type="spellEnd"/>
            <w:r w:rsidRPr="0016344C">
              <w:rPr>
                <w:rFonts w:ascii="Times New Roman" w:hAnsi="Times New Roman"/>
                <w:sz w:val="24"/>
              </w:rPr>
              <w:t>]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6344C">
              <w:rPr>
                <w:rFonts w:ascii="Times New Roman" w:hAnsi="Times New Roman"/>
                <w:sz w:val="24"/>
              </w:rPr>
              <w:t>OR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6344C">
              <w:rPr>
                <w:rFonts w:ascii="Times New Roman" w:hAnsi="Times New Roman"/>
                <w:sz w:val="24"/>
              </w:rPr>
              <w:t>Result [</w:t>
            </w:r>
            <w:proofErr w:type="spellStart"/>
            <w:r w:rsidRPr="0016344C">
              <w:rPr>
                <w:rFonts w:ascii="Times New Roman" w:hAnsi="Times New Roman"/>
                <w:sz w:val="24"/>
              </w:rPr>
              <w:t>tw</w:t>
            </w:r>
            <w:proofErr w:type="spellEnd"/>
            <w:r w:rsidRPr="0016344C">
              <w:rPr>
                <w:rFonts w:ascii="Times New Roman" w:hAnsi="Times New Roman"/>
                <w:sz w:val="24"/>
              </w:rPr>
              <w:t>]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6344C">
              <w:rPr>
                <w:rFonts w:ascii="Times New Roman" w:hAnsi="Times New Roman"/>
                <w:sz w:val="24"/>
              </w:rPr>
              <w:t>OR</w:t>
            </w:r>
            <w:r>
              <w:rPr>
                <w:rFonts w:ascii="Times New Roman" w:hAnsi="Times New Roman"/>
                <w:sz w:val="24"/>
              </w:rPr>
              <w:t xml:space="preserve"> Abortion [TW] </w:t>
            </w:r>
            <w:r w:rsidRPr="0016344C">
              <w:rPr>
                <w:rFonts w:ascii="Times New Roman" w:hAnsi="Times New Roman"/>
                <w:sz w:val="24"/>
              </w:rPr>
              <w:t>OR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Toratogenic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16344C">
              <w:rPr>
                <w:rFonts w:ascii="Times New Roman" w:hAnsi="Times New Roman"/>
                <w:sz w:val="24"/>
              </w:rPr>
              <w:t>[</w:t>
            </w:r>
            <w:proofErr w:type="spellStart"/>
            <w:r w:rsidRPr="0016344C">
              <w:rPr>
                <w:rFonts w:ascii="Times New Roman" w:hAnsi="Times New Roman"/>
                <w:sz w:val="24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] </w:t>
            </w:r>
            <w:r w:rsidRPr="0016344C">
              <w:rPr>
                <w:rFonts w:ascii="Times New Roman" w:hAnsi="Times New Roman"/>
                <w:sz w:val="24"/>
              </w:rPr>
              <w:t>OR</w:t>
            </w:r>
            <w:r>
              <w:rPr>
                <w:rFonts w:ascii="Times New Roman" w:hAnsi="Times New Roman"/>
                <w:sz w:val="24"/>
              </w:rPr>
              <w:t xml:space="preserve"> Congenital malformation </w:t>
            </w:r>
            <w:r w:rsidRPr="0016344C">
              <w:rPr>
                <w:rFonts w:ascii="Times New Roman" w:hAnsi="Times New Roman"/>
                <w:sz w:val="24"/>
              </w:rPr>
              <w:t>[</w:t>
            </w:r>
            <w:proofErr w:type="spellStart"/>
            <w:r w:rsidRPr="0016344C">
              <w:rPr>
                <w:rFonts w:ascii="Times New Roman" w:hAnsi="Times New Roman"/>
                <w:sz w:val="24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</w:rPr>
              <w:t>]</w:t>
            </w:r>
          </w:p>
        </w:tc>
        <w:tc>
          <w:tcPr>
            <w:tcW w:w="0" w:type="auto"/>
          </w:tcPr>
          <w:p w:rsidR="004228B0" w:rsidRPr="00DD6DC3" w:rsidRDefault="004228B0" w:rsidP="00AC47C6">
            <w:pPr>
              <w:rPr>
                <w:sz w:val="24"/>
              </w:rPr>
            </w:pPr>
            <w:r>
              <w:rPr>
                <w:rStyle w:val="value"/>
              </w:rPr>
              <w:t>5,860,334</w:t>
            </w:r>
          </w:p>
        </w:tc>
      </w:tr>
      <w:tr w:rsidR="004228B0" w:rsidRPr="00DD6DC3" w:rsidTr="00AC47C6">
        <w:trPr>
          <w:trHeight w:val="300"/>
        </w:trPr>
        <w:tc>
          <w:tcPr>
            <w:tcW w:w="0" w:type="auto"/>
          </w:tcPr>
          <w:p w:rsidR="004228B0" w:rsidRDefault="004228B0" w:rsidP="00AC47C6">
            <w:pPr>
              <w:rPr>
                <w:sz w:val="24"/>
              </w:rPr>
            </w:pPr>
            <w:r>
              <w:rPr>
                <w:sz w:val="24"/>
              </w:rPr>
              <w:t xml:space="preserve">#1 </w:t>
            </w:r>
          </w:p>
          <w:p w:rsidR="004228B0" w:rsidRDefault="004228B0" w:rsidP="00AC47C6">
            <w:pPr>
              <w:rPr>
                <w:sz w:val="24"/>
              </w:rPr>
            </w:pPr>
            <w:r>
              <w:rPr>
                <w:sz w:val="24"/>
              </w:rPr>
              <w:t>AND</w:t>
            </w:r>
          </w:p>
          <w:p w:rsidR="004228B0" w:rsidRDefault="004228B0" w:rsidP="00AC47C6">
            <w:pPr>
              <w:rPr>
                <w:sz w:val="24"/>
              </w:rPr>
            </w:pPr>
            <w:r>
              <w:rPr>
                <w:sz w:val="24"/>
              </w:rPr>
              <w:t>#2</w:t>
            </w:r>
          </w:p>
          <w:p w:rsidR="004228B0" w:rsidRDefault="004228B0" w:rsidP="00AC47C6">
            <w:pPr>
              <w:rPr>
                <w:sz w:val="24"/>
              </w:rPr>
            </w:pPr>
            <w:r>
              <w:rPr>
                <w:sz w:val="24"/>
              </w:rPr>
              <w:t xml:space="preserve">AND </w:t>
            </w:r>
          </w:p>
          <w:p w:rsidR="004228B0" w:rsidRPr="00DD6DC3" w:rsidRDefault="004228B0" w:rsidP="00AC47C6">
            <w:pPr>
              <w:rPr>
                <w:sz w:val="24"/>
              </w:rPr>
            </w:pPr>
            <w:r>
              <w:rPr>
                <w:sz w:val="24"/>
              </w:rPr>
              <w:t>#3</w:t>
            </w:r>
          </w:p>
        </w:tc>
        <w:tc>
          <w:tcPr>
            <w:tcW w:w="0" w:type="auto"/>
          </w:tcPr>
          <w:p w:rsidR="004228B0" w:rsidRPr="0016344C" w:rsidRDefault="004228B0" w:rsidP="00AC47C6">
            <w:pPr>
              <w:rPr>
                <w:rFonts w:ascii="Times New Roman" w:hAnsi="Times New Roman"/>
                <w:sz w:val="24"/>
              </w:rPr>
            </w:pPr>
            <w:r>
              <w:t>((((("Effect"[Text Word] OR "Outcome"[Text Word]) OR "Consequence"[Text Word]) OR "Result"[Text Word]) OR (((((((((((((("abort"[All Fields] OR "aborted"[All Fields]) OR "</w:t>
            </w:r>
            <w:proofErr w:type="spellStart"/>
            <w:r>
              <w:t>aborter</w:t>
            </w:r>
            <w:proofErr w:type="spellEnd"/>
            <w:r>
              <w:t>"[All Fields]) OR "</w:t>
            </w:r>
            <w:proofErr w:type="spellStart"/>
            <w:r>
              <w:t>aborters</w:t>
            </w:r>
            <w:proofErr w:type="spellEnd"/>
            <w:r>
              <w:t>"[All Fields]) OR "aborting"[All Fields]) OR "abortion s"[All Fields]) OR "abortion, induced"[</w:t>
            </w:r>
            <w:proofErr w:type="spellStart"/>
            <w:r>
              <w:t>MeSH</w:t>
            </w:r>
            <w:proofErr w:type="spellEnd"/>
            <w:r>
              <w:t xml:space="preserve"> Terms]) OR ("abortion"[All Fields] AND "induced"[All Fields])) OR "induced abortion"[All Fields]) OR "abortion"[All Fields]) OR "abortions"[All Fields]) OR "abortive"[All Fields]) OR "abortively"[All Fields]) OR "</w:t>
            </w:r>
            <w:proofErr w:type="spellStart"/>
            <w:r>
              <w:t>abortives</w:t>
            </w:r>
            <w:proofErr w:type="spellEnd"/>
            <w:r>
              <w:t>"[All Fields]) OR "aborts"[All Fields])) OR "</w:t>
            </w:r>
            <w:proofErr w:type="spellStart"/>
            <w:r>
              <w:t>Toratogenic</w:t>
            </w:r>
            <w:proofErr w:type="spellEnd"/>
            <w:r>
              <w:t>"[Text Word]) OR "congenital malformation"[Text Word]</w:t>
            </w:r>
          </w:p>
          <w:p w:rsidR="004228B0" w:rsidRPr="00DD6DC3" w:rsidRDefault="004228B0" w:rsidP="00AC47C6">
            <w:pPr>
              <w:rPr>
                <w:sz w:val="24"/>
              </w:rPr>
            </w:pPr>
            <w:r>
              <w:rPr>
                <w:sz w:val="24"/>
              </w:rPr>
              <w:t>Limit to English language</w:t>
            </w:r>
          </w:p>
        </w:tc>
        <w:tc>
          <w:tcPr>
            <w:tcW w:w="0" w:type="auto"/>
          </w:tcPr>
          <w:p w:rsidR="004228B0" w:rsidRDefault="004228B0" w:rsidP="00AC47C6">
            <w:r>
              <w:t>41</w:t>
            </w:r>
          </w:p>
          <w:p w:rsidR="004228B0" w:rsidRPr="004C642E" w:rsidRDefault="004228B0" w:rsidP="00AC47C6"/>
        </w:tc>
      </w:tr>
      <w:tr w:rsidR="004228B0" w:rsidRPr="00DD6DC3" w:rsidTr="00AC47C6">
        <w:trPr>
          <w:trHeight w:val="300"/>
        </w:trPr>
        <w:tc>
          <w:tcPr>
            <w:tcW w:w="0" w:type="auto"/>
          </w:tcPr>
          <w:p w:rsidR="004228B0" w:rsidRPr="00DD6DC3" w:rsidRDefault="004228B0" w:rsidP="00AC47C6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4228B0" w:rsidRPr="0016344C" w:rsidRDefault="004228B0" w:rsidP="00AC47C6">
            <w:pPr>
              <w:rPr>
                <w:rFonts w:ascii="Times New Roman" w:hAnsi="Times New Roman"/>
                <w:sz w:val="24"/>
              </w:rPr>
            </w:pPr>
            <w:r>
              <w:t>((((("Effect"[Text Word] OR "Outcome"[Text Word]) OR "Consequence"[Text Word]) OR "Result"[Text Word]) OR (((((((((((((("abort"[All Fields] OR "aborted"[All Fields]) OR "</w:t>
            </w:r>
            <w:proofErr w:type="spellStart"/>
            <w:r>
              <w:t>aborter</w:t>
            </w:r>
            <w:proofErr w:type="spellEnd"/>
            <w:r>
              <w:t>"[All Fields]) OR "</w:t>
            </w:r>
            <w:proofErr w:type="spellStart"/>
            <w:r>
              <w:t>aborters</w:t>
            </w:r>
            <w:proofErr w:type="spellEnd"/>
            <w:r>
              <w:t>"[All Fields]) OR "aborting"[All Fields]) OR "abortion s"[All Fields]) OR "abortion, induced"[</w:t>
            </w:r>
            <w:proofErr w:type="spellStart"/>
            <w:r>
              <w:t>MeSH</w:t>
            </w:r>
            <w:proofErr w:type="spellEnd"/>
            <w:r>
              <w:t xml:space="preserve"> Terms]) OR ("abortion"[All Fields] AND "induced"[All Fields])) OR "induced abortion"[All Fields]) OR "abortion"[All Fields]) OR "abortions"[All Fields]) OR "abortive"[All Fields]) OR "abortively"[All Fields]) OR "</w:t>
            </w:r>
            <w:proofErr w:type="spellStart"/>
            <w:r>
              <w:t>abortives</w:t>
            </w:r>
            <w:proofErr w:type="spellEnd"/>
            <w:r>
              <w:t>"[All Fields]) OR "aborts"[All Fields])) OR "</w:t>
            </w:r>
            <w:proofErr w:type="spellStart"/>
            <w:r>
              <w:t>Toratogenic</w:t>
            </w:r>
            <w:proofErr w:type="spellEnd"/>
            <w:r>
              <w:t>"[Text Word]) OR "congenital malformation"[Text Word]</w:t>
            </w:r>
          </w:p>
          <w:p w:rsidR="004228B0" w:rsidRDefault="004228B0" w:rsidP="00AC47C6">
            <w:r>
              <w:rPr>
                <w:sz w:val="24"/>
              </w:rPr>
              <w:lastRenderedPageBreak/>
              <w:t>Limit to</w:t>
            </w:r>
            <w:r>
              <w:t xml:space="preserve"> Free full text </w:t>
            </w:r>
          </w:p>
          <w:p w:rsidR="004228B0" w:rsidRDefault="004228B0" w:rsidP="00AC47C6"/>
        </w:tc>
        <w:tc>
          <w:tcPr>
            <w:tcW w:w="0" w:type="auto"/>
          </w:tcPr>
          <w:p w:rsidR="004228B0" w:rsidRDefault="004228B0" w:rsidP="00AC47C6">
            <w:r>
              <w:lastRenderedPageBreak/>
              <w:t>9</w:t>
            </w:r>
          </w:p>
        </w:tc>
      </w:tr>
      <w:tr w:rsidR="004228B0" w:rsidRPr="00DD6DC3" w:rsidTr="00AC47C6">
        <w:trPr>
          <w:trHeight w:val="300"/>
        </w:trPr>
        <w:tc>
          <w:tcPr>
            <w:tcW w:w="0" w:type="auto"/>
          </w:tcPr>
          <w:p w:rsidR="004228B0" w:rsidRPr="00DD6DC3" w:rsidRDefault="004228B0" w:rsidP="00AC47C6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4228B0" w:rsidRPr="0016344C" w:rsidRDefault="004228B0" w:rsidP="00AC47C6">
            <w:pPr>
              <w:rPr>
                <w:rFonts w:ascii="Times New Roman" w:hAnsi="Times New Roman"/>
                <w:sz w:val="24"/>
              </w:rPr>
            </w:pPr>
            <w:r>
              <w:t>((((("Effect"[Text Word] OR "Outcome"[Text Word]) OR "Consequence"[Text Word]) OR "Result"[Text Word]) OR (((((((((((((("abort"[All Fields] OR "aborted"[All Fields]) OR "</w:t>
            </w:r>
            <w:proofErr w:type="spellStart"/>
            <w:r>
              <w:t>aborter</w:t>
            </w:r>
            <w:proofErr w:type="spellEnd"/>
            <w:r>
              <w:t>"[All Fields]) OR "</w:t>
            </w:r>
            <w:proofErr w:type="spellStart"/>
            <w:r>
              <w:t>aborters</w:t>
            </w:r>
            <w:proofErr w:type="spellEnd"/>
            <w:r>
              <w:t>"[All Fields]) OR "aborting"[All Fields]) OR "abortion s"[All Fields]) OR "abortion, induced"[</w:t>
            </w:r>
            <w:proofErr w:type="spellStart"/>
            <w:r>
              <w:t>MeSH</w:t>
            </w:r>
            <w:proofErr w:type="spellEnd"/>
            <w:r>
              <w:t xml:space="preserve"> Terms]) OR ("abortion"[All Fields] AND "induced"[All Fields])) OR "induced abortion"[All Fields]) OR "abortion"[All Fields]) OR "abortions"[All Fields]) OR "abortive"[All Fields]) OR "abortively"[All Fields]) OR "</w:t>
            </w:r>
            <w:proofErr w:type="spellStart"/>
            <w:r>
              <w:t>abortives</w:t>
            </w:r>
            <w:proofErr w:type="spellEnd"/>
            <w:r>
              <w:t>"[All Fields]) OR "aborts"[All Fields])) OR "</w:t>
            </w:r>
            <w:proofErr w:type="spellStart"/>
            <w:r>
              <w:t>Toratogenic</w:t>
            </w:r>
            <w:proofErr w:type="spellEnd"/>
            <w:r>
              <w:t>"[Text Word]) OR "congenital malformation"[Text Word]</w:t>
            </w:r>
          </w:p>
          <w:p w:rsidR="004228B0" w:rsidRDefault="004228B0" w:rsidP="00AC47C6">
            <w:r>
              <w:rPr>
                <w:sz w:val="24"/>
              </w:rPr>
              <w:t xml:space="preserve">Limit to </w:t>
            </w:r>
            <w:r>
              <w:t>Human population</w:t>
            </w:r>
          </w:p>
        </w:tc>
        <w:tc>
          <w:tcPr>
            <w:tcW w:w="0" w:type="auto"/>
          </w:tcPr>
          <w:p w:rsidR="004228B0" w:rsidRDefault="004228B0" w:rsidP="00AC47C6">
            <w:r>
              <w:t>5</w:t>
            </w:r>
          </w:p>
        </w:tc>
      </w:tr>
      <w:tr w:rsidR="004228B0" w:rsidRPr="00DD6DC3" w:rsidTr="00AC47C6">
        <w:trPr>
          <w:trHeight w:val="300"/>
        </w:trPr>
        <w:tc>
          <w:tcPr>
            <w:tcW w:w="0" w:type="auto"/>
            <w:gridSpan w:val="2"/>
          </w:tcPr>
          <w:p w:rsidR="004228B0" w:rsidRPr="00DD6DC3" w:rsidRDefault="004228B0" w:rsidP="00AC47C6">
            <w:pPr>
              <w:rPr>
                <w:sz w:val="24"/>
              </w:rPr>
            </w:pPr>
            <w:r>
              <w:rPr>
                <w:sz w:val="24"/>
              </w:rPr>
              <w:t xml:space="preserve">Total </w:t>
            </w:r>
            <w:proofErr w:type="spellStart"/>
            <w:r>
              <w:rPr>
                <w:sz w:val="24"/>
              </w:rPr>
              <w:t>Pubmed</w:t>
            </w:r>
            <w:proofErr w:type="spellEnd"/>
            <w:r>
              <w:rPr>
                <w:sz w:val="24"/>
              </w:rPr>
              <w:t xml:space="preserve"> database search </w:t>
            </w:r>
          </w:p>
        </w:tc>
        <w:tc>
          <w:tcPr>
            <w:tcW w:w="0" w:type="auto"/>
          </w:tcPr>
          <w:p w:rsidR="004228B0" w:rsidRPr="00DD6DC3" w:rsidRDefault="004228B0" w:rsidP="00AC47C6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3B3384" w:rsidRDefault="003B3384" w:rsidP="00EC7D40">
      <w:pPr>
        <w:widowControl w:val="0"/>
        <w:autoSpaceDE w:val="0"/>
        <w:autoSpaceDN w:val="0"/>
        <w:adjustRightInd w:val="0"/>
        <w:rPr>
          <w:rFonts w:cs="Arial"/>
          <w:b/>
          <w:bCs/>
          <w:sz w:val="28"/>
          <w:szCs w:val="28"/>
        </w:rPr>
      </w:pPr>
    </w:p>
    <w:p w:rsidR="003B3384" w:rsidRDefault="003B3384" w:rsidP="00EC7D40">
      <w:pPr>
        <w:widowControl w:val="0"/>
        <w:autoSpaceDE w:val="0"/>
        <w:autoSpaceDN w:val="0"/>
        <w:adjustRightInd w:val="0"/>
        <w:rPr>
          <w:rFonts w:cs="Arial"/>
          <w:b/>
          <w:bCs/>
          <w:sz w:val="28"/>
          <w:szCs w:val="28"/>
        </w:rPr>
      </w:pPr>
    </w:p>
    <w:p w:rsidR="00EC7D40" w:rsidRPr="00B10E50" w:rsidRDefault="00EC7D40" w:rsidP="00EC7D40">
      <w:pPr>
        <w:widowControl w:val="0"/>
        <w:autoSpaceDE w:val="0"/>
        <w:autoSpaceDN w:val="0"/>
        <w:adjustRightInd w:val="0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Appendix II</w:t>
      </w:r>
      <w:r w:rsidRPr="00B10E50">
        <w:rPr>
          <w:rFonts w:cs="Arial"/>
          <w:b/>
          <w:bCs/>
          <w:sz w:val="28"/>
          <w:szCs w:val="28"/>
        </w:rPr>
        <w:t>: Characteristics of included studies</w:t>
      </w:r>
      <w:bookmarkStart w:id="0" w:name="N108A9"/>
    </w:p>
    <w:p w:rsidR="00EC7D40" w:rsidRPr="00B10E50" w:rsidRDefault="00EC7D40" w:rsidP="00EC7D40"/>
    <w:tbl>
      <w:tblPr>
        <w:tblW w:w="11160" w:type="dxa"/>
        <w:tblInd w:w="-8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  <w:gridCol w:w="1440"/>
        <w:gridCol w:w="1800"/>
        <w:gridCol w:w="1440"/>
        <w:gridCol w:w="1440"/>
        <w:gridCol w:w="1440"/>
        <w:gridCol w:w="1530"/>
      </w:tblGrid>
      <w:tr w:rsidR="00EC7D40" w:rsidRPr="00AE249E" w:rsidTr="00E768FB">
        <w:trPr>
          <w:trHeight w:val="200"/>
          <w:tblHeader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bookmarkEnd w:id="0"/>
          <w:p w:rsidR="00EC7D40" w:rsidRPr="00B10E50" w:rsidRDefault="00EC7D40" w:rsidP="00E76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</w:rPr>
            </w:pPr>
            <w:r w:rsidRPr="00B10E50">
              <w:rPr>
                <w:rFonts w:cs="Arial"/>
                <w:b/>
                <w:color w:val="000000"/>
              </w:rPr>
              <w:t>Study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B10E50" w:rsidRDefault="00EC7D40" w:rsidP="00E76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</w:rPr>
            </w:pPr>
            <w:r w:rsidRPr="00B10E50">
              <w:rPr>
                <w:rFonts w:cs="Arial"/>
                <w:b/>
                <w:color w:val="000000"/>
              </w:rPr>
              <w:t>Study design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B10E50" w:rsidRDefault="00EC7D40" w:rsidP="00E76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</w:rPr>
            </w:pPr>
            <w:r w:rsidRPr="00B10E50">
              <w:rPr>
                <w:rFonts w:cs="Arial"/>
                <w:b/>
                <w:color w:val="000000"/>
              </w:rPr>
              <w:t>Participants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B10E50" w:rsidRDefault="00EC7D40" w:rsidP="00E76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</w:rPr>
            </w:pPr>
            <w:r w:rsidRPr="00B10E50">
              <w:rPr>
                <w:rFonts w:cs="Arial"/>
                <w:b/>
                <w:color w:val="000000"/>
              </w:rPr>
              <w:t xml:space="preserve">Intervention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B10E50" w:rsidRDefault="00EC7D40" w:rsidP="00E76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</w:rPr>
            </w:pPr>
            <w:r w:rsidRPr="00B10E50">
              <w:rPr>
                <w:rFonts w:cs="Arial"/>
                <w:b/>
              </w:rPr>
              <w:t>Comparator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B10E50" w:rsidRDefault="00EC7D40" w:rsidP="00E76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</w:rPr>
            </w:pPr>
            <w:r w:rsidRPr="00B10E50">
              <w:rPr>
                <w:rFonts w:cs="Arial"/>
                <w:b/>
              </w:rPr>
              <w:t>Length of follow-up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40" w:rsidRDefault="00EC7D40" w:rsidP="00E76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B10E50">
              <w:rPr>
                <w:rFonts w:cs="Arial"/>
                <w:b/>
                <w:color w:val="000000"/>
              </w:rPr>
              <w:t>Outcomes</w:t>
            </w:r>
          </w:p>
        </w:tc>
      </w:tr>
      <w:tr w:rsidR="00EC7D40" w:rsidRPr="003538F9" w:rsidTr="00E768FB">
        <w:trPr>
          <w:trHeight w:val="200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43366">
              <w:rPr>
                <w:rFonts w:ascii="Times New Roman" w:hAnsi="Times New Roman" w:cs="Times New Roman"/>
                <w:bCs/>
                <w:szCs w:val="24"/>
              </w:rPr>
              <w:t xml:space="preserve">K </w:t>
            </w:r>
            <w:proofErr w:type="spellStart"/>
            <w:r w:rsidRPr="00543366">
              <w:rPr>
                <w:rFonts w:ascii="Times New Roman" w:hAnsi="Times New Roman" w:cs="Times New Roman"/>
                <w:bCs/>
                <w:szCs w:val="24"/>
              </w:rPr>
              <w:t>Nezvalová-Henriksen</w:t>
            </w:r>
            <w:proofErr w:type="spellEnd"/>
            <w:r w:rsidRPr="00543366">
              <w:rPr>
                <w:rFonts w:ascii="Times New Roman" w:hAnsi="Times New Roman" w:cs="Times New Roman"/>
                <w:bCs/>
                <w:szCs w:val="24"/>
              </w:rPr>
              <w:t>, et al.</w:t>
            </w:r>
          </w:p>
          <w:p w:rsidR="00EC7D40" w:rsidRPr="00F306A4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bCs/>
                <w:szCs w:val="24"/>
              </w:rPr>
              <w:t>(</w:t>
            </w:r>
            <w:r w:rsidRPr="00543366">
              <w:rPr>
                <w:rFonts w:ascii="Times New Roman" w:hAnsi="Times New Roman" w:cs="Times New Roman"/>
                <w:szCs w:val="24"/>
              </w:rPr>
              <w:t xml:space="preserve"> 2013</w:t>
            </w:r>
            <w:r>
              <w:rPr>
                <w:rFonts w:ascii="Times New Roman" w:hAnsi="Times New Roman" w:cs="Times New Roman"/>
                <w:szCs w:val="24"/>
              </w:rPr>
              <w:t xml:space="preserve">)  </w:t>
            </w:r>
            <w:r w:rsidRPr="00A82EA0">
              <w:rPr>
                <w:rFonts w:ascii="Times New Roman" w:hAnsi="Times New Roman" w:cs="Times New Roman"/>
                <w:color w:val="548DD4" w:themeColor="text2" w:themeTint="99"/>
                <w:szCs w:val="24"/>
              </w:rPr>
              <w:t>(10)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t>cohort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Pregnant women</w:t>
            </w:r>
          </w:p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(90,417)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Diclofenac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Usual care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 w:rsidRPr="0089463C">
              <w:rPr>
                <w:rFonts w:ascii="Times New Roman" w:hAnsi="Times New Roman" w:cs="Times New Roman"/>
                <w:sz w:val="24"/>
                <w:szCs w:val="24"/>
              </w:rPr>
              <w:t xml:space="preserve">1999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463C">
              <w:rPr>
                <w:rFonts w:ascii="Times New Roman" w:hAnsi="Times New Roman" w:cs="Times New Roman"/>
                <w:sz w:val="24"/>
                <w:szCs w:val="24"/>
              </w:rPr>
              <w:t xml:space="preserve"> 2006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Effect on fetus</w:t>
            </w:r>
          </w:p>
        </w:tc>
      </w:tr>
      <w:tr w:rsidR="00EC7D40" w:rsidRPr="003538F9" w:rsidTr="00E768FB">
        <w:trPr>
          <w:trHeight w:val="200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Jon T. Andersen, et al. (2015)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82EA0">
              <w:rPr>
                <w:rFonts w:ascii="Times New Roman" w:hAnsi="Times New Roman" w:cs="Times New Roman"/>
                <w:color w:val="548DD4" w:themeColor="text2" w:themeTint="99"/>
                <w:szCs w:val="24"/>
              </w:rPr>
              <w:t>(11)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t>cohort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Pregnant women</w:t>
            </w:r>
          </w:p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(1,348,507)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Diclofenac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432ADF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  <w:color w:val="0070C0"/>
              </w:rPr>
            </w:pPr>
            <w:r>
              <w:rPr>
                <w:rFonts w:cs="Arial"/>
              </w:rPr>
              <w:t>Usual care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1997 -</w:t>
            </w:r>
            <w:r w:rsidRPr="0089463C">
              <w:rPr>
                <w:rFonts w:ascii="Times New Roman" w:hAnsi="Times New Roman" w:cs="Times New Roman"/>
                <w:sz w:val="24"/>
                <w:szCs w:val="24"/>
              </w:rPr>
              <w:t xml:space="preserve"> 2011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Effect on fetus</w:t>
            </w:r>
          </w:p>
        </w:tc>
      </w:tr>
      <w:tr w:rsidR="00EC7D40" w:rsidRPr="003538F9" w:rsidTr="00E768FB">
        <w:trPr>
          <w:trHeight w:val="200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2106">
              <w:rPr>
                <w:rFonts w:ascii="Times New Roman" w:hAnsi="Times New Roman" w:cs="Times New Roman"/>
                <w:sz w:val="24"/>
                <w:szCs w:val="24"/>
              </w:rPr>
              <w:t>Hamid R. et al.</w:t>
            </w:r>
          </w:p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02106">
              <w:rPr>
                <w:rFonts w:ascii="Times New Roman" w:hAnsi="Times New Roman" w:cs="Times New Roman"/>
                <w:sz w:val="24"/>
                <w:szCs w:val="24"/>
              </w:rPr>
              <w:t xml:space="preserve"> 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82EA0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(12)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Case control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Pregnant women</w:t>
            </w:r>
          </w:p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(51, 755)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Diclofenac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Usual care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           -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Effect on fetus</w:t>
            </w:r>
          </w:p>
        </w:tc>
      </w:tr>
      <w:tr w:rsidR="00EC7D40" w:rsidRPr="003538F9" w:rsidTr="00E768FB">
        <w:trPr>
          <w:trHeight w:val="200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lastRenderedPageBreak/>
              <w:t>Total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</w:p>
        </w:tc>
        <w:tc>
          <w:tcPr>
            <w:tcW w:w="76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3538F9" w:rsidRDefault="00EC7D40" w:rsidP="00E768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1,490,679</w:t>
            </w:r>
          </w:p>
        </w:tc>
      </w:tr>
    </w:tbl>
    <w:p w:rsidR="00EC7D40" w:rsidRDefault="00EC7D40" w:rsidP="00EC7D40"/>
    <w:p w:rsidR="00EC7D40" w:rsidRDefault="00EC7D40" w:rsidP="00EC7D40">
      <w:pPr>
        <w:pStyle w:val="Heading2"/>
      </w:pPr>
      <w:r>
        <w:rPr>
          <w:b w:val="0"/>
          <w:bCs w:val="0"/>
          <w:sz w:val="28"/>
          <w:szCs w:val="28"/>
        </w:rPr>
        <w:t>Appendix: III</w:t>
      </w:r>
    </w:p>
    <w:p w:rsidR="00EC7D40" w:rsidRPr="00B10E50" w:rsidRDefault="00EC7D40" w:rsidP="00EC7D40">
      <w:pPr>
        <w:pStyle w:val="Heading2"/>
      </w:pPr>
      <w:r w:rsidRPr="00B10E50">
        <w:t>Methodological quality</w:t>
      </w:r>
    </w:p>
    <w:p w:rsidR="00EC7D40" w:rsidRPr="00B10E50" w:rsidRDefault="00EC7D40" w:rsidP="00EC7D40">
      <w:pPr>
        <w:pStyle w:val="Tableheading"/>
      </w:pPr>
      <w:r w:rsidRPr="00B10E50">
        <w:t xml:space="preserve">Table </w:t>
      </w:r>
      <w:r w:rsidR="00FF328E">
        <w:t>3</w:t>
      </w:r>
      <w:bookmarkStart w:id="1" w:name="_GoBack"/>
      <w:bookmarkEnd w:id="1"/>
      <w:r w:rsidRPr="00B977CA">
        <w:t xml:space="preserve">: </w:t>
      </w:r>
      <w:r w:rsidRPr="006B0263">
        <w:t>Criti</w:t>
      </w:r>
      <w:r>
        <w:t>cal appraisal results of eligib</w:t>
      </w:r>
      <w:r w:rsidRPr="006B0263">
        <w:t>le studies</w:t>
      </w:r>
      <w:r>
        <w:t xml:space="preserve"> (for cohort studies)</w:t>
      </w:r>
    </w:p>
    <w:tbl>
      <w:tblPr>
        <w:tblW w:w="8118" w:type="dxa"/>
        <w:tblInd w:w="-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7"/>
        <w:gridCol w:w="538"/>
        <w:gridCol w:w="538"/>
        <w:gridCol w:w="538"/>
        <w:gridCol w:w="539"/>
        <w:gridCol w:w="539"/>
        <w:gridCol w:w="539"/>
        <w:gridCol w:w="539"/>
        <w:gridCol w:w="540"/>
        <w:gridCol w:w="567"/>
        <w:gridCol w:w="567"/>
        <w:gridCol w:w="567"/>
      </w:tblGrid>
      <w:tr w:rsidR="00EC7D40" w:rsidRPr="00543366" w:rsidTr="00E768FB">
        <w:trPr>
          <w:trHeight w:val="160"/>
        </w:trPr>
        <w:tc>
          <w:tcPr>
            <w:tcW w:w="21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jc w:val="left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Study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Q1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Q2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Q3</w:t>
            </w:r>
          </w:p>
        </w:tc>
        <w:tc>
          <w:tcPr>
            <w:tcW w:w="5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Q4</w:t>
            </w:r>
          </w:p>
        </w:tc>
        <w:tc>
          <w:tcPr>
            <w:tcW w:w="5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Q5</w:t>
            </w:r>
          </w:p>
        </w:tc>
        <w:tc>
          <w:tcPr>
            <w:tcW w:w="5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Q6</w:t>
            </w:r>
          </w:p>
        </w:tc>
        <w:tc>
          <w:tcPr>
            <w:tcW w:w="5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Q7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Q8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Q9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Q10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Q11</w:t>
            </w:r>
          </w:p>
        </w:tc>
      </w:tr>
      <w:tr w:rsidR="00EC7D40" w:rsidRPr="00543366" w:rsidTr="00E768FB">
        <w:trPr>
          <w:trHeight w:val="160"/>
        </w:trPr>
        <w:tc>
          <w:tcPr>
            <w:tcW w:w="2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jc w:val="left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bCs/>
                <w:szCs w:val="24"/>
              </w:rPr>
              <w:t xml:space="preserve">K </w:t>
            </w:r>
            <w:proofErr w:type="spellStart"/>
            <w:r w:rsidRPr="00543366">
              <w:rPr>
                <w:rFonts w:ascii="Times New Roman" w:hAnsi="Times New Roman" w:cs="Times New Roman"/>
                <w:bCs/>
                <w:szCs w:val="24"/>
              </w:rPr>
              <w:t>Nezvalová-Henriksen</w:t>
            </w:r>
            <w:proofErr w:type="spellEnd"/>
            <w:r w:rsidRPr="00543366">
              <w:rPr>
                <w:rFonts w:ascii="Times New Roman" w:hAnsi="Times New Roman" w:cs="Times New Roman"/>
                <w:bCs/>
                <w:szCs w:val="24"/>
              </w:rPr>
              <w:t>, et al.(</w:t>
            </w:r>
            <w:r w:rsidRPr="00543366">
              <w:rPr>
                <w:rFonts w:ascii="Times New Roman" w:hAnsi="Times New Roman" w:cs="Times New Roman"/>
                <w:szCs w:val="24"/>
              </w:rPr>
              <w:t xml:space="preserve"> 2013)</w:t>
            </w:r>
            <w:r w:rsidRPr="00A82EA0">
              <w:rPr>
                <w:rFonts w:ascii="Times New Roman" w:hAnsi="Times New Roman" w:cs="Times New Roman"/>
                <w:color w:val="548DD4" w:themeColor="text2" w:themeTint="99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548DD4" w:themeColor="text2" w:themeTint="99"/>
                <w:szCs w:val="24"/>
              </w:rPr>
              <w:t>(10</w:t>
            </w:r>
            <w:r w:rsidRPr="00A82EA0">
              <w:rPr>
                <w:rFonts w:ascii="Times New Roman" w:hAnsi="Times New Roman" w:cs="Times New Roman"/>
                <w:color w:val="548DD4" w:themeColor="text2" w:themeTint="99"/>
                <w:szCs w:val="24"/>
              </w:rPr>
              <w:t>)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  <w:tc>
          <w:tcPr>
            <w:tcW w:w="5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  <w:tc>
          <w:tcPr>
            <w:tcW w:w="5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  <w:tc>
          <w:tcPr>
            <w:tcW w:w="5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  <w:tc>
          <w:tcPr>
            <w:tcW w:w="5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NO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</w:tr>
      <w:tr w:rsidR="00EC7D40" w:rsidRPr="00543366" w:rsidTr="00E768FB">
        <w:trPr>
          <w:trHeight w:val="160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jc w:val="left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Jon T. Andersen, et al. (2015)</w:t>
            </w:r>
            <w:r w:rsidRPr="00A82EA0">
              <w:rPr>
                <w:rFonts w:ascii="Times New Roman" w:hAnsi="Times New Roman" w:cs="Times New Roman"/>
                <w:color w:val="548DD4" w:themeColor="text2" w:themeTint="99"/>
                <w:szCs w:val="24"/>
              </w:rPr>
              <w:t xml:space="preserve"> (11)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</w:tr>
      <w:tr w:rsidR="00EC7D40" w:rsidRPr="00543366" w:rsidTr="00E768FB">
        <w:trPr>
          <w:trHeight w:val="160"/>
        </w:trPr>
        <w:tc>
          <w:tcPr>
            <w:tcW w:w="210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jc w:val="left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Total %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50%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50%</w:t>
            </w:r>
          </w:p>
        </w:tc>
        <w:tc>
          <w:tcPr>
            <w:tcW w:w="5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5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5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5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50%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0%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50%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</w:tbl>
    <w:p w:rsidR="00EC7D40" w:rsidRPr="009D40C6" w:rsidRDefault="00EC7D40" w:rsidP="00EC7D40">
      <w:pPr>
        <w:pStyle w:val="Tablelegend"/>
        <w:spacing w:before="120" w:after="60" w:line="360" w:lineRule="auto"/>
        <w:rPr>
          <w:rFonts w:ascii="Times New Roman" w:hAnsi="Times New Roman" w:cs="Times New Roman"/>
          <w:sz w:val="20"/>
        </w:rPr>
      </w:pPr>
      <w:r w:rsidRPr="009D40C6">
        <w:rPr>
          <w:rFonts w:ascii="Times New Roman" w:hAnsi="Times New Roman" w:cs="Times New Roman"/>
          <w:sz w:val="20"/>
        </w:rPr>
        <w:t>Y = Yes, N = No, U = Unclear; JBI critical appraisal checklist for cohort studies:</w:t>
      </w:r>
      <w:r w:rsidRPr="009D40C6">
        <w:rPr>
          <w:rFonts w:ascii="Times New Roman" w:hAnsi="Times New Roman" w:cs="Times New Roman"/>
          <w:color w:val="auto"/>
          <w:sz w:val="20"/>
        </w:rPr>
        <w:t xml:space="preserve"> </w:t>
      </w:r>
      <w:r w:rsidRPr="009D40C6">
        <w:rPr>
          <w:rFonts w:ascii="Times New Roman" w:hAnsi="Times New Roman" w:cs="Times New Roman"/>
          <w:sz w:val="20"/>
        </w:rPr>
        <w:t>Q1 = Were the two groups similar and recruited from the same population?;</w:t>
      </w:r>
      <w:r w:rsidRPr="009D40C6">
        <w:rPr>
          <w:rFonts w:ascii="Times New Roman" w:hAnsi="Times New Roman" w:cs="Times New Roman"/>
          <w:color w:val="auto"/>
          <w:sz w:val="20"/>
        </w:rPr>
        <w:t xml:space="preserve"> </w:t>
      </w:r>
      <w:r w:rsidRPr="009D40C6">
        <w:rPr>
          <w:rFonts w:ascii="Times New Roman" w:hAnsi="Times New Roman" w:cs="Times New Roman"/>
          <w:sz w:val="20"/>
        </w:rPr>
        <w:t xml:space="preserve">Q2 = Were the exposures measured similarly to assign people  </w:t>
      </w:r>
      <w:r w:rsidRPr="009D40C6">
        <w:rPr>
          <w:rFonts w:ascii="Times New Roman" w:eastAsiaTheme="minorEastAsia" w:hAnsi="Times New Roman" w:cs="Times New Roman"/>
          <w:sz w:val="20"/>
          <w:lang w:val="en-AU"/>
        </w:rPr>
        <w:t>to both exposed and unexposed groups?</w:t>
      </w:r>
      <w:r w:rsidRPr="009D40C6">
        <w:rPr>
          <w:rFonts w:ascii="Times New Roman" w:hAnsi="Times New Roman" w:cs="Times New Roman"/>
          <w:sz w:val="20"/>
        </w:rPr>
        <w:t>; Q3 = Was the exposure measured in a valid and reliable way?;</w:t>
      </w:r>
      <w:r w:rsidRPr="009D40C6">
        <w:rPr>
          <w:rFonts w:ascii="Times New Roman" w:hAnsi="Times New Roman" w:cs="Times New Roman"/>
          <w:color w:val="auto"/>
          <w:sz w:val="20"/>
        </w:rPr>
        <w:t xml:space="preserve"> </w:t>
      </w:r>
      <w:r w:rsidRPr="009D40C6">
        <w:rPr>
          <w:rFonts w:ascii="Times New Roman" w:hAnsi="Times New Roman" w:cs="Times New Roman"/>
          <w:sz w:val="20"/>
        </w:rPr>
        <w:t>Q4 = Were confounding factors identified?; Q5 = Were strategies to deal with confounding factors stated?;</w:t>
      </w:r>
      <w:r w:rsidRPr="009D40C6">
        <w:rPr>
          <w:rFonts w:ascii="Times New Roman" w:hAnsi="Times New Roman" w:cs="Times New Roman"/>
          <w:color w:val="auto"/>
          <w:sz w:val="20"/>
        </w:rPr>
        <w:t xml:space="preserve"> </w:t>
      </w:r>
      <w:r w:rsidRPr="009D40C6">
        <w:rPr>
          <w:rFonts w:ascii="Times New Roman" w:hAnsi="Times New Roman" w:cs="Times New Roman"/>
          <w:sz w:val="20"/>
        </w:rPr>
        <w:t>Q6 = Were the groups/participants free of the outcome at the start of the study (or at the moment of exposure)?; Q7 = Were the outcomes measured in a valid and reliable way?;</w:t>
      </w:r>
      <w:r w:rsidRPr="009D40C6">
        <w:rPr>
          <w:rFonts w:ascii="Times New Roman" w:hAnsi="Times New Roman" w:cs="Times New Roman"/>
          <w:color w:val="auto"/>
          <w:sz w:val="20"/>
        </w:rPr>
        <w:t xml:space="preserve"> </w:t>
      </w:r>
      <w:r w:rsidRPr="009D40C6">
        <w:rPr>
          <w:rFonts w:ascii="Times New Roman" w:hAnsi="Times New Roman" w:cs="Times New Roman"/>
          <w:sz w:val="20"/>
        </w:rPr>
        <w:t>Q8 = Was the follow up time reported and sufficient to be long enough for outcomes to occur?; Q9 = Was follow up complete, and if not, were the reasons to loss to follow up described and explored?; Q10 = Were strategies to address incomplete follow up utilized?;</w:t>
      </w:r>
      <w:r w:rsidRPr="009D40C6">
        <w:rPr>
          <w:rFonts w:ascii="Times New Roman" w:hAnsi="Times New Roman" w:cs="Times New Roman"/>
          <w:color w:val="auto"/>
          <w:sz w:val="20"/>
        </w:rPr>
        <w:t xml:space="preserve"> </w:t>
      </w:r>
      <w:r w:rsidRPr="009D40C6">
        <w:rPr>
          <w:rFonts w:ascii="Times New Roman" w:hAnsi="Times New Roman" w:cs="Times New Roman"/>
          <w:sz w:val="20"/>
        </w:rPr>
        <w:t>Q11 = Was appropriate statistical analysis used?</w:t>
      </w:r>
    </w:p>
    <w:p w:rsidR="00EC7D40" w:rsidRPr="00B10E50" w:rsidRDefault="00EC7D40" w:rsidP="00EC7D40">
      <w:pPr>
        <w:pStyle w:val="Tableheading"/>
      </w:pPr>
      <w:r w:rsidRPr="00B10E50">
        <w:t xml:space="preserve">Table </w:t>
      </w:r>
      <w:r w:rsidRPr="00B977CA">
        <w:t xml:space="preserve">X: </w:t>
      </w:r>
      <w:r w:rsidRPr="006B0263">
        <w:t>Criti</w:t>
      </w:r>
      <w:r>
        <w:t>cal appraisal results of eligib</w:t>
      </w:r>
      <w:r w:rsidRPr="006B0263">
        <w:t>le studies</w:t>
      </w:r>
      <w:r>
        <w:t xml:space="preserve"> (for case control studies)</w:t>
      </w:r>
    </w:p>
    <w:p w:rsidR="00EC7D40" w:rsidRDefault="00EC7D40" w:rsidP="00EC7D40">
      <w:pPr>
        <w:pStyle w:val="Tablelegend"/>
        <w:spacing w:before="120" w:after="60" w:line="360" w:lineRule="auto"/>
        <w:jc w:val="left"/>
        <w:rPr>
          <w:rFonts w:ascii="Times New Roman" w:hAnsi="Times New Roman" w:cs="Times New Roman"/>
          <w:color w:val="auto"/>
        </w:rPr>
      </w:pPr>
    </w:p>
    <w:tbl>
      <w:tblPr>
        <w:tblW w:w="8730" w:type="dxa"/>
        <w:tblInd w:w="-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810"/>
        <w:gridCol w:w="720"/>
        <w:gridCol w:w="630"/>
        <w:gridCol w:w="630"/>
        <w:gridCol w:w="540"/>
        <w:gridCol w:w="540"/>
        <w:gridCol w:w="540"/>
        <w:gridCol w:w="630"/>
        <w:gridCol w:w="630"/>
        <w:gridCol w:w="540"/>
      </w:tblGrid>
      <w:tr w:rsidR="00EC7D40" w:rsidRPr="00543366" w:rsidTr="00E768FB">
        <w:trPr>
          <w:trHeight w:val="160"/>
        </w:trPr>
        <w:tc>
          <w:tcPr>
            <w:tcW w:w="25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jc w:val="left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Study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Q1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Q2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Q3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Q4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Q5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Q6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Q7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Q8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Q9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Q10</w:t>
            </w:r>
          </w:p>
        </w:tc>
      </w:tr>
      <w:tr w:rsidR="00EC7D40" w:rsidRPr="00543366" w:rsidTr="00E768FB">
        <w:trPr>
          <w:trHeight w:val="160"/>
        </w:trPr>
        <w:tc>
          <w:tcPr>
            <w:tcW w:w="2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jc w:val="left"/>
              <w:rPr>
                <w:rFonts w:ascii="Times New Roman" w:hAnsi="Times New Roman" w:cs="Times New Roman"/>
                <w:szCs w:val="24"/>
              </w:rPr>
            </w:pPr>
            <w:r w:rsidRPr="00502106">
              <w:rPr>
                <w:rFonts w:ascii="Times New Roman" w:hAnsi="Times New Roman" w:cs="Times New Roman"/>
                <w:sz w:val="24"/>
                <w:szCs w:val="24"/>
              </w:rPr>
              <w:t>Hamid R.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02106">
              <w:rPr>
                <w:rFonts w:ascii="Times New Roman" w:hAnsi="Times New Roman" w:cs="Times New Roman"/>
                <w:sz w:val="24"/>
                <w:szCs w:val="24"/>
              </w:rPr>
              <w:t xml:space="preserve"> 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82EA0">
              <w:rPr>
                <w:rFonts w:ascii="Times New Roman" w:hAnsi="Times New Roman" w:cs="Times New Roman"/>
                <w:color w:val="548DD4" w:themeColor="text2" w:themeTint="99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548DD4" w:themeColor="text2" w:themeTint="99"/>
                <w:szCs w:val="24"/>
              </w:rPr>
              <w:t>(12</w:t>
            </w:r>
            <w:r w:rsidRPr="00A82EA0">
              <w:rPr>
                <w:rFonts w:ascii="Times New Roman" w:hAnsi="Times New Roman" w:cs="Times New Roman"/>
                <w:color w:val="548DD4" w:themeColor="text2" w:themeTint="99"/>
                <w:szCs w:val="24"/>
              </w:rPr>
              <w:t>)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Y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Y</w:t>
            </w:r>
          </w:p>
        </w:tc>
      </w:tr>
      <w:tr w:rsidR="00EC7D40" w:rsidRPr="00543366" w:rsidTr="00E768FB">
        <w:trPr>
          <w:trHeight w:val="160"/>
        </w:trPr>
        <w:tc>
          <w:tcPr>
            <w:tcW w:w="25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jc w:val="left"/>
              <w:rPr>
                <w:rFonts w:ascii="Times New Roman" w:hAnsi="Times New Roman" w:cs="Times New Roman"/>
                <w:szCs w:val="24"/>
              </w:rPr>
            </w:pPr>
            <w:r w:rsidRPr="00543366">
              <w:rPr>
                <w:rFonts w:ascii="Times New Roman" w:hAnsi="Times New Roman" w:cs="Times New Roman"/>
                <w:szCs w:val="24"/>
              </w:rPr>
              <w:t>Total %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0%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7D40" w:rsidRPr="00543366" w:rsidRDefault="00EC7D40" w:rsidP="00E768FB">
            <w:pPr>
              <w:pStyle w:val="Tabletext"/>
              <w:spacing w:before="0"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</w:tbl>
    <w:p w:rsidR="00EC7D40" w:rsidRDefault="00EC7D40" w:rsidP="00EC7D40">
      <w:pPr>
        <w:pStyle w:val="Tablelegend"/>
        <w:spacing w:before="120" w:after="60" w:line="360" w:lineRule="auto"/>
        <w:rPr>
          <w:sz w:val="20"/>
          <w:szCs w:val="20"/>
        </w:rPr>
      </w:pPr>
      <w:r w:rsidRPr="009D40C6">
        <w:rPr>
          <w:rFonts w:ascii="Times New Roman" w:hAnsi="Times New Roman" w:cs="Times New Roman"/>
          <w:sz w:val="20"/>
          <w:szCs w:val="20"/>
        </w:rPr>
        <w:t>Y = Yes, N = No, U = Unclear; JBI critical appraisal checklist for cohort studies:</w:t>
      </w:r>
      <w:r w:rsidRPr="009D40C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9D40C6">
        <w:rPr>
          <w:rFonts w:ascii="Times New Roman" w:hAnsi="Times New Roman" w:cs="Times New Roman"/>
          <w:sz w:val="20"/>
          <w:szCs w:val="20"/>
        </w:rPr>
        <w:t xml:space="preserve">Q1 = </w:t>
      </w:r>
      <w:r w:rsidRPr="009D40C6">
        <w:rPr>
          <w:sz w:val="20"/>
          <w:szCs w:val="20"/>
        </w:rPr>
        <w:t>Were the groups comparable other than the presence of disease in cases or the absence of disease in controls?</w:t>
      </w:r>
      <w:r w:rsidRPr="009D40C6">
        <w:rPr>
          <w:rFonts w:ascii="Times New Roman" w:hAnsi="Times New Roman" w:cs="Times New Roman"/>
          <w:sz w:val="20"/>
          <w:szCs w:val="20"/>
        </w:rPr>
        <w:t>;</w:t>
      </w:r>
      <w:r w:rsidRPr="009D40C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9D40C6">
        <w:rPr>
          <w:rFonts w:ascii="Times New Roman" w:hAnsi="Times New Roman" w:cs="Times New Roman"/>
          <w:sz w:val="20"/>
          <w:szCs w:val="20"/>
        </w:rPr>
        <w:t xml:space="preserve">Q2 </w:t>
      </w:r>
      <w:r w:rsidRPr="009D40C6">
        <w:rPr>
          <w:sz w:val="20"/>
          <w:szCs w:val="20"/>
        </w:rPr>
        <w:t xml:space="preserve">Were </w:t>
      </w:r>
      <w:r w:rsidRPr="009D40C6">
        <w:rPr>
          <w:sz w:val="20"/>
          <w:szCs w:val="20"/>
        </w:rPr>
        <w:lastRenderedPageBreak/>
        <w:t>cases and controls matched appropriately?</w:t>
      </w:r>
      <w:r w:rsidRPr="009D40C6">
        <w:rPr>
          <w:rFonts w:ascii="Times New Roman" w:hAnsi="Times New Roman" w:cs="Times New Roman"/>
          <w:sz w:val="20"/>
          <w:szCs w:val="20"/>
        </w:rPr>
        <w:t xml:space="preserve">;    Q3 = </w:t>
      </w:r>
      <w:r w:rsidRPr="009D40C6">
        <w:rPr>
          <w:sz w:val="20"/>
          <w:szCs w:val="20"/>
        </w:rPr>
        <w:t>Were the same criteria used for identification of cases and controls?</w:t>
      </w:r>
      <w:r w:rsidRPr="009D40C6">
        <w:rPr>
          <w:rFonts w:ascii="Times New Roman" w:hAnsi="Times New Roman" w:cs="Times New Roman"/>
          <w:sz w:val="20"/>
          <w:szCs w:val="20"/>
        </w:rPr>
        <w:t>;</w:t>
      </w:r>
      <w:r w:rsidRPr="009D40C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9D40C6">
        <w:rPr>
          <w:rFonts w:ascii="Times New Roman" w:hAnsi="Times New Roman" w:cs="Times New Roman"/>
          <w:sz w:val="20"/>
          <w:szCs w:val="20"/>
        </w:rPr>
        <w:t xml:space="preserve">Q4 = </w:t>
      </w:r>
      <w:r w:rsidRPr="009D40C6">
        <w:rPr>
          <w:sz w:val="20"/>
          <w:szCs w:val="20"/>
        </w:rPr>
        <w:t xml:space="preserve">Was exposure measured in a standard, valid and reliable way? </w:t>
      </w:r>
      <w:r w:rsidRPr="009D40C6">
        <w:rPr>
          <w:rFonts w:ascii="Times New Roman" w:hAnsi="Times New Roman" w:cs="Times New Roman"/>
          <w:sz w:val="20"/>
          <w:szCs w:val="20"/>
        </w:rPr>
        <w:t xml:space="preserve">; Q5 = </w:t>
      </w:r>
      <w:r w:rsidRPr="009D40C6">
        <w:rPr>
          <w:sz w:val="20"/>
          <w:szCs w:val="20"/>
        </w:rPr>
        <w:t>Was exposure measured in the same way for cases and controls?</w:t>
      </w:r>
      <w:r w:rsidRPr="009D40C6">
        <w:rPr>
          <w:rFonts w:ascii="Times New Roman" w:hAnsi="Times New Roman" w:cs="Times New Roman"/>
          <w:sz w:val="20"/>
          <w:szCs w:val="20"/>
        </w:rPr>
        <w:t>;</w:t>
      </w:r>
      <w:r w:rsidRPr="009D40C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9D40C6">
        <w:rPr>
          <w:rFonts w:ascii="Times New Roman" w:hAnsi="Times New Roman" w:cs="Times New Roman"/>
          <w:sz w:val="20"/>
          <w:szCs w:val="20"/>
        </w:rPr>
        <w:t xml:space="preserve">Q6 = </w:t>
      </w:r>
      <w:r w:rsidRPr="009D40C6">
        <w:rPr>
          <w:sz w:val="20"/>
          <w:szCs w:val="20"/>
        </w:rPr>
        <w:t>Were confounding factors identified?</w:t>
      </w:r>
      <w:r w:rsidRPr="009D40C6">
        <w:rPr>
          <w:rFonts w:ascii="Times New Roman" w:hAnsi="Times New Roman" w:cs="Times New Roman"/>
          <w:sz w:val="20"/>
          <w:szCs w:val="20"/>
        </w:rPr>
        <w:t xml:space="preserve">; Q7 = </w:t>
      </w:r>
      <w:r w:rsidRPr="009D40C6">
        <w:rPr>
          <w:sz w:val="20"/>
          <w:szCs w:val="20"/>
        </w:rPr>
        <w:t>Were strategies to deal with confounding factors stated?</w:t>
      </w:r>
      <w:r w:rsidRPr="009D40C6">
        <w:rPr>
          <w:rFonts w:ascii="Times New Roman" w:hAnsi="Times New Roman" w:cs="Times New Roman"/>
          <w:sz w:val="20"/>
          <w:szCs w:val="20"/>
        </w:rPr>
        <w:t>;</w:t>
      </w:r>
      <w:r w:rsidRPr="009D40C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9D40C6">
        <w:rPr>
          <w:rFonts w:ascii="Times New Roman" w:hAnsi="Times New Roman" w:cs="Times New Roman"/>
          <w:sz w:val="20"/>
          <w:szCs w:val="20"/>
        </w:rPr>
        <w:t xml:space="preserve">Q8 = </w:t>
      </w:r>
      <w:r w:rsidRPr="009D40C6">
        <w:rPr>
          <w:sz w:val="20"/>
          <w:szCs w:val="20"/>
        </w:rPr>
        <w:t>Were outcomes assessed in a standard, valid and reliable way for cases and controls?</w:t>
      </w:r>
      <w:r w:rsidRPr="009D40C6">
        <w:rPr>
          <w:rFonts w:ascii="Times New Roman" w:hAnsi="Times New Roman" w:cs="Times New Roman"/>
          <w:sz w:val="20"/>
          <w:szCs w:val="20"/>
        </w:rPr>
        <w:t xml:space="preserve">; Q9 = </w:t>
      </w:r>
      <w:r w:rsidRPr="009D40C6">
        <w:rPr>
          <w:sz w:val="20"/>
          <w:szCs w:val="20"/>
        </w:rPr>
        <w:t>Was the exposure period of interest long enough to be meaningful</w:t>
      </w:r>
      <w:r w:rsidRPr="009D40C6">
        <w:rPr>
          <w:rFonts w:ascii="Times New Roman" w:hAnsi="Times New Roman" w:cs="Times New Roman"/>
          <w:sz w:val="20"/>
          <w:szCs w:val="20"/>
        </w:rPr>
        <w:t xml:space="preserve">?; Q10 = </w:t>
      </w:r>
      <w:r w:rsidRPr="009D40C6">
        <w:rPr>
          <w:sz w:val="20"/>
          <w:szCs w:val="20"/>
        </w:rPr>
        <w:t>Was appropriate statistical analysis used?</w:t>
      </w:r>
    </w:p>
    <w:p w:rsidR="00EC7D40" w:rsidRDefault="00EC7D40" w:rsidP="00EC7D40"/>
    <w:p w:rsidR="00D3155F" w:rsidRDefault="00D3155F"/>
    <w:sectPr w:rsidR="00D315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B0"/>
    <w:rsid w:val="003B3384"/>
    <w:rsid w:val="004228B0"/>
    <w:rsid w:val="004E0160"/>
    <w:rsid w:val="00D3155F"/>
    <w:rsid w:val="00EC7D40"/>
    <w:rsid w:val="00FF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8B0"/>
    <w:pPr>
      <w:spacing w:after="240" w:line="360" w:lineRule="auto"/>
      <w:jc w:val="both"/>
    </w:pPr>
    <w:rPr>
      <w:rFonts w:ascii="Arial" w:hAnsi="Arial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28B0"/>
    <w:pPr>
      <w:widowControl w:val="0"/>
      <w:autoSpaceDE w:val="0"/>
      <w:autoSpaceDN w:val="0"/>
      <w:adjustRightInd w:val="0"/>
      <w:spacing w:before="360" w:line="240" w:lineRule="auto"/>
      <w:outlineLvl w:val="0"/>
    </w:pPr>
    <w:rPr>
      <w:rFonts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D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28B0"/>
    <w:pPr>
      <w:widowControl w:val="0"/>
      <w:autoSpaceDE w:val="0"/>
      <w:autoSpaceDN w:val="0"/>
      <w:adjustRightInd w:val="0"/>
      <w:spacing w:before="120" w:after="120" w:line="240" w:lineRule="auto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8B0"/>
    <w:rPr>
      <w:rFonts w:ascii="Arial" w:hAnsi="Arial" w:cs="Arial"/>
      <w:b/>
      <w:bCs/>
      <w:sz w:val="28"/>
      <w:szCs w:val="28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4228B0"/>
    <w:rPr>
      <w:rFonts w:ascii="Arial" w:hAnsi="Arial"/>
      <w:b/>
      <w:sz w:val="20"/>
      <w:lang w:eastAsia="en-AU"/>
    </w:rPr>
  </w:style>
  <w:style w:type="table" w:styleId="TableGrid">
    <w:name w:val="Table Grid"/>
    <w:basedOn w:val="TableNormal"/>
    <w:uiPriority w:val="59"/>
    <w:rsid w:val="00422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ue">
    <w:name w:val="value"/>
    <w:basedOn w:val="DefaultParagraphFont"/>
    <w:rsid w:val="004228B0"/>
  </w:style>
  <w:style w:type="character" w:customStyle="1" w:styleId="Heading2Char">
    <w:name w:val="Heading 2 Char"/>
    <w:basedOn w:val="DefaultParagraphFont"/>
    <w:link w:val="Heading2"/>
    <w:uiPriority w:val="9"/>
    <w:semiHidden/>
    <w:rsid w:val="00EC7D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AU"/>
    </w:rPr>
  </w:style>
  <w:style w:type="paragraph" w:customStyle="1" w:styleId="Tablelegend">
    <w:name w:val="Table legend"/>
    <w:basedOn w:val="Normal"/>
    <w:qFormat/>
    <w:rsid w:val="00EC7D40"/>
    <w:pPr>
      <w:spacing w:before="60" w:after="0" w:line="240" w:lineRule="auto"/>
    </w:pPr>
    <w:rPr>
      <w:rFonts w:cs="Arial"/>
      <w:color w:val="000000"/>
      <w:sz w:val="16"/>
      <w:szCs w:val="16"/>
    </w:rPr>
  </w:style>
  <w:style w:type="paragraph" w:customStyle="1" w:styleId="Tableheading">
    <w:name w:val="Table heading"/>
    <w:basedOn w:val="Normal"/>
    <w:qFormat/>
    <w:rsid w:val="00EC7D40"/>
    <w:pPr>
      <w:widowControl w:val="0"/>
      <w:autoSpaceDE w:val="0"/>
      <w:autoSpaceDN w:val="0"/>
      <w:adjustRightInd w:val="0"/>
      <w:spacing w:before="240" w:after="120" w:line="240" w:lineRule="auto"/>
    </w:pPr>
    <w:rPr>
      <w:rFonts w:cs="Arial"/>
      <w:b/>
      <w:szCs w:val="20"/>
      <w:lang w:eastAsia="en-US"/>
    </w:rPr>
  </w:style>
  <w:style w:type="paragraph" w:customStyle="1" w:styleId="Tabletext">
    <w:name w:val="Table text"/>
    <w:basedOn w:val="Normal"/>
    <w:qFormat/>
    <w:rsid w:val="00EC7D40"/>
    <w:pPr>
      <w:spacing w:before="60" w:after="60" w:line="240" w:lineRule="auto"/>
      <w:jc w:val="center"/>
    </w:pPr>
    <w:rPr>
      <w:rFonts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8B0"/>
    <w:pPr>
      <w:spacing w:after="240" w:line="360" w:lineRule="auto"/>
      <w:jc w:val="both"/>
    </w:pPr>
    <w:rPr>
      <w:rFonts w:ascii="Arial" w:hAnsi="Arial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28B0"/>
    <w:pPr>
      <w:widowControl w:val="0"/>
      <w:autoSpaceDE w:val="0"/>
      <w:autoSpaceDN w:val="0"/>
      <w:adjustRightInd w:val="0"/>
      <w:spacing w:before="360" w:line="240" w:lineRule="auto"/>
      <w:outlineLvl w:val="0"/>
    </w:pPr>
    <w:rPr>
      <w:rFonts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D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28B0"/>
    <w:pPr>
      <w:widowControl w:val="0"/>
      <w:autoSpaceDE w:val="0"/>
      <w:autoSpaceDN w:val="0"/>
      <w:adjustRightInd w:val="0"/>
      <w:spacing w:before="120" w:after="120" w:line="240" w:lineRule="auto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8B0"/>
    <w:rPr>
      <w:rFonts w:ascii="Arial" w:hAnsi="Arial" w:cs="Arial"/>
      <w:b/>
      <w:bCs/>
      <w:sz w:val="28"/>
      <w:szCs w:val="28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4228B0"/>
    <w:rPr>
      <w:rFonts w:ascii="Arial" w:hAnsi="Arial"/>
      <w:b/>
      <w:sz w:val="20"/>
      <w:lang w:eastAsia="en-AU"/>
    </w:rPr>
  </w:style>
  <w:style w:type="table" w:styleId="TableGrid">
    <w:name w:val="Table Grid"/>
    <w:basedOn w:val="TableNormal"/>
    <w:uiPriority w:val="59"/>
    <w:rsid w:val="00422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ue">
    <w:name w:val="value"/>
    <w:basedOn w:val="DefaultParagraphFont"/>
    <w:rsid w:val="004228B0"/>
  </w:style>
  <w:style w:type="character" w:customStyle="1" w:styleId="Heading2Char">
    <w:name w:val="Heading 2 Char"/>
    <w:basedOn w:val="DefaultParagraphFont"/>
    <w:link w:val="Heading2"/>
    <w:uiPriority w:val="9"/>
    <w:semiHidden/>
    <w:rsid w:val="00EC7D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AU"/>
    </w:rPr>
  </w:style>
  <w:style w:type="paragraph" w:customStyle="1" w:styleId="Tablelegend">
    <w:name w:val="Table legend"/>
    <w:basedOn w:val="Normal"/>
    <w:qFormat/>
    <w:rsid w:val="00EC7D40"/>
    <w:pPr>
      <w:spacing w:before="60" w:after="0" w:line="240" w:lineRule="auto"/>
    </w:pPr>
    <w:rPr>
      <w:rFonts w:cs="Arial"/>
      <w:color w:val="000000"/>
      <w:sz w:val="16"/>
      <w:szCs w:val="16"/>
    </w:rPr>
  </w:style>
  <w:style w:type="paragraph" w:customStyle="1" w:styleId="Tableheading">
    <w:name w:val="Table heading"/>
    <w:basedOn w:val="Normal"/>
    <w:qFormat/>
    <w:rsid w:val="00EC7D40"/>
    <w:pPr>
      <w:widowControl w:val="0"/>
      <w:autoSpaceDE w:val="0"/>
      <w:autoSpaceDN w:val="0"/>
      <w:adjustRightInd w:val="0"/>
      <w:spacing w:before="240" w:after="120" w:line="240" w:lineRule="auto"/>
    </w:pPr>
    <w:rPr>
      <w:rFonts w:cs="Arial"/>
      <w:b/>
      <w:szCs w:val="20"/>
      <w:lang w:eastAsia="en-US"/>
    </w:rPr>
  </w:style>
  <w:style w:type="paragraph" w:customStyle="1" w:styleId="Tabletext">
    <w:name w:val="Table text"/>
    <w:basedOn w:val="Normal"/>
    <w:qFormat/>
    <w:rsid w:val="00EC7D40"/>
    <w:pPr>
      <w:spacing w:before="60" w:after="60" w:line="240" w:lineRule="auto"/>
      <w:jc w:val="center"/>
    </w:pPr>
    <w:rPr>
      <w:rFonts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773</Words>
  <Characters>4409</Characters>
  <Application>Microsoft Office Word</Application>
  <DocSecurity>0</DocSecurity>
  <Lines>36</Lines>
  <Paragraphs>10</Paragraphs>
  <ScaleCrop>false</ScaleCrop>
  <Company/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2020-05-10T10:48:00Z</dcterms:created>
  <dcterms:modified xsi:type="dcterms:W3CDTF">2021-08-19T20:08:00Z</dcterms:modified>
</cp:coreProperties>
</file>