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3680C" w14:textId="67007160" w:rsidR="00CE4DD5" w:rsidRPr="00F108E4" w:rsidRDefault="00E63FAE" w:rsidP="00CE4DD5">
      <w:pPr>
        <w:pStyle w:val="Titolo2"/>
        <w:spacing w:before="120" w:after="80"/>
        <w:ind w:left="360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  <w:shd w:val="clear" w:color="auto" w:fill="FFFFFF"/>
          <w:lang w:val="en-US"/>
        </w:rPr>
      </w:pPr>
      <w:r w:rsidRPr="00E63FA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="00CE4DD5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</w:t>
      </w:r>
      <w:r w:rsidR="00CE4DD5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1. </w:t>
      </w:r>
      <w:r w:rsidR="00CE4DD5" w:rsidRPr="00F108E4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Red deer specimens used for gene expression studies.</w:t>
      </w:r>
    </w:p>
    <w:tbl>
      <w:tblPr>
        <w:tblStyle w:val="Grigliatabella"/>
        <w:tblW w:w="8080" w:type="dxa"/>
        <w:tblInd w:w="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5"/>
        <w:gridCol w:w="2218"/>
        <w:gridCol w:w="1322"/>
        <w:gridCol w:w="1653"/>
        <w:gridCol w:w="1492"/>
      </w:tblGrid>
      <w:tr w:rsidR="00CE4DD5" w:rsidRPr="00F108E4" w14:paraId="6566F6F6" w14:textId="77777777" w:rsidTr="00525792">
        <w:trPr>
          <w:trHeight w:hRule="exact" w:val="621"/>
        </w:trPr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B6B46" w14:textId="77777777" w:rsidR="00CE4DD5" w:rsidRPr="00F108E4" w:rsidRDefault="00CE4DD5" w:rsidP="00525792">
            <w:pPr>
              <w:rPr>
                <w:b/>
                <w:bCs/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Sample denomination</w:t>
            </w:r>
          </w:p>
        </w:tc>
        <w:tc>
          <w:tcPr>
            <w:tcW w:w="22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F513E" w14:textId="77777777" w:rsidR="00CE4DD5" w:rsidRPr="00F108E4" w:rsidRDefault="00CE4DD5" w:rsidP="00525792">
            <w:pPr>
              <w:spacing w:line="480" w:lineRule="auto"/>
              <w:jc w:val="center"/>
              <w:rPr>
                <w:b/>
                <w:bCs/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Origin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C9842" w14:textId="77777777" w:rsidR="00CE4DD5" w:rsidRPr="00F108E4" w:rsidRDefault="00CE4DD5" w:rsidP="00525792">
            <w:pPr>
              <w:spacing w:line="480" w:lineRule="auto"/>
              <w:rPr>
                <w:b/>
                <w:bCs/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Age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9E2A3" w14:textId="77777777" w:rsidR="00CE4DD5" w:rsidRPr="005772D6" w:rsidRDefault="00CE4DD5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5772D6">
              <w:rPr>
                <w:b/>
                <w:bCs/>
                <w:sz w:val="20"/>
                <w:szCs w:val="20"/>
                <w:lang w:val="en-US"/>
              </w:rPr>
              <w:t>Antler size (number of tips)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845B4" w14:textId="77777777" w:rsidR="00CE4DD5" w:rsidRPr="00F108E4" w:rsidRDefault="00CE4DD5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Experimental group</w:t>
            </w:r>
          </w:p>
        </w:tc>
      </w:tr>
      <w:tr w:rsidR="00CE4DD5" w:rsidRPr="00F108E4" w14:paraId="3DA02B9A" w14:textId="77777777" w:rsidTr="00525792">
        <w:trPr>
          <w:trHeight w:hRule="exact" w:val="340"/>
        </w:trPr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14:paraId="3A1D1CD9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Y01</w:t>
            </w:r>
          </w:p>
        </w:tc>
        <w:tc>
          <w:tcPr>
            <w:tcW w:w="2218" w:type="dxa"/>
            <w:tcBorders>
              <w:top w:val="single" w:sz="4" w:space="0" w:color="auto"/>
            </w:tcBorders>
            <w:vAlign w:val="center"/>
          </w:tcPr>
          <w:p w14:paraId="09E896BD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Lagunes deer farm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vAlign w:val="center"/>
          </w:tcPr>
          <w:p w14:paraId="3AEB8556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13-14 months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78670250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492" w:type="dxa"/>
            <w:vMerge w:val="restart"/>
            <w:tcBorders>
              <w:top w:val="single" w:sz="4" w:space="0" w:color="auto"/>
            </w:tcBorders>
            <w:vAlign w:val="center"/>
          </w:tcPr>
          <w:p w14:paraId="22D0C19B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Young</w:t>
            </w:r>
          </w:p>
        </w:tc>
      </w:tr>
      <w:tr w:rsidR="00CE4DD5" w:rsidRPr="00F108E4" w14:paraId="15252988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44B59A0C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Y02</w:t>
            </w:r>
          </w:p>
        </w:tc>
        <w:tc>
          <w:tcPr>
            <w:tcW w:w="2218" w:type="dxa"/>
            <w:vAlign w:val="center"/>
          </w:tcPr>
          <w:p w14:paraId="05E395C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Lagunes deer farm</w:t>
            </w:r>
          </w:p>
        </w:tc>
        <w:tc>
          <w:tcPr>
            <w:tcW w:w="1322" w:type="dxa"/>
            <w:vAlign w:val="center"/>
          </w:tcPr>
          <w:p w14:paraId="06F6B257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13-14 months</w:t>
            </w:r>
          </w:p>
        </w:tc>
        <w:tc>
          <w:tcPr>
            <w:tcW w:w="1653" w:type="dxa"/>
            <w:vAlign w:val="center"/>
          </w:tcPr>
          <w:p w14:paraId="4124776A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492" w:type="dxa"/>
            <w:vMerge/>
            <w:vAlign w:val="center"/>
          </w:tcPr>
          <w:p w14:paraId="2F06061C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3D54E06E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4DB6F336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Y03</w:t>
            </w:r>
          </w:p>
        </w:tc>
        <w:tc>
          <w:tcPr>
            <w:tcW w:w="2218" w:type="dxa"/>
            <w:vAlign w:val="center"/>
          </w:tcPr>
          <w:p w14:paraId="7E9D5048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vAlign w:val="center"/>
          </w:tcPr>
          <w:p w14:paraId="741DC90C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3 years</w:t>
            </w:r>
          </w:p>
        </w:tc>
        <w:tc>
          <w:tcPr>
            <w:tcW w:w="1653" w:type="dxa"/>
            <w:vAlign w:val="center"/>
          </w:tcPr>
          <w:p w14:paraId="35B6CAF8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492" w:type="dxa"/>
            <w:vMerge/>
            <w:vAlign w:val="center"/>
          </w:tcPr>
          <w:p w14:paraId="40955E71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2D0C7E72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7C32AB75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Y04</w:t>
            </w:r>
          </w:p>
        </w:tc>
        <w:tc>
          <w:tcPr>
            <w:tcW w:w="2218" w:type="dxa"/>
            <w:vAlign w:val="center"/>
          </w:tcPr>
          <w:p w14:paraId="3EE89CF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vAlign w:val="center"/>
          </w:tcPr>
          <w:p w14:paraId="7CDB8EEA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3 years</w:t>
            </w:r>
          </w:p>
        </w:tc>
        <w:tc>
          <w:tcPr>
            <w:tcW w:w="1653" w:type="dxa"/>
            <w:vAlign w:val="center"/>
          </w:tcPr>
          <w:p w14:paraId="0E06B4A0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492" w:type="dxa"/>
            <w:vMerge/>
            <w:vAlign w:val="center"/>
          </w:tcPr>
          <w:p w14:paraId="324C1D4A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166FEF16" w14:textId="77777777" w:rsidTr="00525792">
        <w:trPr>
          <w:trHeight w:hRule="exact" w:val="340"/>
        </w:trPr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14:paraId="535B97BB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Y05</w:t>
            </w:r>
          </w:p>
        </w:tc>
        <w:tc>
          <w:tcPr>
            <w:tcW w:w="2218" w:type="dxa"/>
            <w:tcBorders>
              <w:bottom w:val="single" w:sz="4" w:space="0" w:color="auto"/>
            </w:tcBorders>
            <w:vAlign w:val="center"/>
          </w:tcPr>
          <w:p w14:paraId="7BD8C33C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vAlign w:val="center"/>
          </w:tcPr>
          <w:p w14:paraId="45C6E0FD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&lt; 4 years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79B21E0D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492" w:type="dxa"/>
            <w:vMerge/>
            <w:tcBorders>
              <w:bottom w:val="single" w:sz="4" w:space="0" w:color="auto"/>
            </w:tcBorders>
            <w:vAlign w:val="center"/>
          </w:tcPr>
          <w:p w14:paraId="4137D840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2D9567B8" w14:textId="77777777" w:rsidTr="00525792">
        <w:trPr>
          <w:trHeight w:hRule="exact" w:val="340"/>
        </w:trPr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14:paraId="5F33DEA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A01</w:t>
            </w:r>
          </w:p>
        </w:tc>
        <w:tc>
          <w:tcPr>
            <w:tcW w:w="2218" w:type="dxa"/>
            <w:tcBorders>
              <w:top w:val="single" w:sz="4" w:space="0" w:color="auto"/>
            </w:tcBorders>
            <w:vAlign w:val="center"/>
          </w:tcPr>
          <w:p w14:paraId="63F2A22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tcBorders>
              <w:top w:val="single" w:sz="4" w:space="0" w:color="auto"/>
            </w:tcBorders>
            <w:vAlign w:val="center"/>
          </w:tcPr>
          <w:p w14:paraId="6E44D145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611D28FE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492" w:type="dxa"/>
            <w:vMerge w:val="restart"/>
            <w:tcBorders>
              <w:top w:val="single" w:sz="4" w:space="0" w:color="auto"/>
            </w:tcBorders>
            <w:vAlign w:val="center"/>
          </w:tcPr>
          <w:p w14:paraId="36BA8BE4" w14:textId="77777777" w:rsidR="00CE4DD5" w:rsidRPr="00F108E4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Adult</w:t>
            </w:r>
          </w:p>
        </w:tc>
      </w:tr>
      <w:tr w:rsidR="00CE4DD5" w:rsidRPr="00F108E4" w14:paraId="7102DA54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57B8D908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A02</w:t>
            </w:r>
          </w:p>
        </w:tc>
        <w:tc>
          <w:tcPr>
            <w:tcW w:w="2218" w:type="dxa"/>
            <w:vAlign w:val="center"/>
          </w:tcPr>
          <w:p w14:paraId="696AE3EA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vAlign w:val="center"/>
          </w:tcPr>
          <w:p w14:paraId="44B68A4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vAlign w:val="center"/>
          </w:tcPr>
          <w:p w14:paraId="29E4CDAB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492" w:type="dxa"/>
            <w:vMerge/>
            <w:vAlign w:val="center"/>
          </w:tcPr>
          <w:p w14:paraId="49B2F236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179EFB99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157ECB1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A03</w:t>
            </w:r>
          </w:p>
        </w:tc>
        <w:tc>
          <w:tcPr>
            <w:tcW w:w="2218" w:type="dxa"/>
            <w:vAlign w:val="center"/>
          </w:tcPr>
          <w:p w14:paraId="3C430874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vAlign w:val="center"/>
          </w:tcPr>
          <w:p w14:paraId="72A819B6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vAlign w:val="center"/>
          </w:tcPr>
          <w:p w14:paraId="35EF5793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492" w:type="dxa"/>
            <w:vMerge/>
            <w:vAlign w:val="center"/>
          </w:tcPr>
          <w:p w14:paraId="39FF7101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735397EA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4926D3F4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A04</w:t>
            </w:r>
          </w:p>
        </w:tc>
        <w:tc>
          <w:tcPr>
            <w:tcW w:w="2218" w:type="dxa"/>
            <w:vAlign w:val="center"/>
          </w:tcPr>
          <w:p w14:paraId="719E1A65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vAlign w:val="center"/>
          </w:tcPr>
          <w:p w14:paraId="59677DF7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vAlign w:val="center"/>
          </w:tcPr>
          <w:p w14:paraId="72584E82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492" w:type="dxa"/>
            <w:vMerge/>
            <w:vAlign w:val="center"/>
          </w:tcPr>
          <w:p w14:paraId="40C8D301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2D952B8E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68F7E1F1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A05</w:t>
            </w:r>
          </w:p>
        </w:tc>
        <w:tc>
          <w:tcPr>
            <w:tcW w:w="2218" w:type="dxa"/>
            <w:vAlign w:val="center"/>
          </w:tcPr>
          <w:p w14:paraId="08A3D729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vAlign w:val="center"/>
          </w:tcPr>
          <w:p w14:paraId="1081F5F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vAlign w:val="center"/>
          </w:tcPr>
          <w:p w14:paraId="64C6F0A8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492" w:type="dxa"/>
            <w:vMerge/>
            <w:vAlign w:val="center"/>
          </w:tcPr>
          <w:p w14:paraId="3F0B3FA3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707486D9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4EB4AA2C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A06</w:t>
            </w:r>
          </w:p>
        </w:tc>
        <w:tc>
          <w:tcPr>
            <w:tcW w:w="2218" w:type="dxa"/>
            <w:vAlign w:val="center"/>
          </w:tcPr>
          <w:p w14:paraId="03F12DA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El Pardo Regional Park</w:t>
            </w:r>
          </w:p>
        </w:tc>
        <w:tc>
          <w:tcPr>
            <w:tcW w:w="1322" w:type="dxa"/>
            <w:vAlign w:val="center"/>
          </w:tcPr>
          <w:p w14:paraId="567241E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&gt; 4 years</w:t>
            </w:r>
          </w:p>
        </w:tc>
        <w:tc>
          <w:tcPr>
            <w:tcW w:w="1653" w:type="dxa"/>
            <w:vAlign w:val="center"/>
          </w:tcPr>
          <w:p w14:paraId="78581981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492" w:type="dxa"/>
            <w:vMerge/>
            <w:vAlign w:val="center"/>
          </w:tcPr>
          <w:p w14:paraId="66D76618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7E0381EB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416634C2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A07</w:t>
            </w:r>
          </w:p>
        </w:tc>
        <w:tc>
          <w:tcPr>
            <w:tcW w:w="2218" w:type="dxa"/>
            <w:vAlign w:val="center"/>
          </w:tcPr>
          <w:p w14:paraId="0902CF1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vAlign w:val="center"/>
          </w:tcPr>
          <w:p w14:paraId="4BD0872B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5 years</w:t>
            </w:r>
          </w:p>
        </w:tc>
        <w:tc>
          <w:tcPr>
            <w:tcW w:w="1653" w:type="dxa"/>
            <w:vAlign w:val="center"/>
          </w:tcPr>
          <w:p w14:paraId="19DE4B39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492" w:type="dxa"/>
            <w:vMerge/>
            <w:vAlign w:val="center"/>
          </w:tcPr>
          <w:p w14:paraId="7FF891E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09FDFD05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679C1D90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A08</w:t>
            </w:r>
          </w:p>
        </w:tc>
        <w:tc>
          <w:tcPr>
            <w:tcW w:w="2218" w:type="dxa"/>
            <w:vAlign w:val="center"/>
          </w:tcPr>
          <w:p w14:paraId="6B270DA1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vAlign w:val="center"/>
          </w:tcPr>
          <w:p w14:paraId="5442BE0B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5 years</w:t>
            </w:r>
          </w:p>
        </w:tc>
        <w:tc>
          <w:tcPr>
            <w:tcW w:w="1653" w:type="dxa"/>
            <w:vAlign w:val="center"/>
          </w:tcPr>
          <w:p w14:paraId="1F817CD9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492" w:type="dxa"/>
            <w:vMerge/>
            <w:vAlign w:val="center"/>
          </w:tcPr>
          <w:p w14:paraId="459F43EF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1093187A" w14:textId="77777777" w:rsidTr="00525792">
        <w:trPr>
          <w:trHeight w:hRule="exact" w:val="340"/>
        </w:trPr>
        <w:tc>
          <w:tcPr>
            <w:tcW w:w="1395" w:type="dxa"/>
            <w:vAlign w:val="center"/>
          </w:tcPr>
          <w:p w14:paraId="6FE07072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A09</w:t>
            </w:r>
          </w:p>
        </w:tc>
        <w:tc>
          <w:tcPr>
            <w:tcW w:w="2218" w:type="dxa"/>
            <w:vAlign w:val="center"/>
          </w:tcPr>
          <w:p w14:paraId="1046B822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vAlign w:val="center"/>
          </w:tcPr>
          <w:p w14:paraId="0412A76E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6 years</w:t>
            </w:r>
          </w:p>
        </w:tc>
        <w:tc>
          <w:tcPr>
            <w:tcW w:w="1653" w:type="dxa"/>
            <w:vAlign w:val="center"/>
          </w:tcPr>
          <w:p w14:paraId="5AADC77B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492" w:type="dxa"/>
            <w:vMerge/>
            <w:vAlign w:val="center"/>
          </w:tcPr>
          <w:p w14:paraId="57CA8D14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  <w:tr w:rsidR="00CE4DD5" w:rsidRPr="00F108E4" w14:paraId="19692A6B" w14:textId="77777777" w:rsidTr="00525792">
        <w:trPr>
          <w:trHeight w:hRule="exact" w:val="340"/>
        </w:trPr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14:paraId="761EBC7C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A10</w:t>
            </w:r>
          </w:p>
        </w:tc>
        <w:tc>
          <w:tcPr>
            <w:tcW w:w="2218" w:type="dxa"/>
            <w:tcBorders>
              <w:bottom w:val="single" w:sz="4" w:space="0" w:color="auto"/>
            </w:tcBorders>
            <w:vAlign w:val="center"/>
          </w:tcPr>
          <w:p w14:paraId="1431DBC8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proofErr w:type="spellStart"/>
            <w:r w:rsidRPr="00F108E4">
              <w:rPr>
                <w:sz w:val="20"/>
                <w:szCs w:val="20"/>
                <w:lang w:val="en-US"/>
              </w:rPr>
              <w:t>Cabañeros</w:t>
            </w:r>
            <w:proofErr w:type="spellEnd"/>
            <w:r w:rsidRPr="00F108E4">
              <w:rPr>
                <w:sz w:val="20"/>
                <w:szCs w:val="20"/>
                <w:lang w:val="en-US"/>
              </w:rPr>
              <w:t xml:space="preserve"> National Park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vAlign w:val="center"/>
          </w:tcPr>
          <w:p w14:paraId="57C94F83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shd w:val="clear" w:color="auto" w:fill="FFFFFF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6 years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60FC35D8" w14:textId="77777777" w:rsidR="00CE4DD5" w:rsidRPr="005772D6" w:rsidRDefault="00CE4DD5" w:rsidP="00525792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5772D6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492" w:type="dxa"/>
            <w:vMerge/>
            <w:tcBorders>
              <w:bottom w:val="single" w:sz="4" w:space="0" w:color="auto"/>
            </w:tcBorders>
            <w:vAlign w:val="center"/>
          </w:tcPr>
          <w:p w14:paraId="46AA96D4" w14:textId="77777777" w:rsidR="00CE4DD5" w:rsidRPr="00F108E4" w:rsidRDefault="00CE4DD5" w:rsidP="00525792">
            <w:pPr>
              <w:spacing w:line="480" w:lineRule="auto"/>
              <w:rPr>
                <w:sz w:val="20"/>
                <w:szCs w:val="20"/>
                <w:lang w:val="en-US"/>
              </w:rPr>
            </w:pPr>
          </w:p>
        </w:tc>
      </w:tr>
    </w:tbl>
    <w:p w14:paraId="0EB6D2F9" w14:textId="77777777" w:rsidR="007F220E" w:rsidRDefault="007F220E">
      <w:pPr>
        <w:rPr>
          <w:lang w:val="en-US"/>
        </w:rPr>
      </w:pPr>
    </w:p>
    <w:p w14:paraId="213740CF" w14:textId="5CC7FA72" w:rsidR="005772D6" w:rsidRPr="00F108E4" w:rsidRDefault="00E63FAE" w:rsidP="005772D6">
      <w:pPr>
        <w:pStyle w:val="Titolo2"/>
        <w:spacing w:before="120" w:after="80"/>
        <w:ind w:left="360"/>
        <w:jc w:val="center"/>
        <w:rPr>
          <w:rFonts w:ascii="Times New Roman" w:eastAsia="Times New Roman" w:hAnsi="Times New Roman" w:cs="Times New Roman"/>
          <w:b/>
          <w:bCs/>
          <w:color w:val="auto"/>
          <w:kern w:val="36"/>
          <w:sz w:val="21"/>
          <w:szCs w:val="21"/>
          <w:lang w:val="en-US"/>
        </w:rPr>
      </w:pPr>
      <w:r w:rsidRPr="00E63FA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Table S</w:t>
      </w:r>
      <w:r w:rsidR="005772D6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2. </w:t>
      </w:r>
      <w:r w:rsidR="005772D6" w:rsidRPr="00F108E4">
        <w:rPr>
          <w:rFonts w:ascii="Times New Roman" w:eastAsia="Times New Roman" w:hAnsi="Times New Roman" w:cs="Times New Roman"/>
          <w:b/>
          <w:bCs/>
          <w:color w:val="auto"/>
          <w:kern w:val="36"/>
          <w:sz w:val="21"/>
          <w:szCs w:val="21"/>
          <w:lang w:val="en-US"/>
        </w:rPr>
        <w:t>Candidate reference genes information.</w:t>
      </w:r>
    </w:p>
    <w:tbl>
      <w:tblPr>
        <w:tblStyle w:val="Grigliatabella"/>
        <w:tblW w:w="1007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7"/>
        <w:gridCol w:w="992"/>
        <w:gridCol w:w="5387"/>
        <w:gridCol w:w="1134"/>
      </w:tblGrid>
      <w:tr w:rsidR="005772D6" w:rsidRPr="00F108E4" w14:paraId="2BF59A41" w14:textId="77777777" w:rsidTr="00525792"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E03B0" w14:textId="77777777" w:rsidR="005772D6" w:rsidRPr="00F108E4" w:rsidRDefault="005772D6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Gene 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06383" w14:textId="77777777" w:rsidR="005772D6" w:rsidRPr="00F108E4" w:rsidRDefault="005772D6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Gene symbol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653A1" w14:textId="77777777" w:rsidR="005772D6" w:rsidRPr="00F108E4" w:rsidRDefault="005772D6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108E4">
              <w:rPr>
                <w:b/>
                <w:bCs/>
                <w:sz w:val="20"/>
                <w:szCs w:val="20"/>
                <w:lang w:val="en-US"/>
              </w:rPr>
              <w:t>Biological function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34CCA" w14:textId="77777777" w:rsidR="005772D6" w:rsidRPr="00F108E4" w:rsidRDefault="005772D6" w:rsidP="00525792">
            <w:pPr>
              <w:rPr>
                <w:b/>
                <w:bCs/>
                <w:sz w:val="20"/>
                <w:szCs w:val="20"/>
                <w:lang w:val="en-US"/>
              </w:rPr>
            </w:pPr>
            <w:r w:rsidRPr="00F108E4">
              <w:rPr>
                <w:b/>
                <w:bCs/>
                <w:sz w:val="18"/>
                <w:szCs w:val="18"/>
                <w:lang w:val="en-US"/>
              </w:rPr>
              <w:t>Ref.</w:t>
            </w:r>
          </w:p>
        </w:tc>
      </w:tr>
      <w:tr w:rsidR="005772D6" w:rsidRPr="00F108E4" w14:paraId="4F532604" w14:textId="77777777" w:rsidTr="009E3CA7">
        <w:tc>
          <w:tcPr>
            <w:tcW w:w="2557" w:type="dxa"/>
            <w:tcBorders>
              <w:top w:val="single" w:sz="4" w:space="0" w:color="auto"/>
            </w:tcBorders>
            <w:vAlign w:val="center"/>
          </w:tcPr>
          <w:p w14:paraId="082B8449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t>Succinate Dehydrogenase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87EA1BD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SDHA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7D0F927E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Oxidation of succinate in Krebs cycle and respiratory chain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973ECE0" w14:textId="48F2C73E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[38]</w:t>
            </w:r>
          </w:p>
        </w:tc>
      </w:tr>
      <w:tr w:rsidR="005772D6" w:rsidRPr="00F108E4" w14:paraId="7621786B" w14:textId="77777777" w:rsidTr="009E3CA7">
        <w:tc>
          <w:tcPr>
            <w:tcW w:w="2557" w:type="dxa"/>
            <w:vAlign w:val="center"/>
          </w:tcPr>
          <w:p w14:paraId="43E63CB9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t>Phosphoglycerate Kinase 1</w:t>
            </w:r>
          </w:p>
        </w:tc>
        <w:tc>
          <w:tcPr>
            <w:tcW w:w="992" w:type="dxa"/>
            <w:vAlign w:val="center"/>
          </w:tcPr>
          <w:p w14:paraId="72B453CE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PGK1</w:t>
            </w:r>
          </w:p>
        </w:tc>
        <w:tc>
          <w:tcPr>
            <w:tcW w:w="5387" w:type="dxa"/>
            <w:vAlign w:val="center"/>
          </w:tcPr>
          <w:p w14:paraId="0AFFF46F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ATP-generating enzymes in glycolysis</w:t>
            </w:r>
          </w:p>
        </w:tc>
        <w:tc>
          <w:tcPr>
            <w:tcW w:w="1134" w:type="dxa"/>
            <w:vAlign w:val="center"/>
          </w:tcPr>
          <w:p w14:paraId="1850FDB3" w14:textId="5B14E8E1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29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</w:tr>
      <w:tr w:rsidR="005772D6" w:rsidRPr="00F108E4" w14:paraId="6BFCBF63" w14:textId="77777777" w:rsidTr="009E3CA7">
        <w:tc>
          <w:tcPr>
            <w:tcW w:w="2557" w:type="dxa"/>
            <w:vAlign w:val="center"/>
          </w:tcPr>
          <w:p w14:paraId="7D158A24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t>Glyceraldehyde-3-Phosphate Dehydrogenase</w:t>
            </w:r>
          </w:p>
        </w:tc>
        <w:tc>
          <w:tcPr>
            <w:tcW w:w="992" w:type="dxa"/>
            <w:vAlign w:val="center"/>
          </w:tcPr>
          <w:p w14:paraId="3E618F39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GAPDH</w:t>
            </w:r>
          </w:p>
        </w:tc>
        <w:tc>
          <w:tcPr>
            <w:tcW w:w="5387" w:type="dxa"/>
            <w:vAlign w:val="center"/>
          </w:tcPr>
          <w:p w14:paraId="3FC05932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Oxidoreductase in glucose metabolism</w:t>
            </w:r>
          </w:p>
        </w:tc>
        <w:tc>
          <w:tcPr>
            <w:tcW w:w="1134" w:type="dxa"/>
            <w:vAlign w:val="center"/>
          </w:tcPr>
          <w:p w14:paraId="512AA4AF" w14:textId="6F3E3998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43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</w:tr>
      <w:tr w:rsidR="005772D6" w:rsidRPr="00F108E4" w14:paraId="1BB2CC59" w14:textId="77777777" w:rsidTr="009E3CA7">
        <w:tc>
          <w:tcPr>
            <w:tcW w:w="2557" w:type="dxa"/>
            <w:vAlign w:val="center"/>
          </w:tcPr>
          <w:p w14:paraId="5A4735CB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sym w:font="Symbol" w:char="F062"/>
            </w: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t>-Actin</w:t>
            </w:r>
          </w:p>
        </w:tc>
        <w:tc>
          <w:tcPr>
            <w:tcW w:w="992" w:type="dxa"/>
            <w:vAlign w:val="center"/>
          </w:tcPr>
          <w:p w14:paraId="78E79E42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ACTB</w:t>
            </w:r>
          </w:p>
        </w:tc>
        <w:tc>
          <w:tcPr>
            <w:tcW w:w="5387" w:type="dxa"/>
            <w:vAlign w:val="center"/>
          </w:tcPr>
          <w:p w14:paraId="68AF514B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Cytoskeletal structural protein</w:t>
            </w:r>
          </w:p>
        </w:tc>
        <w:tc>
          <w:tcPr>
            <w:tcW w:w="1134" w:type="dxa"/>
            <w:vAlign w:val="center"/>
          </w:tcPr>
          <w:p w14:paraId="28CEAC40" w14:textId="25A65874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34</w:t>
            </w:r>
            <w:r>
              <w:rPr>
                <w:sz w:val="20"/>
                <w:szCs w:val="20"/>
                <w:lang w:val="en-US"/>
              </w:rPr>
              <w:t>]</w:t>
            </w:r>
          </w:p>
        </w:tc>
      </w:tr>
      <w:tr w:rsidR="005772D6" w:rsidRPr="00F108E4" w14:paraId="4E30212F" w14:textId="77777777" w:rsidTr="009E3CA7">
        <w:tc>
          <w:tcPr>
            <w:tcW w:w="2557" w:type="dxa"/>
            <w:vAlign w:val="center"/>
          </w:tcPr>
          <w:p w14:paraId="3556358B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9F9F9"/>
                <w:lang w:val="en-US"/>
              </w:rPr>
              <w:t>Ribosomal Protein Lateral Stalk Subunit P0</w:t>
            </w:r>
          </w:p>
        </w:tc>
        <w:tc>
          <w:tcPr>
            <w:tcW w:w="992" w:type="dxa"/>
            <w:vAlign w:val="center"/>
          </w:tcPr>
          <w:p w14:paraId="4750ECB6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RPLP0</w:t>
            </w:r>
          </w:p>
        </w:tc>
        <w:tc>
          <w:tcPr>
            <w:tcW w:w="5387" w:type="dxa"/>
            <w:vAlign w:val="center"/>
          </w:tcPr>
          <w:p w14:paraId="0695EC72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Protein biosynthesis</w:t>
            </w:r>
          </w:p>
        </w:tc>
        <w:tc>
          <w:tcPr>
            <w:tcW w:w="1134" w:type="dxa"/>
            <w:vAlign w:val="center"/>
          </w:tcPr>
          <w:p w14:paraId="409C7B39" w14:textId="04F01627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[38]</w:t>
            </w:r>
          </w:p>
        </w:tc>
      </w:tr>
      <w:tr w:rsidR="005772D6" w:rsidRPr="00F108E4" w14:paraId="5C1A2E67" w14:textId="77777777" w:rsidTr="009E3CA7">
        <w:tc>
          <w:tcPr>
            <w:tcW w:w="2557" w:type="dxa"/>
            <w:vAlign w:val="center"/>
          </w:tcPr>
          <w:p w14:paraId="2775DBFF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FFFFF"/>
                <w:lang w:val="en-US"/>
              </w:rPr>
              <w:t>Glucuronidase Beta</w:t>
            </w:r>
          </w:p>
        </w:tc>
        <w:tc>
          <w:tcPr>
            <w:tcW w:w="992" w:type="dxa"/>
            <w:vAlign w:val="center"/>
          </w:tcPr>
          <w:p w14:paraId="6F8589E5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GUSB</w:t>
            </w:r>
          </w:p>
        </w:tc>
        <w:tc>
          <w:tcPr>
            <w:tcW w:w="5387" w:type="dxa"/>
            <w:vAlign w:val="center"/>
          </w:tcPr>
          <w:p w14:paraId="7108023C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Degradation of glucuronic acid containing glycosaminoglycan</w:t>
            </w:r>
          </w:p>
        </w:tc>
        <w:tc>
          <w:tcPr>
            <w:tcW w:w="1134" w:type="dxa"/>
            <w:vAlign w:val="center"/>
          </w:tcPr>
          <w:p w14:paraId="5B4AB54D" w14:textId="3E069C4F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[38]</w:t>
            </w:r>
          </w:p>
        </w:tc>
      </w:tr>
      <w:tr w:rsidR="005772D6" w:rsidRPr="00F108E4" w14:paraId="4B60A77B" w14:textId="77777777" w:rsidTr="009E3CA7">
        <w:tc>
          <w:tcPr>
            <w:tcW w:w="2557" w:type="dxa"/>
            <w:vAlign w:val="center"/>
          </w:tcPr>
          <w:p w14:paraId="737300AE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FFFFF"/>
                <w:lang w:val="en-US"/>
              </w:rPr>
              <w:t>Beta-2-microglobulin</w:t>
            </w:r>
          </w:p>
        </w:tc>
        <w:tc>
          <w:tcPr>
            <w:tcW w:w="992" w:type="dxa"/>
            <w:vAlign w:val="center"/>
          </w:tcPr>
          <w:p w14:paraId="1DEDF632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B2M</w:t>
            </w:r>
          </w:p>
        </w:tc>
        <w:tc>
          <w:tcPr>
            <w:tcW w:w="5387" w:type="dxa"/>
            <w:vAlign w:val="center"/>
          </w:tcPr>
          <w:p w14:paraId="4D0A8DB1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Component of the class I major histocompatibility complex (MHC). Involved in the presentation of peptide antigens to the immune system</w:t>
            </w:r>
          </w:p>
        </w:tc>
        <w:tc>
          <w:tcPr>
            <w:tcW w:w="1134" w:type="dxa"/>
            <w:vAlign w:val="center"/>
          </w:tcPr>
          <w:p w14:paraId="28EA9B9D" w14:textId="1587E491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[29]</w:t>
            </w:r>
          </w:p>
        </w:tc>
      </w:tr>
      <w:tr w:rsidR="005772D6" w:rsidRPr="00F108E4" w14:paraId="648A01DB" w14:textId="77777777" w:rsidTr="009E3CA7">
        <w:tc>
          <w:tcPr>
            <w:tcW w:w="2557" w:type="dxa"/>
            <w:tcBorders>
              <w:bottom w:val="single" w:sz="4" w:space="0" w:color="auto"/>
            </w:tcBorders>
            <w:vAlign w:val="center"/>
          </w:tcPr>
          <w:p w14:paraId="56060488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shd w:val="clear" w:color="auto" w:fill="FFFFFF"/>
                <w:lang w:val="en-US"/>
              </w:rPr>
              <w:t>Glucose-6-Phosphate 1-Dehydrogenase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FE8AFFF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G6PD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14:paraId="5CB49444" w14:textId="77777777" w:rsidR="005772D6" w:rsidRPr="00F108E4" w:rsidRDefault="005772D6" w:rsidP="009E3CA7">
            <w:pPr>
              <w:rPr>
                <w:sz w:val="20"/>
                <w:szCs w:val="20"/>
                <w:lang w:val="en-US"/>
              </w:rPr>
            </w:pPr>
            <w:r w:rsidRPr="00F108E4">
              <w:rPr>
                <w:sz w:val="20"/>
                <w:szCs w:val="20"/>
                <w:lang w:val="en-US"/>
              </w:rPr>
              <w:t>Catalyzes the rate-limiting step of the oxidative pentose-phosphate pathway, which represents a route for the dissimilation of carbohydrates besides glycolysis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6A8CB40" w14:textId="164B03A9" w:rsidR="005772D6" w:rsidRPr="00F108E4" w:rsidRDefault="009E3CA7" w:rsidP="009E3CA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[38]</w:t>
            </w:r>
          </w:p>
        </w:tc>
      </w:tr>
    </w:tbl>
    <w:p w14:paraId="738B18F3" w14:textId="2D2354FA" w:rsidR="00A95B0A" w:rsidRDefault="00A95B0A">
      <w:pPr>
        <w:rPr>
          <w:lang w:val="en-US"/>
        </w:rPr>
      </w:pPr>
    </w:p>
    <w:p w14:paraId="3F7FB45E" w14:textId="77777777" w:rsidR="005772D6" w:rsidRDefault="005772D6">
      <w:pPr>
        <w:rPr>
          <w:lang w:val="en-US"/>
        </w:rPr>
      </w:pPr>
    </w:p>
    <w:p w14:paraId="24F8B97A" w14:textId="28417514" w:rsidR="004D011B" w:rsidRPr="00F724C0" w:rsidRDefault="00E63FAE" w:rsidP="00CE4DD5">
      <w:pPr>
        <w:pStyle w:val="Titolo2"/>
        <w:spacing w:before="120" w:after="80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</w:pPr>
      <w:r w:rsidRPr="00E63FA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Table S</w:t>
      </w:r>
      <w:r w:rsidR="005772D6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3</w:t>
      </w:r>
      <w:r w:rsidR="00CE4DD5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. 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C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vertAlign w:val="subscript"/>
          <w:lang w:val="en-US"/>
        </w:rPr>
        <w:t>T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values obtained for all samples and candidate reference genes</w:t>
      </w:r>
      <w:r w:rsidR="004D011B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.</w:t>
      </w:r>
    </w:p>
    <w:tbl>
      <w:tblPr>
        <w:tblW w:w="856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1"/>
        <w:gridCol w:w="951"/>
        <w:gridCol w:w="951"/>
        <w:gridCol w:w="951"/>
        <w:gridCol w:w="951"/>
        <w:gridCol w:w="951"/>
        <w:gridCol w:w="951"/>
        <w:gridCol w:w="951"/>
        <w:gridCol w:w="956"/>
      </w:tblGrid>
      <w:tr w:rsidR="004D011B" w:rsidRPr="0039728F" w14:paraId="017D13CF" w14:textId="77777777" w:rsidTr="00525792">
        <w:trPr>
          <w:trHeight w:hRule="exact" w:val="283"/>
        </w:trPr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74F048FF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b/>
                <w:bCs/>
                <w:sz w:val="21"/>
                <w:szCs w:val="21"/>
                <w:lang w:val="en-US"/>
              </w:rPr>
              <w:t>S</w:t>
            </w:r>
            <w:r w:rsidRPr="00F724C0">
              <w:rPr>
                <w:b/>
                <w:bCs/>
                <w:sz w:val="21"/>
                <w:szCs w:val="21"/>
                <w:lang w:val="en-US"/>
              </w:rPr>
              <w:t>ample</w:t>
            </w:r>
          </w:p>
        </w:tc>
        <w:tc>
          <w:tcPr>
            <w:tcW w:w="7613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D4A0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C</w:t>
            </w:r>
            <w:r w:rsidRPr="00F724C0">
              <w:rPr>
                <w:b/>
                <w:bCs/>
                <w:sz w:val="21"/>
                <w:szCs w:val="21"/>
                <w:vertAlign w:val="subscript"/>
                <w:lang w:val="en-US"/>
              </w:rPr>
              <w:t>T</w:t>
            </w:r>
            <w:r w:rsidRPr="00F724C0">
              <w:rPr>
                <w:b/>
                <w:bCs/>
                <w:sz w:val="21"/>
                <w:szCs w:val="21"/>
                <w:lang w:val="en-US"/>
              </w:rPr>
              <w:t xml:space="preserve"> values</w:t>
            </w:r>
          </w:p>
        </w:tc>
      </w:tr>
      <w:tr w:rsidR="004D011B" w:rsidRPr="0039728F" w14:paraId="403AD44C" w14:textId="77777777" w:rsidTr="00525792">
        <w:trPr>
          <w:trHeight w:hRule="exact" w:val="283"/>
        </w:trPr>
        <w:tc>
          <w:tcPr>
            <w:tcW w:w="951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66DA0F3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45F53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B2M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9B84F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ACT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A1A3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RPLP0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5DC7C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G6PD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834AB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SDH</w:t>
            </w:r>
            <w:r>
              <w:rPr>
                <w:b/>
                <w:bCs/>
                <w:sz w:val="21"/>
                <w:szCs w:val="21"/>
                <w:lang w:val="en-US"/>
              </w:rPr>
              <w:t>A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98A19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PGK1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38BDD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GUSB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92A0" w14:textId="77777777" w:rsidR="004D011B" w:rsidRPr="004C1C35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4C1C35">
              <w:rPr>
                <w:b/>
                <w:bCs/>
                <w:sz w:val="21"/>
                <w:szCs w:val="21"/>
                <w:lang w:val="en-US"/>
              </w:rPr>
              <w:t>GAPDH</w:t>
            </w:r>
          </w:p>
        </w:tc>
      </w:tr>
      <w:tr w:rsidR="004D011B" w:rsidRPr="0039728F" w14:paraId="410E762A" w14:textId="77777777" w:rsidTr="00525792">
        <w:trPr>
          <w:trHeight w:hRule="exact" w:val="283"/>
        </w:trPr>
        <w:tc>
          <w:tcPr>
            <w:tcW w:w="9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F4F1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Y01-1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D2E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14.47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1F4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16.40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55FC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15.28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1FE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27.53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F512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25.26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4C5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19.15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994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403B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17.13</w:t>
            </w:r>
          </w:p>
        </w:tc>
      </w:tr>
      <w:tr w:rsidR="004D011B" w:rsidRPr="0039728F" w14:paraId="0A25687A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D8139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Y01-2</w:t>
            </w:r>
          </w:p>
        </w:tc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40B4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707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BFB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15.34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FA4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AE9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C7A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C08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84AA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16.99</w:t>
            </w:r>
          </w:p>
        </w:tc>
      </w:tr>
      <w:tr w:rsidR="004D011B" w:rsidRPr="0039728F" w14:paraId="02CF94D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25C871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Y01-3</w:t>
            </w:r>
          </w:p>
        </w:tc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72C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894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16.47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DB2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651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27.53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3D1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B70B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1125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AAF2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17.06</w:t>
            </w:r>
          </w:p>
        </w:tc>
      </w:tr>
      <w:tr w:rsidR="004D011B" w:rsidRPr="0039728F" w14:paraId="0AB72B95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DABC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Y02-1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31F6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14.63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687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17.13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8F7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AEF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28.63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C7F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B3C3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158D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990D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18.17</w:t>
            </w:r>
          </w:p>
        </w:tc>
      </w:tr>
      <w:tr w:rsidR="004D011B" w:rsidRPr="0039728F" w14:paraId="05213284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F969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Y02-2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35A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46F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893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A74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28.83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188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9C5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1FA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31B0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18.07</w:t>
            </w:r>
          </w:p>
        </w:tc>
      </w:tr>
      <w:tr w:rsidR="004D011B" w:rsidRPr="0039728F" w14:paraId="2F74F67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BB5CC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Y02-3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526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7076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4AF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0A69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28.73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272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BD2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BE5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DC1E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18.12</w:t>
            </w:r>
          </w:p>
        </w:tc>
      </w:tr>
      <w:tr w:rsidR="004D011B" w:rsidRPr="00E93296" w14:paraId="2B65EB7F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FFF8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lastRenderedPageBreak/>
              <w:t>Y03-1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9F49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3BC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4D84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F29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27.81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FF89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130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8AC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22.98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DB35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18.29</w:t>
            </w:r>
          </w:p>
        </w:tc>
      </w:tr>
      <w:tr w:rsidR="004D011B" w:rsidRPr="00E93296" w14:paraId="3E3A23CB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82748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Y03-2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94D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642A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689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089B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27.62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F57A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109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147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43DF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18.55</w:t>
            </w:r>
          </w:p>
        </w:tc>
      </w:tr>
      <w:tr w:rsidR="004D011B" w:rsidRPr="00E93296" w14:paraId="76E27B5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BEE4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Y03-3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0D0D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9B8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17.18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83C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2FA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27.72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08B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B357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F0B4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0254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18.42</w:t>
            </w:r>
          </w:p>
        </w:tc>
      </w:tr>
      <w:tr w:rsidR="004D011B" w:rsidRPr="00E93296" w14:paraId="6B4422CE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1B58E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Y04-1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EE6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2C9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FC1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AFE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28.67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8738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115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20.50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7C5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0FCE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19.27</w:t>
            </w:r>
          </w:p>
        </w:tc>
      </w:tr>
      <w:tr w:rsidR="004D011B" w:rsidRPr="00E93296" w14:paraId="1AA6D7B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82BB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Y04-2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5D6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F70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CE9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16.62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766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E6D4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61A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20.50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751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8F89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19.53</w:t>
            </w:r>
          </w:p>
        </w:tc>
      </w:tr>
      <w:tr w:rsidR="004D011B" w:rsidRPr="00E93296" w14:paraId="347174F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AF176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Y04-3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15E3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A29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7EE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134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28.49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5C9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209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20.50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1E24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271B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19.40</w:t>
            </w:r>
          </w:p>
        </w:tc>
      </w:tr>
      <w:tr w:rsidR="004D011B" w:rsidRPr="00E93296" w14:paraId="6900EAA5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0E86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Y05-1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03B2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14.38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A976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CF1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7CB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28.14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711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23.99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2A4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435C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08F9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17.71</w:t>
            </w:r>
          </w:p>
        </w:tc>
      </w:tr>
      <w:tr w:rsidR="004D011B" w:rsidRPr="00E93296" w14:paraId="573FE6D8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36998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Y05-2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CA4D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7D7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16.65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12A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1F6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907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B07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F4F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C993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17.48</w:t>
            </w:r>
          </w:p>
        </w:tc>
      </w:tr>
      <w:tr w:rsidR="004D011B" w:rsidRPr="00E93296" w14:paraId="627DFCD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7C81B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Y05-3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934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2814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16.43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581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0EE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28.16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3FC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E9D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19.35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E06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3F22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17.60</w:t>
            </w:r>
          </w:p>
        </w:tc>
      </w:tr>
      <w:tr w:rsidR="004D011B" w:rsidRPr="00E93296" w14:paraId="6393619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8A350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A01-1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DEF2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9D9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6B1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85F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28.15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AC0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F503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19.14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547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F6A7E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17.31</w:t>
            </w:r>
          </w:p>
        </w:tc>
      </w:tr>
      <w:tr w:rsidR="004D011B" w:rsidRPr="00E93296" w14:paraId="1425B2DD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13CBA1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A01-2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96F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6388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380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AD5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701A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157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7AF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9F05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17.32</w:t>
            </w:r>
          </w:p>
        </w:tc>
      </w:tr>
      <w:tr w:rsidR="004D011B" w:rsidRPr="00E93296" w14:paraId="6CDB51AD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B94CA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A01-3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CE5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D77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16.14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A22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CB2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6074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41E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1DB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EF28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17.32</w:t>
            </w:r>
          </w:p>
        </w:tc>
      </w:tr>
      <w:tr w:rsidR="004D011B" w:rsidRPr="00E93296" w14:paraId="5BFCB405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946DF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A02-1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979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14.18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D5F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35BD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7002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27.92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AE3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23.67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4E8C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2B78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0716A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15.79</w:t>
            </w:r>
          </w:p>
        </w:tc>
      </w:tr>
      <w:tr w:rsidR="004D011B" w:rsidRPr="00E93296" w14:paraId="5705D1A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31C3B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A02-2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B2F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812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F429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3B6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27.95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2CB5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8CA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18.39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6CD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8489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16.18</w:t>
            </w:r>
          </w:p>
        </w:tc>
      </w:tr>
      <w:tr w:rsidR="004D011B" w:rsidRPr="00E93296" w14:paraId="52A18082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9A740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A02-3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0E1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13.94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E83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33C6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2A4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27.94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EC3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CCE9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BA0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5F26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15.99</w:t>
            </w:r>
          </w:p>
        </w:tc>
      </w:tr>
      <w:tr w:rsidR="004D011B" w:rsidRPr="00E93296" w14:paraId="379302B9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BD751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A03-1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FFAF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CCF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130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15.47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55A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27.76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29FF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A3E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306C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8A23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16.91</w:t>
            </w:r>
          </w:p>
        </w:tc>
      </w:tr>
      <w:tr w:rsidR="004D011B" w:rsidRPr="00E93296" w14:paraId="28815D6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C53A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A03-2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8BA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4DA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AEA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15.39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11F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18E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5C0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19.01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A4A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4572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16.79</w:t>
            </w:r>
          </w:p>
        </w:tc>
      </w:tr>
      <w:tr w:rsidR="004D011B" w:rsidRPr="00E93296" w14:paraId="07A497F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7E14E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A03-3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B0E0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1DB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10DA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15.43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4BCC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27.70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9EE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23.88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7C0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18.94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D5C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B82C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16.85</w:t>
            </w:r>
          </w:p>
        </w:tc>
      </w:tr>
      <w:tr w:rsidR="004D011B" w:rsidRPr="00E93296" w14:paraId="41B4536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75EE9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A04-1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EB9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14.72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86C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689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16.26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F631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27.93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407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23.91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056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F0A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BACF6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16.34</w:t>
            </w:r>
          </w:p>
        </w:tc>
      </w:tr>
      <w:tr w:rsidR="004D011B" w:rsidRPr="00E93296" w14:paraId="443F188A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F6E5B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A04-2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62C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AF0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16.97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A2F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CE8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0C62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0B0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BF8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23.33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159C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16.31</w:t>
            </w:r>
          </w:p>
        </w:tc>
      </w:tr>
      <w:tr w:rsidR="004D011B" w:rsidRPr="00E93296" w14:paraId="324887AF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9D44C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A04-3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FCD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156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107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8F9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C48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A17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19.00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7EE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48B1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16.33</w:t>
            </w:r>
          </w:p>
        </w:tc>
      </w:tr>
      <w:tr w:rsidR="004D011B" w:rsidRPr="00E93296" w14:paraId="6F9D3FD9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A235C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A05-1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B51A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15.12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7FCE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D510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4F9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30.03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934F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AAC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22.36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1F71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26.56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1739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18.09</w:t>
            </w:r>
          </w:p>
        </w:tc>
      </w:tr>
      <w:tr w:rsidR="004D011B" w:rsidRPr="00E93296" w14:paraId="3756BEB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764A9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A05-2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DAFD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15.10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9C1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78E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15.25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C9A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30.38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7F64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25.93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610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22.31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415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26.39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4DE7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18.09</w:t>
            </w:r>
          </w:p>
        </w:tc>
      </w:tr>
      <w:tr w:rsidR="004D011B" w:rsidRPr="00E93296" w14:paraId="025679E6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E48C5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A05-3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777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15.11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2E0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8AD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4657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30.21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4810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053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22.34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E08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26.48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B805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18.09</w:t>
            </w:r>
          </w:p>
        </w:tc>
      </w:tr>
      <w:tr w:rsidR="004D011B" w:rsidRPr="00E93296" w14:paraId="009FC25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F113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A06-1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37E2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CBC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8C0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D65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28.01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BBEF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F13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522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84C9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15.63</w:t>
            </w:r>
          </w:p>
        </w:tc>
      </w:tr>
      <w:tr w:rsidR="004D011B" w:rsidRPr="00E93296" w14:paraId="3C2AEDA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FF43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A06-2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82BE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5CE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B2F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9F6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28.43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1E7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24.35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2926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18.40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29D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50FDF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15.51</w:t>
            </w:r>
          </w:p>
        </w:tc>
      </w:tr>
      <w:tr w:rsidR="004D011B" w:rsidRPr="00E93296" w14:paraId="0F18C9F1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BF71C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A06-3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C60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14.32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1317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2A4A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640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0D5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24.22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A010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5258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8DA5A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15.57</w:t>
            </w:r>
          </w:p>
        </w:tc>
      </w:tr>
      <w:tr w:rsidR="004D011B" w:rsidRPr="00E93296" w14:paraId="22E75BC1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7E6F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A07-1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55F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14.57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B6F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ABF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15.46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2B0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28.29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ABA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F66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19.45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AF97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50B2C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18.07</w:t>
            </w:r>
          </w:p>
        </w:tc>
      </w:tr>
      <w:tr w:rsidR="004D011B" w:rsidRPr="00E93296" w14:paraId="20C96223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7BE54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A07-2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4D5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14.56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F97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16.98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672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15.47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447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28.55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5D2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656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19.55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F2B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22.98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55AC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18.02</w:t>
            </w:r>
          </w:p>
        </w:tc>
      </w:tr>
      <w:tr w:rsidR="004D011B" w:rsidRPr="00E93296" w14:paraId="30386CA5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68F56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A07-3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5C00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14.63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2BC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16.74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691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15.46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CF3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28.42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4B47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23.90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B0F8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19.50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2B3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8FAC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18.05</w:t>
            </w:r>
          </w:p>
        </w:tc>
      </w:tr>
      <w:tr w:rsidR="004D011B" w:rsidRPr="00E93296" w14:paraId="4A16F14A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CC80F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A08-1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3EAA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14.86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DBE3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17.13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8257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2BD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27.90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960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5A3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19.51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3A0A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67C2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18.20</w:t>
            </w:r>
          </w:p>
        </w:tc>
      </w:tr>
      <w:tr w:rsidR="004D011B" w:rsidRPr="00E93296" w14:paraId="386E0701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37208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A08-2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880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14.79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515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7185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15.59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F7F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27.63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1105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23.63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D15D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244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BB5E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18.02</w:t>
            </w:r>
          </w:p>
        </w:tc>
      </w:tr>
      <w:tr w:rsidR="004D011B" w:rsidRPr="00E93296" w14:paraId="52AB8AC7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0F9205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A08-3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1AFC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1E0D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16.41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F5F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D8A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1CD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1CB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67BE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23.50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C2B0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18.11</w:t>
            </w:r>
          </w:p>
        </w:tc>
      </w:tr>
      <w:tr w:rsidR="004D011B" w:rsidRPr="00E93296" w14:paraId="5B3A0E79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7C8F7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A09-1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68F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F51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16.46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3344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39F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B9F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FEE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F88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23.66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827C3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18.14</w:t>
            </w:r>
          </w:p>
        </w:tc>
      </w:tr>
      <w:tr w:rsidR="004D011B" w:rsidRPr="00E93296" w14:paraId="57957A8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4A1F5B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A09-2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1D95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004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FA970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EFD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27.17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409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24.06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6B6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D92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BEC4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18.12</w:t>
            </w:r>
          </w:p>
        </w:tc>
      </w:tr>
      <w:tr w:rsidR="004D011B" w:rsidRPr="00E93296" w14:paraId="5965D196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B43A0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A09-3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00C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C03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C35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15.85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5A84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27.21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1E9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24.14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3FB5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19.77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536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23.68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2A0F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18.13</w:t>
            </w:r>
          </w:p>
        </w:tc>
      </w:tr>
      <w:tr w:rsidR="004D011B" w:rsidRPr="00E93296" w14:paraId="0C14115C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647A0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A10-1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A0B1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14.33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586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3B4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F8E9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27.64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E0CF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25.02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04C6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19.91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508F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651FC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17.98</w:t>
            </w:r>
          </w:p>
        </w:tc>
      </w:tr>
      <w:tr w:rsidR="004D011B" w:rsidRPr="00E93296" w14:paraId="1A4635F0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A9D9B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A10-2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436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14.29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0EA8B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16.24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9B95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15.13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68B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28.04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EAA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24.53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151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D5B2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5F78A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17.94</w:t>
            </w:r>
          </w:p>
        </w:tc>
      </w:tr>
      <w:tr w:rsidR="004D011B" w:rsidRPr="00E93296" w14:paraId="72F89EE5" w14:textId="77777777" w:rsidTr="00525792">
        <w:trPr>
          <w:trHeight w:hRule="exact" w:val="283"/>
        </w:trPr>
        <w:tc>
          <w:tcPr>
            <w:tcW w:w="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FF2A2" w14:textId="77777777" w:rsidR="004D011B" w:rsidRPr="00F724C0" w:rsidRDefault="004D011B" w:rsidP="00525792">
            <w:pPr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F724C0">
              <w:rPr>
                <w:b/>
                <w:bCs/>
                <w:sz w:val="21"/>
                <w:szCs w:val="21"/>
                <w:lang w:val="en-US"/>
              </w:rPr>
              <w:t>A10-3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BFE6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14.35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8F2E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16.36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C8C8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15.02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57CD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27.84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47AF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24.78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FA37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19.87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9CA34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23.44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EE589" w14:textId="77777777" w:rsidR="004D011B" w:rsidRPr="00F724C0" w:rsidRDefault="004D011B" w:rsidP="00525792">
            <w:pPr>
              <w:jc w:val="center"/>
              <w:rPr>
                <w:sz w:val="21"/>
                <w:szCs w:val="21"/>
                <w:lang w:val="en-US"/>
              </w:rPr>
            </w:pPr>
            <w:r w:rsidRPr="00F724C0">
              <w:rPr>
                <w:sz w:val="21"/>
                <w:szCs w:val="21"/>
                <w:lang w:val="en-US"/>
              </w:rPr>
              <w:t>17.96</w:t>
            </w:r>
          </w:p>
        </w:tc>
      </w:tr>
    </w:tbl>
    <w:p w14:paraId="5501AFC4" w14:textId="16FAAE22" w:rsidR="00FE0401" w:rsidRDefault="00FE0401">
      <w:pPr>
        <w:rPr>
          <w:lang w:val="en-US"/>
        </w:rPr>
      </w:pPr>
    </w:p>
    <w:p w14:paraId="063B9A9A" w14:textId="626BD06A" w:rsidR="004D011B" w:rsidRPr="000941D1" w:rsidRDefault="00E63FAE" w:rsidP="00CE4DD5">
      <w:pPr>
        <w:pStyle w:val="Titolo2"/>
        <w:spacing w:before="120" w:after="80"/>
        <w:jc w:val="center"/>
        <w:rPr>
          <w:lang w:val="en-US"/>
        </w:rPr>
      </w:pPr>
      <w:r w:rsidRPr="00E63FA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Table S</w:t>
      </w:r>
      <w:r w:rsidR="005772D6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4</w:t>
      </w:r>
      <w:r w:rsidR="00CE4DD5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.</w:t>
      </w:r>
      <w:r w:rsidR="005772D6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Comparison of candidate reference gene expression stabilities by descriptive statistics using the XLSTAT v. 2020.2.2 software (</w:t>
      </w:r>
      <w:proofErr w:type="spellStart"/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Addi</w:t>
      </w:r>
      <w:r w:rsidR="004D011B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n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soft</w:t>
      </w:r>
      <w:proofErr w:type="spellEnd"/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) to calculate the statistical parameters of C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vertAlign w:val="subscript"/>
          <w:lang w:val="en-US"/>
        </w:rPr>
        <w:t>T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values. Data in this table were used to obtain the boxplots shown in Fig.</w:t>
      </w:r>
      <w:r w:rsidR="004D011B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3.</w:t>
      </w:r>
    </w:p>
    <w:tbl>
      <w:tblPr>
        <w:tblW w:w="89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4D011B" w:rsidRPr="00E93296" w14:paraId="4F1C4E5C" w14:textId="77777777" w:rsidTr="00525792">
        <w:trPr>
          <w:trHeight w:hRule="exact" w:val="283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A6BF1E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Statistical parameter</w:t>
            </w:r>
          </w:p>
        </w:tc>
        <w:tc>
          <w:tcPr>
            <w:tcW w:w="63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FEAC15" w14:textId="77777777" w:rsidR="004D011B" w:rsidRPr="00F724C0" w:rsidRDefault="004D011B" w:rsidP="00525792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724C0">
              <w:rPr>
                <w:b/>
                <w:bCs/>
                <w:sz w:val="20"/>
                <w:szCs w:val="20"/>
                <w:lang w:val="en-US"/>
              </w:rPr>
              <w:t>Candidate reference gene</w:t>
            </w:r>
          </w:p>
        </w:tc>
      </w:tr>
      <w:tr w:rsidR="004D011B" w:rsidRPr="00E93296" w14:paraId="44246B8A" w14:textId="77777777" w:rsidTr="00525792">
        <w:trPr>
          <w:trHeight w:hRule="exact" w:val="227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F70A20" w14:textId="77777777" w:rsidR="004D011B" w:rsidRPr="00D6020B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4C13EA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A4CAE1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ACT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07EF89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7D0D6C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78B9FB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83BE0C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1E84B6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D6165B" w14:textId="77777777" w:rsidR="004D011B" w:rsidRPr="00D6020B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D6020B">
              <w:rPr>
                <w:b/>
                <w:bCs/>
                <w:sz w:val="18"/>
                <w:szCs w:val="18"/>
                <w:lang w:val="en-US"/>
              </w:rPr>
              <w:t>SDH</w:t>
            </w:r>
          </w:p>
        </w:tc>
      </w:tr>
      <w:tr w:rsidR="004D011B" w:rsidRPr="00E93296" w14:paraId="28F4661B" w14:textId="77777777" w:rsidTr="00525792">
        <w:trPr>
          <w:trHeight w:hRule="exact" w:val="227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E55BD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No. of observations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0DE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188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B7D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101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090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CE8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56A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A7B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45</w:t>
            </w:r>
          </w:p>
        </w:tc>
      </w:tr>
      <w:tr w:rsidR="004D011B" w:rsidRPr="00E93296" w14:paraId="0E2F1E10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DD8C0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Minimum value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076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13.940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E97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15.840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350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27.170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FDC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15.510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9A4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22.980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3C0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18.240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E4A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CE6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23.360</w:t>
            </w:r>
          </w:p>
        </w:tc>
      </w:tr>
      <w:tr w:rsidR="004D011B" w:rsidRPr="00E93296" w14:paraId="4B10DD17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A0FACB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Maximum value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135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CE8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18.220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3BF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30.380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E5D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19.530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771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26.560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B59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22.360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AAC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16.770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A77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25.930</w:t>
            </w:r>
          </w:p>
        </w:tc>
      </w:tr>
      <w:tr w:rsidR="004D011B" w:rsidRPr="00E93296" w14:paraId="55C6A6E1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FE8DED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Rank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9D6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2.080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7BB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2.380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D1E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3.210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9FC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523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3.580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D50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4.120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A32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1.750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8DD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2.570</w:t>
            </w:r>
          </w:p>
        </w:tc>
      </w:tr>
      <w:tr w:rsidR="004D011B" w:rsidRPr="00E93296" w14:paraId="5AE55B78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CF90E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1</w:t>
            </w:r>
            <w:r w:rsidRPr="00834E50">
              <w:rPr>
                <w:b/>
                <w:bCs/>
                <w:sz w:val="18"/>
                <w:szCs w:val="18"/>
                <w:vertAlign w:val="superscript"/>
                <w:lang w:val="en-US"/>
              </w:rPr>
              <w:t>st</w:t>
            </w:r>
            <w:r w:rsidRPr="00F724C0">
              <w:rPr>
                <w:b/>
                <w:bCs/>
                <w:sz w:val="18"/>
                <w:szCs w:val="18"/>
                <w:lang w:val="en-US"/>
              </w:rPr>
              <w:t xml:space="preserve"> Quartile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567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14.290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FEE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16.310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BE6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27.720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6BF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16.910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7D3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23.190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523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DA7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15.390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53A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23.880</w:t>
            </w:r>
          </w:p>
        </w:tc>
      </w:tr>
      <w:tr w:rsidR="004D011B" w:rsidRPr="00E93296" w14:paraId="4CC67F0E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300D5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Median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B6F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14.460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9F9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16.540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269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28.010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4F2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17.960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015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23.460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01A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19.500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2D5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15.590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4B9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24.110</w:t>
            </w:r>
          </w:p>
        </w:tc>
      </w:tr>
      <w:tr w:rsidR="004D011B" w:rsidRPr="00E93296" w14:paraId="6AF34AC4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51EC3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lastRenderedPageBreak/>
              <w:t>3</w:t>
            </w:r>
            <w:r w:rsidRPr="00834E50">
              <w:rPr>
                <w:b/>
                <w:bCs/>
                <w:sz w:val="18"/>
                <w:szCs w:val="18"/>
                <w:vertAlign w:val="superscript"/>
                <w:lang w:val="en-US"/>
              </w:rPr>
              <w:t>rd</w:t>
            </w:r>
            <w:r w:rsidRPr="00F724C0">
              <w:rPr>
                <w:b/>
                <w:bCs/>
                <w:sz w:val="18"/>
                <w:szCs w:val="18"/>
                <w:lang w:val="en-US"/>
              </w:rPr>
              <w:t xml:space="preserve"> Quartile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278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14.980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8C0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16.980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C92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28.300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D5B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18.120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246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23.700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4E9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19.800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DD3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3ED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24.350</w:t>
            </w:r>
          </w:p>
        </w:tc>
      </w:tr>
      <w:tr w:rsidR="004D011B" w:rsidRPr="00E93296" w14:paraId="18C173A3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8835CC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Mean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840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14.638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3E9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16.640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E65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28.134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65A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17.532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EE9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23.687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D30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19.567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87A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15.725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8A5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24.276</w:t>
            </w:r>
          </w:p>
        </w:tc>
      </w:tr>
      <w:tr w:rsidR="004D011B" w:rsidRPr="00E93296" w14:paraId="6CC026A4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DF3C1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Variance (n-1)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0E2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0.245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BC3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7AB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0.469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1F9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0.994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83C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0.694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516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0.870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F8E8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583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0.447</w:t>
            </w:r>
          </w:p>
        </w:tc>
      </w:tr>
      <w:tr w:rsidR="004D011B" w:rsidRPr="00E93296" w14:paraId="6511CE65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74F6D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Standard deviation (n-1)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C72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0.495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637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69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0.685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1DF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0.997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01D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0.833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B4B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0.933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ECF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70A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0.669</w:t>
            </w:r>
          </w:p>
        </w:tc>
      </w:tr>
      <w:tr w:rsidR="004D011B" w:rsidRPr="00E93296" w14:paraId="7EEFD226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7F212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Coefficient of variation (n-1)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A6A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65B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5D7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7FF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0.057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14B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0.035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EFE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0E1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94F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0.028</w:t>
            </w:r>
          </w:p>
        </w:tc>
      </w:tr>
      <w:tr w:rsidR="004D011B" w:rsidRPr="00E93296" w14:paraId="4B465D7C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E0200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Skewness (Pearson)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A02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1.356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DB9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1.116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31C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1.726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780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-0.366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7AB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2.503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93B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1.531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419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6E6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1.056</w:t>
            </w:r>
          </w:p>
        </w:tc>
      </w:tr>
      <w:tr w:rsidR="004D011B" w:rsidRPr="00E93296" w14:paraId="29C65693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D2A9F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Skewness (Fisher)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080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1.404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CE7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1.154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372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1.786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5BB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-0.378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23B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2.590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122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1.585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208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F9D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1.093</w:t>
            </w:r>
          </w:p>
        </w:tc>
      </w:tr>
      <w:tr w:rsidR="004D011B" w:rsidRPr="00E93296" w14:paraId="3070BC7C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3FD3A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Kurtosis (Pearson)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59E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1.571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103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1.418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0BC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3.390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E7C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-0.388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3A2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5.889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ABB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2.905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429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-0.398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C23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0.312</w:t>
            </w:r>
          </w:p>
        </w:tc>
      </w:tr>
      <w:tr w:rsidR="004D011B" w:rsidRPr="00E93296" w14:paraId="7D0FF75F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FBB377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Kurtosis (Fisher)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D4F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1.907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ED0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1.736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15D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3.946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576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-0.288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1DA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6.746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407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3.402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F28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-0.300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B75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0.496</w:t>
            </w:r>
          </w:p>
        </w:tc>
      </w:tr>
      <w:tr w:rsidR="004D011B" w:rsidRPr="00E93296" w14:paraId="7104C0ED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91E521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Standard error of the mean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194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718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0.084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C1C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D8C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B3F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05B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33A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0.065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059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0.100</w:t>
            </w:r>
          </w:p>
        </w:tc>
      </w:tr>
      <w:tr w:rsidR="004D011B" w:rsidRPr="00E93296" w14:paraId="079B3112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A2CD9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Lower limit of the mean (95%)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584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14.490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4E4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16.470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7D6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27.929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5A7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17.233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9D5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23.437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D93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19.287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9E1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15.594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13F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24.075</w:t>
            </w:r>
          </w:p>
        </w:tc>
      </w:tr>
      <w:tr w:rsidR="004D011B" w:rsidRPr="00E93296" w14:paraId="32D6D17C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62B72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Upper limit of the mean (95%)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9F3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14.787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C80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16.810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B63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28.340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98B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17.832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BA2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23.937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740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19.848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5F8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15.856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906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24.477</w:t>
            </w:r>
          </w:p>
        </w:tc>
      </w:tr>
      <w:tr w:rsidR="004D011B" w:rsidRPr="00E93296" w14:paraId="1D313F8A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2F4FE5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Standard error of variance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F9D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1AC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0.068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FE5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E0C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899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E74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A00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471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0.095</w:t>
            </w:r>
          </w:p>
        </w:tc>
      </w:tr>
      <w:tr w:rsidR="004D011B" w:rsidRPr="00E93296" w14:paraId="0B9FC187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F4B5B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Lower limit of variance (95%)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9AB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0.168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D184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A4E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CD4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0.681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8F0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0.476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096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0.597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BD5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0.130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343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0.306</w:t>
            </w:r>
          </w:p>
        </w:tc>
      </w:tr>
      <w:tr w:rsidR="004D011B" w:rsidRPr="00E93296" w14:paraId="2A1FA690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D01DA8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Upper limit of variance (95%)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5FB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E2D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2E5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0.748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B07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1.586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F48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1.108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ED8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1.389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4CD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597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0.714</w:t>
            </w:r>
          </w:p>
        </w:tc>
      </w:tr>
      <w:tr w:rsidR="004D011B" w:rsidRPr="00E93296" w14:paraId="3600248E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5999D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Mean absolute deviation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D17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0.379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62E6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F2E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C66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0.813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4D3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10D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0.626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400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302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0.501</w:t>
            </w:r>
          </w:p>
        </w:tc>
      </w:tr>
      <w:tr w:rsidR="004D011B" w:rsidRPr="00E93296" w14:paraId="76FAF5DD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73400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Median absolute deviation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CAB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1C8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7AE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CBA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0.480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7FB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8CF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5CC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0.310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47D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0.240</w:t>
            </w:r>
          </w:p>
        </w:tc>
      </w:tr>
      <w:tr w:rsidR="004D011B" w:rsidRPr="00E93296" w14:paraId="5FCC7CF3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7106E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Geometric mean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0A3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14.630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2AB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16.631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5C1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28.127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D5F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17.504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0E45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23.674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524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19.547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F04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15.719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6069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24.267</w:t>
            </w:r>
          </w:p>
        </w:tc>
      </w:tr>
      <w:tr w:rsidR="004D011B" w:rsidRPr="00E93296" w14:paraId="7D67750A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2E26A31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Geometric standard deviation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B39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1.034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58C61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1.034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42C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1.024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A49B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1.059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948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1.034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6D5D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1.047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415C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1.028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1F37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1.028</w:t>
            </w:r>
          </w:p>
        </w:tc>
      </w:tr>
      <w:tr w:rsidR="004D011B" w:rsidRPr="00E93296" w14:paraId="4B603FAE" w14:textId="77777777" w:rsidTr="00525792">
        <w:trPr>
          <w:trHeight w:hRule="exact"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020EC7" w14:textId="77777777" w:rsidR="004D011B" w:rsidRPr="00F724C0" w:rsidRDefault="004D011B" w:rsidP="00525792">
            <w:pPr>
              <w:rPr>
                <w:b/>
                <w:bCs/>
                <w:sz w:val="18"/>
                <w:szCs w:val="18"/>
                <w:lang w:val="en-US"/>
              </w:rPr>
            </w:pPr>
            <w:r w:rsidRPr="00F724C0">
              <w:rPr>
                <w:b/>
                <w:bCs/>
                <w:sz w:val="18"/>
                <w:szCs w:val="18"/>
                <w:lang w:val="en-US"/>
              </w:rPr>
              <w:t>Harmonic mean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D8B6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14.623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B026F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16.622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91F63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28.119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5E23E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17.475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55718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23.661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ADCDA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19.527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78CB0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15.713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CF3C2" w14:textId="77777777" w:rsidR="004D011B" w:rsidRPr="00F724C0" w:rsidRDefault="004D011B" w:rsidP="00525792">
            <w:pPr>
              <w:jc w:val="right"/>
              <w:rPr>
                <w:sz w:val="18"/>
                <w:szCs w:val="18"/>
                <w:lang w:val="en-US"/>
              </w:rPr>
            </w:pPr>
            <w:r w:rsidRPr="00F724C0">
              <w:rPr>
                <w:sz w:val="18"/>
                <w:szCs w:val="18"/>
                <w:lang w:val="en-US"/>
              </w:rPr>
              <w:t>24.258</w:t>
            </w:r>
          </w:p>
        </w:tc>
      </w:tr>
    </w:tbl>
    <w:p w14:paraId="29F7105D" w14:textId="523592D8" w:rsidR="004D011B" w:rsidRDefault="004D011B">
      <w:pPr>
        <w:rPr>
          <w:lang w:val="en-US"/>
        </w:rPr>
      </w:pPr>
    </w:p>
    <w:p w14:paraId="3836BC4B" w14:textId="00FB7F71" w:rsidR="004D011B" w:rsidRPr="00F724C0" w:rsidRDefault="00E63FAE" w:rsidP="00CE4DD5">
      <w:pPr>
        <w:pStyle w:val="Titolo2"/>
        <w:spacing w:before="120" w:after="80"/>
        <w:jc w:val="center"/>
        <w:rPr>
          <w:rFonts w:ascii="Times New Roman" w:hAnsi="Times New Roman" w:cs="Times New Roman"/>
          <w:b/>
          <w:bCs/>
          <w:color w:val="auto"/>
          <w:sz w:val="21"/>
          <w:szCs w:val="21"/>
          <w:lang w:val="en-US"/>
        </w:rPr>
      </w:pPr>
      <w:r w:rsidRPr="00E63FAE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Supplementary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 Table S</w:t>
      </w:r>
      <w:r w:rsidR="005772D6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5</w:t>
      </w:r>
      <w:r w:rsidR="00CE4DD5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 xml:space="preserve">. </w:t>
      </w:r>
      <w:r w:rsidR="004D011B" w:rsidRPr="00F724C0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Stability ranking of candidate reference genes</w:t>
      </w:r>
      <w:r w:rsidR="004D011B">
        <w:rPr>
          <w:rFonts w:ascii="Times New Roman" w:hAnsi="Times New Roman" w:cs="Times New Roman"/>
          <w:b/>
          <w:bCs/>
          <w:color w:val="auto"/>
          <w:sz w:val="20"/>
          <w:szCs w:val="20"/>
          <w:lang w:val="en-US"/>
        </w:rPr>
        <w:t>.</w:t>
      </w:r>
    </w:p>
    <w:tbl>
      <w:tblPr>
        <w:tblW w:w="1018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8"/>
        <w:gridCol w:w="1128"/>
        <w:gridCol w:w="878"/>
        <w:gridCol w:w="886"/>
        <w:gridCol w:w="880"/>
        <w:gridCol w:w="1496"/>
        <w:gridCol w:w="880"/>
        <w:gridCol w:w="1028"/>
        <w:gridCol w:w="880"/>
        <w:gridCol w:w="1252"/>
      </w:tblGrid>
      <w:tr w:rsidR="004D011B" w:rsidRPr="00E93296" w14:paraId="10B3C0EC" w14:textId="77777777" w:rsidTr="00525792">
        <w:trPr>
          <w:trHeight w:hRule="exact" w:val="340"/>
        </w:trPr>
        <w:tc>
          <w:tcPr>
            <w:tcW w:w="2006" w:type="dxa"/>
            <w:gridSpan w:val="2"/>
            <w:shd w:val="clear" w:color="auto" w:fill="auto"/>
            <w:vAlign w:val="center"/>
          </w:tcPr>
          <w:p w14:paraId="26E260D7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214FFE">
              <w:rPr>
                <w:b/>
                <w:bCs/>
                <w:sz w:val="18"/>
                <w:szCs w:val="18"/>
                <w:lang w:val="en-US"/>
              </w:rPr>
              <w:t>GeNorm</w:t>
            </w:r>
            <w:proofErr w:type="spellEnd"/>
          </w:p>
        </w:tc>
        <w:tc>
          <w:tcPr>
            <w:tcW w:w="1764" w:type="dxa"/>
            <w:gridSpan w:val="2"/>
            <w:shd w:val="clear" w:color="auto" w:fill="auto"/>
            <w:vAlign w:val="center"/>
          </w:tcPr>
          <w:p w14:paraId="55A9D88B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214FFE">
              <w:rPr>
                <w:b/>
                <w:bCs/>
                <w:sz w:val="18"/>
                <w:szCs w:val="18"/>
                <w:lang w:val="en-US"/>
              </w:rPr>
              <w:t>NormFinder</w:t>
            </w:r>
            <w:proofErr w:type="spellEnd"/>
          </w:p>
        </w:tc>
        <w:tc>
          <w:tcPr>
            <w:tcW w:w="2376" w:type="dxa"/>
            <w:gridSpan w:val="2"/>
            <w:shd w:val="clear" w:color="auto" w:fill="auto"/>
            <w:vAlign w:val="center"/>
          </w:tcPr>
          <w:p w14:paraId="6FE52E6D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214FFE">
              <w:rPr>
                <w:b/>
                <w:bCs/>
                <w:sz w:val="18"/>
                <w:szCs w:val="18"/>
                <w:lang w:val="en-US"/>
              </w:rPr>
              <w:t>BestKeeper</w:t>
            </w:r>
            <w:proofErr w:type="spellEnd"/>
          </w:p>
        </w:tc>
        <w:tc>
          <w:tcPr>
            <w:tcW w:w="1908" w:type="dxa"/>
            <w:gridSpan w:val="2"/>
            <w:shd w:val="clear" w:color="auto" w:fill="auto"/>
            <w:vAlign w:val="center"/>
          </w:tcPr>
          <w:p w14:paraId="4632F4F2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214FFE">
              <w:rPr>
                <w:b/>
                <w:bCs/>
                <w:sz w:val="18"/>
                <w:szCs w:val="18"/>
                <w:lang w:val="en-US"/>
              </w:rPr>
              <w:t>ΔCt</w:t>
            </w:r>
            <w:proofErr w:type="spellEnd"/>
            <w:r w:rsidRPr="00214FFE">
              <w:rPr>
                <w:b/>
                <w:bCs/>
                <w:sz w:val="18"/>
                <w:szCs w:val="18"/>
                <w:lang w:val="en-US"/>
              </w:rPr>
              <w:t xml:space="preserve"> Method</w:t>
            </w:r>
          </w:p>
        </w:tc>
        <w:tc>
          <w:tcPr>
            <w:tcW w:w="2132" w:type="dxa"/>
            <w:gridSpan w:val="2"/>
            <w:shd w:val="clear" w:color="auto" w:fill="auto"/>
            <w:vAlign w:val="center"/>
          </w:tcPr>
          <w:p w14:paraId="2BEBD0BE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214FFE">
              <w:rPr>
                <w:b/>
                <w:bCs/>
                <w:sz w:val="18"/>
                <w:szCs w:val="18"/>
                <w:lang w:val="en-US"/>
              </w:rPr>
              <w:t>RefFinder</w:t>
            </w:r>
            <w:proofErr w:type="spellEnd"/>
          </w:p>
        </w:tc>
      </w:tr>
      <w:tr w:rsidR="004D011B" w:rsidRPr="00E93296" w14:paraId="440ECA72" w14:textId="77777777" w:rsidTr="00525792">
        <w:trPr>
          <w:trHeight w:hRule="exact" w:val="628"/>
        </w:trPr>
        <w:tc>
          <w:tcPr>
            <w:tcW w:w="878" w:type="dxa"/>
            <w:shd w:val="clear" w:color="auto" w:fill="auto"/>
            <w:vAlign w:val="center"/>
            <w:hideMark/>
          </w:tcPr>
          <w:p w14:paraId="5AFCE48A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Gene </w:t>
            </w:r>
          </w:p>
          <w:p w14:paraId="32D874ED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1128" w:type="dxa"/>
            <w:shd w:val="clear" w:color="auto" w:fill="auto"/>
            <w:vAlign w:val="center"/>
            <w:hideMark/>
          </w:tcPr>
          <w:p w14:paraId="350A6610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Stability value</w:t>
            </w:r>
          </w:p>
        </w:tc>
        <w:tc>
          <w:tcPr>
            <w:tcW w:w="878" w:type="dxa"/>
            <w:shd w:val="clear" w:color="auto" w:fill="auto"/>
            <w:vAlign w:val="center"/>
            <w:hideMark/>
          </w:tcPr>
          <w:p w14:paraId="6AFA55F7" w14:textId="77777777" w:rsidR="004D011B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Gene </w:t>
            </w:r>
          </w:p>
          <w:p w14:paraId="20C0E2FD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886" w:type="dxa"/>
            <w:shd w:val="clear" w:color="auto" w:fill="auto"/>
            <w:vAlign w:val="center"/>
            <w:hideMark/>
          </w:tcPr>
          <w:p w14:paraId="22D0B9F0" w14:textId="77777777" w:rsidR="004D011B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Stability </w:t>
            </w:r>
          </w:p>
          <w:p w14:paraId="3C79DE3D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value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2A4FB0E3" w14:textId="77777777" w:rsidR="004D011B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Gene </w:t>
            </w:r>
          </w:p>
          <w:p w14:paraId="4E41CF6D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1496" w:type="dxa"/>
            <w:shd w:val="clear" w:color="auto" w:fill="auto"/>
            <w:vAlign w:val="center"/>
            <w:hideMark/>
          </w:tcPr>
          <w:p w14:paraId="4DBF7611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Standard deviation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4521527A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Gene </w:t>
            </w:r>
          </w:p>
          <w:p w14:paraId="2A65E62B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223BBCEA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Average SD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14:paraId="68CB26CF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 xml:space="preserve">Gene </w:t>
            </w:r>
          </w:p>
          <w:p w14:paraId="549CD02E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52" w:type="dxa"/>
            <w:shd w:val="clear" w:color="auto" w:fill="auto"/>
            <w:vAlign w:val="center"/>
            <w:hideMark/>
          </w:tcPr>
          <w:p w14:paraId="1EEB4DA7" w14:textId="77777777" w:rsidR="004D011B" w:rsidRPr="00214FFE" w:rsidRDefault="004D011B" w:rsidP="00525792">
            <w:pPr>
              <w:jc w:val="center"/>
              <w:rPr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i/>
                <w:iCs/>
                <w:sz w:val="18"/>
                <w:szCs w:val="18"/>
                <w:lang w:val="en-US"/>
              </w:rPr>
              <w:t>Geomean of ranking values</w:t>
            </w:r>
          </w:p>
        </w:tc>
      </w:tr>
      <w:tr w:rsidR="004D011B" w:rsidRPr="00E93296" w14:paraId="6BA95D4A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6795BE6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8C729EB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BA01263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16EE16BE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0.314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6EB2208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58570C9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0.370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B44ADBB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04C9A931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0.66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76C7080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2624C514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1.19</w:t>
            </w:r>
          </w:p>
        </w:tc>
      </w:tr>
      <w:tr w:rsidR="004D011B" w:rsidRPr="00E93296" w14:paraId="496BE77D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B6CD598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ACTB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94B0FD7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0.354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FABB353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90B59B0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0.484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37C62F2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B2M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5ECA59F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0.379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29A9816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ACTB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7FC936D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0.73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54AC94D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ACTB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01197A0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2.06</w:t>
            </w:r>
          </w:p>
        </w:tc>
      </w:tr>
      <w:tr w:rsidR="004D011B" w:rsidRPr="00E93296" w14:paraId="4ECFF652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B9C8B0A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F8EE1C3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0.398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777DB98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ACTB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C302353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0.485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DC7D71C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ACTB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6940A3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0.421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859A16C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01928F38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0.74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E8D08CB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33974F74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2.78</w:t>
            </w:r>
          </w:p>
        </w:tc>
      </w:tr>
      <w:tr w:rsidR="004D011B" w:rsidRPr="00E93296" w14:paraId="0CACEFB9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B29982F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5C0083C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0.587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5308B25F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FAFD8C8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0.539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81C2434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AA5DDE6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0.461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83E6F75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3E46D078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0.78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DB853D3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G6PD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6374A363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3.13</w:t>
            </w:r>
          </w:p>
        </w:tc>
      </w:tr>
      <w:tr w:rsidR="004D011B" w:rsidRPr="00E93296" w14:paraId="6076D2CD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1754F1E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SDHA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C69139A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0.672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1621F5C1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RPLP0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FDDBBD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0.573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87CE373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SDH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A2EAEA3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0.501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BEE605C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2F3654A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0.78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E81A6BE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SDH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2EE69F37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5.48</w:t>
            </w:r>
          </w:p>
        </w:tc>
      </w:tr>
      <w:tr w:rsidR="004D011B" w:rsidRPr="00E93296" w14:paraId="56A12CC1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4981E9CC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7F32375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0.705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65A40C01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SDH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616D6DA9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0.612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E14CA6E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EA6B63A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0.526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1CA9A7DD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SDH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33998621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0.82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3BB6659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67522D4F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5.60</w:t>
            </w:r>
          </w:p>
        </w:tc>
      </w:tr>
      <w:tr w:rsidR="004D011B" w:rsidRPr="00E93296" w14:paraId="336EC27F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003EC807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38C54D7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0.728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99F7A99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362F142A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0.648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7255504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PGK1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E3B5869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0.626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5BBABCE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4BBADAD2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0.82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A699416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GUSB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1F62FC1E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6.48</w:t>
            </w:r>
          </w:p>
        </w:tc>
      </w:tr>
      <w:tr w:rsidR="004D011B" w:rsidRPr="00E93296" w14:paraId="433B2FFC" w14:textId="77777777" w:rsidTr="00525792">
        <w:trPr>
          <w:trHeight w:hRule="exact" w:val="284"/>
        </w:trPr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3B28536F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515A63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0.784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14:paraId="7A972EA0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14E4A05F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0.814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1E913E3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ACA7DC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0.813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BB065D5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493F7E16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0.95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3D4E670" w14:textId="77777777" w:rsidR="004D011B" w:rsidRPr="00214FFE" w:rsidRDefault="004D011B" w:rsidP="00525792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214FFE">
              <w:rPr>
                <w:b/>
                <w:bCs/>
                <w:sz w:val="18"/>
                <w:szCs w:val="18"/>
                <w:lang w:val="en-US"/>
              </w:rPr>
              <w:t>GAPDH</w:t>
            </w:r>
          </w:p>
        </w:tc>
        <w:tc>
          <w:tcPr>
            <w:tcW w:w="1252" w:type="dxa"/>
            <w:shd w:val="clear" w:color="auto" w:fill="auto"/>
            <w:noWrap/>
            <w:vAlign w:val="center"/>
            <w:hideMark/>
          </w:tcPr>
          <w:p w14:paraId="3999255D" w14:textId="77777777" w:rsidR="004D011B" w:rsidRPr="00214FFE" w:rsidRDefault="004D011B" w:rsidP="00525792">
            <w:pPr>
              <w:jc w:val="center"/>
              <w:rPr>
                <w:sz w:val="18"/>
                <w:szCs w:val="18"/>
                <w:lang w:val="en-US"/>
              </w:rPr>
            </w:pPr>
            <w:r w:rsidRPr="00214FFE">
              <w:rPr>
                <w:sz w:val="18"/>
                <w:szCs w:val="18"/>
                <w:lang w:val="en-US"/>
              </w:rPr>
              <w:t>8.00</w:t>
            </w:r>
          </w:p>
        </w:tc>
      </w:tr>
    </w:tbl>
    <w:p w14:paraId="6C4F45D4" w14:textId="77777777" w:rsidR="004D011B" w:rsidRPr="00A95B0A" w:rsidRDefault="004D011B">
      <w:pPr>
        <w:rPr>
          <w:lang w:val="en-US"/>
        </w:rPr>
      </w:pPr>
    </w:p>
    <w:sectPr w:rsidR="004D011B" w:rsidRPr="00A95B0A" w:rsidSect="0070248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948DD"/>
    <w:multiLevelType w:val="hybridMultilevel"/>
    <w:tmpl w:val="71D0BEAE"/>
    <w:lvl w:ilvl="0" w:tplc="65BE7EDA">
      <w:start w:val="1"/>
      <w:numFmt w:val="decimal"/>
      <w:lvlText w:val="Suppl.Table %1."/>
      <w:lvlJc w:val="left"/>
      <w:pPr>
        <w:ind w:left="3337" w:hanging="360"/>
      </w:pPr>
      <w:rPr>
        <w:rFonts w:ascii="Times New Roman" w:hAnsi="Times New Roman" w:hint="default"/>
        <w:b/>
        <w:i w:val="0"/>
        <w:color w:val="000000" w:themeColor="text1"/>
        <w:sz w:val="20"/>
      </w:rPr>
    </w:lvl>
    <w:lvl w:ilvl="1" w:tplc="040A0019" w:tentative="1">
      <w:start w:val="1"/>
      <w:numFmt w:val="lowerLetter"/>
      <w:lvlText w:val="%2."/>
      <w:lvlJc w:val="left"/>
      <w:pPr>
        <w:ind w:left="4057" w:hanging="360"/>
      </w:pPr>
    </w:lvl>
    <w:lvl w:ilvl="2" w:tplc="040A001B" w:tentative="1">
      <w:start w:val="1"/>
      <w:numFmt w:val="lowerRoman"/>
      <w:lvlText w:val="%3."/>
      <w:lvlJc w:val="right"/>
      <w:pPr>
        <w:ind w:left="4777" w:hanging="180"/>
      </w:pPr>
    </w:lvl>
    <w:lvl w:ilvl="3" w:tplc="040A000F" w:tentative="1">
      <w:start w:val="1"/>
      <w:numFmt w:val="decimal"/>
      <w:lvlText w:val="%4."/>
      <w:lvlJc w:val="left"/>
      <w:pPr>
        <w:ind w:left="5497" w:hanging="360"/>
      </w:pPr>
    </w:lvl>
    <w:lvl w:ilvl="4" w:tplc="040A0019" w:tentative="1">
      <w:start w:val="1"/>
      <w:numFmt w:val="lowerLetter"/>
      <w:lvlText w:val="%5."/>
      <w:lvlJc w:val="left"/>
      <w:pPr>
        <w:ind w:left="6217" w:hanging="360"/>
      </w:pPr>
    </w:lvl>
    <w:lvl w:ilvl="5" w:tplc="040A001B" w:tentative="1">
      <w:start w:val="1"/>
      <w:numFmt w:val="lowerRoman"/>
      <w:lvlText w:val="%6."/>
      <w:lvlJc w:val="right"/>
      <w:pPr>
        <w:ind w:left="6937" w:hanging="180"/>
      </w:pPr>
    </w:lvl>
    <w:lvl w:ilvl="6" w:tplc="040A000F" w:tentative="1">
      <w:start w:val="1"/>
      <w:numFmt w:val="decimal"/>
      <w:lvlText w:val="%7."/>
      <w:lvlJc w:val="left"/>
      <w:pPr>
        <w:ind w:left="7657" w:hanging="360"/>
      </w:pPr>
    </w:lvl>
    <w:lvl w:ilvl="7" w:tplc="040A0019" w:tentative="1">
      <w:start w:val="1"/>
      <w:numFmt w:val="lowerLetter"/>
      <w:lvlText w:val="%8."/>
      <w:lvlJc w:val="left"/>
      <w:pPr>
        <w:ind w:left="8377" w:hanging="360"/>
      </w:pPr>
    </w:lvl>
    <w:lvl w:ilvl="8" w:tplc="040A001B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1" w15:restartNumberingAfterBreak="0">
    <w:nsid w:val="7BBA6841"/>
    <w:multiLevelType w:val="hybridMultilevel"/>
    <w:tmpl w:val="50DA3276"/>
    <w:lvl w:ilvl="0" w:tplc="F2181C6A">
      <w:start w:val="1"/>
      <w:numFmt w:val="decimal"/>
      <w:lvlText w:val="Table %1."/>
      <w:lvlJc w:val="left"/>
      <w:pPr>
        <w:ind w:left="720" w:hanging="360"/>
      </w:pPr>
      <w:rPr>
        <w:rFonts w:ascii="Times New Roman" w:hAnsi="Times New Roman" w:hint="default"/>
        <w:b/>
        <w:i w:val="0"/>
        <w:color w:val="000000" w:themeColor="text1"/>
        <w:sz w:val="2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408892">
    <w:abstractNumId w:val="0"/>
  </w:num>
  <w:num w:numId="2" w16cid:durableId="1959529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B0A"/>
    <w:rsid w:val="001C1E94"/>
    <w:rsid w:val="00295897"/>
    <w:rsid w:val="004D011B"/>
    <w:rsid w:val="005772D6"/>
    <w:rsid w:val="0070248E"/>
    <w:rsid w:val="007F220E"/>
    <w:rsid w:val="008D619A"/>
    <w:rsid w:val="00937E98"/>
    <w:rsid w:val="009E3CA7"/>
    <w:rsid w:val="00A95B0A"/>
    <w:rsid w:val="00CE4DD5"/>
    <w:rsid w:val="00DC4621"/>
    <w:rsid w:val="00E63FAE"/>
    <w:rsid w:val="00FE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D465D2"/>
  <w15:chartTrackingRefBased/>
  <w15:docId w15:val="{78BA52F2-183F-DA44-A567-B432D52C1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D01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_tradn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D011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_tradnl"/>
    </w:rPr>
  </w:style>
  <w:style w:type="table" w:styleId="Grigliatabella">
    <w:name w:val="Table Grid"/>
    <w:basedOn w:val="Tabellanormale"/>
    <w:uiPriority w:val="39"/>
    <w:rsid w:val="00CE4DD5"/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0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1090</Words>
  <Characters>6216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Broggini</dc:creator>
  <cp:keywords/>
  <dc:description/>
  <cp:lastModifiedBy>Camilla Broggini</cp:lastModifiedBy>
  <cp:revision>4</cp:revision>
  <dcterms:created xsi:type="dcterms:W3CDTF">2022-04-23T10:11:00Z</dcterms:created>
  <dcterms:modified xsi:type="dcterms:W3CDTF">2022-04-27T11:50:00Z</dcterms:modified>
</cp:coreProperties>
</file>