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FE39A" w14:textId="2F1778BE" w:rsidR="004B6E37" w:rsidRPr="005B7C6B" w:rsidRDefault="005B7C6B" w:rsidP="005B7C6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02033442"/>
      <w:bookmarkEnd w:id="0"/>
      <w:r w:rsidRPr="005B7C6B">
        <w:rPr>
          <w:rFonts w:ascii="Times New Roman" w:hAnsi="Times New Roman" w:cs="Times New Roman"/>
          <w:b/>
          <w:bCs/>
          <w:sz w:val="36"/>
          <w:szCs w:val="36"/>
        </w:rPr>
        <w:t>Supplementary materials</w:t>
      </w:r>
    </w:p>
    <w:p w14:paraId="742C0716" w14:textId="3105A852" w:rsidR="00094D38" w:rsidRDefault="00094D38">
      <w:r>
        <w:rPr>
          <w:rFonts w:hint="eastAsia"/>
          <w:noProof/>
        </w:rPr>
        <w:drawing>
          <wp:inline distT="0" distB="0" distL="0" distR="0" wp14:anchorId="28A162F2" wp14:editId="4073AECC">
            <wp:extent cx="5219700" cy="57596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101" cy="576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85470" w14:textId="4ED48E56" w:rsidR="00094D38" w:rsidRPr="002170B2" w:rsidRDefault="00094D38" w:rsidP="002170B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The conservation of HOXA11-AS in different species </w:t>
      </w:r>
      <w:r w:rsidR="002170B2" w:rsidRP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and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2170B2" w:rsidRP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correlation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2170B2" w:rsidRP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between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HOXA11-AS mRNA </w:t>
      </w:r>
      <w:r w:rsidR="002170B2" w:rsidRP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and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prognosis in multiple cancers. </w:t>
      </w:r>
      <w:proofErr w:type="spellStart"/>
      <w:r w:rsidRPr="002606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0A071F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0A071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conservation of HOXA11-AS in different species was analyzed on the UCSC website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26069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 w:rsidRPr="000A071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Kaplan-Meier survival curve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ere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to examine the relationship between expression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the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overall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survival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(OS)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patients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various tumors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the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TCGA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cohort.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634BA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Kaplan-Meier survival curve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ere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to examine the relationship between expression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the </w:t>
      </w:r>
      <w:r w:rsidRPr="009B7B40">
        <w:rPr>
          <w:rFonts w:ascii="Times New Roman" w:hAnsi="Times New Roman" w:cs="Times New Roman"/>
          <w:color w:val="000000" w:themeColor="text1"/>
          <w:sz w:val="24"/>
          <w:szCs w:val="28"/>
        </w:rPr>
        <w:t>recurrence-free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survival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(RFS)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patients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various tumors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the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TCGA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cohort.</w:t>
      </w:r>
    </w:p>
    <w:p w14:paraId="58BF9768" w14:textId="186F17BC" w:rsidR="00094D38" w:rsidRDefault="004C69CA" w:rsidP="00094D38">
      <w:pPr>
        <w:jc w:val="center"/>
      </w:pPr>
      <w:r>
        <w:rPr>
          <w:noProof/>
        </w:rPr>
        <w:lastRenderedPageBreak/>
        <w:drawing>
          <wp:inline distT="0" distB="0" distL="0" distR="0" wp14:anchorId="0C88FC7E" wp14:editId="5679A706">
            <wp:extent cx="3714750" cy="58721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207" cy="5875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B0BD8" w14:textId="351E76EF" w:rsidR="00094D38" w:rsidRPr="002170B2" w:rsidRDefault="00094D38" w:rsidP="00094D3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S2.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170B2" w:rsidRP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Correlations of HOXA11-AS with grades and prognosis of glioma.</w:t>
      </w:r>
      <w:r w:rsid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levels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with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normal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tissues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low grade glioma (LGG) and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high grade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glioma</w:t>
      </w:r>
      <w:r w:rsidR="001C46A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(HGG)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CGGA (</w:t>
      </w:r>
      <w:r w:rsidR="004C69CA" w:rsidRP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), TCGA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), REMBRANDT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 and GSE16011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 datasets.</w:t>
      </w:r>
      <w:r w:rsidR="004C69CA"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4C69CA"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Kaplan-Meier survival curve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="004C69CA"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ere</w:t>
      </w:r>
      <w:r w:rsidR="004C69CA"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to examine the relationship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="004C69CA"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between 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="004C69CA"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and the survival of patients with glioma in the</w:t>
      </w:r>
      <w:r w:rsidR="004C69CA"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CGGA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), TCGA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), REMBRANDT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g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 and GSE16011 (</w:t>
      </w:r>
      <w:r w:rsid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</w:t>
      </w:r>
      <w:r w:rsidR="004C69CA">
        <w:rPr>
          <w:rFonts w:ascii="Times New Roman" w:hAnsi="Times New Roman" w:cs="Times New Roman"/>
          <w:color w:val="000000" w:themeColor="text1"/>
          <w:sz w:val="24"/>
          <w:szCs w:val="28"/>
        </w:rPr>
        <w:t>) datasets.</w:t>
      </w:r>
    </w:p>
    <w:p w14:paraId="1F2B57CC" w14:textId="77777777" w:rsidR="00094D38" w:rsidRDefault="00094D38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9895313" w14:textId="14097FB4" w:rsidR="00094D38" w:rsidRDefault="00094D38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B74CCCB" w14:textId="5AE16E9F" w:rsidR="004C69CA" w:rsidRDefault="004C69CA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551D6CF" w14:textId="0FAAB65E" w:rsidR="004C69CA" w:rsidRDefault="004C69CA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322EE98" w14:textId="2B0B8821" w:rsidR="004C69CA" w:rsidRDefault="004C69CA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077305A5" wp14:editId="03CEAE90">
            <wp:extent cx="5248275" cy="3649463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337" cy="365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BD61E" w14:textId="34E3FD91" w:rsidR="007C33E9" w:rsidRPr="002B35BE" w:rsidRDefault="004C69CA" w:rsidP="007C33E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3. </w:t>
      </w:r>
      <w:r w:rsidR="007C33E9" w:rsidRPr="00A24667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Univariate and multivariate Cox analys</w:t>
      </w:r>
      <w:r w:rsidR="007C33E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7C33E9" w:rsidRPr="00A24667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 of </w:t>
      </w:r>
      <w:r w:rsidR="007C33E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HOXA11-AS in </w:t>
      </w:r>
      <w:r w:rsidR="007C33E9" w:rsidRPr="00A24667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gli</w:t>
      </w:r>
      <w:r w:rsidR="007C33E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oma. a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Univariate and m</w:t>
      </w:r>
      <w:r w:rsidR="007C33E9" w:rsidRPr="00BE1733">
        <w:rPr>
          <w:rFonts w:ascii="Times New Roman" w:hAnsi="Times New Roman" w:cs="Times New Roman"/>
          <w:color w:val="000000" w:themeColor="text1"/>
          <w:sz w:val="24"/>
          <w:szCs w:val="28"/>
        </w:rPr>
        <w:t>ultivariate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Cox </w:t>
      </w:r>
      <w:r w:rsidR="007C33E9" w:rsidRPr="00BE1733">
        <w:rPr>
          <w:rFonts w:ascii="Times New Roman" w:hAnsi="Times New Roman" w:cs="Times New Roman"/>
          <w:color w:val="000000" w:themeColor="text1"/>
          <w:sz w:val="24"/>
          <w:szCs w:val="28"/>
        </w:rPr>
        <w:t>analys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>e</w:t>
      </w:r>
      <w:r w:rsidR="007C33E9" w:rsidRPr="00BE173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 of 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ALKBH5 </w:t>
      </w:r>
      <w:r w:rsidR="007C33E9" w:rsidRPr="00BE1733">
        <w:rPr>
          <w:rFonts w:ascii="Times New Roman" w:hAnsi="Times New Roman" w:cs="Times New Roman"/>
          <w:color w:val="000000" w:themeColor="text1"/>
          <w:sz w:val="24"/>
          <w:szCs w:val="28"/>
        </w:rPr>
        <w:t>and clinical features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glioma </w:t>
      </w:r>
      <w:r w:rsidR="007C33E9" w:rsidRPr="00BE173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>TCGA database.</w:t>
      </w:r>
      <w:r w:rsidR="007C33E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b </w:t>
      </w:r>
      <w:proofErr w:type="gramStart"/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7C33E9" w:rsidRPr="00B67AA3">
        <w:rPr>
          <w:rFonts w:ascii="Times New Roman" w:hAnsi="Times New Roman" w:cs="Times New Roman"/>
          <w:color w:val="000000" w:themeColor="text1"/>
          <w:sz w:val="24"/>
          <w:szCs w:val="28"/>
        </w:rPr>
        <w:t>nomogram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model</w:t>
      </w:r>
      <w:r w:rsidR="007C33E9" w:rsidRPr="00B67AA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</w:t>
      </w:r>
      <w:r w:rsidR="007C33E9">
        <w:rPr>
          <w:rFonts w:ascii="Times New Roman" w:hAnsi="Times New Roman" w:cs="Times New Roman"/>
          <w:color w:val="000000" w:themeColor="text1"/>
          <w:sz w:val="24"/>
          <w:szCs w:val="28"/>
        </w:rPr>
        <w:t>ALKBH5 and clinical features in TCGA dataset</w:t>
      </w:r>
      <w:r w:rsidR="007C33E9" w:rsidRPr="00B67AA3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7C33E9" w:rsidRPr="002607F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2B35BE" w:rsidRPr="007E4080">
        <w:rPr>
          <w:rFonts w:ascii="Times New Roman" w:hAnsi="Times New Roman" w:cs="Times New Roman"/>
          <w:color w:val="000000" w:themeColor="text1"/>
          <w:sz w:val="24"/>
          <w:szCs w:val="28"/>
        </w:rPr>
        <w:t>Knockdown and overexpression efficienc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>ies</w:t>
      </w:r>
      <w:r w:rsidR="002B35BE" w:rsidRPr="007E408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HOXA11-AS were verified by RT-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>q</w:t>
      </w:r>
      <w:r w:rsidR="002B35BE" w:rsidRPr="007E4080">
        <w:rPr>
          <w:rFonts w:ascii="Times New Roman" w:hAnsi="Times New Roman" w:cs="Times New Roman"/>
          <w:color w:val="000000" w:themeColor="text1"/>
          <w:sz w:val="24"/>
          <w:szCs w:val="28"/>
        </w:rPr>
        <w:t>PCR in U87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2B35BE" w:rsidRPr="002B35B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2B35BE" w:rsidRPr="007E408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LN229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2B35BE" w:rsidRPr="002B35B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2B35BE" w:rsidRPr="007E408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cell</w:t>
      </w:r>
      <w:r w:rsidR="002B35BE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="002B35BE" w:rsidRPr="008F756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2B35BE" w:rsidRPr="008F756A">
        <w:rPr>
          <w:rFonts w:ascii="Times New Roman" w:hAnsi="Times New Roman" w:cs="Times New Roman"/>
          <w:color w:val="000000" w:themeColor="text1"/>
          <w:sz w:val="24"/>
          <w:szCs w:val="28"/>
        </w:rPr>
        <w:t>treated with HOXA11-AS siRNAs or overexpression lentivirus for HOXA11-AS.</w:t>
      </w:r>
      <w:r w:rsidR="002B35B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7C33E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7C33E9" w:rsidRPr="00761A7A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7C33E9" w:rsidRPr="00092696">
        <w:rPr>
          <w:rFonts w:ascii="Times New Roman" w:hAnsi="Times New Roman" w:cs="Times New Roman"/>
          <w:sz w:val="24"/>
          <w:szCs w:val="24"/>
        </w:rPr>
        <w:t>&lt;0.05</w:t>
      </w:r>
      <w:r w:rsidR="007C33E9">
        <w:rPr>
          <w:rFonts w:ascii="Times New Roman" w:hAnsi="Times New Roman" w:cs="Times New Roman" w:hint="eastAsia"/>
          <w:sz w:val="24"/>
          <w:szCs w:val="24"/>
        </w:rPr>
        <w:t>,</w:t>
      </w:r>
      <w:r w:rsidR="007C33E9">
        <w:rPr>
          <w:rFonts w:ascii="Times New Roman" w:hAnsi="Times New Roman" w:cs="Times New Roman"/>
          <w:sz w:val="24"/>
          <w:szCs w:val="24"/>
        </w:rPr>
        <w:t xml:space="preserve"> **</w:t>
      </w:r>
      <w:r w:rsidR="007C33E9" w:rsidRPr="00761A7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C33E9" w:rsidRPr="00092696">
        <w:rPr>
          <w:rFonts w:ascii="Times New Roman" w:hAnsi="Times New Roman" w:cs="Times New Roman"/>
          <w:sz w:val="24"/>
          <w:szCs w:val="24"/>
        </w:rPr>
        <w:t>&lt;0.0</w:t>
      </w:r>
      <w:r w:rsidR="007C33E9">
        <w:rPr>
          <w:rFonts w:ascii="Times New Roman" w:hAnsi="Times New Roman" w:cs="Times New Roman"/>
          <w:sz w:val="24"/>
          <w:szCs w:val="24"/>
        </w:rPr>
        <w:t>1, ***</w:t>
      </w:r>
      <w:r w:rsidR="007C33E9" w:rsidRPr="00761A7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C33E9" w:rsidRPr="00092696">
        <w:rPr>
          <w:rFonts w:ascii="Times New Roman" w:hAnsi="Times New Roman" w:cs="Times New Roman"/>
          <w:sz w:val="24"/>
          <w:szCs w:val="24"/>
        </w:rPr>
        <w:t>&lt;0.0</w:t>
      </w:r>
      <w:r w:rsidR="007C33E9">
        <w:rPr>
          <w:rFonts w:ascii="Times New Roman" w:hAnsi="Times New Roman" w:cs="Times New Roman"/>
          <w:sz w:val="24"/>
          <w:szCs w:val="24"/>
        </w:rPr>
        <w:t>01, ****</w:t>
      </w:r>
      <w:r w:rsidR="007C33E9" w:rsidRPr="00761A7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C33E9" w:rsidRPr="00092696">
        <w:rPr>
          <w:rFonts w:ascii="Times New Roman" w:hAnsi="Times New Roman" w:cs="Times New Roman"/>
          <w:sz w:val="24"/>
          <w:szCs w:val="24"/>
        </w:rPr>
        <w:t>&lt;0.0</w:t>
      </w:r>
      <w:r w:rsidR="007C33E9">
        <w:rPr>
          <w:rFonts w:ascii="Times New Roman" w:hAnsi="Times New Roman" w:cs="Times New Roman"/>
          <w:sz w:val="24"/>
          <w:szCs w:val="24"/>
        </w:rPr>
        <w:t>001.</w:t>
      </w:r>
    </w:p>
    <w:p w14:paraId="74722E34" w14:textId="5CE1FBE9" w:rsidR="004C69CA" w:rsidRDefault="004C69CA" w:rsidP="00094D3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11660A8" w14:textId="298367F0" w:rsidR="00094D38" w:rsidRDefault="00094D38" w:rsidP="00094D38">
      <w:pPr>
        <w:jc w:val="center"/>
      </w:pPr>
    </w:p>
    <w:p w14:paraId="313727DF" w14:textId="2C016D01" w:rsidR="002B35BE" w:rsidRDefault="002B35BE" w:rsidP="00094D38">
      <w:pPr>
        <w:jc w:val="center"/>
      </w:pPr>
    </w:p>
    <w:p w14:paraId="4DBF94C8" w14:textId="49BB9931" w:rsidR="002B35BE" w:rsidRDefault="002B35BE" w:rsidP="00094D38">
      <w:pPr>
        <w:jc w:val="center"/>
      </w:pPr>
    </w:p>
    <w:p w14:paraId="3CF0D327" w14:textId="7DE15DA6" w:rsidR="002B35BE" w:rsidRDefault="002B35BE" w:rsidP="00094D38">
      <w:pPr>
        <w:jc w:val="center"/>
      </w:pPr>
    </w:p>
    <w:p w14:paraId="49D2AB61" w14:textId="32058EAB" w:rsidR="002B35BE" w:rsidRDefault="002B35BE" w:rsidP="00094D38">
      <w:pPr>
        <w:jc w:val="center"/>
      </w:pPr>
    </w:p>
    <w:p w14:paraId="1A3EF537" w14:textId="7C51F034" w:rsidR="002B35BE" w:rsidRDefault="002B35BE" w:rsidP="00094D38">
      <w:pPr>
        <w:jc w:val="center"/>
      </w:pPr>
    </w:p>
    <w:p w14:paraId="6E79080E" w14:textId="3436E305" w:rsidR="002B35BE" w:rsidRDefault="002B35BE" w:rsidP="00094D38">
      <w:pPr>
        <w:jc w:val="center"/>
      </w:pPr>
    </w:p>
    <w:p w14:paraId="38AFF9E1" w14:textId="5211F604" w:rsidR="002B35BE" w:rsidRDefault="002B35BE" w:rsidP="00094D38">
      <w:pPr>
        <w:jc w:val="center"/>
      </w:pPr>
    </w:p>
    <w:p w14:paraId="1617EA05" w14:textId="2E79913E" w:rsidR="002B35BE" w:rsidRDefault="002B35BE" w:rsidP="00094D38">
      <w:pPr>
        <w:jc w:val="center"/>
      </w:pPr>
    </w:p>
    <w:p w14:paraId="08C5BFAF" w14:textId="25574CFB" w:rsidR="002B35BE" w:rsidRDefault="002B35BE" w:rsidP="00094D38">
      <w:pPr>
        <w:jc w:val="center"/>
      </w:pPr>
    </w:p>
    <w:p w14:paraId="2130F9B3" w14:textId="6EE80A90" w:rsidR="002B35BE" w:rsidRDefault="002B35BE" w:rsidP="00094D38">
      <w:pPr>
        <w:jc w:val="center"/>
      </w:pPr>
    </w:p>
    <w:p w14:paraId="56EA1B8A" w14:textId="6E2F6641" w:rsidR="002B35BE" w:rsidRDefault="002B35BE" w:rsidP="00094D38">
      <w:pPr>
        <w:jc w:val="center"/>
      </w:pPr>
    </w:p>
    <w:p w14:paraId="2B72C5BF" w14:textId="6D190D38" w:rsidR="002B35BE" w:rsidRDefault="002B35BE" w:rsidP="00094D38">
      <w:pPr>
        <w:jc w:val="center"/>
      </w:pPr>
    </w:p>
    <w:p w14:paraId="751D1F91" w14:textId="69317994" w:rsidR="002B35BE" w:rsidRDefault="002B35BE" w:rsidP="00094D3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3556320" wp14:editId="036C34C7">
            <wp:extent cx="5156080" cy="542925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122" cy="543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B6E63" w14:textId="39A791AD" w:rsidR="002B35BE" w:rsidRPr="002170B2" w:rsidRDefault="002B35BE" w:rsidP="002B35B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S4.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HOXA11-AS promotes glioma cells proliferation and migration.</w:t>
      </w:r>
      <w:r w:rsidR="002170B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he effect of HOXA11-AS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overexpression </w:t>
      </w:r>
      <w:r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on glioma proliferation</w:t>
      </w:r>
      <w:r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verified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via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spellStart"/>
      <w:r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EdU</w:t>
      </w:r>
      <w:proofErr w:type="spellEnd"/>
      <w:r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experiment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U87 (</w:t>
      </w:r>
      <w:r w:rsidR="00E2647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and LN229 (</w:t>
      </w:r>
      <w:r w:rsidR="00E2647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cells.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E26472"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he effect of HOXA11-AS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k</w:t>
      </w:r>
      <w:r w:rsidR="00E26472"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nockdown on glioma proliferation</w:t>
      </w:r>
      <w:r w:rsidR="00E26472"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26472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26472"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verified</w:t>
      </w:r>
      <w:r w:rsidR="00E2647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E26472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via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spellStart"/>
      <w:r w:rsidR="00E26472"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>EdU</w:t>
      </w:r>
      <w:proofErr w:type="spellEnd"/>
      <w:r w:rsidR="00E26472" w:rsidRPr="005710B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experiment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U87 (</w:t>
      </w:r>
      <w:r w:rsidR="00E2647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) and LN229 (</w:t>
      </w:r>
      <w:r w:rsidR="00E2647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) cells.</w:t>
      </w:r>
      <w:r w:rsidR="00E26472" w:rsidRPr="00E2647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 effect of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XA11-AS overexpression on the migration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verified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via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wound healing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 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in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U87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E26472" w:rsidRPr="00A4392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E2647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LN229 cells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A43926" w:rsidRPr="00A4392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</w:t>
      </w:r>
      <w:r w:rsidR="00E26472">
        <w:rPr>
          <w:rFonts w:ascii="Times New Roman" w:hAnsi="Times New Roman" w:cs="Times New Roman"/>
          <w:color w:val="000000" w:themeColor="text1"/>
          <w:sz w:val="24"/>
          <w:szCs w:val="28"/>
        </w:rPr>
        <w:t>).</w:t>
      </w:r>
      <w:r w:rsidR="003D7893" w:rsidRPr="003D78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 effect of 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XA11-AS overexpression on the migration 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verified 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via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wound healing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 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>in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U87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3D7893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g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3D7893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LN229 cells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3D7893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</w:t>
      </w:r>
      <w:r w:rsidR="003D7893">
        <w:rPr>
          <w:rFonts w:ascii="Times New Roman" w:hAnsi="Times New Roman" w:cs="Times New Roman"/>
          <w:color w:val="000000" w:themeColor="text1"/>
          <w:sz w:val="24"/>
          <w:szCs w:val="28"/>
        </w:rPr>
        <w:t>).</w:t>
      </w:r>
      <w:r w:rsidR="003D7893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1,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01.</w:t>
      </w:r>
    </w:p>
    <w:p w14:paraId="0F8F945E" w14:textId="6D883FF1" w:rsidR="00E26472" w:rsidRDefault="00E26472" w:rsidP="002B35B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F09FE35" w14:textId="5D6A0241" w:rsidR="003D7893" w:rsidRDefault="003D7893" w:rsidP="002B35B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05C48EC" w14:textId="5F665861" w:rsidR="003D7893" w:rsidRDefault="003D7893" w:rsidP="002B35B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459687D" w14:textId="1D0DB3B0" w:rsidR="003D7893" w:rsidRDefault="003D7893" w:rsidP="002B35B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E29B6F7" wp14:editId="0ADF786E">
            <wp:extent cx="5219700" cy="342542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288" cy="342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91332" w14:textId="661C9A97" w:rsidR="003D0766" w:rsidRDefault="003D7893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3D7893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Figure S5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="002170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HOXA11-AS promotes glioma cells migration and invasion.</w:t>
      </w:r>
      <w:r w:rsidR="002170B2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 effect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XA11-AS overexpression on the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invasion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verified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via </w:t>
      </w:r>
      <w:proofErr w:type="spellStart"/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>Transwell</w:t>
      </w:r>
      <w:proofErr w:type="spellEnd"/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in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U87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0557D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LN229 cells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0557D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).</w:t>
      </w:r>
      <w:r w:rsidR="000557D2" w:rsidRPr="000557D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 effect of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XA11-AS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knockdown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on the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invasion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verified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via </w:t>
      </w:r>
      <w:proofErr w:type="spellStart"/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>Transwell</w:t>
      </w:r>
      <w:proofErr w:type="spellEnd"/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 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in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U87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3D076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="000557D2" w:rsidRPr="000C151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LN229 cells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3D076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0557D2">
        <w:rPr>
          <w:rFonts w:ascii="Times New Roman" w:hAnsi="Times New Roman" w:cs="Times New Roman"/>
          <w:color w:val="000000" w:themeColor="text1"/>
          <w:sz w:val="24"/>
          <w:szCs w:val="28"/>
        </w:rPr>
        <w:t>).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 w:rsidRPr="003D076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e-f</w:t>
      </w:r>
      <w:r w:rsidR="003D0766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proofErr w:type="gramStart"/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3D0766"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="003D0766"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="003D0766"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>XA11-AS overexpression on glioma cell migration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 w:rsidR="003D0766" w:rsidRPr="00EE072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verified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via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phalloidin</w:t>
      </w:r>
      <w:r w:rsidR="003D0766" w:rsidRPr="00AF129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 w:rsidRPr="003341EE">
        <w:rPr>
          <w:rFonts w:ascii="Times New Roman" w:hAnsi="Times New Roman" w:cs="Times New Roman"/>
          <w:color w:val="000000" w:themeColor="text1"/>
          <w:sz w:val="24"/>
          <w:szCs w:val="28"/>
        </w:rPr>
        <w:t>staining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assay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3D0766" w:rsidRP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3D0766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3D0766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3D0766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3D0766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3D0766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3D0766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3D0766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3D0766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19BEE1E6" w14:textId="4AECEAF4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DFE6788" w14:textId="23D6C4E5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14C3BAB" w14:textId="6499C49E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A18D5C3" w14:textId="25CD8284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814D25A" w14:textId="31D69CB7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146E00A" w14:textId="670DA504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1806BF0" w14:textId="06B995BB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8B1DB9C" w14:textId="7A42BDBE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D762C90" w14:textId="69988AF8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C183346" w14:textId="6773BC79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E126910" w14:textId="0355755D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6998814" w14:textId="0B0652CB" w:rsidR="003D0766" w:rsidRDefault="003D0766" w:rsidP="003D076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CA2DBF7" w14:textId="77A05C18" w:rsidR="003D0766" w:rsidRPr="00254F07" w:rsidRDefault="003D0766" w:rsidP="00EB4A4F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0395BCED" wp14:editId="070659F5">
            <wp:extent cx="4192207" cy="490118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373" cy="490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62C96" w14:textId="4C96FF13" w:rsidR="003D0766" w:rsidRPr="00EB4A4F" w:rsidRDefault="003D0766" w:rsidP="003D076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S6.</w:t>
      </w:r>
      <w:r w:rsidRPr="00D92665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D92665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The downstream miRNA targets of HOXA11-AS were analyzed by 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transcriptomic and </w:t>
      </w:r>
      <w:r w:rsidR="00D92665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small RNA sequencing.</w:t>
      </w:r>
      <w:r w:rsidR="009577C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proofErr w:type="spellStart"/>
      <w:r w:rsidRPr="002606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subcellular localization of HOXA11-AS in different tumor cell lines was analyzed in </w:t>
      </w:r>
      <w:proofErr w:type="spellStart"/>
      <w:r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>lncATLAS</w:t>
      </w:r>
      <w:proofErr w:type="spellEnd"/>
      <w:r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database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b </w:t>
      </w:r>
      <w:proofErr w:type="gramStart"/>
      <w:r w:rsidRPr="00F87EC4">
        <w:rPr>
          <w:rFonts w:ascii="Times New Roman" w:hAnsi="Times New Roman" w:cs="Times New Roman"/>
          <w:sz w:val="24"/>
          <w:szCs w:val="28"/>
        </w:rPr>
        <w:t>The</w:t>
      </w:r>
      <w:proofErr w:type="gramEnd"/>
      <w:r w:rsidRPr="00F87EC4">
        <w:rPr>
          <w:rFonts w:ascii="Times New Roman" w:hAnsi="Times New Roman" w:cs="Times New Roman"/>
          <w:sz w:val="24"/>
          <w:szCs w:val="28"/>
        </w:rPr>
        <w:t xml:space="preserve"> overall workflow of</w:t>
      </w:r>
      <w:r w:rsidRPr="00F925E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mRNA and small RNA sequencing after overexpression of HOXA11-A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F925E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displayed </w:t>
      </w:r>
      <w:r w:rsidRPr="00F925E1">
        <w:rPr>
          <w:rFonts w:ascii="Times New Roman" w:hAnsi="Times New Roman" w:cs="Times New Roman"/>
          <w:color w:val="000000" w:themeColor="text1"/>
          <w:sz w:val="24"/>
          <w:szCs w:val="28"/>
        </w:rPr>
        <w:t>in U87 cell line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Pr="003D076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c</w:t>
      </w:r>
      <w:r w:rsidRPr="001B73AF">
        <w:rPr>
          <w:rFonts w:ascii="Times New Roman" w:hAnsi="Times New Roman" w:cs="Times New Roman"/>
          <w:sz w:val="24"/>
          <w:szCs w:val="28"/>
        </w:rPr>
        <w:t xml:space="preserve"> 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Heat map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615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differentially expressed genes (DEGs)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 cells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>, with rows representing mRNAs and columns representing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U87 </w:t>
      </w:r>
      <w:r w:rsidRPr="00714280">
        <w:rPr>
          <w:rFonts w:ascii="Times New Roman" w:hAnsi="Times New Roman" w:cs="Times New Roman"/>
          <w:sz w:val="24"/>
          <w:szCs w:val="28"/>
        </w:rPr>
        <w:t>cells.  </w:t>
      </w:r>
      <w:r w:rsidRPr="003D0766">
        <w:rPr>
          <w:rFonts w:ascii="Times New Roman" w:hAnsi="Times New Roman" w:cs="Times New Roman"/>
          <w:b/>
          <w:bCs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714280">
        <w:rPr>
          <w:rFonts w:ascii="Times New Roman" w:hAnsi="Times New Roman" w:cs="Times New Roman"/>
          <w:sz w:val="24"/>
          <w:szCs w:val="28"/>
        </w:rPr>
        <w:t>H</w:t>
      </w:r>
      <w:r w:rsidRPr="00D06D4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eat map of 83 differentially expressed miRNAs (DE-miRNAs)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 cells</w:t>
      </w:r>
      <w:r w:rsidRPr="00D06D4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with rows representing miRNAs and columns representing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 cells</w:t>
      </w:r>
      <w:r w:rsidRPr="00714280">
        <w:rPr>
          <w:rFonts w:ascii="Times New Roman" w:hAnsi="Times New Roman" w:cs="Times New Roman"/>
          <w:sz w:val="24"/>
          <w:szCs w:val="28"/>
        </w:rPr>
        <w:t>.</w:t>
      </w:r>
      <w:r w:rsidR="00EB4A4F" w:rsidRPr="00EB4A4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EB4A4F" w:rsidRPr="00EB4A4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e-k</w:t>
      </w:r>
      <w:r w:rsidR="00EB4A4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EB4A4F"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EB4A4F"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relationship between miRNA expression and grade </w:t>
      </w:r>
      <w:r w:rsidR="00EB4A4F">
        <w:rPr>
          <w:rFonts w:ascii="Times New Roman" w:hAnsi="Times New Roman" w:cs="Times New Roman"/>
          <w:color w:val="000000" w:themeColor="text1"/>
          <w:sz w:val="24"/>
          <w:szCs w:val="28"/>
        </w:rPr>
        <w:t>or</w:t>
      </w:r>
      <w:r w:rsidR="00EB4A4F" w:rsidRPr="001B063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prognosis was analyzed in the CGGA database</w:t>
      </w:r>
      <w:r w:rsidR="00EB4A4F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EB4A4F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14D420D9" w14:textId="20A1EEC0" w:rsidR="00E26472" w:rsidRPr="000557D2" w:rsidRDefault="00EB4A4F" w:rsidP="002B35B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C48BDF0" wp14:editId="1C5FB6DF">
            <wp:extent cx="5238750" cy="30134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090" cy="301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8CD05" w14:textId="306BEDAE" w:rsidR="00EB4A4F" w:rsidRPr="009577CD" w:rsidRDefault="00EB4A4F" w:rsidP="00EB4A4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S7.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HOXA11-AS can bind let-7b-5p.</w:t>
      </w:r>
      <w:r w:rsidR="009577C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proofErr w:type="spellStart"/>
      <w:r w:rsidRPr="009577C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minimum binding free energies of le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-7b-5p,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miR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-504-5p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or miR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-1180-3p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-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AS were predicted in Bielefeld Bioinformatics Service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online website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b-c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trieved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efficiency of HOXA11-AS probe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</w:t>
      </w:r>
      <w:proofErr w:type="spellStart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h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IRP</w:t>
      </w:r>
      <w:proofErr w:type="spellEnd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experiment was verified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RT-qPCR in U8</w:t>
      </w:r>
      <w:r w:rsidRPr="00CC6F26">
        <w:rPr>
          <w:rFonts w:ascii="Times New Roman" w:hAnsi="Times New Roman" w:cs="Times New Roman"/>
          <w:sz w:val="24"/>
          <w:szCs w:val="28"/>
        </w:rPr>
        <w:t>7 and LN229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C6F26">
        <w:rPr>
          <w:rFonts w:ascii="Times New Roman" w:hAnsi="Times New Roman" w:cs="Times New Roman"/>
          <w:sz w:val="24"/>
          <w:szCs w:val="28"/>
        </w:rPr>
        <w:t>c</w:t>
      </w:r>
      <w:r w:rsidRPr="00CC6F26">
        <w:rPr>
          <w:rFonts w:ascii="Times New Roman" w:hAnsi="Times New Roman" w:cs="Times New Roman"/>
          <w:color w:val="000000" w:themeColor="text1"/>
          <w:sz w:val="24"/>
          <w:szCs w:val="28"/>
        </w:rPr>
        <w:t>ells.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EB4A4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-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localization of HOXA11-AS and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let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-7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-5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p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glioma cells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confirmed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by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>Immunofluorescence assay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1AB5F910" w14:textId="5220A909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A01B063" w14:textId="3DD891F1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863AB6F" w14:textId="62B495D7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4E5551D" w14:textId="2CFF049D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E60D506" w14:textId="73D926C9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CB1E487" w14:textId="7F990474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C4CC842" w14:textId="18AB5808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05CEC66" w14:textId="07E5AF18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17ADB61" w14:textId="313EC7CF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08427E7" w14:textId="78FBA6FD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94226CD" w14:textId="29D78015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B5977E6" w14:textId="42599D54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CBCA3AA" w14:textId="3BDF6D73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576B391" w14:textId="34B9DEF2" w:rsidR="00EB4A4F" w:rsidRPr="00CC6F26" w:rsidRDefault="00EB4A4F" w:rsidP="001F772B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7EB1F60A" wp14:editId="0770D3A5">
            <wp:extent cx="4557369" cy="47082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520" cy="472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61232" w14:textId="22859B1C" w:rsidR="001F772B" w:rsidRDefault="00EB4A4F" w:rsidP="001F772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S8.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Expression level </w:t>
      </w:r>
      <w:r w:rsid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and 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prognostic analys</w:t>
      </w:r>
      <w:r w:rsid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 of CTHRC1 in multiple tumors </w:t>
      </w:r>
      <w:r w:rsid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including</w:t>
      </w:r>
      <w:r w:rsidR="009577CD" w:rsidRPr="009577CD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gliomas.</w:t>
      </w:r>
      <w:r w:rsidR="009577CD" w:rsidRPr="009577C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proofErr w:type="spellStart"/>
      <w:r w:rsidRPr="0026069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</w:t>
      </w:r>
      <w:proofErr w:type="spellEnd"/>
      <w:r w:rsidRPr="00C329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CTHRC1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analyzed i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n tumors and normal tissues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from 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TCGA 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and </w:t>
      </w:r>
      <w:proofErr w:type="spellStart"/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GTEx</w:t>
      </w:r>
      <w:proofErr w:type="spellEnd"/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database.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4F1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levels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CTHRC1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normal brain tissue, LGG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GBM 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were analyze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d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via 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TCGA and </w:t>
      </w:r>
      <w:proofErr w:type="spellStart"/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GTEx</w:t>
      </w:r>
      <w:proofErr w:type="spellEnd"/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databases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EB4A4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c-f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proofErr w:type="gramStart"/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levels of 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CTHRC1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within normal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tissues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, low grade glioma (LGG) and high grade glioma in CGGA, TCGA, REMBRANDT and GSE16011 datasets.</w:t>
      </w:r>
      <w:r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Kaplan-Meier survival curve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ere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to examine the relationship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and the survival of patients with glioma in the</w:t>
      </w:r>
      <w:r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CGGA, TCGA, REMBRANDT and GSE16011 datasets.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g </w:t>
      </w:r>
      <w:proofErr w:type="gramStart"/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of 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CTHRC1</w:t>
      </w:r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analyzed in 41 glioma samples</w:t>
      </w:r>
      <w:r w:rsidR="001F772B" w:rsidRPr="00057178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 including</w:t>
      </w:r>
      <w:r w:rsidR="001F772B" w:rsidRPr="0005717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LG</w:t>
      </w:r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G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(n=19) and HGG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(n=22).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h-</w:t>
      </w:r>
      <w:proofErr w:type="spellStart"/>
      <w:r w:rsidR="001F772B" w:rsidRP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</w:t>
      </w:r>
      <w:proofErr w:type="spellEnd"/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et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-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7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b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-5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p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 in glioma cells transfected with 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let-7b-5p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mimics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verified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by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RT-q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PCR.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j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 of CTHRC1 in glioma cells transfected with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let-7b-5p mimics</w:t>
      </w:r>
      <w:r w:rsidR="001F772B" w:rsidRPr="00B70F9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determined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via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RT-q</w:t>
      </w:r>
      <w:r w:rsidR="001F772B" w:rsidRPr="007A2848">
        <w:rPr>
          <w:rFonts w:ascii="Times New Roman" w:hAnsi="Times New Roman" w:cs="Times New Roman"/>
          <w:color w:val="000000" w:themeColor="text1"/>
          <w:sz w:val="24"/>
          <w:szCs w:val="28"/>
        </w:rPr>
        <w:t>PCR.</w:t>
      </w:r>
      <w:r w:rsidR="001F772B" w:rsidRP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1F772B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1F772B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1F772B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1F772B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1F772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1F772B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1F772B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1F772B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5387FFE2" w14:textId="52268AE2" w:rsidR="00EB4A4F" w:rsidRDefault="001F772B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4F18928E" wp14:editId="281B9D07">
            <wp:extent cx="5248275" cy="4716511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752" cy="472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6039F" w14:textId="752F8F78" w:rsidR="0023585A" w:rsidRPr="00353768" w:rsidRDefault="001F772B" w:rsidP="0023585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S9.</w:t>
      </w:r>
      <w:r w:rsidR="00B6502B" w:rsidRPr="00B650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HOXA11-AS regulates subcellular localization 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of 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β</w:t>
      </w:r>
      <w:r w:rsidR="00B6502B" w:rsidRP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-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catenin via </w:t>
      </w:r>
      <w:r w:rsidR="00B6502B" w:rsidRP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let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-7b-5p/CTHRC1 axis.</w:t>
      </w:r>
      <w:r w:rsidR="00B650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proofErr w:type="spellEnd"/>
      <w:r w:rsidRPr="001F77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HOXA11-AS overexpression on the expression level of CTHRC1 was verified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RT-q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PCR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correlation between CTHRC1 expression level and HOXA11-A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 in 41 glioma samples was analyzed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RT-q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PCR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1F77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 of HOXA11-AS after transfect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ed with HO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XA11-AS plasmid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="0023585A" w:rsidRPr="0023585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HO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XA11-AS regulat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CTHRC1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m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RNA 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expression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level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depend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ing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on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let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-7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b-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p</w:t>
      </w:r>
      <w:r w:rsidR="0023585A" w:rsidRPr="00B70F9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was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ascertained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by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RT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-q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PCR. </w:t>
      </w:r>
      <w:r w:rsidR="0023585A" w:rsidRPr="0023585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23585A" w:rsidRP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23585A" w:rsidRPr="005B77E1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="0023585A" w:rsidRPr="005B77E1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influence of 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HO</w:t>
      </w:r>
      <w:r w:rsidR="0023585A" w:rsidRPr="005B77E1">
        <w:rPr>
          <w:rFonts w:ascii="Times New Roman" w:hAnsi="Times New Roman" w:cs="Times New Roman"/>
          <w:color w:val="000000" w:themeColor="text1"/>
          <w:sz w:val="24"/>
          <w:szCs w:val="28"/>
        </w:rPr>
        <w:t>XA11-AS overexpression on β-catenin</w:t>
      </w:r>
      <w:r w:rsidR="0023585A" w:rsidRPr="0026081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 w:rsidRPr="00F762E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subcellular </w:t>
      </w:r>
      <w:r w:rsidR="0023585A" w:rsidRPr="005B77E1">
        <w:rPr>
          <w:rFonts w:ascii="Times New Roman" w:hAnsi="Times New Roman" w:cs="Times New Roman"/>
          <w:color w:val="000000" w:themeColor="text1"/>
          <w:sz w:val="24"/>
          <w:szCs w:val="28"/>
        </w:rPr>
        <w:t>localization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proofErr w:type="spellStart"/>
      <w:r w:rsidR="0023585A" w:rsidRPr="0023585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</w:t>
      </w:r>
      <w:proofErr w:type="spellEnd"/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changes of β-catenin subcellular localization after HOXA11-AS</w:t>
      </w:r>
      <w:r w:rsidR="0023585A" w:rsidRPr="00DD2D73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overexpression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confirmed by 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i</w:t>
      </w:r>
      <w:r w:rsidR="0023585A"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mmunofluorescence assay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23585A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23585A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23585A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23585A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23585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23585A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23585A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23585A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2782BBEC" w14:textId="00B5A4C3" w:rsidR="00EB4A4F" w:rsidRP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DC4BDC8" w14:textId="6FB1658A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3914EB4" w14:textId="788514B2" w:rsidR="00EB4A4F" w:rsidRDefault="00EB4A4F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7C606D1" w14:textId="7300459B" w:rsidR="0023585A" w:rsidRDefault="0023585A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C7B48A9" w14:textId="54769986" w:rsidR="0023585A" w:rsidRDefault="0023585A" w:rsidP="00EB4A4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1A396C72" wp14:editId="36EAC0BA">
            <wp:extent cx="5276850" cy="4892080"/>
            <wp:effectExtent l="0" t="0" r="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17" cy="489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50B62" w14:textId="26E9C03F" w:rsidR="0052310F" w:rsidRPr="00B6502B" w:rsidRDefault="0023585A" w:rsidP="0052310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0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Pr="00B6502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CTHRC1 regulates c-</w:t>
      </w:r>
      <w:proofErr w:type="spellStart"/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M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yc</w:t>
      </w:r>
      <w:proofErr w:type="spellEnd"/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transcription 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activation by </w:t>
      </w:r>
      <w:r w:rsid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promoting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β</w:t>
      </w:r>
      <w:r w:rsid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-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catenin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n</w:t>
      </w:r>
      <w:r w:rsidR="00B6502B" w:rsidRP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uclear accumulation</w:t>
      </w:r>
      <w:r w:rsidR="00B6502B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B6502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of CTHRC1 after transfect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F5774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with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CTHRC1 siRNAs.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b </w:t>
      </w:r>
      <w:proofErr w:type="gramStart"/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CTHRC1 knockdown on c-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Myc</w:t>
      </w:r>
      <w:proofErr w:type="spellEnd"/>
      <w:r w:rsidRPr="0026081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transcriptional</w:t>
      </w:r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activity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c </w:t>
      </w:r>
      <w:proofErr w:type="gramStart"/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CTHRC1 knockdown on β-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catenin</w:t>
      </w:r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260818">
        <w:rPr>
          <w:rFonts w:ascii="Times New Roman" w:hAnsi="Times New Roman" w:cs="Times New Roman"/>
          <w:color w:val="000000" w:themeColor="text1"/>
          <w:sz w:val="24"/>
          <w:szCs w:val="28"/>
        </w:rPr>
        <w:t>transcriptional</w:t>
      </w:r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activity was verified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TOP/FOP</w:t>
      </w:r>
      <w:r w:rsidRPr="004A11D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23585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 of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let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-7b-5</w:t>
      </w:r>
      <w:r w:rsidRPr="00D55A85">
        <w:rPr>
          <w:rFonts w:ascii="Times New Roman" w:hAnsi="Times New Roman" w:cs="Times New Roman"/>
          <w:sz w:val="24"/>
          <w:szCs w:val="28"/>
        </w:rPr>
        <w:t xml:space="preserve">p </w:t>
      </w:r>
      <w:r w:rsidRPr="00D55A85">
        <w:rPr>
          <w:rFonts w:ascii="Times New Roman" w:hAnsi="Times New Roman" w:cs="Times New Roman" w:hint="eastAsia"/>
          <w:sz w:val="24"/>
          <w:szCs w:val="28"/>
        </w:rPr>
        <w:t xml:space="preserve">in U87 and LN229 cells 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>transfect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let-7b-5p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inhibitor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52310F" w:rsidRPr="0052310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52310F" w:rsidRPr="00D55A85">
        <w:rPr>
          <w:rFonts w:ascii="Times New Roman" w:hAnsi="Times New Roman" w:cs="Times New Roman"/>
          <w:sz w:val="24"/>
          <w:szCs w:val="28"/>
        </w:rPr>
        <w:t>The</w:t>
      </w:r>
      <w:proofErr w:type="gramEnd"/>
      <w:r w:rsidR="0052310F" w:rsidRPr="00D55A85">
        <w:rPr>
          <w:rFonts w:ascii="Times New Roman" w:hAnsi="Times New Roman" w:cs="Times New Roman"/>
          <w:sz w:val="24"/>
          <w:szCs w:val="28"/>
        </w:rPr>
        <w:t xml:space="preserve"> c-</w:t>
      </w:r>
      <w:proofErr w:type="spellStart"/>
      <w:r w:rsidR="0052310F" w:rsidRPr="00D55A85">
        <w:rPr>
          <w:rFonts w:ascii="Times New Roman" w:hAnsi="Times New Roman" w:cs="Times New Roman"/>
          <w:sz w:val="24"/>
          <w:szCs w:val="28"/>
        </w:rPr>
        <w:t>Myc</w:t>
      </w:r>
      <w:proofErr w:type="spellEnd"/>
      <w:r w:rsidR="0052310F" w:rsidRPr="00D55A85">
        <w:rPr>
          <w:rFonts w:ascii="Times New Roman" w:hAnsi="Times New Roman" w:cs="Times New Roman"/>
          <w:sz w:val="24"/>
          <w:szCs w:val="28"/>
        </w:rPr>
        <w:t xml:space="preserve"> binding peak</w:t>
      </w:r>
      <w:r w:rsidR="0052310F" w:rsidRPr="00D55A85">
        <w:rPr>
          <w:rFonts w:ascii="Times New Roman" w:hAnsi="Times New Roman" w:cs="Times New Roman" w:hint="eastAsia"/>
          <w:sz w:val="24"/>
          <w:szCs w:val="28"/>
        </w:rPr>
        <w:t>s</w:t>
      </w:r>
      <w:r w:rsidR="0052310F" w:rsidRPr="00D55A85">
        <w:rPr>
          <w:rFonts w:ascii="Times New Roman" w:hAnsi="Times New Roman" w:cs="Times New Roman"/>
          <w:sz w:val="24"/>
          <w:szCs w:val="28"/>
        </w:rPr>
        <w:t xml:space="preserve"> in the HOXA11-AS promoter region of MCF-7 cell</w:t>
      </w:r>
      <w:r w:rsidR="0052310F" w:rsidRPr="00D55A85">
        <w:rPr>
          <w:rFonts w:ascii="Times New Roman" w:hAnsi="Times New Roman" w:cs="Times New Roman" w:hint="eastAsia"/>
          <w:sz w:val="24"/>
          <w:szCs w:val="28"/>
        </w:rPr>
        <w:t>s</w:t>
      </w:r>
      <w:r w:rsidR="0052310F" w:rsidRPr="00D55A85">
        <w:rPr>
          <w:rFonts w:ascii="Times New Roman" w:hAnsi="Times New Roman" w:cs="Times New Roman"/>
          <w:sz w:val="24"/>
          <w:szCs w:val="28"/>
        </w:rPr>
        <w:t xml:space="preserve"> w</w:t>
      </w:r>
      <w:r w:rsidR="0052310F" w:rsidRPr="00D55A85">
        <w:rPr>
          <w:rFonts w:ascii="Times New Roman" w:hAnsi="Times New Roman" w:cs="Times New Roman" w:hint="eastAsia"/>
          <w:sz w:val="24"/>
          <w:szCs w:val="28"/>
        </w:rPr>
        <w:t>ere</w:t>
      </w:r>
      <w:r w:rsidR="0052310F" w:rsidRPr="00D55A85">
        <w:rPr>
          <w:rFonts w:ascii="Times New Roman" w:hAnsi="Times New Roman" w:cs="Times New Roman"/>
          <w:sz w:val="24"/>
          <w:szCs w:val="28"/>
        </w:rPr>
        <w:t xml:space="preserve"> detected in UCSC database. 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52310F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52310F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52310F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52310F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52310F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52310F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52310F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52310F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2557A35F" w14:textId="2E234A81" w:rsidR="00950AC9" w:rsidRDefault="00950AC9" w:rsidP="0052310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AEE0C49" w14:textId="395A02B2" w:rsidR="00950AC9" w:rsidRDefault="00950AC9" w:rsidP="0052310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D2626A7" w14:textId="4BA5B327" w:rsidR="00950AC9" w:rsidRDefault="00950AC9" w:rsidP="0052310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2ED6BAE2" w14:textId="7ECC3029" w:rsidR="00950AC9" w:rsidRDefault="00950AC9" w:rsidP="0052310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90BEF5F" w14:textId="1790F0A6" w:rsidR="00950AC9" w:rsidRPr="00353768" w:rsidRDefault="00950AC9" w:rsidP="0052310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p w14:paraId="10AEB5D5" w14:textId="2486212A" w:rsidR="0023585A" w:rsidRPr="0052310F" w:rsidRDefault="00950AC9" w:rsidP="00950AC9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48B302ED" wp14:editId="7E4E5940">
            <wp:extent cx="4184294" cy="5329715"/>
            <wp:effectExtent l="0" t="0" r="6985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789" cy="534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200F4" w14:textId="4174D1DD" w:rsidR="002B35BE" w:rsidRDefault="00950AC9" w:rsidP="00950AC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1. </w:t>
      </w:r>
      <w:r w:rsid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GO</w:t>
      </w:r>
      <w:r w:rsidR="00A2590E" w:rsidRP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-BP and KEGG analyses</w:t>
      </w:r>
      <w:r w:rsid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2590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of</w:t>
      </w:r>
      <w:r w:rsidR="00A2590E" w:rsidRP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Transcriptomic and proteomic</w:t>
      </w:r>
      <w:r w:rsid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A2590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a 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Heat map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615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differentially expressed genes (DEGs)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 cells was displayed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>, with rows representing mRNAs and columns representing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glioma cells</w:t>
      </w:r>
      <w:r w:rsidRPr="00950A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50A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infected with </w:t>
      </w:r>
      <w:proofErr w:type="spellStart"/>
      <w:r w:rsidRPr="00950AC9">
        <w:rPr>
          <w:rFonts w:ascii="Times New Roman" w:hAnsi="Times New Roman" w:cs="Times New Roman"/>
          <w:color w:val="000000" w:themeColor="text1"/>
          <w:sz w:val="24"/>
          <w:szCs w:val="28"/>
        </w:rPr>
        <w:t>L</w:t>
      </w:r>
      <w:r w:rsidRPr="00950A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v</w:t>
      </w:r>
      <w:proofErr w:type="spellEnd"/>
      <w:r w:rsidRPr="00950A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-</w:t>
      </w:r>
      <w:r w:rsidRPr="00950AC9">
        <w:rPr>
          <w:rFonts w:ascii="Times New Roman" w:hAnsi="Times New Roman" w:cs="Times New Roman"/>
          <w:color w:val="000000" w:themeColor="text1"/>
          <w:sz w:val="24"/>
          <w:szCs w:val="28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 w:rsidRPr="009F3E77">
        <w:rPr>
          <w:rFonts w:ascii="Times New Roman" w:hAnsi="Times New Roman" w:cs="Times New Roman"/>
          <w:color w:val="000000" w:themeColor="text1"/>
          <w:sz w:val="24"/>
          <w:szCs w:val="28"/>
        </w:rPr>
        <w:t>Lv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-HOXA11-AS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50AC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Heat map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136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differentially expressed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protein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>s (DE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P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s)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control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overexpression lentivirus-treated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 cells</w:t>
      </w:r>
      <w:r w:rsidRPr="003B4C17">
        <w:rPr>
          <w:rFonts w:ascii="Times New Roman" w:hAnsi="Times New Roman" w:cs="Times New Roman"/>
          <w:color w:val="000000" w:themeColor="text1"/>
          <w:sz w:val="24"/>
          <w:szCs w:val="28"/>
        </w:rPr>
        <w:t>,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with rows representing</w:t>
      </w:r>
      <w:r w:rsidRPr="008F75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8F756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proteins</w:t>
      </w:r>
      <w:r w:rsidRPr="008F75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1B73AF">
        <w:rPr>
          <w:rFonts w:ascii="Times New Roman" w:hAnsi="Times New Roman" w:cs="Times New Roman"/>
          <w:color w:val="000000" w:themeColor="text1"/>
          <w:sz w:val="24"/>
          <w:szCs w:val="28"/>
        </w:rPr>
        <w:t>and columns representing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glioma cell</w:t>
      </w:r>
      <w:r w:rsidRPr="003B4C1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 infected with </w:t>
      </w:r>
      <w:proofErr w:type="spellStart"/>
      <w:r w:rsidRPr="003B4C17">
        <w:rPr>
          <w:rFonts w:ascii="Times New Roman" w:hAnsi="Times New Roman" w:cs="Times New Roman"/>
          <w:sz w:val="24"/>
          <w:szCs w:val="28"/>
        </w:rPr>
        <w:t>L</w:t>
      </w:r>
      <w:r w:rsidRPr="003B4C17">
        <w:rPr>
          <w:rFonts w:ascii="Times New Roman" w:hAnsi="Times New Roman" w:cs="Times New Roman" w:hint="eastAsia"/>
          <w:sz w:val="24"/>
          <w:szCs w:val="28"/>
        </w:rPr>
        <w:t>v</w:t>
      </w:r>
      <w:proofErr w:type="spellEnd"/>
      <w:r w:rsidRPr="003B4C17">
        <w:rPr>
          <w:rFonts w:ascii="Times New Roman" w:hAnsi="Times New Roman" w:cs="Times New Roman" w:hint="eastAsia"/>
          <w:sz w:val="24"/>
          <w:szCs w:val="28"/>
        </w:rPr>
        <w:t>-</w:t>
      </w:r>
      <w:r w:rsidRPr="003B4C17">
        <w:rPr>
          <w:rFonts w:ascii="Times New Roman" w:hAnsi="Times New Roman" w:cs="Times New Roman"/>
          <w:color w:val="000000" w:themeColor="text1"/>
          <w:sz w:val="24"/>
          <w:szCs w:val="28"/>
        </w:rPr>
        <w:t>control and Lv-HOXA11-AS.  T</w:t>
      </w:r>
      <w:r w:rsidRPr="00E3158D">
        <w:rPr>
          <w:rFonts w:ascii="Times New Roman" w:hAnsi="Times New Roman" w:cs="Times New Roman"/>
          <w:color w:val="000000" w:themeColor="text1"/>
          <w:sz w:val="24"/>
          <w:szCs w:val="28"/>
        </w:rPr>
        <w:t>he red blocks represent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E3158D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high expression relative to the control cells, and blue blocks represent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E3158D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low relative expression.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50AC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c-d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>GO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-BP (</w:t>
      </w:r>
      <w:r w:rsidRPr="00676752">
        <w:rPr>
          <w:rFonts w:ascii="Times New Roman" w:hAnsi="Times New Roman" w:cs="Times New Roman"/>
          <w:color w:val="000000" w:themeColor="text1"/>
          <w:sz w:val="24"/>
          <w:szCs w:val="28"/>
        </w:rPr>
        <w:t>biological process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and KEGG 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>enrichment analysis</w:t>
      </w:r>
      <w:r w:rsidRPr="00676752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of 615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DEGs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transcriptom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ic</w:t>
      </w:r>
      <w:r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displayed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="00634838" w:rsidRPr="0063483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e-f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634838"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>GO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>-BP and KEGG</w:t>
      </w:r>
      <w:r w:rsidR="00634838"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enrichment analysis of 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>136</w:t>
      </w:r>
      <w:r w:rsidR="00634838"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>DEPs</w:t>
      </w:r>
      <w:r w:rsidR="00634838"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>proteomic</w:t>
      </w:r>
      <w:r w:rsidR="00634838" w:rsidRPr="002242F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 </w:t>
      </w:r>
      <w:r w:rsidR="00634838">
        <w:rPr>
          <w:rFonts w:ascii="Times New Roman" w:hAnsi="Times New Roman" w:cs="Times New Roman"/>
          <w:color w:val="000000" w:themeColor="text1"/>
          <w:sz w:val="24"/>
          <w:szCs w:val="28"/>
        </w:rPr>
        <w:t>was displayed.</w:t>
      </w:r>
    </w:p>
    <w:p w14:paraId="6A2C3435" w14:textId="72CB8A0F" w:rsidR="00634838" w:rsidRDefault="00634838" w:rsidP="00634838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387CE908" wp14:editId="0FCB654A">
            <wp:extent cx="4693371" cy="6056986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225" cy="606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6364F" w14:textId="3E24A184" w:rsidR="00634838" w:rsidRPr="005001F9" w:rsidRDefault="00634838" w:rsidP="00950AC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2. </w:t>
      </w:r>
      <w:r w:rsidR="005001F9" w:rsidRP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KEGG analys</w:t>
      </w:r>
      <w:r w:rsidR="005001F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</w:t>
      </w:r>
      <w:r w:rsidR="005001F9" w:rsidRP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 w:rsidR="005001F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5001F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of</w:t>
      </w:r>
      <w:r w:rsidR="005001F9" w:rsidRPr="00A2590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5001F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HOXA11-AS associated genes in CGGA and TCGA databases.</w:t>
      </w:r>
      <w:r w:rsidR="005001F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a 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Correlation analysis was performed on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693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samples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RNA-seq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from the CGGA cohort. A heatmap of the relative expression levels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-associated genes in glioma tissues sorted by the level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expression was shown. </w:t>
      </w:r>
      <w:r w:rsidRPr="0063483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 KEGG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pathway was analyzed using the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HOXA11-AS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-associated 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>genes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CGGA database. H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>eatmap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s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of the relative expression levels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HOXA11-AS</w:t>
      </w:r>
      <w:r w:rsidRPr="00594D0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>positively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associated genes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HOXA11-AS</w:t>
      </w:r>
      <w:r w:rsidRPr="00594D06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>negatively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associated genes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Pr="00A53A6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glioma tissues sorted by the level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HOXA11-AS expression is shown via TCGA dataset. </w:t>
      </w:r>
      <w:r w:rsidRPr="00634838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A KEGG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pathway was analyzed using the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HOXA11-AS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-associated 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>genes</w:t>
      </w:r>
      <w:r w:rsidRPr="00487E7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TCGA</w:t>
      </w:r>
      <w:r w:rsidRPr="009F647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database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1513A3CF" w14:textId="2B0919A4" w:rsidR="00CA7267" w:rsidRPr="00950AC9" w:rsidRDefault="00CA7267" w:rsidP="00950AC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0F173FC" wp14:editId="794F4000">
            <wp:extent cx="5267325" cy="526732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1291A" w14:textId="0FD33FA3" w:rsidR="00CA7267" w:rsidRPr="005950DE" w:rsidRDefault="00CA7267" w:rsidP="00CA726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3. </w:t>
      </w:r>
      <w:r w:rsidR="005950DE" w:rsidRPr="005950D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Biological characteristics of Tpl2 and its correlation with HOXA11-AS.</w:t>
      </w:r>
      <w:r w:rsidR="005950D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levels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Tpl2 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normal brain tissue, LGG and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GBM</w:t>
      </w:r>
      <w:r w:rsidRPr="00907A8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were analyze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d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9619C9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via </w:t>
      </w:r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TCGA and </w:t>
      </w:r>
      <w:proofErr w:type="spellStart"/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>GTEx</w:t>
      </w:r>
      <w:proofErr w:type="spellEnd"/>
      <w:r w:rsidRPr="009619C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databases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correlation between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and HOXA11-A</w:t>
      </w:r>
      <w:r w:rsidRPr="00B73524">
        <w:rPr>
          <w:rFonts w:ascii="Times New Roman" w:hAnsi="Times New Roman" w:cs="Times New Roman"/>
          <w:sz w:val="24"/>
          <w:szCs w:val="28"/>
        </w:rPr>
        <w:t>S expression leve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l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in TCGA database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41 glioma samples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analyzed by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RT-q</w:t>
      </w:r>
      <w:r w:rsidRPr="006B557B">
        <w:rPr>
          <w:rFonts w:ascii="Times New Roman" w:hAnsi="Times New Roman" w:cs="Times New Roman"/>
          <w:color w:val="000000" w:themeColor="text1"/>
          <w:sz w:val="24"/>
          <w:szCs w:val="28"/>
        </w:rPr>
        <w:t>PCR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D62DEA">
        <w:rPr>
          <w:rFonts w:ascii="Times New Roman" w:hAnsi="Times New Roman" w:cs="Times New Roman"/>
          <w:color w:val="000000" w:themeColor="text1"/>
          <w:sz w:val="24"/>
          <w:szCs w:val="28"/>
        </w:rPr>
        <w:t>The effect of co-expression of HOXA11-AS and Tpl2 on prognosis was analyzed in TCGA(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Pr="00D62DEA">
        <w:rPr>
          <w:rFonts w:ascii="Times New Roman" w:hAnsi="Times New Roman" w:cs="Times New Roman"/>
          <w:color w:val="000000" w:themeColor="text1"/>
          <w:sz w:val="24"/>
          <w:szCs w:val="28"/>
        </w:rPr>
        <w:t>) and CGGA(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Pr="00D62DEA">
        <w:rPr>
          <w:rFonts w:ascii="Times New Roman" w:hAnsi="Times New Roman" w:cs="Times New Roman"/>
          <w:color w:val="000000" w:themeColor="text1"/>
          <w:sz w:val="24"/>
          <w:szCs w:val="28"/>
        </w:rPr>
        <w:t>) databases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 RT-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>qPCR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f-g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>) and western blotting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h-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</w:t>
      </w:r>
      <w:proofErr w:type="spellEnd"/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>) panels represent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in U87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and 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LN229 cells infected with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siRNAs or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over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expression </w:t>
      </w:r>
      <w:r w:rsidRPr="0033716A">
        <w:rPr>
          <w:rFonts w:ascii="Times New Roman" w:hAnsi="Times New Roman" w:cs="Times New Roman"/>
          <w:color w:val="000000" w:themeColor="text1"/>
          <w:sz w:val="24"/>
          <w:szCs w:val="28"/>
        </w:rPr>
        <w:t>plasmids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CA7267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j-</w:t>
      </w:r>
      <w:r w:rsidRPr="004F1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k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Tpl2 on the proliferation of glioma cells was analyzed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via CCK-8 experiment.</w:t>
      </w:r>
      <w:r w:rsidRPr="008A56D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21F2D0DC" w14:textId="6D0ECEB8" w:rsidR="00950AC9" w:rsidRDefault="00950AC9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E4283C5" w14:textId="58C60C35" w:rsidR="00CA7267" w:rsidRDefault="00CA7267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0CF3FF8" w14:textId="1733DF53" w:rsidR="00CA7267" w:rsidRDefault="00CA7267" w:rsidP="00CA726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29C52FCD" wp14:editId="11021031">
            <wp:extent cx="4248150" cy="640594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961" cy="640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AD10A" w14:textId="6636D926" w:rsidR="009B4A19" w:rsidRDefault="00CA7267" w:rsidP="00846F1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4. </w:t>
      </w:r>
      <w:r w:rsidR="009B4A19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Correlations between Tpl2 mRNA and grades and prognosis in glioma.</w:t>
      </w:r>
    </w:p>
    <w:p w14:paraId="29C7A11B" w14:textId="65453262" w:rsidR="00846F10" w:rsidRPr="00487B4E" w:rsidRDefault="00CA7267" w:rsidP="00846F1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levels of </w:t>
      </w:r>
      <w:r w:rsidR="00AA2334"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within normal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tissues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, LGG and</w:t>
      </w:r>
      <w:r w:rsidR="00AA2334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HGG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CGGA (</w:t>
      </w:r>
      <w:r w:rsidRPr="004C69C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), TCGA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), REMBRANDT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and GSE16011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datasets.</w:t>
      </w:r>
      <w:r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>Kaplan-Meier survival curve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ere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used to examine the relationship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between </w:t>
      </w:r>
      <w:r w:rsidR="00AA2334"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7A080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expression and the survival of patients with glioma in the</w:t>
      </w:r>
      <w:r w:rsidRPr="004C69C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CGGA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), TCGA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), REMBRANDT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and GSE16011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) datasets.</w:t>
      </w:r>
      <w:r w:rsidR="00846F10" w:rsidRPr="00846F1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846F10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846F10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846F10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846F10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846F10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846F10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846F10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846F10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0850AA86" w14:textId="6A7C5635" w:rsidR="00CA7267" w:rsidRDefault="00CA7267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56B5DCA" w14:textId="72F9DC61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68878CF" w14:textId="5BABA5D7" w:rsidR="00846F10" w:rsidRDefault="00846F10" w:rsidP="00846F1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642BCC51" wp14:editId="1112D7C8">
            <wp:extent cx="5223360" cy="437197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073" cy="4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F3BDE" w14:textId="084A0B6E" w:rsidR="00846F10" w:rsidRPr="00334A84" w:rsidRDefault="00846F10" w:rsidP="00846F1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5. </w:t>
      </w:r>
      <w:r w:rsidR="00334A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Tpl2 promotes glioma cells migration and invasion.</w:t>
      </w:r>
      <w:r w:rsidR="00334A84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a-d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of </w:t>
      </w:r>
      <w:r w:rsidRPr="00487B4E">
        <w:rPr>
          <w:rFonts w:ascii="Times New Roman" w:hAnsi="Times New Roman" w:cs="Times New Roman"/>
          <w:sz w:val="24"/>
          <w:szCs w:val="28"/>
        </w:rPr>
        <w:t>Tpl2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87B4E">
        <w:rPr>
          <w:rFonts w:ascii="Times New Roman" w:hAnsi="Times New Roman" w:cs="Times New Roman"/>
          <w:sz w:val="24"/>
          <w:szCs w:val="28"/>
        </w:rPr>
        <w:t>o</w:t>
      </w:r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>n glioma cell migration was verified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through w</w:t>
      </w:r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>ound healing experiment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e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-h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effect o</w:t>
      </w:r>
      <w:r w:rsidRPr="00487B4E">
        <w:rPr>
          <w:rFonts w:ascii="Times New Roman" w:hAnsi="Times New Roman" w:cs="Times New Roman"/>
          <w:sz w:val="24"/>
          <w:szCs w:val="28"/>
        </w:rPr>
        <w:t>f Tpl2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87B4E">
        <w:rPr>
          <w:rFonts w:ascii="Times New Roman" w:hAnsi="Times New Roman" w:cs="Times New Roman"/>
          <w:sz w:val="24"/>
          <w:szCs w:val="28"/>
        </w:rPr>
        <w:t xml:space="preserve">on </w:t>
      </w:r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glioma cell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invasion</w:t>
      </w:r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 verified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through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Transwell</w:t>
      </w:r>
      <w:proofErr w:type="spellEnd"/>
      <w:r w:rsidRPr="001C4F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experiment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Pr="00846F1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1C9FC8CE" w14:textId="49A125DD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6366B72" w14:textId="30C4DE4A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B90899D" w14:textId="42FBFF83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8861643" w14:textId="2B10E1BB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1B09129" w14:textId="2DBD9DA6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E55B548" w14:textId="19186C0B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8F59027" w14:textId="5FA7FDCF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4AC0DFA4" w14:textId="64507091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7CFB4A48" w14:textId="4F5DA3AB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12F8BC4" w14:textId="7811C334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C7A9C66" w14:textId="7A64CBEE" w:rsidR="00846F10" w:rsidRDefault="00846F10" w:rsidP="00846F1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1236AC74" wp14:editId="14B98354">
            <wp:extent cx="5162550" cy="4861401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934" cy="486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DD592" w14:textId="55ED4D29" w:rsidR="00846F10" w:rsidRPr="00E80F7B" w:rsidRDefault="00846F10" w:rsidP="00846F1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6.</w:t>
      </w:r>
      <w:r w:rsidRP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904784" w:rsidRP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H</w:t>
      </w:r>
      <w:r w:rsid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OXA11-AS</w:t>
      </w:r>
      <w:r w:rsidR="00904784" w:rsidRP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affects the proliferation, migration and invasion of glioma cells by regulating Tpl2.</w:t>
      </w:r>
      <w:r w:rsidR="00904784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a-b</w:t>
      </w:r>
      <w:r w:rsidRPr="00846F1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Pr="00F762EA">
        <w:rPr>
          <w:rFonts w:ascii="Times New Roman" w:hAnsi="Times New Roman" w:cs="Times New Roman"/>
          <w:color w:val="000000" w:themeColor="text1"/>
          <w:sz w:val="24"/>
          <w:szCs w:val="28"/>
        </w:rPr>
        <w:t>he</w:t>
      </w:r>
      <w:proofErr w:type="gramEnd"/>
      <w:r w:rsidRPr="00F762E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regulation of HOXA11-AS on glioma cell proliferation </w:t>
      </w:r>
      <w:r w:rsidRPr="00F762E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depend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Pr="00F762EA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on </w:t>
      </w:r>
      <w:r w:rsidRPr="00F762EA">
        <w:rPr>
          <w:rFonts w:ascii="Times New Roman" w:hAnsi="Times New Roman" w:cs="Times New Roman"/>
          <w:color w:val="000000" w:themeColor="text1"/>
          <w:sz w:val="24"/>
          <w:szCs w:val="28"/>
        </w:rPr>
        <w:t>Tp</w:t>
      </w:r>
      <w:r w:rsidRPr="006D1DA7">
        <w:rPr>
          <w:rFonts w:ascii="Times New Roman" w:hAnsi="Times New Roman" w:cs="Times New Roman"/>
          <w:color w:val="000000" w:themeColor="text1"/>
          <w:sz w:val="24"/>
          <w:szCs w:val="28"/>
        </w:rPr>
        <w:t>l2</w:t>
      </w:r>
      <w:r w:rsidRPr="00EF6A4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determined via </w:t>
      </w:r>
      <w:r w:rsidRPr="00F762EA">
        <w:rPr>
          <w:rFonts w:ascii="Times New Roman" w:hAnsi="Times New Roman" w:cs="Times New Roman"/>
          <w:color w:val="000000" w:themeColor="text1"/>
          <w:sz w:val="24"/>
          <w:szCs w:val="28"/>
        </w:rPr>
        <w:t>CCK-8 assay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c-d </w:t>
      </w:r>
      <w:r w:rsidRPr="00487B4E">
        <w:rPr>
          <w:rFonts w:ascii="Times New Roman" w:hAnsi="Times New Roman" w:cs="Times New Roman"/>
          <w:sz w:val="24"/>
          <w:szCs w:val="28"/>
        </w:rPr>
        <w:t xml:space="preserve">HOXA11-AS </w:t>
      </w:r>
      <w:r w:rsidRPr="00487B4E">
        <w:rPr>
          <w:rFonts w:ascii="Times New Roman" w:hAnsi="Times New Roman" w:cs="Times New Roman" w:hint="eastAsia"/>
          <w:sz w:val="24"/>
          <w:szCs w:val="28"/>
        </w:rPr>
        <w:t>regulat</w:t>
      </w:r>
      <w:r>
        <w:rPr>
          <w:rFonts w:ascii="Times New Roman" w:hAnsi="Times New Roman" w:cs="Times New Roman"/>
          <w:sz w:val="24"/>
          <w:szCs w:val="28"/>
        </w:rPr>
        <w:t>ing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87B4E">
        <w:rPr>
          <w:rFonts w:ascii="Times New Roman" w:hAnsi="Times New Roman" w:cs="Times New Roman"/>
          <w:sz w:val="24"/>
          <w:szCs w:val="28"/>
        </w:rPr>
        <w:t>the migration of glioma cells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depend</w:t>
      </w:r>
      <w:r>
        <w:rPr>
          <w:rFonts w:ascii="Times New Roman" w:hAnsi="Times New Roman" w:cs="Times New Roman"/>
          <w:sz w:val="24"/>
          <w:szCs w:val="28"/>
        </w:rPr>
        <w:t>ing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on Tpl2</w:t>
      </w:r>
      <w:r w:rsidRPr="00E72756"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was verified via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87B4E">
        <w:rPr>
          <w:rFonts w:ascii="Times New Roman" w:hAnsi="Times New Roman" w:cs="Times New Roman"/>
          <w:sz w:val="24"/>
          <w:szCs w:val="28"/>
        </w:rPr>
        <w:t>wound healing experiment</w:t>
      </w:r>
      <w:r w:rsidRPr="00487B4E">
        <w:rPr>
          <w:rFonts w:ascii="Times New Roman" w:hAnsi="Times New Roman" w:cs="Times New Roman" w:hint="eastAsia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46F10">
        <w:rPr>
          <w:rFonts w:ascii="Times New Roman" w:hAnsi="Times New Roman" w:cs="Times New Roman"/>
          <w:b/>
          <w:bCs/>
          <w:sz w:val="24"/>
          <w:szCs w:val="28"/>
        </w:rPr>
        <w:t xml:space="preserve">e-f </w:t>
      </w:r>
      <w:r w:rsidRPr="00487B4E">
        <w:rPr>
          <w:rFonts w:ascii="Times New Roman" w:hAnsi="Times New Roman" w:cs="Times New Roman"/>
          <w:sz w:val="24"/>
          <w:szCs w:val="28"/>
        </w:rPr>
        <w:t xml:space="preserve">HOXA11-AS </w:t>
      </w:r>
      <w:r w:rsidRPr="00487B4E">
        <w:rPr>
          <w:rFonts w:ascii="Times New Roman" w:hAnsi="Times New Roman" w:cs="Times New Roman" w:hint="eastAsia"/>
          <w:sz w:val="24"/>
          <w:szCs w:val="28"/>
        </w:rPr>
        <w:t>regulat</w:t>
      </w:r>
      <w:r>
        <w:rPr>
          <w:rFonts w:ascii="Times New Roman" w:hAnsi="Times New Roman" w:cs="Times New Roman"/>
          <w:sz w:val="24"/>
          <w:szCs w:val="28"/>
        </w:rPr>
        <w:t>ing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487B4E">
        <w:rPr>
          <w:rFonts w:ascii="Times New Roman" w:hAnsi="Times New Roman" w:cs="Times New Roman"/>
          <w:sz w:val="24"/>
          <w:szCs w:val="28"/>
        </w:rPr>
        <w:t xml:space="preserve">the </w:t>
      </w:r>
      <w:r>
        <w:rPr>
          <w:rFonts w:ascii="Times New Roman" w:hAnsi="Times New Roman" w:cs="Times New Roman"/>
          <w:sz w:val="24"/>
          <w:szCs w:val="28"/>
        </w:rPr>
        <w:t>invasion</w:t>
      </w:r>
      <w:r w:rsidRPr="00487B4E">
        <w:rPr>
          <w:rFonts w:ascii="Times New Roman" w:hAnsi="Times New Roman" w:cs="Times New Roman"/>
          <w:sz w:val="24"/>
          <w:szCs w:val="28"/>
        </w:rPr>
        <w:t xml:space="preserve"> of glioma cells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depend</w:t>
      </w:r>
      <w:r>
        <w:rPr>
          <w:rFonts w:ascii="Times New Roman" w:hAnsi="Times New Roman" w:cs="Times New Roman"/>
          <w:sz w:val="24"/>
          <w:szCs w:val="28"/>
        </w:rPr>
        <w:t>ing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on Tpl2</w:t>
      </w:r>
      <w:r w:rsidRPr="00CA1444"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was confirmed via</w:t>
      </w:r>
      <w:r w:rsidRPr="00487B4E">
        <w:rPr>
          <w:rFonts w:ascii="Times New Roman" w:hAnsi="Times New Roman" w:cs="Times New Roman" w:hint="eastAsia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Transwell</w:t>
      </w:r>
      <w:proofErr w:type="spellEnd"/>
      <w:r w:rsidRPr="00487B4E">
        <w:rPr>
          <w:rFonts w:ascii="Times New Roman" w:hAnsi="Times New Roman" w:cs="Times New Roman"/>
          <w:sz w:val="24"/>
          <w:szCs w:val="28"/>
        </w:rPr>
        <w:t xml:space="preserve"> experiment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846F1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1C91DFC2" w14:textId="7C4B0F47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66960B3B" w14:textId="2539BAC4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2BEACFF" w14:textId="57FF8A87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172395C" w14:textId="160F2982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EB824B6" w14:textId="59654035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85B21B6" w14:textId="1B2905E2" w:rsidR="00846F10" w:rsidRDefault="00846F10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FD35C83" w14:textId="30820D6A" w:rsidR="00846F10" w:rsidRDefault="00846F10" w:rsidP="00846F1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7C2D30A2" wp14:editId="01927B63">
            <wp:extent cx="5238750" cy="44771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591" cy="447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33DA8" w14:textId="46DDB1B9" w:rsidR="00F3449E" w:rsidRPr="00E80F7B" w:rsidRDefault="00846F10" w:rsidP="00F3449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17. </w:t>
      </w:r>
      <w:r w:rsid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904784" w:rsidRP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-Jun </w:t>
      </w:r>
      <w:r w:rsid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may </w:t>
      </w:r>
      <w:r w:rsidR="00904784" w:rsidRPr="0090478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bind to the Tpl2 promoter region.</w:t>
      </w:r>
      <w:r w:rsidR="00904784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a </w:t>
      </w:r>
      <w:r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Transcription factors that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could bind</w:t>
      </w:r>
      <w:r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to the Tpl2 promoter region were predicted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via</w:t>
      </w:r>
      <w:r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PROMO database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. </w:t>
      </w:r>
      <w:r w:rsidRPr="00846F1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c-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Jun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binding</w:t>
      </w:r>
      <w:r w:rsidRPr="00E80F7B">
        <w:rPr>
          <w:rFonts w:ascii="Times New Roman" w:hAnsi="Times New Roman" w:cs="Times New Roman"/>
          <w:sz w:val="24"/>
          <w:szCs w:val="28"/>
        </w:rPr>
        <w:t xml:space="preserve"> peak</w:t>
      </w:r>
      <w:r w:rsidRPr="00E80F7B">
        <w:rPr>
          <w:rFonts w:ascii="Times New Roman" w:hAnsi="Times New Roman" w:cs="Times New Roman" w:hint="eastAsia"/>
          <w:sz w:val="24"/>
          <w:szCs w:val="28"/>
        </w:rPr>
        <w:t>s</w:t>
      </w:r>
      <w:r w:rsidRPr="00E80F7B">
        <w:rPr>
          <w:rFonts w:ascii="Times New Roman" w:hAnsi="Times New Roman" w:cs="Times New Roman"/>
          <w:sz w:val="24"/>
          <w:szCs w:val="28"/>
        </w:rPr>
        <w:t xml:space="preserve"> 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was detected in the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Tpl2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promoter regi</w:t>
      </w:r>
      <w:r w:rsidRPr="00E80F7B">
        <w:rPr>
          <w:rFonts w:ascii="Times New Roman" w:hAnsi="Times New Roman" w:cs="Times New Roman"/>
          <w:sz w:val="24"/>
          <w:szCs w:val="28"/>
        </w:rPr>
        <w:t xml:space="preserve">on </w:t>
      </w:r>
      <w:r w:rsidRPr="00E80F7B">
        <w:rPr>
          <w:rFonts w:ascii="Times New Roman" w:hAnsi="Times New Roman" w:cs="Times New Roman" w:hint="eastAsia"/>
          <w:sz w:val="24"/>
          <w:szCs w:val="28"/>
        </w:rPr>
        <w:t>in</w:t>
      </w:r>
      <w:r w:rsidRPr="00E80F7B">
        <w:rPr>
          <w:rFonts w:ascii="Times New Roman" w:hAnsi="Times New Roman" w:cs="Times New Roman"/>
          <w:sz w:val="24"/>
          <w:szCs w:val="28"/>
        </w:rPr>
        <w:t xml:space="preserve"> A549 cell lines </w:t>
      </w:r>
      <w:r>
        <w:rPr>
          <w:rFonts w:ascii="Times New Roman" w:hAnsi="Times New Roman" w:cs="Times New Roman"/>
          <w:sz w:val="24"/>
          <w:szCs w:val="28"/>
        </w:rPr>
        <w:t>by</w:t>
      </w:r>
      <w:r w:rsidRPr="00E80F7B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E80F7B">
        <w:rPr>
          <w:rFonts w:ascii="Times New Roman" w:hAnsi="Times New Roman" w:cs="Times New Roman"/>
          <w:sz w:val="24"/>
          <w:szCs w:val="28"/>
        </w:rPr>
        <w:t>UCS</w:t>
      </w:r>
      <w:r w:rsidRPr="00561595">
        <w:rPr>
          <w:rFonts w:ascii="Times New Roman" w:hAnsi="Times New Roman" w:cs="Times New Roman"/>
          <w:color w:val="000000" w:themeColor="text1"/>
          <w:sz w:val="24"/>
          <w:szCs w:val="28"/>
        </w:rPr>
        <w:t>C database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F3449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c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binding of c-Jun to the Tpl2 promoter region was predicted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via </w:t>
      </w:r>
      <w:proofErr w:type="spellStart"/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F3449E" w:rsidRPr="00E777DE">
        <w:rPr>
          <w:rFonts w:ascii="Times New Roman" w:hAnsi="Times New Roman" w:cs="Times New Roman"/>
          <w:color w:val="000000" w:themeColor="text1"/>
          <w:sz w:val="24"/>
          <w:szCs w:val="28"/>
        </w:rPr>
        <w:t>artaglialab</w:t>
      </w:r>
      <w:proofErr w:type="spellEnd"/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website</w:t>
      </w:r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F3449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binding sites of HOXA11-AS to Tpl2 promoter region were predicted</w:t>
      </w:r>
      <w:r w:rsidR="00F3449E">
        <w:rPr>
          <w:rStyle w:val="apple-converted-space"/>
          <w:rFonts w:ascii="Arial" w:hAnsi="Arial" w:cs="Arial"/>
          <w:color w:val="333333"/>
          <w:szCs w:val="21"/>
          <w:shd w:val="clear" w:color="auto" w:fill="F7F8FA"/>
        </w:rPr>
        <w:t> </w:t>
      </w:r>
      <w:r w:rsidR="00F3449E" w:rsidRPr="00E80F7B">
        <w:rPr>
          <w:rFonts w:ascii="Times New Roman" w:hAnsi="Times New Roman" w:cs="Times New Roman"/>
          <w:color w:val="000000" w:themeColor="text1"/>
          <w:sz w:val="24"/>
          <w:szCs w:val="28"/>
        </w:rPr>
        <w:t>by base complementation</w:t>
      </w:r>
      <w:r w:rsidR="00F3449E" w:rsidRPr="00D7093A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F3449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e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proofErr w:type="gramStart"/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The</w:t>
      </w:r>
      <w:proofErr w:type="gramEnd"/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>c-Jun mRNA expression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level</w:t>
      </w:r>
      <w:r w:rsidR="00F3449E"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after transfect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ed</w:t>
      </w:r>
      <w:r w:rsidR="00F3449E"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with c-Jun siRNAs was verified by RT-q</w:t>
      </w:r>
      <w:r w:rsidR="00F3449E" w:rsidRPr="00BD0D90">
        <w:rPr>
          <w:rFonts w:ascii="Times New Roman" w:hAnsi="Times New Roman" w:cs="Times New Roman"/>
          <w:color w:val="000000" w:themeColor="text1"/>
          <w:sz w:val="24"/>
          <w:szCs w:val="28"/>
        </w:rPr>
        <w:t>PCR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F3449E" w:rsidRPr="008A56D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F3449E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F3449E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="00F3449E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="00F3449E"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="00F3449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="00F3449E"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F3449E"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="00F3449E"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19AA8D15" w14:textId="63372000" w:rsidR="00CA7267" w:rsidRDefault="00CA7267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54D3969C" w14:textId="5445CD1E" w:rsidR="004C757F" w:rsidRDefault="004C757F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14DAC7B3" w14:textId="282BE2AA" w:rsidR="004C757F" w:rsidRDefault="004C757F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6A355EC" w14:textId="3324011F" w:rsidR="004C757F" w:rsidRDefault="004C757F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74BD98F" w14:textId="03E5E785" w:rsidR="004C757F" w:rsidRDefault="004C757F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9B4DB61" w14:textId="6A50EE54" w:rsidR="004C757F" w:rsidRDefault="004C757F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DD40167" w14:textId="13CA47DC" w:rsidR="004C757F" w:rsidRDefault="00FC6869" w:rsidP="004C757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5AF497F3" wp14:editId="55D197FE">
            <wp:extent cx="5215738" cy="4961762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28" cy="496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13643" w14:textId="31956CD5" w:rsidR="004C757F" w:rsidRPr="000609E9" w:rsidRDefault="004C757F" w:rsidP="004C757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18.</w:t>
      </w:r>
      <w:r w:rsid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IC50 validation of H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vertAlign w:val="subscript"/>
        </w:rPr>
        <w:t>2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O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:vertAlign w:val="subscript"/>
        </w:rPr>
        <w:t>2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and nanoparticles</w:t>
      </w:r>
      <w:r w:rsid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(NPs) in U87, LN229, primary cell 1 and </w:t>
      </w:r>
      <w:r w:rsidR="00F00C1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primary cell 2</w:t>
      </w:r>
      <w:r w:rsidR="005F12A0" w:rsidRPr="005F12A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5F12A0" w:rsidRPr="005F12A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Detected</w:t>
      </w:r>
      <w:r w:rsidRPr="00DC7925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concentrations required to cause a loss in cell viability by 50% (IC50) of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U87 and LN229 </w:t>
      </w:r>
      <w:r w:rsidRPr="00DC7925">
        <w:rPr>
          <w:rFonts w:ascii="Times New Roman" w:hAnsi="Times New Roman" w:cs="Times New Roman"/>
          <w:color w:val="000000" w:themeColor="text1"/>
          <w:sz w:val="24"/>
          <w:szCs w:val="28"/>
        </w:rPr>
        <w:t>cells. 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>HOXA11-A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 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>reduc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ing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sensitivity of glioma cells to H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 U87 and LN229 glioma cell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s was determined 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>by CCK-8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assay</w:t>
      </w:r>
      <w:r w:rsidRPr="000609E9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D7093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c</w:t>
      </w:r>
      <w:r w:rsidRPr="00D7093A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-f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IC50 values of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nanoparticles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NPs) 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U87, LN22</w:t>
      </w:r>
      <w:r w:rsidRPr="00B5128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9, primary </w:t>
      </w:r>
      <w:r w:rsidRPr="00B5128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glio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bla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stoma</w:t>
      </w:r>
      <w:r w:rsidRPr="00B5128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cell 1 and primary </w:t>
      </w:r>
      <w:r w:rsidRPr="00B5128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glio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bla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stoma</w:t>
      </w:r>
      <w:r w:rsidRPr="00B5128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cell 2 cells,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</w:rPr>
        <w:t>at different times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(24h, 48h and 72h)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as indicated. The detailed procedure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was</w:t>
      </w:r>
      <w:r w:rsidRPr="000B1EB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described in the experimental section. The IC50 values were calculated from dose response curves in three independent experiments.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, 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,</w:t>
      </w:r>
      <w:r w:rsidRPr="00EB456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*</w:t>
      </w:r>
      <w:r w:rsidRPr="00A35D88">
        <w:rPr>
          <w:rFonts w:ascii="Times New Roman" w:hAnsi="Times New Roman" w:cs="Times New Roman"/>
          <w:i/>
          <w:iCs/>
          <w:color w:val="000000" w:themeColor="text1"/>
          <w:sz w:val="24"/>
          <w:szCs w:val="28"/>
        </w:rPr>
        <w:t>P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&lt;0.0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 w:rsidRPr="00A35D88">
        <w:rPr>
          <w:rFonts w:ascii="Times New Roman" w:hAnsi="Times New Roman" w:cs="Times New Roman"/>
          <w:color w:val="000000" w:themeColor="text1"/>
          <w:sz w:val="24"/>
          <w:szCs w:val="28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1.</w:t>
      </w:r>
    </w:p>
    <w:p w14:paraId="510ACE02" w14:textId="079B7020" w:rsidR="00F3449E" w:rsidRPr="00F3449E" w:rsidRDefault="00F3449E" w:rsidP="00CA7267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3C0B3D7B" w14:textId="164278B8" w:rsidR="00CA7267" w:rsidRPr="00CA7267" w:rsidRDefault="00CA7267" w:rsidP="00CA726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p w14:paraId="0F1DE6F1" w14:textId="77777777" w:rsidR="00CA7267" w:rsidRPr="00950AC9" w:rsidRDefault="00CA7267" w:rsidP="00CA726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</w:p>
    <w:sectPr w:rsidR="00CA7267" w:rsidRPr="00950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1D839" w14:textId="77777777" w:rsidR="00BC217F" w:rsidRDefault="00BC217F" w:rsidP="00094D38">
      <w:r>
        <w:separator/>
      </w:r>
    </w:p>
  </w:endnote>
  <w:endnote w:type="continuationSeparator" w:id="0">
    <w:p w14:paraId="61001BE9" w14:textId="77777777" w:rsidR="00BC217F" w:rsidRDefault="00BC217F" w:rsidP="00094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28B5E" w14:textId="77777777" w:rsidR="00BC217F" w:rsidRDefault="00BC217F" w:rsidP="00094D38">
      <w:r>
        <w:separator/>
      </w:r>
    </w:p>
  </w:footnote>
  <w:footnote w:type="continuationSeparator" w:id="0">
    <w:p w14:paraId="03C46A07" w14:textId="77777777" w:rsidR="00BC217F" w:rsidRDefault="00BC217F" w:rsidP="00094D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E37"/>
    <w:rsid w:val="00047A99"/>
    <w:rsid w:val="000557D2"/>
    <w:rsid w:val="00094D38"/>
    <w:rsid w:val="000D56DD"/>
    <w:rsid w:val="001C46AA"/>
    <w:rsid w:val="001F772B"/>
    <w:rsid w:val="002170B2"/>
    <w:rsid w:val="0023585A"/>
    <w:rsid w:val="002B35BE"/>
    <w:rsid w:val="00334A84"/>
    <w:rsid w:val="003D0766"/>
    <w:rsid w:val="003D7893"/>
    <w:rsid w:val="004B6E37"/>
    <w:rsid w:val="004C69CA"/>
    <w:rsid w:val="004C757F"/>
    <w:rsid w:val="005001F9"/>
    <w:rsid w:val="0052310F"/>
    <w:rsid w:val="005950DE"/>
    <w:rsid w:val="005B7C6B"/>
    <w:rsid w:val="005F12A0"/>
    <w:rsid w:val="00634838"/>
    <w:rsid w:val="007C33E9"/>
    <w:rsid w:val="00846F10"/>
    <w:rsid w:val="008F1E17"/>
    <w:rsid w:val="00904784"/>
    <w:rsid w:val="00950AC9"/>
    <w:rsid w:val="009577CD"/>
    <w:rsid w:val="009B4A19"/>
    <w:rsid w:val="00A2590E"/>
    <w:rsid w:val="00A43926"/>
    <w:rsid w:val="00AA2334"/>
    <w:rsid w:val="00B6502B"/>
    <w:rsid w:val="00BC217F"/>
    <w:rsid w:val="00C600B1"/>
    <w:rsid w:val="00CA7267"/>
    <w:rsid w:val="00CB4750"/>
    <w:rsid w:val="00D92665"/>
    <w:rsid w:val="00E26472"/>
    <w:rsid w:val="00EB4A4F"/>
    <w:rsid w:val="00F00C1F"/>
    <w:rsid w:val="00F3449E"/>
    <w:rsid w:val="00FC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CAE530"/>
  <w15:chartTrackingRefBased/>
  <w15:docId w15:val="{A9B98F2A-176F-4336-8419-EE3BBF068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D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D38"/>
    <w:rPr>
      <w:sz w:val="18"/>
      <w:szCs w:val="18"/>
    </w:rPr>
  </w:style>
  <w:style w:type="character" w:customStyle="1" w:styleId="apple-converted-space">
    <w:name w:val="apple-converted-space"/>
    <w:basedOn w:val="a0"/>
    <w:rsid w:val="00F34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18</Pages>
  <Words>1706</Words>
  <Characters>9725</Characters>
  <Application>Microsoft Office Word</Application>
  <DocSecurity>0</DocSecurity>
  <Lines>81</Lines>
  <Paragraphs>22</Paragraphs>
  <ScaleCrop>false</ScaleCrop>
  <Company/>
  <LinksUpToDate>false</LinksUpToDate>
  <CharactersWithSpaces>11409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成</dc:creator>
  <cp:keywords/>
  <dc:description/>
  <cp:lastModifiedBy>魏 成</cp:lastModifiedBy>
  <cp:revision>30</cp:revision>
  <dcterms:created xsi:type="dcterms:W3CDTF">2022-04-27T15:24:00Z</dcterms:created>
  <dcterms:modified xsi:type="dcterms:W3CDTF">2022-04-28T08:21:00Z</dcterms:modified>
</cp:coreProperties>
</file>