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5B4E5" w14:textId="71E4A77C" w:rsidR="00EA5BBD" w:rsidRPr="00D160E1" w:rsidRDefault="008B3619" w:rsidP="00D160E1">
      <w:pPr>
        <w:spacing w:line="480" w:lineRule="auto"/>
        <w:jc w:val="center"/>
        <w:rPr>
          <w:rFonts w:ascii="Times New Roman" w:eastAsia="Times-Bold" w:hAnsi="Times New Roman"/>
          <w:b/>
          <w:color w:val="000000" w:themeColor="text1"/>
          <w:kern w:val="0"/>
          <w:szCs w:val="24"/>
        </w:rPr>
      </w:pPr>
      <w:bookmarkStart w:id="0" w:name="OLE_LINK63"/>
      <w:bookmarkStart w:id="1" w:name="_Hlk505537432"/>
      <w:bookmarkStart w:id="2" w:name="OLE_LINK5"/>
      <w:bookmarkStart w:id="3" w:name="OLE_LINK4"/>
      <w:bookmarkStart w:id="4" w:name="OLE_LINK11"/>
      <w:bookmarkStart w:id="5" w:name="_Hlk515356551"/>
      <w:bookmarkStart w:id="6" w:name="_Hlk505537393"/>
      <w:bookmarkStart w:id="7" w:name="_Hlk515356613"/>
      <w:bookmarkStart w:id="8" w:name="_Hlk7451734"/>
      <w:bookmarkStart w:id="9" w:name="_Hlk75250695"/>
      <w:r>
        <w:rPr>
          <w:rFonts w:ascii="Times New Roman" w:eastAsia="Times-Bold" w:hAnsi="Times New Roman" w:hint="eastAsia"/>
          <w:b/>
          <w:color w:val="000000" w:themeColor="text1"/>
          <w:kern w:val="0"/>
          <w:szCs w:val="24"/>
        </w:rPr>
        <w:t>Su</w:t>
      </w:r>
      <w:r>
        <w:rPr>
          <w:rFonts w:ascii="Times New Roman" w:eastAsia="Times-Bold" w:hAnsi="Times New Roman"/>
          <w:b/>
          <w:color w:val="000000" w:themeColor="text1"/>
          <w:kern w:val="0"/>
          <w:szCs w:val="24"/>
        </w:rPr>
        <w:t>pporting Information for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2994EF32" w14:textId="0B1C21CD" w:rsidR="00D160E1" w:rsidRPr="00DF7F32" w:rsidRDefault="00D160E1" w:rsidP="00DF7F32">
      <w:pPr>
        <w:spacing w:line="480" w:lineRule="auto"/>
        <w:jc w:val="center"/>
        <w:rPr>
          <w:rFonts w:eastAsia="Times-Bold"/>
          <w:b/>
          <w:kern w:val="0"/>
          <w:szCs w:val="24"/>
        </w:rPr>
      </w:pPr>
      <w:bookmarkStart w:id="10" w:name="_Hlk96090287"/>
      <w:bookmarkStart w:id="11" w:name="_Hlk57193449"/>
      <w:r>
        <w:rPr>
          <w:rFonts w:eastAsia="Times-Bold" w:hint="eastAsia"/>
          <w:b/>
          <w:kern w:val="0"/>
          <w:szCs w:val="24"/>
        </w:rPr>
        <w:t>The</w:t>
      </w:r>
      <w:r>
        <w:rPr>
          <w:rFonts w:eastAsia="Times-Bold"/>
          <w:b/>
          <w:kern w:val="0"/>
          <w:szCs w:val="24"/>
        </w:rPr>
        <w:t xml:space="preserve"> </w:t>
      </w:r>
      <w:r w:rsidRPr="0040697A">
        <w:rPr>
          <w:rFonts w:eastAsia="Times-Bold"/>
          <w:b/>
          <w:kern w:val="0"/>
          <w:szCs w:val="24"/>
        </w:rPr>
        <w:t xml:space="preserve">binding </w:t>
      </w:r>
      <w:r>
        <w:rPr>
          <w:rFonts w:eastAsia="Times-Bold"/>
          <w:b/>
          <w:kern w:val="0"/>
          <w:szCs w:val="24"/>
        </w:rPr>
        <w:t>of p</w:t>
      </w:r>
      <w:r w:rsidRPr="0040697A">
        <w:rPr>
          <w:rFonts w:eastAsia="Times-Bold"/>
          <w:b/>
          <w:kern w:val="0"/>
          <w:szCs w:val="24"/>
        </w:rPr>
        <w:t>hthalates</w:t>
      </w:r>
      <w:bookmarkEnd w:id="10"/>
      <w:r w:rsidRPr="0040697A">
        <w:rPr>
          <w:rFonts w:eastAsia="Times-Bold"/>
          <w:b/>
          <w:kern w:val="0"/>
          <w:szCs w:val="24"/>
        </w:rPr>
        <w:t xml:space="preserve"> with nuclease</w:t>
      </w:r>
      <w:r>
        <w:rPr>
          <w:rFonts w:eastAsia="Times-Bold"/>
          <w:b/>
          <w:kern w:val="0"/>
          <w:szCs w:val="24"/>
        </w:rPr>
        <w:t xml:space="preserve"> influence</w:t>
      </w:r>
      <w:r w:rsidR="009E28FA">
        <w:rPr>
          <w:rFonts w:eastAsia="Times-Bold" w:hint="eastAsia"/>
          <w:b/>
          <w:kern w:val="0"/>
          <w:szCs w:val="24"/>
        </w:rPr>
        <w:t>s</w:t>
      </w:r>
      <w:r w:rsidRPr="0040697A">
        <w:rPr>
          <w:rFonts w:eastAsia="Times-Bold"/>
          <w:b/>
          <w:kern w:val="0"/>
          <w:szCs w:val="24"/>
        </w:rPr>
        <w:t xml:space="preserve"> the </w:t>
      </w:r>
      <w:r>
        <w:rPr>
          <w:rFonts w:eastAsia="Times-Bold"/>
          <w:b/>
          <w:kern w:val="0"/>
          <w:szCs w:val="24"/>
        </w:rPr>
        <w:t>DNA enzymatic degradation</w:t>
      </w:r>
      <w:bookmarkEnd w:id="11"/>
    </w:p>
    <w:p w14:paraId="5EF7E8C4" w14:textId="6710D454" w:rsidR="00DF7F32" w:rsidRPr="00DF7F32" w:rsidRDefault="00DF7F32" w:rsidP="00DF7F32">
      <w:pPr>
        <w:spacing w:line="480" w:lineRule="auto"/>
        <w:jc w:val="center"/>
        <w:rPr>
          <w:color w:val="000000" w:themeColor="text1"/>
          <w:kern w:val="0"/>
          <w:szCs w:val="24"/>
        </w:rPr>
      </w:pPr>
      <w:r w:rsidRPr="00E30020">
        <w:rPr>
          <w:color w:val="000000" w:themeColor="text1"/>
          <w:kern w:val="0"/>
          <w:szCs w:val="24"/>
        </w:rPr>
        <w:t>Chao Qin,</w:t>
      </w:r>
      <w:r w:rsidR="00DE1277">
        <w:rPr>
          <w:color w:val="000000" w:themeColor="text1"/>
          <w:kern w:val="0"/>
          <w:vertAlign w:val="superscript"/>
        </w:rPr>
        <w:t>1</w:t>
      </w:r>
      <w:r w:rsidRPr="00E30020">
        <w:rPr>
          <w:color w:val="000000" w:themeColor="text1"/>
          <w:kern w:val="0"/>
          <w:vertAlign w:val="superscript"/>
        </w:rPr>
        <w:t>,</w:t>
      </w:r>
      <w:proofErr w:type="gramStart"/>
      <w:r w:rsidR="00DE1277">
        <w:rPr>
          <w:color w:val="000000" w:themeColor="text1"/>
          <w:kern w:val="0"/>
          <w:vertAlign w:val="superscript"/>
        </w:rPr>
        <w:t>2</w:t>
      </w:r>
      <w:r w:rsidRPr="00E30020">
        <w:rPr>
          <w:color w:val="000000" w:themeColor="text1"/>
          <w:kern w:val="0"/>
          <w:vertAlign w:val="superscript"/>
        </w:rPr>
        <w:t>,</w:t>
      </w:r>
      <w:r w:rsidR="00DF1AD0">
        <w:rPr>
          <w:rFonts w:hint="eastAsia"/>
          <w:color w:val="000000" w:themeColor="text1"/>
          <w:kern w:val="0"/>
          <w:vertAlign w:val="superscript"/>
        </w:rPr>
        <w:t>#</w:t>
      </w:r>
      <w:proofErr w:type="gramEnd"/>
      <w:r w:rsidRPr="00E30020">
        <w:rPr>
          <w:color w:val="000000" w:themeColor="text1"/>
          <w:kern w:val="0"/>
          <w:szCs w:val="24"/>
        </w:rPr>
        <w:t xml:space="preserve"> Hao Cheng,</w:t>
      </w:r>
      <w:r w:rsidR="00DE1277">
        <w:rPr>
          <w:color w:val="000000" w:themeColor="text1"/>
          <w:kern w:val="0"/>
          <w:vertAlign w:val="superscript"/>
        </w:rPr>
        <w:t>1</w:t>
      </w:r>
      <w:r w:rsidRPr="00E30020">
        <w:rPr>
          <w:color w:val="000000" w:themeColor="text1"/>
          <w:kern w:val="0"/>
          <w:vertAlign w:val="superscript"/>
        </w:rPr>
        <w:t>,</w:t>
      </w:r>
      <w:r w:rsidR="00DF1AD0">
        <w:rPr>
          <w:rFonts w:hint="eastAsia"/>
          <w:color w:val="000000" w:themeColor="text1"/>
          <w:kern w:val="0"/>
          <w:vertAlign w:val="superscript"/>
        </w:rPr>
        <w:t>#</w:t>
      </w:r>
      <w:r w:rsidRPr="00E30020">
        <w:rPr>
          <w:color w:val="000000" w:themeColor="text1"/>
          <w:kern w:val="0"/>
          <w:szCs w:val="24"/>
        </w:rPr>
        <w:t xml:space="preserve"> Bing Yang,</w:t>
      </w:r>
      <w:r w:rsidR="00DE1277">
        <w:rPr>
          <w:color w:val="000000" w:themeColor="text1"/>
          <w:kern w:val="0"/>
          <w:vertAlign w:val="superscript"/>
        </w:rPr>
        <w:t>1</w:t>
      </w:r>
      <w:r w:rsidRPr="00E30020">
        <w:rPr>
          <w:color w:val="000000" w:themeColor="text1"/>
          <w:kern w:val="0"/>
          <w:szCs w:val="24"/>
        </w:rPr>
        <w:t xml:space="preserve"> </w:t>
      </w:r>
      <w:proofErr w:type="spellStart"/>
      <w:r w:rsidRPr="00E30020">
        <w:rPr>
          <w:color w:val="000000" w:themeColor="text1"/>
          <w:kern w:val="0"/>
          <w:szCs w:val="24"/>
        </w:rPr>
        <w:t>Yanxing</w:t>
      </w:r>
      <w:proofErr w:type="spellEnd"/>
      <w:r w:rsidRPr="00E30020">
        <w:rPr>
          <w:color w:val="000000" w:themeColor="text1"/>
          <w:kern w:val="0"/>
          <w:szCs w:val="24"/>
        </w:rPr>
        <w:t xml:space="preserve"> Xu,</w:t>
      </w:r>
      <w:r w:rsidR="00DE1277">
        <w:rPr>
          <w:color w:val="000000" w:themeColor="text1"/>
          <w:kern w:val="0"/>
          <w:vertAlign w:val="superscript"/>
        </w:rPr>
        <w:t>1</w:t>
      </w:r>
      <w:r w:rsidRPr="00E30020">
        <w:rPr>
          <w:color w:val="000000" w:themeColor="text1"/>
          <w:kern w:val="0"/>
          <w:szCs w:val="24"/>
        </w:rPr>
        <w:t xml:space="preserve"> </w:t>
      </w:r>
      <w:proofErr w:type="spellStart"/>
      <w:r w:rsidRPr="00E30020">
        <w:rPr>
          <w:color w:val="000000" w:themeColor="text1"/>
          <w:kern w:val="0"/>
          <w:szCs w:val="24"/>
        </w:rPr>
        <w:t>Xiaojie</w:t>
      </w:r>
      <w:proofErr w:type="spellEnd"/>
      <w:r w:rsidRPr="00E30020">
        <w:rPr>
          <w:color w:val="000000" w:themeColor="text1"/>
          <w:kern w:val="0"/>
          <w:szCs w:val="24"/>
        </w:rPr>
        <w:t xml:space="preserve"> Hu,</w:t>
      </w:r>
      <w:r w:rsidR="00DE1277">
        <w:rPr>
          <w:color w:val="000000" w:themeColor="text1"/>
          <w:kern w:val="0"/>
          <w:vertAlign w:val="superscript"/>
        </w:rPr>
        <w:t>1</w:t>
      </w:r>
      <w:r w:rsidRPr="00E30020">
        <w:rPr>
          <w:color w:val="000000" w:themeColor="text1"/>
          <w:kern w:val="0"/>
          <w:szCs w:val="24"/>
        </w:rPr>
        <w:t xml:space="preserve"> </w:t>
      </w:r>
      <w:proofErr w:type="spellStart"/>
      <w:r w:rsidRPr="00E30020">
        <w:rPr>
          <w:color w:val="000000" w:themeColor="text1"/>
          <w:kern w:val="0"/>
          <w:szCs w:val="24"/>
        </w:rPr>
        <w:t>Yanzheng</w:t>
      </w:r>
      <w:proofErr w:type="spellEnd"/>
      <w:r w:rsidRPr="00E30020">
        <w:rPr>
          <w:color w:val="000000" w:themeColor="text1"/>
          <w:kern w:val="0"/>
          <w:szCs w:val="24"/>
        </w:rPr>
        <w:t xml:space="preserve"> Gao</w:t>
      </w:r>
      <w:r>
        <w:rPr>
          <w:rFonts w:hint="eastAsia"/>
          <w:color w:val="000000" w:themeColor="text1"/>
          <w:kern w:val="0"/>
          <w:szCs w:val="24"/>
        </w:rPr>
        <w:t>,</w:t>
      </w:r>
      <w:r w:rsidR="00DE1277">
        <w:rPr>
          <w:color w:val="000000" w:themeColor="text1"/>
          <w:kern w:val="0"/>
          <w:vertAlign w:val="superscript"/>
        </w:rPr>
        <w:t>1</w:t>
      </w:r>
      <w:r w:rsidRPr="00302280">
        <w:rPr>
          <w:color w:val="000000" w:themeColor="text1"/>
          <w:kern w:val="0"/>
        </w:rPr>
        <w:t xml:space="preserve"> </w:t>
      </w:r>
      <w:r w:rsidRPr="00E30020">
        <w:rPr>
          <w:color w:val="000000" w:themeColor="text1"/>
          <w:kern w:val="0"/>
          <w:szCs w:val="24"/>
        </w:rPr>
        <w:t>Wanting Ling</w:t>
      </w:r>
      <w:r w:rsidRPr="00E30020">
        <w:rPr>
          <w:rFonts w:hint="eastAsia"/>
          <w:color w:val="000000" w:themeColor="text1"/>
          <w:kern w:val="0"/>
          <w:szCs w:val="24"/>
        </w:rPr>
        <w:t>*</w:t>
      </w:r>
      <w:r w:rsidRPr="00AA6BC2">
        <w:rPr>
          <w:color w:val="000000" w:themeColor="text1"/>
          <w:kern w:val="0"/>
          <w:szCs w:val="24"/>
          <w:vertAlign w:val="superscript"/>
        </w:rPr>
        <w:t>,</w:t>
      </w:r>
      <w:bookmarkStart w:id="12" w:name="_Hlk57193711"/>
      <w:r w:rsidR="00DE1277">
        <w:rPr>
          <w:color w:val="000000" w:themeColor="text1"/>
          <w:kern w:val="0"/>
          <w:vertAlign w:val="superscript"/>
        </w:rPr>
        <w:t>1</w:t>
      </w:r>
    </w:p>
    <w:p w14:paraId="67A97DBE" w14:textId="47F478BC" w:rsidR="00DF7F32" w:rsidRPr="00DF7F32" w:rsidRDefault="00DE1277" w:rsidP="00DF7F32">
      <w:pPr>
        <w:spacing w:line="480" w:lineRule="auto"/>
        <w:rPr>
          <w:kern w:val="0"/>
        </w:rPr>
      </w:pPr>
      <w:r>
        <w:rPr>
          <w:kern w:val="0"/>
          <w:vertAlign w:val="superscript"/>
        </w:rPr>
        <w:t>1</w:t>
      </w:r>
      <w:r w:rsidR="00DF7F32">
        <w:rPr>
          <w:kern w:val="0"/>
        </w:rPr>
        <w:t xml:space="preserve"> </w:t>
      </w:r>
      <w:r w:rsidR="00DF7F32" w:rsidRPr="0040697A">
        <w:rPr>
          <w:kern w:val="0"/>
        </w:rPr>
        <w:t>Institute of Organic Contaminant Control and Soil Remediation, College of Resources and Environmental Sciences, Nanjing Agricultural University, Nanjing 210095, P.R. China.</w:t>
      </w:r>
    </w:p>
    <w:p w14:paraId="4AA6BAA6" w14:textId="10E797B1" w:rsidR="00DF7F32" w:rsidRDefault="00DE1277" w:rsidP="00DF7F32">
      <w:pPr>
        <w:spacing w:line="480" w:lineRule="auto"/>
        <w:rPr>
          <w:kern w:val="0"/>
        </w:rPr>
      </w:pPr>
      <w:r>
        <w:rPr>
          <w:kern w:val="0"/>
          <w:vertAlign w:val="superscript"/>
        </w:rPr>
        <w:t>2</w:t>
      </w:r>
      <w:r w:rsidR="00DF7F32" w:rsidRPr="0040697A">
        <w:rPr>
          <w:kern w:val="0"/>
        </w:rPr>
        <w:t xml:space="preserve"> Guangdong Provincial Research Center for Environment Pollution Control and Remediation Materials, College of Life Science and Technology, Jinan University, Guangzhou 510632, P.R. China</w:t>
      </w:r>
    </w:p>
    <w:bookmarkEnd w:id="12"/>
    <w:p w14:paraId="79574151" w14:textId="77777777" w:rsidR="00302280" w:rsidRDefault="00302280" w:rsidP="00D160E1">
      <w:pPr>
        <w:spacing w:line="480" w:lineRule="auto"/>
        <w:jc w:val="left"/>
        <w:rPr>
          <w:kern w:val="0"/>
          <w:vertAlign w:val="superscript"/>
        </w:rPr>
      </w:pPr>
    </w:p>
    <w:p w14:paraId="519F574C" w14:textId="7DBA90F0" w:rsidR="00D160E1" w:rsidRPr="00B456AF" w:rsidRDefault="00D160E1" w:rsidP="00D160E1">
      <w:pPr>
        <w:spacing w:line="480" w:lineRule="auto"/>
        <w:jc w:val="left"/>
        <w:rPr>
          <w:color w:val="000000" w:themeColor="text1"/>
          <w:szCs w:val="24"/>
          <w:lang w:val="pt-BR"/>
        </w:rPr>
      </w:pPr>
      <w:r w:rsidRPr="009733DD">
        <w:rPr>
          <w:b/>
          <w:bCs/>
          <w:color w:val="000000" w:themeColor="text1"/>
          <w:kern w:val="0"/>
          <w:szCs w:val="24"/>
        </w:rPr>
        <w:t>*Corresponding author:</w:t>
      </w:r>
      <w:r w:rsidRPr="009733DD">
        <w:rPr>
          <w:color w:val="000000" w:themeColor="text1"/>
          <w:kern w:val="0"/>
          <w:szCs w:val="24"/>
        </w:rPr>
        <w:t xml:space="preserve"> Wanting Ling, Address: </w:t>
      </w:r>
      <w:proofErr w:type="spellStart"/>
      <w:r w:rsidRPr="009733DD">
        <w:rPr>
          <w:color w:val="000000" w:themeColor="text1"/>
          <w:kern w:val="0"/>
          <w:szCs w:val="24"/>
        </w:rPr>
        <w:t>Weigang</w:t>
      </w:r>
      <w:proofErr w:type="spellEnd"/>
      <w:r w:rsidRPr="009733DD">
        <w:rPr>
          <w:color w:val="000000" w:themeColor="text1"/>
          <w:kern w:val="0"/>
          <w:szCs w:val="24"/>
        </w:rPr>
        <w:t xml:space="preserve"> Road 1, Nanjing 210095, China. ORCID No.:</w:t>
      </w:r>
      <w:r w:rsidRPr="009733DD">
        <w:rPr>
          <w:rFonts w:hint="eastAsia"/>
          <w:color w:val="000000" w:themeColor="text1"/>
          <w:kern w:val="0"/>
          <w:szCs w:val="24"/>
        </w:rPr>
        <w:t xml:space="preserve"> </w:t>
      </w:r>
      <w:r w:rsidRPr="009733DD">
        <w:rPr>
          <w:color w:val="000000" w:themeColor="text1"/>
          <w:kern w:val="0"/>
          <w:szCs w:val="24"/>
        </w:rPr>
        <w:t xml:space="preserve">0000-0002-2376-7760 </w:t>
      </w:r>
      <w:r w:rsidRPr="009733DD">
        <w:rPr>
          <w:color w:val="000000" w:themeColor="text1"/>
          <w:szCs w:val="24"/>
          <w:lang w:val="pt-BR"/>
        </w:rPr>
        <w:t>Tel: +86-25-84395</w:t>
      </w:r>
      <w:r w:rsidRPr="009733DD">
        <w:rPr>
          <w:rFonts w:hint="eastAsia"/>
          <w:color w:val="000000" w:themeColor="text1"/>
          <w:szCs w:val="24"/>
          <w:lang w:val="pt-BR"/>
        </w:rPr>
        <w:t>194</w:t>
      </w:r>
      <w:r w:rsidRPr="009733DD">
        <w:rPr>
          <w:color w:val="000000" w:themeColor="text1"/>
          <w:szCs w:val="24"/>
          <w:lang w:val="pt-BR"/>
        </w:rPr>
        <w:t>.</w:t>
      </w:r>
      <w:r w:rsidRPr="009733DD">
        <w:rPr>
          <w:color w:val="000000" w:themeColor="text1"/>
          <w:szCs w:val="24"/>
        </w:rPr>
        <w:t xml:space="preserve"> </w:t>
      </w:r>
      <w:r w:rsidRPr="009733DD">
        <w:rPr>
          <w:color w:val="000000" w:themeColor="text1"/>
          <w:szCs w:val="24"/>
          <w:lang w:val="pt-BR"/>
        </w:rPr>
        <w:t xml:space="preserve">E-mail: </w:t>
      </w:r>
      <w:r w:rsidRPr="009733DD">
        <w:rPr>
          <w:rFonts w:hint="eastAsia"/>
          <w:color w:val="000000" w:themeColor="text1"/>
          <w:szCs w:val="24"/>
          <w:lang w:val="pt-BR"/>
        </w:rPr>
        <w:t>lingwanting</w:t>
      </w:r>
      <w:r w:rsidRPr="009733DD">
        <w:rPr>
          <w:color w:val="000000" w:themeColor="text1"/>
          <w:szCs w:val="24"/>
          <w:lang w:val="pt-BR"/>
        </w:rPr>
        <w:t>@njau.edu.cn</w:t>
      </w:r>
      <w:r w:rsidRPr="009733DD">
        <w:rPr>
          <w:rFonts w:hint="eastAsia"/>
          <w:color w:val="000000" w:themeColor="text1"/>
          <w:szCs w:val="24"/>
          <w:lang w:val="pt-BR"/>
        </w:rPr>
        <w:t>.</w:t>
      </w:r>
    </w:p>
    <w:p w14:paraId="68E4D1DA" w14:textId="1007F49E" w:rsidR="00D160E1" w:rsidRPr="009733DD" w:rsidRDefault="00DF1AD0" w:rsidP="00D160E1">
      <w:pPr>
        <w:tabs>
          <w:tab w:val="left" w:pos="3953"/>
        </w:tabs>
        <w:spacing w:line="480" w:lineRule="auto"/>
        <w:jc w:val="left"/>
        <w:rPr>
          <w:color w:val="000000" w:themeColor="text1"/>
        </w:rPr>
      </w:pPr>
      <w:r>
        <w:rPr>
          <w:rFonts w:hint="eastAsia"/>
          <w:color w:val="000000" w:themeColor="text1"/>
          <w:vertAlign w:val="superscript"/>
        </w:rPr>
        <w:t>#</w:t>
      </w:r>
      <w:r w:rsidR="00D160E1" w:rsidRPr="009733DD">
        <w:rPr>
          <w:color w:val="000000" w:themeColor="text1"/>
        </w:rPr>
        <w:t xml:space="preserve"> The authors have equal contributions to this </w:t>
      </w:r>
      <w:r w:rsidR="00D160E1" w:rsidRPr="009733DD">
        <w:rPr>
          <w:rFonts w:hint="eastAsia"/>
          <w:color w:val="000000" w:themeColor="text1"/>
        </w:rPr>
        <w:t>wo</w:t>
      </w:r>
      <w:r w:rsidR="00D160E1" w:rsidRPr="009733DD">
        <w:rPr>
          <w:color w:val="000000" w:themeColor="text1"/>
        </w:rPr>
        <w:t>rk.</w:t>
      </w:r>
    </w:p>
    <w:p w14:paraId="49A6CE69" w14:textId="77777777" w:rsidR="00D160E1" w:rsidRPr="00D7300B" w:rsidRDefault="00D160E1">
      <w:pPr>
        <w:spacing w:line="480" w:lineRule="auto"/>
        <w:jc w:val="center"/>
        <w:rPr>
          <w:szCs w:val="24"/>
        </w:rPr>
      </w:pPr>
    </w:p>
    <w:p w14:paraId="08100F68" w14:textId="1048C362" w:rsidR="00F15F0F" w:rsidRDefault="00123496" w:rsidP="00F15F0F">
      <w:pPr>
        <w:spacing w:line="480" w:lineRule="auto"/>
        <w:jc w:val="center"/>
        <w:rPr>
          <w:rFonts w:ascii="Times New Roman" w:hAnsi="Times New Roman"/>
          <w:i/>
          <w:iCs/>
          <w:szCs w:val="21"/>
          <w:lang w:val="fr-FR"/>
        </w:rPr>
      </w:pPr>
      <w:r w:rsidRPr="00D7300B">
        <w:rPr>
          <w:szCs w:val="24"/>
        </w:rPr>
        <w:t>Submitted to</w:t>
      </w:r>
      <w:r w:rsidRPr="00123496">
        <w:rPr>
          <w:rFonts w:ascii="Times New Roman" w:hAnsi="Times New Roman"/>
          <w:szCs w:val="21"/>
          <w:lang w:val="fr-FR"/>
        </w:rPr>
        <w:t xml:space="preserve"> </w:t>
      </w:r>
      <w:r w:rsidR="00302280" w:rsidRPr="00302280">
        <w:rPr>
          <w:rFonts w:ascii="Times New Roman" w:hAnsi="Times New Roman"/>
          <w:i/>
          <w:iCs/>
          <w:szCs w:val="21"/>
          <w:lang w:val="fr-FR"/>
        </w:rPr>
        <w:t>Environmental Chemistry Letters</w:t>
      </w:r>
    </w:p>
    <w:p w14:paraId="442EBCD7" w14:textId="77777777" w:rsidR="006227A1" w:rsidRDefault="006227A1" w:rsidP="00F15F0F">
      <w:pPr>
        <w:spacing w:line="480" w:lineRule="auto"/>
        <w:jc w:val="left"/>
        <w:rPr>
          <w:b/>
          <w:szCs w:val="24"/>
        </w:rPr>
      </w:pPr>
    </w:p>
    <w:p w14:paraId="414DD16B" w14:textId="77777777" w:rsidR="006227A1" w:rsidRDefault="006227A1" w:rsidP="00F15F0F">
      <w:pPr>
        <w:spacing w:line="480" w:lineRule="auto"/>
        <w:jc w:val="left"/>
        <w:rPr>
          <w:b/>
          <w:szCs w:val="24"/>
        </w:rPr>
      </w:pPr>
    </w:p>
    <w:p w14:paraId="6339AB2E" w14:textId="77777777" w:rsidR="006227A1" w:rsidRDefault="006227A1" w:rsidP="00F15F0F">
      <w:pPr>
        <w:spacing w:line="480" w:lineRule="auto"/>
        <w:jc w:val="left"/>
        <w:rPr>
          <w:b/>
          <w:szCs w:val="24"/>
        </w:rPr>
      </w:pPr>
    </w:p>
    <w:p w14:paraId="69217394" w14:textId="77777777" w:rsidR="00D160E1" w:rsidRDefault="00D160E1" w:rsidP="00F15F0F">
      <w:pPr>
        <w:spacing w:line="480" w:lineRule="auto"/>
        <w:jc w:val="left"/>
        <w:rPr>
          <w:b/>
          <w:szCs w:val="24"/>
        </w:rPr>
      </w:pPr>
    </w:p>
    <w:p w14:paraId="78C4E576" w14:textId="4F757BF6" w:rsidR="00A75D33" w:rsidRPr="00A75D33" w:rsidRDefault="000522D4" w:rsidP="00F15F0F">
      <w:pPr>
        <w:spacing w:line="480" w:lineRule="auto"/>
        <w:jc w:val="left"/>
        <w:rPr>
          <w:b/>
          <w:szCs w:val="24"/>
        </w:rPr>
      </w:pPr>
      <w:r>
        <w:rPr>
          <w:b/>
          <w:szCs w:val="24"/>
        </w:rPr>
        <w:t>Contents:</w:t>
      </w:r>
    </w:p>
    <w:p w14:paraId="000BB4C4" w14:textId="10E08718" w:rsidR="0067004E" w:rsidRDefault="002C582A" w:rsidP="000522D4">
      <w:pPr>
        <w:spacing w:line="480" w:lineRule="auto"/>
        <w:rPr>
          <w:szCs w:val="24"/>
        </w:rPr>
      </w:pPr>
      <w:r>
        <w:rPr>
          <w:szCs w:val="24"/>
        </w:rPr>
        <w:t xml:space="preserve">Supplemental </w:t>
      </w:r>
      <w:r w:rsidR="00305EA4">
        <w:rPr>
          <w:szCs w:val="24"/>
        </w:rPr>
        <w:t xml:space="preserve">methods and </w:t>
      </w:r>
      <w:r>
        <w:rPr>
          <w:szCs w:val="24"/>
        </w:rPr>
        <w:t>results</w:t>
      </w:r>
      <w:r w:rsidDel="002C582A">
        <w:rPr>
          <w:szCs w:val="24"/>
        </w:rPr>
        <w:t xml:space="preserve"> </w:t>
      </w:r>
    </w:p>
    <w:p w14:paraId="76060662" w14:textId="3D001F2F" w:rsidR="00D160E1" w:rsidRDefault="00AE130A" w:rsidP="00A75D33">
      <w:pPr>
        <w:spacing w:line="480" w:lineRule="auto"/>
        <w:jc w:val="left"/>
        <w:rPr>
          <w:szCs w:val="24"/>
        </w:rPr>
      </w:pPr>
      <w:r>
        <w:rPr>
          <w:szCs w:val="24"/>
        </w:rPr>
        <w:t>1</w:t>
      </w:r>
      <w:r w:rsidR="002964A3">
        <w:rPr>
          <w:szCs w:val="24"/>
        </w:rPr>
        <w:t>4</w:t>
      </w:r>
      <w:r w:rsidR="006178CD" w:rsidRPr="00934FD8">
        <w:rPr>
          <w:szCs w:val="24"/>
        </w:rPr>
        <w:t xml:space="preserve"> </w:t>
      </w:r>
      <w:r w:rsidR="000522D4" w:rsidRPr="00934FD8">
        <w:rPr>
          <w:szCs w:val="24"/>
        </w:rPr>
        <w:t xml:space="preserve">pages, </w:t>
      </w:r>
      <w:r w:rsidR="00F52F2A">
        <w:rPr>
          <w:szCs w:val="24"/>
        </w:rPr>
        <w:t>4</w:t>
      </w:r>
      <w:r w:rsidR="006178CD" w:rsidRPr="00934FD8">
        <w:rPr>
          <w:szCs w:val="24"/>
        </w:rPr>
        <w:t xml:space="preserve"> </w:t>
      </w:r>
      <w:r w:rsidR="00026B20">
        <w:rPr>
          <w:szCs w:val="24"/>
        </w:rPr>
        <w:t>Figure</w:t>
      </w:r>
      <w:r w:rsidR="000522D4">
        <w:rPr>
          <w:szCs w:val="24"/>
        </w:rPr>
        <w:t>s</w:t>
      </w:r>
      <w:r w:rsidR="000522D4" w:rsidRPr="00934FD8">
        <w:rPr>
          <w:szCs w:val="24"/>
        </w:rPr>
        <w:t xml:space="preserve">, </w:t>
      </w:r>
      <w:r>
        <w:rPr>
          <w:szCs w:val="24"/>
        </w:rPr>
        <w:t>4</w:t>
      </w:r>
      <w:r w:rsidR="00622702" w:rsidRPr="00934FD8">
        <w:rPr>
          <w:szCs w:val="24"/>
        </w:rPr>
        <w:t xml:space="preserve"> </w:t>
      </w:r>
      <w:r w:rsidR="000522D4" w:rsidRPr="00934FD8">
        <w:rPr>
          <w:szCs w:val="24"/>
        </w:rPr>
        <w:t>tables</w:t>
      </w:r>
    </w:p>
    <w:p w14:paraId="27E93B4B" w14:textId="77777777" w:rsidR="00832F52" w:rsidRDefault="00117D78" w:rsidP="00832F52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127235">
        <w:rPr>
          <w:b/>
          <w:color w:val="0000FF"/>
          <w:szCs w:val="24"/>
        </w:rPr>
        <w:lastRenderedPageBreak/>
        <w:t xml:space="preserve">Supplemental </w:t>
      </w:r>
      <w:r w:rsidRPr="00127235">
        <w:rPr>
          <w:rFonts w:hint="eastAsia"/>
          <w:b/>
          <w:color w:val="0000FF"/>
          <w:szCs w:val="24"/>
        </w:rPr>
        <w:t>method</w:t>
      </w:r>
      <w:r w:rsidRPr="00127235">
        <w:rPr>
          <w:b/>
          <w:color w:val="0000FF"/>
          <w:szCs w:val="24"/>
        </w:rPr>
        <w:t>s</w:t>
      </w:r>
    </w:p>
    <w:p w14:paraId="2B67BCAB" w14:textId="77777777" w:rsidR="00723799" w:rsidRPr="00832F52" w:rsidRDefault="00723799" w:rsidP="00723799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40697A">
        <w:rPr>
          <w:b/>
        </w:rPr>
        <w:t>Agarose gel electrophoresis (AGE)</w:t>
      </w:r>
    </w:p>
    <w:p w14:paraId="45BDBF71" w14:textId="3472FA22" w:rsidR="00723799" w:rsidRPr="00832F52" w:rsidRDefault="00723799" w:rsidP="00723799">
      <w:pPr>
        <w:autoSpaceDE w:val="0"/>
        <w:autoSpaceDN w:val="0"/>
        <w:adjustRightInd w:val="0"/>
        <w:spacing w:line="480" w:lineRule="auto"/>
        <w:rPr>
          <w:bCs/>
        </w:rPr>
      </w:pPr>
      <w:r w:rsidRPr="00D527A7">
        <w:rPr>
          <w:bCs/>
          <w:color w:val="000000" w:themeColor="text1"/>
        </w:rPr>
        <w:t xml:space="preserve">AGE </w:t>
      </w:r>
      <w:r w:rsidRPr="00D527A7">
        <w:rPr>
          <w:rFonts w:eastAsia="Times-Bold"/>
          <w:bCs/>
          <w:color w:val="000000" w:themeColor="text1"/>
          <w:kern w:val="0"/>
          <w:szCs w:val="24"/>
        </w:rPr>
        <w:t>w</w:t>
      </w:r>
      <w:r w:rsidRPr="0040697A">
        <w:rPr>
          <w:rFonts w:eastAsia="Times-Bold"/>
          <w:kern w:val="0"/>
          <w:szCs w:val="24"/>
        </w:rPr>
        <w:t xml:space="preserve">as used to clearly show the size of DNA fragments degraded by DNase I under the presence of </w:t>
      </w:r>
      <w:r w:rsidRPr="0040697A">
        <w:rPr>
          <w:bCs/>
        </w:rPr>
        <w:t xml:space="preserve">DMP, DEP, DBP, DEHP, </w:t>
      </w:r>
      <w:r w:rsidR="00594F21">
        <w:rPr>
          <w:rFonts w:hint="eastAsia"/>
          <w:bCs/>
        </w:rPr>
        <w:t xml:space="preserve">and </w:t>
      </w:r>
      <w:r w:rsidRPr="0040697A">
        <w:rPr>
          <w:bCs/>
        </w:rPr>
        <w:t>BBP to</w:t>
      </w:r>
      <w:r w:rsidRPr="0040697A">
        <w:rPr>
          <w:rFonts w:eastAsia="Times-Bold"/>
          <w:kern w:val="0"/>
          <w:szCs w:val="24"/>
        </w:rPr>
        <w:t xml:space="preserve"> observe the influence of PAEs on DNA degradation</w:t>
      </w:r>
      <w:r w:rsidR="004D27C0">
        <w:rPr>
          <w:rFonts w:eastAsia="Times-Bold"/>
          <w:kern w:val="0"/>
          <w:szCs w:val="24"/>
        </w:rPr>
        <w:t xml:space="preserve"> </w:t>
      </w:r>
      <w:r w:rsidR="004D27C0" w:rsidRPr="008545E5">
        <w:rPr>
          <w:rFonts w:eastAsia="Times-Bold"/>
          <w:kern w:val="0"/>
          <w:szCs w:val="24"/>
          <w:vertAlign w:val="superscript"/>
        </w:rPr>
        <w:fldChar w:fldCharType="begin"/>
      </w:r>
      <w:r w:rsidR="004D27C0">
        <w:rPr>
          <w:rFonts w:eastAsia="Times-Bold" w:hint="eastAsia"/>
          <w:kern w:val="0"/>
          <w:szCs w:val="24"/>
          <w:vertAlign w:val="superscript"/>
        </w:rPr>
        <w:instrText xml:space="preserve"> ADDIN NE.Ref.{E89B6914-7F7C-4B8A-B0F5-6EB44BEB3EF8}</w:instrText>
      </w:r>
      <w:r w:rsidR="004D27C0" w:rsidRPr="008545E5">
        <w:rPr>
          <w:rFonts w:eastAsia="Times-Bold"/>
          <w:kern w:val="0"/>
          <w:szCs w:val="24"/>
          <w:vertAlign w:val="superscript"/>
        </w:rPr>
        <w:fldChar w:fldCharType="separate"/>
      </w:r>
      <w:r w:rsidR="004D27C0">
        <w:rPr>
          <w:rFonts w:eastAsia="time new roman" w:hAnsiTheme="minorHAnsi" w:cs="time new roman"/>
          <w:color w:val="000000"/>
          <w:kern w:val="0"/>
          <w:szCs w:val="24"/>
        </w:rPr>
        <w:t xml:space="preserve">(Chandrasekaran and Halvorsen </w:t>
      </w:r>
      <w:r w:rsidR="004D27C0" w:rsidRPr="004D27C0">
        <w:rPr>
          <w:rFonts w:eastAsia="time new roman" w:hAnsiTheme="minorHAnsi" w:cs="time new roman"/>
          <w:color w:val="0000FF"/>
          <w:kern w:val="0"/>
          <w:szCs w:val="24"/>
        </w:rPr>
        <w:t>2020</w:t>
      </w:r>
      <w:r w:rsidR="004D27C0">
        <w:rPr>
          <w:rFonts w:eastAsia="time new roman" w:hAnsiTheme="minorHAnsi" w:cs="time new roman"/>
          <w:color w:val="000000"/>
          <w:kern w:val="0"/>
          <w:szCs w:val="24"/>
        </w:rPr>
        <w:t>)</w:t>
      </w:r>
      <w:r w:rsidR="004D27C0" w:rsidRPr="008545E5">
        <w:rPr>
          <w:rFonts w:eastAsia="Times-Bold"/>
          <w:kern w:val="0"/>
          <w:szCs w:val="24"/>
          <w:vertAlign w:val="superscript"/>
        </w:rPr>
        <w:fldChar w:fldCharType="end"/>
      </w:r>
      <w:r w:rsidRPr="0040697A">
        <w:rPr>
          <w:rFonts w:eastAsia="Times-Bold"/>
          <w:kern w:val="0"/>
          <w:szCs w:val="24"/>
        </w:rPr>
        <w:t>.</w:t>
      </w:r>
      <w:bookmarkStart w:id="13" w:name="_Hlk99871471"/>
      <w:r w:rsidRPr="00635726">
        <w:rPr>
          <w:rFonts w:eastAsia="Times-Bold"/>
          <w:color w:val="0000FF"/>
          <w:kern w:val="0"/>
          <w:szCs w:val="24"/>
        </w:rPr>
        <w:t xml:space="preserve"> </w:t>
      </w:r>
      <w:r w:rsidRPr="006624A2">
        <w:rPr>
          <w:rFonts w:eastAsia="Times-Bold"/>
          <w:color w:val="000000" w:themeColor="text1"/>
          <w:kern w:val="0"/>
          <w:szCs w:val="24"/>
        </w:rPr>
        <w:t xml:space="preserve">First, DNA-PAEs </w:t>
      </w:r>
      <w:r w:rsidRPr="006624A2">
        <w:rPr>
          <w:rFonts w:eastAsia="Times-Bold" w:hint="eastAsia"/>
          <w:color w:val="000000" w:themeColor="text1"/>
          <w:kern w:val="0"/>
          <w:szCs w:val="24"/>
        </w:rPr>
        <w:t>mixture</w:t>
      </w:r>
      <w:r w:rsidRPr="006624A2">
        <w:rPr>
          <w:rFonts w:eastAsia="Times-Bold"/>
          <w:color w:val="000000" w:themeColor="text1"/>
          <w:kern w:val="0"/>
          <w:szCs w:val="24"/>
        </w:rPr>
        <w:t xml:space="preserve">s were made by </w:t>
      </w:r>
      <w:r w:rsidRPr="006624A2">
        <w:rPr>
          <w:rFonts w:eastAsia="Times-Bold" w:hint="eastAsia"/>
          <w:color w:val="000000" w:themeColor="text1"/>
          <w:kern w:val="0"/>
          <w:szCs w:val="24"/>
        </w:rPr>
        <w:t>mixing</w:t>
      </w:r>
      <w:r w:rsidRPr="006624A2">
        <w:rPr>
          <w:rFonts w:eastAsia="Times-Bold"/>
          <w:color w:val="000000" w:themeColor="text1"/>
          <w:kern w:val="0"/>
          <w:szCs w:val="24"/>
        </w:rPr>
        <w:t xml:space="preserve"> 40 </w:t>
      </w:r>
      <w:proofErr w:type="spellStart"/>
      <w:r w:rsidRPr="006624A2">
        <w:rPr>
          <w:rFonts w:eastAsia="Times-Bold"/>
          <w:color w:val="000000" w:themeColor="text1"/>
          <w:kern w:val="0"/>
          <w:szCs w:val="24"/>
        </w:rPr>
        <w:t>μL</w:t>
      </w:r>
      <w:proofErr w:type="spellEnd"/>
      <w:r w:rsidRPr="006624A2">
        <w:rPr>
          <w:rFonts w:eastAsia="Times-Bold"/>
          <w:color w:val="000000" w:themeColor="text1"/>
          <w:kern w:val="0"/>
          <w:szCs w:val="24"/>
        </w:rPr>
        <w:t xml:space="preserve"> </w:t>
      </w:r>
      <w:r w:rsidRPr="006624A2">
        <w:rPr>
          <w:noProof/>
          <w:color w:val="000000" w:themeColor="text1"/>
          <w:kern w:val="0"/>
          <w:szCs w:val="24"/>
        </w:rPr>
        <w:t xml:space="preserve">500 </w:t>
      </w:r>
      <w:bookmarkStart w:id="14" w:name="_Hlk95812559"/>
      <w:r w:rsidRPr="006624A2">
        <w:rPr>
          <w:color w:val="000000" w:themeColor="text1"/>
          <w:kern w:val="0"/>
        </w:rPr>
        <w:t>mg·L</w:t>
      </w:r>
      <w:r w:rsidRPr="006624A2">
        <w:rPr>
          <w:color w:val="000000" w:themeColor="text1"/>
          <w:vertAlign w:val="superscript"/>
        </w:rPr>
        <w:t>-1</w:t>
      </w:r>
      <w:bookmarkEnd w:id="14"/>
      <w:r w:rsidRPr="006624A2">
        <w:rPr>
          <w:color w:val="000000" w:themeColor="text1"/>
        </w:rPr>
        <w:t xml:space="preserve"> </w:t>
      </w:r>
      <w:r w:rsidRPr="006624A2">
        <w:rPr>
          <w:color w:val="000000" w:themeColor="text1"/>
          <w:kern w:val="0"/>
        </w:rPr>
        <w:t xml:space="preserve">DNA with a </w:t>
      </w:r>
      <w:r w:rsidRPr="006624A2">
        <w:rPr>
          <w:rFonts w:eastAsia="Times-Bold"/>
          <w:color w:val="000000" w:themeColor="text1"/>
          <w:kern w:val="0"/>
          <w:szCs w:val="24"/>
        </w:rPr>
        <w:t xml:space="preserve">series of </w:t>
      </w:r>
      <w:r w:rsidRPr="006624A2">
        <w:rPr>
          <w:color w:val="000000" w:themeColor="text1"/>
          <w:kern w:val="0"/>
        </w:rPr>
        <w:t>1 mmol·L</w:t>
      </w:r>
      <w:r w:rsidRPr="006624A2">
        <w:rPr>
          <w:color w:val="000000" w:themeColor="text1"/>
          <w:vertAlign w:val="superscript"/>
        </w:rPr>
        <w:t>-1</w:t>
      </w:r>
      <w:r w:rsidRPr="006624A2">
        <w:rPr>
          <w:color w:val="000000" w:themeColor="text1"/>
          <w:kern w:val="0"/>
        </w:rPr>
        <w:t xml:space="preserve"> PAEs solutions.</w:t>
      </w:r>
      <w:r w:rsidRPr="006624A2">
        <w:rPr>
          <w:rFonts w:eastAsia="Times-Bold"/>
          <w:color w:val="000000" w:themeColor="text1"/>
          <w:kern w:val="0"/>
          <w:szCs w:val="24"/>
        </w:rPr>
        <w:t xml:space="preserve"> </w:t>
      </w:r>
      <w:bookmarkEnd w:id="13"/>
      <w:r w:rsidRPr="0040697A">
        <w:rPr>
          <w:rFonts w:eastAsia="Times-Bold"/>
          <w:kern w:val="0"/>
          <w:szCs w:val="24"/>
        </w:rPr>
        <w:t>Next,</w:t>
      </w:r>
      <w:bookmarkStart w:id="15" w:name="_Hlk77525189"/>
      <w:r w:rsidRPr="0040697A">
        <w:rPr>
          <w:rFonts w:eastAsia="Times-Bold"/>
          <w:kern w:val="0"/>
          <w:szCs w:val="24"/>
        </w:rPr>
        <w:t xml:space="preserve"> </w:t>
      </w:r>
      <w:bookmarkEnd w:id="15"/>
      <w:r w:rsidRPr="0040697A">
        <w:rPr>
          <w:rFonts w:eastAsia="Times-Bold"/>
          <w:kern w:val="0"/>
          <w:szCs w:val="24"/>
        </w:rPr>
        <w:t xml:space="preserve">the mixtures were added </w:t>
      </w:r>
      <w:r w:rsidR="00594F21">
        <w:rPr>
          <w:rFonts w:eastAsia="Times-Bold" w:hint="eastAsia"/>
          <w:kern w:val="0"/>
          <w:szCs w:val="24"/>
        </w:rPr>
        <w:t xml:space="preserve">with </w:t>
      </w:r>
      <w:r w:rsidRPr="0040697A">
        <w:rPr>
          <w:rFonts w:eastAsia="Times-Bold"/>
          <w:kern w:val="0"/>
          <w:szCs w:val="24"/>
        </w:rPr>
        <w:t xml:space="preserve">20 </w:t>
      </w:r>
      <w:proofErr w:type="spellStart"/>
      <w:r w:rsidRPr="0040697A">
        <w:rPr>
          <w:rFonts w:eastAsia="Times-Bold"/>
          <w:kern w:val="0"/>
          <w:szCs w:val="24"/>
        </w:rPr>
        <w:t>μL</w:t>
      </w:r>
      <w:proofErr w:type="spellEnd"/>
      <w:r w:rsidRPr="0040697A">
        <w:rPr>
          <w:rFonts w:eastAsia="Times-Bold"/>
          <w:kern w:val="0"/>
          <w:szCs w:val="24"/>
        </w:rPr>
        <w:t xml:space="preserve"> </w:t>
      </w:r>
      <w:bookmarkStart w:id="16" w:name="_Hlk81307946"/>
      <w:r w:rsidRPr="0040697A">
        <w:rPr>
          <w:rFonts w:eastAsia="Times-Bold"/>
          <w:kern w:val="0"/>
          <w:szCs w:val="24"/>
        </w:rPr>
        <w:t>DNase I buffer</w:t>
      </w:r>
      <w:bookmarkEnd w:id="16"/>
      <w:r w:rsidRPr="0040697A">
        <w:rPr>
          <w:rFonts w:eastAsia="Times-Bold"/>
          <w:kern w:val="0"/>
          <w:szCs w:val="24"/>
        </w:rPr>
        <w:t xml:space="preserve"> to provide a degradable environment for DNase I. Then, the samples were diluted to 198 </w:t>
      </w:r>
      <w:proofErr w:type="spellStart"/>
      <w:r w:rsidRPr="0040697A">
        <w:rPr>
          <w:rFonts w:eastAsia="Times-Bold"/>
          <w:kern w:val="0"/>
          <w:szCs w:val="24"/>
        </w:rPr>
        <w:t>μL</w:t>
      </w:r>
      <w:proofErr w:type="spellEnd"/>
      <w:r w:rsidRPr="0040697A">
        <w:rPr>
          <w:rFonts w:eastAsia="Times-Bold"/>
          <w:kern w:val="0"/>
          <w:szCs w:val="24"/>
        </w:rPr>
        <w:t xml:space="preserve"> by 10 mmol</w:t>
      </w:r>
      <w:r w:rsidRPr="0040697A">
        <w:rPr>
          <w:kern w:val="0"/>
        </w:rPr>
        <w:t>·</w:t>
      </w:r>
      <w:r w:rsidRPr="0040697A">
        <w:rPr>
          <w:rFonts w:eastAsia="Times-Bold"/>
          <w:kern w:val="0"/>
          <w:szCs w:val="24"/>
        </w:rPr>
        <w:t>L</w:t>
      </w:r>
      <w:r w:rsidRPr="0040697A">
        <w:rPr>
          <w:vertAlign w:val="superscript"/>
        </w:rPr>
        <w:t>-1</w:t>
      </w:r>
      <w:r w:rsidRPr="0040697A">
        <w:t xml:space="preserve"> Tris-HCl</w:t>
      </w:r>
      <w:r>
        <w:t xml:space="preserve"> buffer</w:t>
      </w:r>
      <w:r w:rsidRPr="0040697A">
        <w:rPr>
          <w:rFonts w:eastAsia="Times-Bold"/>
          <w:kern w:val="0"/>
          <w:szCs w:val="24"/>
        </w:rPr>
        <w:t>,</w:t>
      </w:r>
      <w:r>
        <w:rPr>
          <w:rFonts w:eastAsia="Times-Bold"/>
          <w:kern w:val="0"/>
          <w:szCs w:val="24"/>
        </w:rPr>
        <w:t xml:space="preserve"> </w:t>
      </w:r>
      <w:r w:rsidRPr="0040697A">
        <w:rPr>
          <w:rFonts w:eastAsia="Times-Bold"/>
          <w:kern w:val="0"/>
          <w:szCs w:val="24"/>
        </w:rPr>
        <w:t xml:space="preserve">oscillated at a Vortex Genie2 shaker (SI-0246, Scientific Industries, USA), and reacted at 4 </w:t>
      </w:r>
      <w:r w:rsidRPr="0040697A">
        <w:rPr>
          <w:noProof/>
          <w:kern w:val="0"/>
        </w:rPr>
        <w:t>°C</w:t>
      </w:r>
      <w:r w:rsidRPr="0040697A">
        <w:rPr>
          <w:rFonts w:eastAsia="Times-Bold"/>
          <w:kern w:val="0"/>
          <w:szCs w:val="24"/>
        </w:rPr>
        <w:t xml:space="preserve"> for 2 h. After </w:t>
      </w:r>
      <w:r w:rsidRPr="0040697A">
        <w:rPr>
          <w:rFonts w:eastAsia="Times-Bold"/>
          <w:noProof/>
          <w:kern w:val="0"/>
          <w:szCs w:val="24"/>
        </w:rPr>
        <w:t>2</w:t>
      </w:r>
      <w:r w:rsidRPr="0040697A">
        <w:rPr>
          <w:rFonts w:eastAsia="Times-Bold"/>
          <w:kern w:val="0"/>
          <w:szCs w:val="24"/>
        </w:rPr>
        <w:t xml:space="preserve"> </w:t>
      </w:r>
      <w:proofErr w:type="spellStart"/>
      <w:r w:rsidRPr="0040697A">
        <w:rPr>
          <w:rFonts w:eastAsia="Times-Bold"/>
          <w:kern w:val="0"/>
          <w:szCs w:val="24"/>
        </w:rPr>
        <w:t>μL</w:t>
      </w:r>
      <w:proofErr w:type="spellEnd"/>
      <w:r w:rsidRPr="0040697A">
        <w:rPr>
          <w:rFonts w:eastAsia="Times-Bold"/>
          <w:kern w:val="0"/>
          <w:szCs w:val="24"/>
        </w:rPr>
        <w:t xml:space="preserve"> </w:t>
      </w:r>
      <w:bookmarkStart w:id="17" w:name="_Hlk92722407"/>
      <w:r w:rsidRPr="0040697A">
        <w:rPr>
          <w:rFonts w:eastAsia="Times-Bold"/>
          <w:kern w:val="0"/>
          <w:szCs w:val="24"/>
        </w:rPr>
        <w:t>0.2 U·μL</w:t>
      </w:r>
      <w:r w:rsidRPr="0040697A">
        <w:rPr>
          <w:rFonts w:eastAsia="Times-Bold"/>
          <w:kern w:val="0"/>
          <w:szCs w:val="24"/>
          <w:vertAlign w:val="superscript"/>
        </w:rPr>
        <w:t>-1</w:t>
      </w:r>
      <w:r w:rsidRPr="0040697A">
        <w:rPr>
          <w:rFonts w:eastAsia="Times-Bold"/>
          <w:kern w:val="0"/>
          <w:szCs w:val="24"/>
        </w:rPr>
        <w:t xml:space="preserve"> </w:t>
      </w:r>
      <w:bookmarkEnd w:id="17"/>
      <w:r w:rsidRPr="0040697A">
        <w:rPr>
          <w:rFonts w:eastAsia="Times-Bold"/>
          <w:kern w:val="0"/>
          <w:szCs w:val="24"/>
        </w:rPr>
        <w:t xml:space="preserve">DNase I was pipetted into each mixture, the samples </w:t>
      </w:r>
      <w:r w:rsidRPr="0040697A">
        <w:rPr>
          <w:rFonts w:eastAsia="Times-Bold"/>
          <w:noProof/>
          <w:kern w:val="0"/>
          <w:szCs w:val="24"/>
        </w:rPr>
        <w:t xml:space="preserve">were immediately </w:t>
      </w:r>
      <w:r w:rsidRPr="0040697A">
        <w:rPr>
          <w:rFonts w:eastAsia="Times-Bold"/>
          <w:kern w:val="0"/>
          <w:szCs w:val="24"/>
        </w:rPr>
        <w:t xml:space="preserve">incubated at 37 </w:t>
      </w:r>
      <w:r w:rsidRPr="0040697A">
        <w:rPr>
          <w:szCs w:val="24"/>
        </w:rPr>
        <w:t>°C</w:t>
      </w:r>
      <w:r w:rsidRPr="0040697A">
        <w:rPr>
          <w:rFonts w:eastAsia="Times-Bold"/>
          <w:kern w:val="0"/>
          <w:szCs w:val="24"/>
        </w:rPr>
        <w:t xml:space="preserve"> for 7 min. After mixing wi</w:t>
      </w:r>
      <w:r w:rsidRPr="00515A79">
        <w:rPr>
          <w:rFonts w:eastAsia="Times-Bold"/>
          <w:color w:val="000000" w:themeColor="text1"/>
          <w:kern w:val="0"/>
          <w:szCs w:val="24"/>
        </w:rPr>
        <w:t xml:space="preserve">th </w:t>
      </w:r>
      <w:r w:rsidRPr="00515A79">
        <w:rPr>
          <w:color w:val="000000" w:themeColor="text1"/>
        </w:rPr>
        <w:t xml:space="preserve">5 </w:t>
      </w:r>
      <w:proofErr w:type="spellStart"/>
      <w:r w:rsidRPr="00515A79">
        <w:rPr>
          <w:rFonts w:eastAsia="Times-Bold"/>
          <w:color w:val="000000" w:themeColor="text1"/>
          <w:kern w:val="0"/>
          <w:szCs w:val="24"/>
        </w:rPr>
        <w:t>μL</w:t>
      </w:r>
      <w:proofErr w:type="spellEnd"/>
      <w:r w:rsidRPr="00515A79">
        <w:rPr>
          <w:rFonts w:eastAsia="Times-Bold"/>
          <w:color w:val="000000" w:themeColor="text1"/>
          <w:kern w:val="0"/>
          <w:szCs w:val="24"/>
        </w:rPr>
        <w:t xml:space="preserve"> loa</w:t>
      </w:r>
      <w:r w:rsidRPr="0040697A">
        <w:rPr>
          <w:rFonts w:eastAsia="Times-Bold"/>
          <w:kern w:val="0"/>
          <w:szCs w:val="24"/>
        </w:rPr>
        <w:t>ding buffer (</w:t>
      </w:r>
      <w:r w:rsidRPr="0040697A">
        <w:t xml:space="preserve">QSINGKE biological technology, Nanjing, China), </w:t>
      </w:r>
      <w:r w:rsidR="00594F21">
        <w:rPr>
          <w:rFonts w:hint="eastAsia"/>
        </w:rPr>
        <w:t xml:space="preserve">a </w:t>
      </w:r>
      <w:r w:rsidRPr="0040697A">
        <w:t xml:space="preserve">5 </w:t>
      </w:r>
      <w:proofErr w:type="spellStart"/>
      <w:r w:rsidRPr="0040697A">
        <w:rPr>
          <w:rFonts w:eastAsia="Times-Bold"/>
          <w:kern w:val="0"/>
          <w:szCs w:val="24"/>
        </w:rPr>
        <w:t>μL</w:t>
      </w:r>
      <w:proofErr w:type="spellEnd"/>
      <w:r w:rsidRPr="0040697A">
        <w:rPr>
          <w:rFonts w:eastAsia="Times-Bold"/>
          <w:kern w:val="0"/>
          <w:szCs w:val="24"/>
        </w:rPr>
        <w:t xml:space="preserve"> sample and </w:t>
      </w:r>
      <w:r w:rsidRPr="0040697A">
        <w:t>80 ng·</w:t>
      </w:r>
      <w:r w:rsidRPr="0040697A">
        <w:rPr>
          <w:rFonts w:eastAsia="Times-Bold"/>
          <w:kern w:val="0"/>
          <w:szCs w:val="24"/>
        </w:rPr>
        <w:t>μL</w:t>
      </w:r>
      <w:r w:rsidRPr="0040697A">
        <w:rPr>
          <w:vertAlign w:val="superscript"/>
        </w:rPr>
        <w:t>-1</w:t>
      </w:r>
      <w:r w:rsidRPr="0040697A">
        <w:t xml:space="preserve"> DL2000 </w:t>
      </w:r>
      <w:r w:rsidR="00223601">
        <w:t xml:space="preserve">DNA marker </w:t>
      </w:r>
      <w:r w:rsidRPr="0040697A">
        <w:t>(</w:t>
      </w:r>
      <w:r w:rsidRPr="0040697A">
        <w:rPr>
          <w:szCs w:val="24"/>
        </w:rPr>
        <w:t>Takara Bio Company, Dalian, China</w:t>
      </w:r>
      <w:r w:rsidRPr="0040697A">
        <w:t xml:space="preserve">) </w:t>
      </w:r>
      <w:r w:rsidRPr="0040697A">
        <w:rPr>
          <w:rFonts w:eastAsia="Times-Bold"/>
          <w:kern w:val="0"/>
          <w:szCs w:val="24"/>
        </w:rPr>
        <w:t xml:space="preserve">were loaded into </w:t>
      </w:r>
      <w:r w:rsidRPr="0040697A">
        <w:t>3% (w/v) agarose gel (Thermo Fisher Scientific, Massachusetts, USA) stained by Gel-Red</w:t>
      </w:r>
      <w:r>
        <w:t xml:space="preserve"> </w:t>
      </w:r>
      <w:r w:rsidR="00223601">
        <w:t>n</w:t>
      </w:r>
      <w:r w:rsidR="00223601" w:rsidRPr="00223601">
        <w:t>ucleic acid dyes</w:t>
      </w:r>
      <w:r w:rsidR="00223601">
        <w:t xml:space="preserve"> </w:t>
      </w:r>
      <w:r w:rsidRPr="0040697A">
        <w:rPr>
          <w:rFonts w:eastAsia="Times-Bold"/>
          <w:kern w:val="0"/>
          <w:szCs w:val="24"/>
        </w:rPr>
        <w:t>(</w:t>
      </w:r>
      <w:r w:rsidRPr="0040697A">
        <w:t xml:space="preserve">QSINGKE biological technology, Nanjing, China). Then, electrophoresis </w:t>
      </w:r>
      <w:r w:rsidRPr="0040697A">
        <w:rPr>
          <w:noProof/>
        </w:rPr>
        <w:t xml:space="preserve">was </w:t>
      </w:r>
      <w:r w:rsidRPr="0040697A">
        <w:t xml:space="preserve">typically </w:t>
      </w:r>
      <w:r w:rsidRPr="0040697A">
        <w:rPr>
          <w:noProof/>
        </w:rPr>
        <w:t>performed</w:t>
      </w:r>
      <w:r w:rsidRPr="0040697A">
        <w:t xml:space="preserve"> at a fixed voltage of 6 V·cm</w:t>
      </w:r>
      <w:r w:rsidRPr="0040697A">
        <w:rPr>
          <w:vertAlign w:val="superscript"/>
        </w:rPr>
        <w:t>-1</w:t>
      </w:r>
      <w:r w:rsidRPr="0040697A">
        <w:t xml:space="preserve"> for </w:t>
      </w:r>
      <w:r w:rsidRPr="0040697A">
        <w:rPr>
          <w:noProof/>
        </w:rPr>
        <w:t>30</w:t>
      </w:r>
      <w:r w:rsidRPr="0040697A">
        <w:t xml:space="preserve"> min. Finally, the agarose gel was imaged by Bio-Rad Molecular Imager FX (Hercules, Canada) and analyzed using ImageJ software.</w:t>
      </w:r>
    </w:p>
    <w:p w14:paraId="26A75E1D" w14:textId="0292739D" w:rsidR="00832F52" w:rsidRDefault="00832F52" w:rsidP="00832F52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40697A">
        <w:rPr>
          <w:b/>
          <w:bCs/>
        </w:rPr>
        <w:t>UV spectroscopic analysi</w:t>
      </w:r>
      <w:r>
        <w:rPr>
          <w:b/>
          <w:bCs/>
        </w:rPr>
        <w:t>s</w:t>
      </w:r>
    </w:p>
    <w:p w14:paraId="110CCD00" w14:textId="3B39DB4D" w:rsidR="00832F52" w:rsidRDefault="00117D78" w:rsidP="00832F52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6624A2">
        <w:rPr>
          <w:color w:val="000000" w:themeColor="text1"/>
        </w:rPr>
        <w:t xml:space="preserve">DNA </w:t>
      </w:r>
      <w:r w:rsidR="000D637D" w:rsidRPr="006624A2">
        <w:rPr>
          <w:color w:val="000000" w:themeColor="text1"/>
        </w:rPr>
        <w:t>absorbance change at 260 nm</w:t>
      </w:r>
      <w:r w:rsidRPr="006624A2">
        <w:rPr>
          <w:color w:val="000000" w:themeColor="text1"/>
        </w:rPr>
        <w:t xml:space="preserve"> w</w:t>
      </w:r>
      <w:r w:rsidR="000D637D" w:rsidRPr="006624A2">
        <w:rPr>
          <w:color w:val="000000" w:themeColor="text1"/>
        </w:rPr>
        <w:t>as</w:t>
      </w:r>
      <w:r w:rsidRPr="006624A2">
        <w:rPr>
          <w:color w:val="000000" w:themeColor="text1"/>
        </w:rPr>
        <w:t xml:space="preserve"> also measured to quantify the </w:t>
      </w:r>
      <w:r w:rsidR="00FA58D6" w:rsidRPr="006624A2">
        <w:rPr>
          <w:color w:val="000000" w:themeColor="text1"/>
        </w:rPr>
        <w:t xml:space="preserve">degree of </w:t>
      </w:r>
      <w:r w:rsidRPr="006624A2">
        <w:rPr>
          <w:color w:val="000000" w:themeColor="text1"/>
        </w:rPr>
        <w:t>DNA degradation influenced by PAEs</w:t>
      </w:r>
      <w:r w:rsidR="000E2E11">
        <w:rPr>
          <w:color w:val="000000" w:themeColor="text1"/>
        </w:rPr>
        <w:t xml:space="preserve"> </w:t>
      </w:r>
      <w:r w:rsidR="00EF6A2D" w:rsidRPr="00872C6F">
        <w:rPr>
          <w:color w:val="000000" w:themeColor="text1"/>
          <w:vertAlign w:val="superscript"/>
        </w:rPr>
        <w:fldChar w:fldCharType="begin"/>
      </w:r>
      <w:r w:rsidR="004D27C0">
        <w:rPr>
          <w:rFonts w:hint="eastAsia"/>
          <w:color w:val="000000" w:themeColor="text1"/>
          <w:vertAlign w:val="superscript"/>
        </w:rPr>
        <w:instrText xml:space="preserve"> ADDIN NE.Ref.{C5C55FF5-50CC-4A6F-BBAF-E7CC4920660A}</w:instrText>
      </w:r>
      <w:r w:rsidR="00EF6A2D" w:rsidRPr="00872C6F">
        <w:rPr>
          <w:color w:val="000000" w:themeColor="text1"/>
          <w:vertAlign w:val="superscript"/>
        </w:rPr>
        <w:fldChar w:fldCharType="separate"/>
      </w:r>
      <w:r w:rsidR="004D27C0">
        <w:rPr>
          <w:rFonts w:eastAsia="time new roman" w:hAnsiTheme="minorHAnsi" w:cs="time new roman"/>
          <w:color w:val="000000"/>
          <w:kern w:val="0"/>
          <w:szCs w:val="24"/>
        </w:rPr>
        <w:t xml:space="preserve">(Panicker et al. </w:t>
      </w:r>
      <w:r w:rsidR="004D27C0" w:rsidRPr="000E2E11">
        <w:rPr>
          <w:rFonts w:eastAsia="time new roman" w:hAnsiTheme="minorHAnsi" w:cs="time new roman"/>
          <w:color w:val="0000FF"/>
          <w:kern w:val="0"/>
          <w:szCs w:val="24"/>
        </w:rPr>
        <w:t>2019</w:t>
      </w:r>
      <w:r w:rsidR="004D27C0">
        <w:rPr>
          <w:rFonts w:eastAsia="time new roman" w:hAnsiTheme="minorHAnsi" w:cs="time new roman"/>
          <w:color w:val="000000"/>
          <w:kern w:val="0"/>
          <w:szCs w:val="24"/>
        </w:rPr>
        <w:t>)</w:t>
      </w:r>
      <w:r w:rsidR="00EF6A2D" w:rsidRPr="00872C6F">
        <w:rPr>
          <w:color w:val="000000" w:themeColor="text1"/>
          <w:vertAlign w:val="superscript"/>
        </w:rPr>
        <w:fldChar w:fldCharType="end"/>
      </w:r>
      <w:bookmarkStart w:id="18" w:name="_Hlk99871875"/>
      <w:r w:rsidR="000E2E11" w:rsidRPr="006624A2">
        <w:rPr>
          <w:color w:val="000000" w:themeColor="text1"/>
        </w:rPr>
        <w:t>.</w:t>
      </w:r>
      <w:r w:rsidR="000E2E11">
        <w:rPr>
          <w:color w:val="000000" w:themeColor="text1"/>
        </w:rPr>
        <w:t xml:space="preserve"> </w:t>
      </w:r>
      <w:r w:rsidRPr="006624A2">
        <w:rPr>
          <w:color w:val="000000" w:themeColor="text1"/>
        </w:rPr>
        <w:t>The above-mentioned mixtures of 500 mg·L</w:t>
      </w:r>
      <w:r w:rsidRPr="006624A2">
        <w:rPr>
          <w:color w:val="000000" w:themeColor="text1"/>
          <w:vertAlign w:val="superscript"/>
        </w:rPr>
        <w:t>-1</w:t>
      </w:r>
      <w:r w:rsidRPr="006624A2">
        <w:rPr>
          <w:color w:val="000000" w:themeColor="text1"/>
        </w:rPr>
        <w:t xml:space="preserve"> DNA, </w:t>
      </w:r>
      <w:r w:rsidR="00FA58D6" w:rsidRPr="006624A2">
        <w:rPr>
          <w:color w:val="000000" w:themeColor="text1"/>
          <w:kern w:val="0"/>
        </w:rPr>
        <w:t>1 mmol·L</w:t>
      </w:r>
      <w:r w:rsidR="00FA58D6" w:rsidRPr="006624A2">
        <w:rPr>
          <w:color w:val="000000" w:themeColor="text1"/>
          <w:vertAlign w:val="superscript"/>
        </w:rPr>
        <w:t>-1</w:t>
      </w:r>
      <w:r w:rsidR="00FA58D6" w:rsidRPr="006624A2">
        <w:rPr>
          <w:color w:val="000000" w:themeColor="text1"/>
          <w:kern w:val="0"/>
        </w:rPr>
        <w:t xml:space="preserve"> PAEs</w:t>
      </w:r>
      <w:r w:rsidRPr="006624A2">
        <w:rPr>
          <w:color w:val="000000" w:themeColor="text1"/>
        </w:rPr>
        <w:t>, 1</w:t>
      </w:r>
      <w:r w:rsidRPr="006624A2">
        <w:rPr>
          <w:rFonts w:eastAsia="Times-Bold"/>
          <w:color w:val="000000" w:themeColor="text1"/>
          <w:kern w:val="0"/>
          <w:szCs w:val="24"/>
        </w:rPr>
        <w:t>×DNase I buffer, and 10 mmol</w:t>
      </w:r>
      <w:r w:rsidRPr="006624A2">
        <w:rPr>
          <w:color w:val="000000" w:themeColor="text1"/>
          <w:kern w:val="0"/>
        </w:rPr>
        <w:t>·</w:t>
      </w:r>
      <w:r w:rsidRPr="006624A2">
        <w:rPr>
          <w:rFonts w:eastAsia="Times-Bold"/>
          <w:color w:val="000000" w:themeColor="text1"/>
          <w:kern w:val="0"/>
          <w:szCs w:val="24"/>
        </w:rPr>
        <w:t>L</w:t>
      </w:r>
      <w:r w:rsidRPr="006624A2">
        <w:rPr>
          <w:color w:val="000000" w:themeColor="text1"/>
          <w:vertAlign w:val="superscript"/>
        </w:rPr>
        <w:t>-1</w:t>
      </w:r>
      <w:r w:rsidRPr="006624A2">
        <w:rPr>
          <w:color w:val="000000" w:themeColor="text1"/>
        </w:rPr>
        <w:t xml:space="preserve"> </w:t>
      </w:r>
      <w:r w:rsidRPr="006624A2">
        <w:rPr>
          <w:rFonts w:eastAsia="Times-Bold"/>
          <w:color w:val="000000" w:themeColor="text1"/>
          <w:kern w:val="0"/>
          <w:szCs w:val="24"/>
        </w:rPr>
        <w:t>Tris-HCl</w:t>
      </w:r>
      <w:r w:rsidRPr="006624A2">
        <w:rPr>
          <w:color w:val="000000" w:themeColor="text1"/>
        </w:rPr>
        <w:t xml:space="preserve"> were transferred to preheated (37 </w:t>
      </w:r>
      <w:r w:rsidRPr="006624A2">
        <w:rPr>
          <w:color w:val="000000" w:themeColor="text1"/>
          <w:szCs w:val="24"/>
        </w:rPr>
        <w:t>°C</w:t>
      </w:r>
      <w:r w:rsidRPr="006624A2">
        <w:rPr>
          <w:color w:val="000000" w:themeColor="text1"/>
        </w:rPr>
        <w:t>) quartz plate.</w:t>
      </w:r>
      <w:bookmarkEnd w:id="18"/>
      <w:r w:rsidRPr="006624A2">
        <w:rPr>
          <w:color w:val="000000" w:themeColor="text1"/>
        </w:rPr>
        <w:t xml:space="preserve"> </w:t>
      </w:r>
      <w:r w:rsidRPr="0040697A">
        <w:t xml:space="preserve">Then, </w:t>
      </w:r>
      <w:r w:rsidRPr="0040697A">
        <w:rPr>
          <w:rFonts w:eastAsia="Times-Bold"/>
          <w:kern w:val="0"/>
          <w:szCs w:val="24"/>
        </w:rPr>
        <w:t>0.2 U·μL</w:t>
      </w:r>
      <w:r w:rsidRPr="0040697A">
        <w:rPr>
          <w:rFonts w:eastAsia="Times-Bold"/>
          <w:kern w:val="0"/>
          <w:szCs w:val="24"/>
          <w:vertAlign w:val="superscript"/>
        </w:rPr>
        <w:t>-1</w:t>
      </w:r>
      <w:r w:rsidRPr="0040697A">
        <w:rPr>
          <w:rFonts w:eastAsia="Times-Bold"/>
          <w:kern w:val="0"/>
          <w:szCs w:val="24"/>
        </w:rPr>
        <w:t xml:space="preserve"> DNase I was dripped into each </w:t>
      </w:r>
      <w:r w:rsidRPr="0040697A">
        <w:t xml:space="preserve">mixture by </w:t>
      </w:r>
      <w:r>
        <w:t xml:space="preserve">a </w:t>
      </w:r>
      <w:r w:rsidRPr="0040697A">
        <w:t xml:space="preserve">pipette (Eppendorf, </w:t>
      </w:r>
      <w:r w:rsidRPr="0040697A">
        <w:lastRenderedPageBreak/>
        <w:t xml:space="preserve">Hamburg, Germany). </w:t>
      </w:r>
      <w:r w:rsidRPr="006624A2">
        <w:rPr>
          <w:color w:val="000000" w:themeColor="text1"/>
        </w:rPr>
        <w:t xml:space="preserve">Next, each absorbance value of DNA at 260 nm </w:t>
      </w:r>
      <w:r w:rsidR="00FA58D6" w:rsidRPr="006624A2">
        <w:rPr>
          <w:color w:val="000000" w:themeColor="text1"/>
        </w:rPr>
        <w:t>was</w:t>
      </w:r>
      <w:r w:rsidRPr="006624A2">
        <w:rPr>
          <w:color w:val="000000" w:themeColor="text1"/>
        </w:rPr>
        <w:t xml:space="preserve"> immediately detected using Microplate Readers (</w:t>
      </w:r>
      <w:proofErr w:type="spellStart"/>
      <w:r w:rsidRPr="006624A2">
        <w:rPr>
          <w:color w:val="000000" w:themeColor="text1"/>
        </w:rPr>
        <w:t>SpectraMax</w:t>
      </w:r>
      <w:proofErr w:type="spellEnd"/>
      <w:r w:rsidRPr="006624A2">
        <w:rPr>
          <w:color w:val="000000" w:themeColor="text1"/>
        </w:rPr>
        <w:t xml:space="preserve">® </w:t>
      </w:r>
      <w:hyperlink r:id="rId7" w:history="1">
        <w:r w:rsidRPr="006624A2">
          <w:rPr>
            <w:color w:val="000000" w:themeColor="text1"/>
          </w:rPr>
          <w:t>iD5</w:t>
        </w:r>
      </w:hyperlink>
      <w:r w:rsidRPr="006624A2">
        <w:rPr>
          <w:color w:val="000000" w:themeColor="text1"/>
        </w:rPr>
        <w:t xml:space="preserve"> Multi-Mode, Molecular Devices, USA) at 37 </w:t>
      </w:r>
      <w:r w:rsidRPr="006624A2">
        <w:rPr>
          <w:color w:val="000000" w:themeColor="text1"/>
          <w:szCs w:val="24"/>
        </w:rPr>
        <w:t xml:space="preserve">°C </w:t>
      </w:r>
      <w:r w:rsidR="0043535C" w:rsidRPr="006624A2">
        <w:rPr>
          <w:color w:val="000000" w:themeColor="text1"/>
          <w:szCs w:val="24"/>
        </w:rPr>
        <w:t>at</w:t>
      </w:r>
      <w:r w:rsidRPr="006624A2">
        <w:rPr>
          <w:color w:val="000000" w:themeColor="text1"/>
          <w:szCs w:val="24"/>
        </w:rPr>
        <w:t xml:space="preserve"> 0</w:t>
      </w:r>
      <w:r w:rsidR="0043535C" w:rsidRPr="006624A2">
        <w:rPr>
          <w:color w:val="000000" w:themeColor="text1"/>
          <w:szCs w:val="24"/>
        </w:rPr>
        <w:t xml:space="preserve"> min and</w:t>
      </w:r>
      <w:r w:rsidRPr="006624A2">
        <w:rPr>
          <w:color w:val="000000" w:themeColor="text1"/>
          <w:szCs w:val="24"/>
        </w:rPr>
        <w:t xml:space="preserve"> </w:t>
      </w:r>
      <w:r w:rsidR="0043535C" w:rsidRPr="006624A2">
        <w:rPr>
          <w:color w:val="000000" w:themeColor="text1"/>
          <w:szCs w:val="24"/>
        </w:rPr>
        <w:t xml:space="preserve">7 </w:t>
      </w:r>
      <w:r w:rsidRPr="006624A2">
        <w:rPr>
          <w:color w:val="000000" w:themeColor="text1"/>
        </w:rPr>
        <w:t xml:space="preserve">min. Raw data </w:t>
      </w:r>
      <w:r w:rsidR="00917B9D" w:rsidRPr="006624A2">
        <w:rPr>
          <w:color w:val="000000" w:themeColor="text1"/>
        </w:rPr>
        <w:t>were</w:t>
      </w:r>
      <w:r w:rsidRPr="006624A2">
        <w:rPr>
          <w:color w:val="000000" w:themeColor="text1"/>
        </w:rPr>
        <w:t xml:space="preserve"> analyzed by Excel (M</w:t>
      </w:r>
      <w:r w:rsidRPr="006624A2">
        <w:rPr>
          <w:color w:val="000000" w:themeColor="text1"/>
          <w:szCs w:val="24"/>
        </w:rPr>
        <w:t xml:space="preserve">icrosoft, </w:t>
      </w:r>
      <w:r w:rsidRPr="006624A2">
        <w:rPr>
          <w:color w:val="000000" w:themeColor="text1"/>
          <w:szCs w:val="24"/>
          <w:shd w:val="clear" w:color="auto" w:fill="FFFFFF"/>
        </w:rPr>
        <w:t>Washington, USA</w:t>
      </w:r>
      <w:r w:rsidRPr="006624A2">
        <w:rPr>
          <w:color w:val="000000" w:themeColor="text1"/>
          <w:szCs w:val="24"/>
        </w:rPr>
        <w:t>)</w:t>
      </w:r>
      <w:r w:rsidRPr="006624A2">
        <w:rPr>
          <w:color w:val="000000" w:themeColor="text1"/>
        </w:rPr>
        <w:t xml:space="preserve"> and </w:t>
      </w:r>
      <w:proofErr w:type="spellStart"/>
      <w:r w:rsidRPr="006624A2">
        <w:rPr>
          <w:color w:val="000000" w:themeColor="text1"/>
        </w:rPr>
        <w:t>OriginPro</w:t>
      </w:r>
      <w:proofErr w:type="spellEnd"/>
      <w:r w:rsidRPr="006624A2">
        <w:rPr>
          <w:color w:val="000000" w:themeColor="text1"/>
        </w:rPr>
        <w:t xml:space="preserve"> 2021 (</w:t>
      </w:r>
      <w:proofErr w:type="spellStart"/>
      <w:r w:rsidRPr="006624A2">
        <w:rPr>
          <w:color w:val="000000" w:themeColor="text1"/>
        </w:rPr>
        <w:t>OriginLab</w:t>
      </w:r>
      <w:proofErr w:type="spellEnd"/>
      <w:r w:rsidRPr="006624A2">
        <w:rPr>
          <w:color w:val="000000" w:themeColor="text1"/>
        </w:rPr>
        <w:t>, Massachusetts, USA).</w:t>
      </w:r>
    </w:p>
    <w:p w14:paraId="49CF0E75" w14:textId="6C500DD0" w:rsidR="00832F52" w:rsidRDefault="00832F52" w:rsidP="00832F52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40697A">
        <w:rPr>
          <w:b/>
        </w:rPr>
        <w:t>Enzyme activity detection</w:t>
      </w:r>
    </w:p>
    <w:p w14:paraId="68812625" w14:textId="52FE67D2" w:rsidR="00832F52" w:rsidRDefault="00117D78" w:rsidP="00832F52">
      <w:pPr>
        <w:widowControl/>
        <w:spacing w:line="480" w:lineRule="auto"/>
        <w:jc w:val="left"/>
      </w:pPr>
      <w:r w:rsidRPr="000A376C">
        <w:rPr>
          <w:color w:val="000000" w:themeColor="text1"/>
          <w:kern w:val="0"/>
          <w:szCs w:val="24"/>
        </w:rPr>
        <w:t>The enzym</w:t>
      </w:r>
      <w:r w:rsidR="00A961C3" w:rsidRPr="000A376C">
        <w:rPr>
          <w:color w:val="000000" w:themeColor="text1"/>
          <w:kern w:val="0"/>
          <w:szCs w:val="24"/>
        </w:rPr>
        <w:t>atic</w:t>
      </w:r>
      <w:r w:rsidRPr="000A376C">
        <w:rPr>
          <w:color w:val="000000" w:themeColor="text1"/>
          <w:kern w:val="0"/>
          <w:szCs w:val="24"/>
        </w:rPr>
        <w:t xml:space="preserve"> activity change of DNase I influenced by PAEs was detected </w:t>
      </w:r>
      <w:r w:rsidRPr="000A376C">
        <w:rPr>
          <w:rFonts w:eastAsia="Times-Bold"/>
          <w:color w:val="000000" w:themeColor="text1"/>
          <w:kern w:val="0"/>
          <w:szCs w:val="24"/>
        </w:rPr>
        <w:t xml:space="preserve">to further explore the mechanism of PAEs </w:t>
      </w:r>
      <w:r w:rsidR="00DE25D2" w:rsidRPr="000A376C">
        <w:rPr>
          <w:rFonts w:eastAsia="Times-Bold"/>
          <w:color w:val="000000" w:themeColor="text1"/>
          <w:kern w:val="0"/>
          <w:szCs w:val="24"/>
        </w:rPr>
        <w:t>inhibited</w:t>
      </w:r>
      <w:r w:rsidRPr="000A376C">
        <w:rPr>
          <w:rFonts w:eastAsia="Times-Bold"/>
          <w:color w:val="000000" w:themeColor="text1"/>
          <w:kern w:val="0"/>
          <w:szCs w:val="24"/>
        </w:rPr>
        <w:t xml:space="preserve"> DNA degradation. Since 1 Kunitz unit of DNase I was required to degrade highly polymerized DNA to make the DNA absorbance</w:t>
      </w:r>
      <w:r w:rsidR="00B437E4" w:rsidRPr="000A376C">
        <w:rPr>
          <w:rFonts w:eastAsia="Times-Bold"/>
          <w:color w:val="000000" w:themeColor="text1"/>
          <w:kern w:val="0"/>
          <w:szCs w:val="24"/>
        </w:rPr>
        <w:t xml:space="preserve"> at 260 nm</w:t>
      </w:r>
      <w:r w:rsidRPr="000A376C">
        <w:rPr>
          <w:rFonts w:eastAsia="Times-Bold"/>
          <w:color w:val="000000" w:themeColor="text1"/>
          <w:kern w:val="0"/>
          <w:szCs w:val="24"/>
        </w:rPr>
        <w:t xml:space="preserve"> increase </w:t>
      </w:r>
      <w:r w:rsidR="00594F21">
        <w:rPr>
          <w:rFonts w:eastAsia="Times-Bold" w:hint="eastAsia"/>
          <w:color w:val="000000" w:themeColor="text1"/>
          <w:kern w:val="0"/>
          <w:szCs w:val="24"/>
        </w:rPr>
        <w:t xml:space="preserve">by </w:t>
      </w:r>
      <w:r w:rsidRPr="000A376C">
        <w:rPr>
          <w:rFonts w:eastAsia="Times-Bold"/>
          <w:color w:val="000000" w:themeColor="text1"/>
          <w:kern w:val="0"/>
          <w:szCs w:val="24"/>
        </w:rPr>
        <w:t>0.001 at 25 °C</w:t>
      </w:r>
      <w:r w:rsidR="00542EA9">
        <w:rPr>
          <w:rFonts w:eastAsia="Times-Bold"/>
          <w:color w:val="000000" w:themeColor="text1"/>
          <w:kern w:val="0"/>
          <w:szCs w:val="24"/>
        </w:rPr>
        <w:t xml:space="preserve"> </w:t>
      </w:r>
      <w:r w:rsidR="00542EA9" w:rsidRPr="00542EA9">
        <w:rPr>
          <w:rFonts w:eastAsia="Times-Bold"/>
          <w:color w:val="000000" w:themeColor="text1"/>
          <w:kern w:val="0"/>
          <w:szCs w:val="24"/>
        </w:rPr>
        <w:t>in 1 minute</w:t>
      </w:r>
      <w:r w:rsidRPr="000A376C">
        <w:rPr>
          <w:rFonts w:eastAsia="Times-Bold"/>
          <w:color w:val="000000" w:themeColor="text1"/>
          <w:kern w:val="0"/>
          <w:szCs w:val="24"/>
        </w:rPr>
        <w:t xml:space="preserve">. </w:t>
      </w:r>
      <w:r w:rsidR="00B21898" w:rsidRPr="000A376C">
        <w:rPr>
          <w:noProof/>
          <w:color w:val="000000" w:themeColor="text1"/>
          <w:kern w:val="0"/>
          <w:szCs w:val="24"/>
        </w:rPr>
        <w:t>T</w:t>
      </w:r>
      <w:r w:rsidRPr="000A376C">
        <w:rPr>
          <w:noProof/>
          <w:color w:val="000000" w:themeColor="text1"/>
          <w:kern w:val="0"/>
          <w:szCs w:val="24"/>
        </w:rPr>
        <w:t xml:space="preserve">he </w:t>
      </w:r>
      <w:r w:rsidR="0051603E" w:rsidRPr="000A376C">
        <w:rPr>
          <w:color w:val="000000" w:themeColor="text1"/>
          <w:kern w:val="0"/>
          <w:szCs w:val="24"/>
        </w:rPr>
        <w:t xml:space="preserve">enzymatic activities of </w:t>
      </w:r>
      <w:r w:rsidRPr="000A376C">
        <w:rPr>
          <w:noProof/>
          <w:color w:val="000000" w:themeColor="text1"/>
          <w:kern w:val="0"/>
          <w:szCs w:val="24"/>
        </w:rPr>
        <w:t xml:space="preserve">DNase I </w:t>
      </w:r>
      <w:r w:rsidR="0051603E" w:rsidRPr="000A376C">
        <w:rPr>
          <w:color w:val="000000" w:themeColor="text1"/>
          <w:kern w:val="0"/>
          <w:szCs w:val="24"/>
        </w:rPr>
        <w:t>were</w:t>
      </w:r>
      <w:r w:rsidRPr="000A376C">
        <w:rPr>
          <w:noProof/>
          <w:color w:val="000000" w:themeColor="text1"/>
          <w:kern w:val="0"/>
          <w:szCs w:val="24"/>
        </w:rPr>
        <w:t xml:space="preserve"> calculated by </w:t>
      </w:r>
      <m:oMath>
        <m:r>
          <m:rPr>
            <m:nor/>
          </m:rPr>
          <w:rPr>
            <w:iCs/>
            <w:color w:val="000000" w:themeColor="text1"/>
            <w:szCs w:val="24"/>
          </w:rPr>
          <m:t>U</m:t>
        </m:r>
        <m:r>
          <m:rPr>
            <m:nor/>
          </m:rPr>
          <w:rPr>
            <w:color w:val="000000" w:themeColor="text1"/>
            <w:szCs w:val="24"/>
          </w:rPr>
          <m:t>=</m:t>
        </m:r>
        <m:f>
          <m:fPr>
            <m:ctrlPr>
              <w:rPr>
                <w:rFonts w:ascii="Cambria Math" w:hAnsi="Cambria Math"/>
                <w:color w:val="000000" w:themeColor="text1"/>
                <w:szCs w:val="24"/>
              </w:rPr>
            </m:ctrlPr>
          </m:fPr>
          <m:num>
            <m:r>
              <m:rPr>
                <m:nor/>
              </m:rPr>
              <w:rPr>
                <w:i/>
                <w:color w:val="000000" w:themeColor="text1"/>
                <w:szCs w:val="24"/>
              </w:rPr>
              <m:t>A</m:t>
            </m:r>
            <m:r>
              <m:rPr>
                <m:nor/>
              </m:rPr>
              <w:rPr>
                <w:color w:val="000000" w:themeColor="text1"/>
                <w:szCs w:val="24"/>
              </w:rPr>
              <m:t>-</m:t>
            </m:r>
            <m:r>
              <m:rPr>
                <m:nor/>
              </m:rPr>
              <w:rPr>
                <w:i/>
                <w:iCs/>
                <w:color w:val="000000" w:themeColor="text1"/>
                <w:szCs w:val="24"/>
              </w:rPr>
              <m:t>A</m:t>
            </m:r>
            <m:r>
              <m:rPr>
                <m:nor/>
              </m:rPr>
              <w:rPr>
                <w:color w:val="000000" w:themeColor="text1"/>
                <w:szCs w:val="24"/>
                <w:vertAlign w:val="subscript"/>
              </w:rPr>
              <m:t>i</m:t>
            </m:r>
          </m:num>
          <m:den>
            <m:r>
              <m:rPr>
                <m:nor/>
              </m:rPr>
              <w:rPr>
                <w:i/>
                <w:iCs/>
                <w:color w:val="000000" w:themeColor="text1"/>
                <w:szCs w:val="24"/>
              </w:rPr>
              <m:t>V</m:t>
            </m:r>
            <m:r>
              <m:rPr>
                <m:nor/>
              </m:rPr>
              <w:rPr>
                <w:color w:val="000000" w:themeColor="text1"/>
                <w:szCs w:val="24"/>
              </w:rPr>
              <m:t>×0.001</m:t>
            </m:r>
          </m:den>
        </m:f>
      </m:oMath>
      <w:r w:rsidRPr="000A376C">
        <w:rPr>
          <w:color w:val="000000" w:themeColor="text1"/>
          <w:szCs w:val="24"/>
        </w:rPr>
        <w:t xml:space="preserve">, where U represented the </w:t>
      </w:r>
      <w:r w:rsidR="0051603E" w:rsidRPr="000A376C">
        <w:rPr>
          <w:color w:val="000000" w:themeColor="text1"/>
          <w:kern w:val="0"/>
          <w:szCs w:val="24"/>
        </w:rPr>
        <w:t>enzymatic</w:t>
      </w:r>
      <w:r w:rsidRPr="000A376C">
        <w:rPr>
          <w:color w:val="000000" w:themeColor="text1"/>
          <w:szCs w:val="24"/>
        </w:rPr>
        <w:t xml:space="preserve"> activity, </w:t>
      </w:r>
      <w:r w:rsidRPr="000A376C">
        <w:rPr>
          <w:i/>
          <w:iCs/>
          <w:color w:val="000000" w:themeColor="text1"/>
          <w:szCs w:val="24"/>
        </w:rPr>
        <w:t>A</w:t>
      </w:r>
      <w:r w:rsidRPr="000A376C">
        <w:rPr>
          <w:color w:val="000000" w:themeColor="text1"/>
          <w:szCs w:val="24"/>
        </w:rPr>
        <w:t xml:space="preserve"> indicated the final absorbance of DNA at 260 nm, </w:t>
      </w:r>
      <w:r w:rsidRPr="000A376C">
        <w:rPr>
          <w:i/>
          <w:iCs/>
          <w:color w:val="000000" w:themeColor="text1"/>
          <w:szCs w:val="24"/>
        </w:rPr>
        <w:t>A</w:t>
      </w:r>
      <w:r w:rsidRPr="000A376C">
        <w:rPr>
          <w:color w:val="000000" w:themeColor="text1"/>
          <w:szCs w:val="24"/>
          <w:vertAlign w:val="subscript"/>
        </w:rPr>
        <w:t>i</w:t>
      </w:r>
      <w:r w:rsidRPr="000A376C">
        <w:rPr>
          <w:color w:val="000000" w:themeColor="text1"/>
          <w:szCs w:val="24"/>
        </w:rPr>
        <w:t xml:space="preserve"> represented the initial absorbance of DNA at 260 nm, and </w:t>
      </w:r>
      <w:r w:rsidRPr="000A376C">
        <w:rPr>
          <w:i/>
          <w:color w:val="000000" w:themeColor="text1"/>
          <w:szCs w:val="24"/>
        </w:rPr>
        <w:t>V</w:t>
      </w:r>
      <w:r w:rsidRPr="000A376C">
        <w:rPr>
          <w:color w:val="000000" w:themeColor="text1"/>
          <w:szCs w:val="24"/>
        </w:rPr>
        <w:t xml:space="preserve"> was the system volume, respectively.</w:t>
      </w:r>
      <w:r w:rsidRPr="0040697A">
        <w:rPr>
          <w:szCs w:val="24"/>
        </w:rPr>
        <w:t xml:space="preserve"> </w:t>
      </w:r>
      <w:r w:rsidRPr="0040697A">
        <w:t>The absorbance of DNA and PAEs-DNA mixtures at 260 nm before and after adding</w:t>
      </w:r>
      <w:r w:rsidRPr="0040697A">
        <w:rPr>
          <w:rFonts w:eastAsia="Times-Bold"/>
          <w:kern w:val="0"/>
          <w:szCs w:val="24"/>
        </w:rPr>
        <w:t xml:space="preserve"> DNase I </w:t>
      </w:r>
      <w:r w:rsidRPr="0040697A">
        <w:t>was recorded</w:t>
      </w:r>
      <w:r w:rsidRPr="0040697A">
        <w:rPr>
          <w:rFonts w:eastAsia="Times-Bold"/>
          <w:kern w:val="0"/>
          <w:szCs w:val="24"/>
        </w:rPr>
        <w:t xml:space="preserve"> </w:t>
      </w:r>
      <w:r w:rsidRPr="0040697A">
        <w:t xml:space="preserve">by the </w:t>
      </w:r>
      <w:proofErr w:type="spellStart"/>
      <w:r w:rsidRPr="0040697A">
        <w:t>SpectraMax</w:t>
      </w:r>
      <w:proofErr w:type="spellEnd"/>
      <w:r w:rsidRPr="0040697A">
        <w:t xml:space="preserve">® </w:t>
      </w:r>
      <w:hyperlink r:id="rId8" w:history="1">
        <w:r w:rsidRPr="0040697A">
          <w:t>iD5</w:t>
        </w:r>
      </w:hyperlink>
      <w:r w:rsidRPr="0040697A">
        <w:t xml:space="preserve"> Multi-Mode Microplate Readers. Each sample was replicated three times.</w:t>
      </w:r>
    </w:p>
    <w:p w14:paraId="22318CAF" w14:textId="77777777" w:rsidR="00832F52" w:rsidRDefault="00832F52" w:rsidP="00832F52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40697A">
        <w:rPr>
          <w:b/>
          <w:kern w:val="0"/>
          <w:szCs w:val="24"/>
        </w:rPr>
        <w:t>Fluorescence quenching assay</w:t>
      </w:r>
    </w:p>
    <w:p w14:paraId="757298F3" w14:textId="0253E679" w:rsidR="00832F52" w:rsidRDefault="00117D78" w:rsidP="00832F52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40697A">
        <w:t xml:space="preserve">PAEs-DNase I binding </w:t>
      </w:r>
      <w:r w:rsidR="00536F3D">
        <w:t>is</w:t>
      </w:r>
      <w:r w:rsidRPr="0040697A">
        <w:t xml:space="preserve"> the first step of DNase I activity change induced by PAEs. This important process was subsequently determined by DNase I </w:t>
      </w:r>
      <w:r w:rsidRPr="0040697A">
        <w:rPr>
          <w:rFonts w:eastAsia="Times-Bold"/>
          <w:kern w:val="0"/>
          <w:szCs w:val="24"/>
        </w:rPr>
        <w:t>fluorescence quenching tests</w:t>
      </w:r>
      <w:r w:rsidRPr="0040697A">
        <w:t xml:space="preserve"> affected by PAEs</w:t>
      </w:r>
      <w:r>
        <w:t xml:space="preserve"> according</w:t>
      </w:r>
      <w:r w:rsidR="00594F21">
        <w:rPr>
          <w:rFonts w:hint="eastAsia"/>
        </w:rPr>
        <w:t xml:space="preserve"> to</w:t>
      </w:r>
      <w:r>
        <w:t xml:space="preserve"> previous similar work</w:t>
      </w:r>
      <w:r w:rsidR="00F77869">
        <w:t xml:space="preserve"> </w:t>
      </w:r>
      <w:r w:rsidR="00EF6A2D" w:rsidRPr="002E2F6A">
        <w:rPr>
          <w:vertAlign w:val="superscript"/>
        </w:rPr>
        <w:fldChar w:fldCharType="begin"/>
      </w:r>
      <w:r w:rsidR="004D27C0">
        <w:rPr>
          <w:rFonts w:hint="eastAsia"/>
          <w:vertAlign w:val="superscript"/>
        </w:rPr>
        <w:instrText xml:space="preserve"> ADDIN NE.Ref.{F537458B-872F-4403-986E-1B93098871F0}</w:instrText>
      </w:r>
      <w:r w:rsidR="00EF6A2D" w:rsidRPr="002E2F6A">
        <w:rPr>
          <w:vertAlign w:val="superscript"/>
        </w:rPr>
        <w:fldChar w:fldCharType="separate"/>
      </w:r>
      <w:r w:rsidR="004D27C0">
        <w:rPr>
          <w:rFonts w:eastAsia="time new roman" w:hAnsiTheme="minorHAnsi" w:cs="time new roman"/>
          <w:color w:val="000000"/>
          <w:kern w:val="0"/>
          <w:szCs w:val="24"/>
        </w:rPr>
        <w:t xml:space="preserve">(Du et al. </w:t>
      </w:r>
      <w:r w:rsidR="004D27C0" w:rsidRPr="00F77869">
        <w:rPr>
          <w:rFonts w:eastAsia="time new roman" w:hAnsiTheme="minorHAnsi" w:cs="time new roman"/>
          <w:color w:val="0000FF"/>
          <w:kern w:val="0"/>
          <w:szCs w:val="24"/>
        </w:rPr>
        <w:t>2021</w:t>
      </w:r>
      <w:r w:rsidR="004D27C0">
        <w:rPr>
          <w:rFonts w:eastAsia="time new roman" w:hAnsiTheme="minorHAnsi" w:cs="time new roman"/>
          <w:color w:val="000000"/>
          <w:kern w:val="0"/>
          <w:szCs w:val="24"/>
        </w:rPr>
        <w:t>)</w:t>
      </w:r>
      <w:r w:rsidR="00EF6A2D" w:rsidRPr="002E2F6A">
        <w:rPr>
          <w:vertAlign w:val="superscript"/>
        </w:rPr>
        <w:fldChar w:fldCharType="end"/>
      </w:r>
      <w:r w:rsidR="00F77869" w:rsidRPr="0040697A">
        <w:t>.</w:t>
      </w:r>
      <w:r w:rsidRPr="006624A2">
        <w:rPr>
          <w:color w:val="000000" w:themeColor="text1"/>
        </w:rPr>
        <w:t xml:space="preserve"> </w:t>
      </w:r>
      <w:bookmarkStart w:id="19" w:name="_Hlk99872076"/>
      <w:bookmarkStart w:id="20" w:name="_Hlk99872151"/>
      <w:r w:rsidRPr="006624A2">
        <w:rPr>
          <w:color w:val="000000" w:themeColor="text1"/>
        </w:rPr>
        <w:t xml:space="preserve">Specifically, a series of </w:t>
      </w:r>
      <w:r w:rsidR="00536F3D" w:rsidRPr="006624A2">
        <w:rPr>
          <w:color w:val="000000" w:themeColor="text1"/>
          <w:kern w:val="0"/>
        </w:rPr>
        <w:t>1 mmol·L</w:t>
      </w:r>
      <w:r w:rsidR="00536F3D" w:rsidRPr="006624A2">
        <w:rPr>
          <w:color w:val="000000" w:themeColor="text1"/>
          <w:vertAlign w:val="superscript"/>
        </w:rPr>
        <w:t>-1</w:t>
      </w:r>
      <w:r w:rsidR="00536F3D" w:rsidRPr="006624A2">
        <w:rPr>
          <w:color w:val="000000" w:themeColor="text1"/>
          <w:kern w:val="0"/>
        </w:rPr>
        <w:t xml:space="preserve"> PAEs</w:t>
      </w:r>
      <w:r w:rsidRPr="006624A2">
        <w:rPr>
          <w:color w:val="000000" w:themeColor="text1"/>
        </w:rPr>
        <w:t xml:space="preserve"> solutions were mixed with</w:t>
      </w:r>
      <w:r w:rsidRPr="006624A2">
        <w:rPr>
          <w:color w:val="000000" w:themeColor="text1"/>
          <w:kern w:val="0"/>
          <w:szCs w:val="24"/>
        </w:rPr>
        <w:t xml:space="preserve"> 50 mg</w:t>
      </w:r>
      <w:r w:rsidRPr="006624A2">
        <w:rPr>
          <w:color w:val="000000" w:themeColor="text1"/>
          <w:kern w:val="0"/>
        </w:rPr>
        <w:t>·</w:t>
      </w:r>
      <w:r w:rsidRPr="006624A2">
        <w:rPr>
          <w:rFonts w:eastAsia="Times-Bold"/>
          <w:color w:val="000000" w:themeColor="text1"/>
          <w:kern w:val="0"/>
          <w:szCs w:val="24"/>
        </w:rPr>
        <w:t>L</w:t>
      </w:r>
      <w:r w:rsidRPr="006624A2">
        <w:rPr>
          <w:color w:val="000000" w:themeColor="text1"/>
          <w:vertAlign w:val="superscript"/>
        </w:rPr>
        <w:t>-1</w:t>
      </w:r>
      <w:r w:rsidRPr="006624A2">
        <w:rPr>
          <w:color w:val="000000" w:themeColor="text1"/>
        </w:rPr>
        <w:t xml:space="preserve"> DNase I to obtain PAEs-DNase I mixtures in which the concentrations of PAEs were 0</w:t>
      </w:r>
      <w:r w:rsidR="005F69A2" w:rsidRPr="006624A2">
        <w:rPr>
          <w:rFonts w:ascii="Times New Roman" w:hAnsi="Times New Roman"/>
          <w:color w:val="000000" w:themeColor="text1"/>
        </w:rPr>
        <w:t>×</w:t>
      </w:r>
      <w:r w:rsidR="005F69A2" w:rsidRPr="006624A2">
        <w:rPr>
          <w:color w:val="000000" w:themeColor="text1"/>
        </w:rPr>
        <w:t>10</w:t>
      </w:r>
      <w:r w:rsidR="005F69A2" w:rsidRPr="006624A2">
        <w:rPr>
          <w:color w:val="000000" w:themeColor="text1"/>
          <w:vertAlign w:val="superscript"/>
        </w:rPr>
        <w:t>-4</w:t>
      </w:r>
      <w:r w:rsidRPr="006624A2">
        <w:rPr>
          <w:color w:val="000000" w:themeColor="text1"/>
        </w:rPr>
        <w:t xml:space="preserve">, </w:t>
      </w:r>
      <w:r w:rsidR="005F69A2" w:rsidRPr="006624A2">
        <w:rPr>
          <w:color w:val="000000" w:themeColor="text1"/>
        </w:rPr>
        <w:t>2</w:t>
      </w:r>
      <w:r w:rsidR="005F69A2" w:rsidRPr="006624A2">
        <w:rPr>
          <w:rFonts w:ascii="Times New Roman" w:hAnsi="Times New Roman"/>
          <w:color w:val="000000" w:themeColor="text1"/>
        </w:rPr>
        <w:t>×</w:t>
      </w:r>
      <w:r w:rsidR="005F69A2" w:rsidRPr="006624A2">
        <w:rPr>
          <w:color w:val="000000" w:themeColor="text1"/>
        </w:rPr>
        <w:t>10</w:t>
      </w:r>
      <w:r w:rsidR="005F69A2" w:rsidRPr="006624A2">
        <w:rPr>
          <w:color w:val="000000" w:themeColor="text1"/>
          <w:vertAlign w:val="superscript"/>
        </w:rPr>
        <w:t>-4</w:t>
      </w:r>
      <w:r w:rsidR="005F69A2" w:rsidRPr="006624A2">
        <w:rPr>
          <w:color w:val="000000" w:themeColor="text1"/>
        </w:rPr>
        <w:t>, 4</w:t>
      </w:r>
      <w:r w:rsidR="005F69A2" w:rsidRPr="006624A2">
        <w:rPr>
          <w:rFonts w:ascii="Times New Roman" w:hAnsi="Times New Roman"/>
          <w:color w:val="000000" w:themeColor="text1"/>
        </w:rPr>
        <w:t>×</w:t>
      </w:r>
      <w:r w:rsidR="005F69A2" w:rsidRPr="006624A2">
        <w:rPr>
          <w:color w:val="000000" w:themeColor="text1"/>
        </w:rPr>
        <w:t>10</w:t>
      </w:r>
      <w:r w:rsidR="005F69A2" w:rsidRPr="006624A2">
        <w:rPr>
          <w:color w:val="000000" w:themeColor="text1"/>
          <w:vertAlign w:val="superscript"/>
        </w:rPr>
        <w:t>-4</w:t>
      </w:r>
      <w:r w:rsidR="005F69A2" w:rsidRPr="006624A2">
        <w:rPr>
          <w:color w:val="000000" w:themeColor="text1"/>
        </w:rPr>
        <w:t>, 6</w:t>
      </w:r>
      <w:r w:rsidR="005F69A2" w:rsidRPr="006624A2">
        <w:rPr>
          <w:rFonts w:ascii="Times New Roman" w:hAnsi="Times New Roman"/>
          <w:color w:val="000000" w:themeColor="text1"/>
        </w:rPr>
        <w:t>×</w:t>
      </w:r>
      <w:r w:rsidR="005F69A2" w:rsidRPr="006624A2">
        <w:rPr>
          <w:color w:val="000000" w:themeColor="text1"/>
        </w:rPr>
        <w:t>10</w:t>
      </w:r>
      <w:r w:rsidR="005F69A2" w:rsidRPr="006624A2">
        <w:rPr>
          <w:color w:val="000000" w:themeColor="text1"/>
          <w:vertAlign w:val="superscript"/>
        </w:rPr>
        <w:t>-4</w:t>
      </w:r>
      <w:r w:rsidR="005F69A2" w:rsidRPr="006624A2">
        <w:rPr>
          <w:color w:val="000000" w:themeColor="text1"/>
        </w:rPr>
        <w:t>, 8</w:t>
      </w:r>
      <w:r w:rsidR="005F69A2" w:rsidRPr="006624A2">
        <w:rPr>
          <w:rFonts w:ascii="Times New Roman" w:hAnsi="Times New Roman"/>
          <w:color w:val="000000" w:themeColor="text1"/>
        </w:rPr>
        <w:t>×</w:t>
      </w:r>
      <w:r w:rsidR="005F69A2" w:rsidRPr="006624A2">
        <w:rPr>
          <w:color w:val="000000" w:themeColor="text1"/>
        </w:rPr>
        <w:t>10</w:t>
      </w:r>
      <w:r w:rsidR="005F69A2" w:rsidRPr="006624A2">
        <w:rPr>
          <w:color w:val="000000" w:themeColor="text1"/>
          <w:vertAlign w:val="superscript"/>
        </w:rPr>
        <w:t>-4</w:t>
      </w:r>
      <w:r w:rsidR="005F69A2" w:rsidRPr="006624A2">
        <w:rPr>
          <w:color w:val="000000" w:themeColor="text1"/>
        </w:rPr>
        <w:t>, 10</w:t>
      </w:r>
      <w:r w:rsidR="005F69A2" w:rsidRPr="006624A2">
        <w:rPr>
          <w:rFonts w:ascii="Times New Roman" w:hAnsi="Times New Roman"/>
          <w:color w:val="000000" w:themeColor="text1"/>
        </w:rPr>
        <w:t>×</w:t>
      </w:r>
      <w:r w:rsidR="005F69A2" w:rsidRPr="006624A2">
        <w:rPr>
          <w:color w:val="000000" w:themeColor="text1"/>
        </w:rPr>
        <w:t>10</w:t>
      </w:r>
      <w:r w:rsidR="005F69A2" w:rsidRPr="006624A2">
        <w:rPr>
          <w:color w:val="000000" w:themeColor="text1"/>
          <w:vertAlign w:val="superscript"/>
        </w:rPr>
        <w:t>-4</w:t>
      </w:r>
      <w:r w:rsidR="005F69A2" w:rsidRPr="006624A2">
        <w:rPr>
          <w:color w:val="000000" w:themeColor="text1"/>
        </w:rPr>
        <w:t>, 12</w:t>
      </w:r>
      <w:r w:rsidR="005F69A2" w:rsidRPr="006624A2">
        <w:rPr>
          <w:rFonts w:ascii="Times New Roman" w:hAnsi="Times New Roman"/>
          <w:color w:val="000000" w:themeColor="text1"/>
        </w:rPr>
        <w:t>×</w:t>
      </w:r>
      <w:r w:rsidR="005F69A2" w:rsidRPr="006624A2">
        <w:rPr>
          <w:color w:val="000000" w:themeColor="text1"/>
        </w:rPr>
        <w:t>10</w:t>
      </w:r>
      <w:r w:rsidR="005F69A2" w:rsidRPr="006624A2">
        <w:rPr>
          <w:color w:val="000000" w:themeColor="text1"/>
          <w:vertAlign w:val="superscript"/>
        </w:rPr>
        <w:t>-4</w:t>
      </w:r>
      <w:r w:rsidR="006B6E53" w:rsidRPr="006624A2">
        <w:rPr>
          <w:color w:val="000000" w:themeColor="text1"/>
        </w:rPr>
        <w:t xml:space="preserve"> mmol·</w:t>
      </w:r>
      <w:r w:rsidRPr="006624A2">
        <w:rPr>
          <w:color w:val="000000" w:themeColor="text1"/>
        </w:rPr>
        <w:t>L</w:t>
      </w:r>
      <w:r w:rsidRPr="006624A2">
        <w:rPr>
          <w:color w:val="000000" w:themeColor="text1"/>
          <w:vertAlign w:val="superscript"/>
        </w:rPr>
        <w:t>-1</w:t>
      </w:r>
      <w:r w:rsidRPr="006624A2">
        <w:rPr>
          <w:color w:val="000000" w:themeColor="text1"/>
        </w:rPr>
        <w:t xml:space="preserve">, respectively. </w:t>
      </w:r>
      <w:bookmarkEnd w:id="19"/>
      <w:r w:rsidRPr="006624A2">
        <w:rPr>
          <w:color w:val="000000" w:themeColor="text1"/>
        </w:rPr>
        <w:t>Next, the mixtures were shaken in a thermostatic oscillator at 37</w:t>
      </w:r>
      <w:r w:rsidRPr="006624A2">
        <w:rPr>
          <w:rFonts w:eastAsia="Times-Bold"/>
          <w:color w:val="000000" w:themeColor="text1"/>
          <w:kern w:val="0"/>
          <w:szCs w:val="24"/>
        </w:rPr>
        <w:t xml:space="preserve"> </w:t>
      </w:r>
      <w:r w:rsidRPr="006624A2">
        <w:rPr>
          <w:noProof/>
          <w:color w:val="000000" w:themeColor="text1"/>
          <w:kern w:val="0"/>
        </w:rPr>
        <w:t>°C</w:t>
      </w:r>
      <w:r w:rsidRPr="006624A2">
        <w:rPr>
          <w:color w:val="000000" w:themeColor="text1"/>
        </w:rPr>
        <w:t xml:space="preserve"> and 180 r</w:t>
      </w:r>
      <w:r w:rsidRPr="006624A2">
        <w:rPr>
          <w:color w:val="000000" w:themeColor="text1"/>
          <w:kern w:val="0"/>
        </w:rPr>
        <w:t>·</w:t>
      </w:r>
      <w:r w:rsidRPr="006624A2">
        <w:rPr>
          <w:color w:val="000000" w:themeColor="text1"/>
        </w:rPr>
        <w:t>min</w:t>
      </w:r>
      <w:r w:rsidRPr="006624A2">
        <w:rPr>
          <w:color w:val="000000" w:themeColor="text1"/>
          <w:vertAlign w:val="superscript"/>
        </w:rPr>
        <w:t>-1</w:t>
      </w:r>
      <w:r w:rsidRPr="006624A2">
        <w:rPr>
          <w:color w:val="000000" w:themeColor="text1"/>
        </w:rPr>
        <w:t xml:space="preserve"> for </w:t>
      </w:r>
      <w:r w:rsidRPr="006624A2">
        <w:rPr>
          <w:color w:val="000000" w:themeColor="text1"/>
        </w:rPr>
        <w:lastRenderedPageBreak/>
        <w:t xml:space="preserve">60 min to reach equilibrium. Finally, </w:t>
      </w:r>
      <w:r w:rsidR="00594F21">
        <w:rPr>
          <w:rFonts w:hint="eastAsia"/>
          <w:color w:val="000000" w:themeColor="text1"/>
        </w:rPr>
        <w:t xml:space="preserve">a </w:t>
      </w:r>
      <w:r w:rsidRPr="006624A2">
        <w:rPr>
          <w:color w:val="000000" w:themeColor="text1"/>
        </w:rPr>
        <w:t>2 mL sample was collected to determine its fluorescence intensity by</w:t>
      </w:r>
      <w:r w:rsidR="001940B3" w:rsidRPr="006624A2">
        <w:rPr>
          <w:color w:val="000000" w:themeColor="text1"/>
        </w:rPr>
        <w:t xml:space="preserve"> a </w:t>
      </w:r>
      <w:r w:rsidRPr="006624A2">
        <w:rPr>
          <w:color w:val="000000" w:themeColor="text1"/>
        </w:rPr>
        <w:t>fluorescence spectrophotometer (</w:t>
      </w:r>
      <w:r w:rsidRPr="006624A2">
        <w:rPr>
          <w:color w:val="000000" w:themeColor="text1"/>
          <w:kern w:val="0"/>
          <w:szCs w:val="24"/>
        </w:rPr>
        <w:t xml:space="preserve">F97PRO, </w:t>
      </w:r>
      <w:proofErr w:type="spellStart"/>
      <w:r w:rsidRPr="006624A2">
        <w:rPr>
          <w:color w:val="000000" w:themeColor="text1"/>
          <w:kern w:val="0"/>
          <w:szCs w:val="24"/>
        </w:rPr>
        <w:t>Leng</w:t>
      </w:r>
      <w:proofErr w:type="spellEnd"/>
      <w:r w:rsidRPr="006624A2">
        <w:rPr>
          <w:color w:val="000000" w:themeColor="text1"/>
          <w:kern w:val="0"/>
          <w:szCs w:val="24"/>
        </w:rPr>
        <w:t xml:space="preserve"> </w:t>
      </w:r>
      <w:proofErr w:type="spellStart"/>
      <w:r w:rsidRPr="006624A2">
        <w:rPr>
          <w:color w:val="000000" w:themeColor="text1"/>
          <w:kern w:val="0"/>
          <w:szCs w:val="24"/>
        </w:rPr>
        <w:t>Guang</w:t>
      </w:r>
      <w:proofErr w:type="spellEnd"/>
      <w:r w:rsidRPr="006624A2">
        <w:rPr>
          <w:color w:val="000000" w:themeColor="text1"/>
          <w:kern w:val="0"/>
          <w:szCs w:val="24"/>
        </w:rPr>
        <w:t>, China</w:t>
      </w:r>
      <w:r w:rsidRPr="006624A2">
        <w:rPr>
          <w:color w:val="000000" w:themeColor="text1"/>
        </w:rPr>
        <w:t xml:space="preserve">) </w:t>
      </w:r>
      <w:r w:rsidR="00751233" w:rsidRPr="006624A2">
        <w:rPr>
          <w:color w:val="000000" w:themeColor="text1"/>
        </w:rPr>
        <w:t>under the</w:t>
      </w:r>
      <w:r w:rsidRPr="006624A2">
        <w:rPr>
          <w:color w:val="000000" w:themeColor="text1"/>
        </w:rPr>
        <w:t xml:space="preserve"> three-dimensional wavelength scanning mode. The</w:t>
      </w:r>
      <w:r w:rsidRPr="006624A2">
        <w:rPr>
          <w:color w:val="000000" w:themeColor="text1"/>
          <w:kern w:val="0"/>
          <w:szCs w:val="24"/>
        </w:rPr>
        <w:t xml:space="preserve"> slit width of</w:t>
      </w:r>
      <w:r w:rsidRPr="006624A2">
        <w:rPr>
          <w:color w:val="000000" w:themeColor="text1"/>
        </w:rPr>
        <w:t xml:space="preserve"> </w:t>
      </w:r>
      <w:r w:rsidRPr="006624A2">
        <w:rPr>
          <w:color w:val="000000" w:themeColor="text1"/>
          <w:kern w:val="0"/>
          <w:szCs w:val="24"/>
        </w:rPr>
        <w:t>emission was sat as 5 nm at 600 nm</w:t>
      </w:r>
      <w:r w:rsidRPr="006624A2">
        <w:rPr>
          <w:color w:val="000000" w:themeColor="text1"/>
          <w:kern w:val="0"/>
        </w:rPr>
        <w:t>·</w:t>
      </w:r>
      <w:r w:rsidRPr="006624A2">
        <w:rPr>
          <w:color w:val="000000" w:themeColor="text1"/>
          <w:kern w:val="0"/>
          <w:szCs w:val="24"/>
        </w:rPr>
        <w:t>min</w:t>
      </w:r>
      <w:r w:rsidRPr="006624A2">
        <w:rPr>
          <w:color w:val="000000" w:themeColor="text1"/>
          <w:kern w:val="0"/>
          <w:szCs w:val="24"/>
          <w:vertAlign w:val="superscript"/>
        </w:rPr>
        <w:t>-1</w:t>
      </w:r>
      <w:r w:rsidRPr="006624A2">
        <w:rPr>
          <w:color w:val="000000" w:themeColor="text1"/>
          <w:kern w:val="0"/>
          <w:szCs w:val="24"/>
        </w:rPr>
        <w:t xml:space="preserve"> and the time interval was 6 s. The maximal</w:t>
      </w:r>
      <w:r w:rsidRPr="006624A2">
        <w:rPr>
          <w:color w:val="000000" w:themeColor="text1"/>
          <w:szCs w:val="24"/>
        </w:rPr>
        <w:t xml:space="preserve"> fluorescence intensity of </w:t>
      </w:r>
      <w:r w:rsidRPr="006624A2">
        <w:rPr>
          <w:color w:val="000000" w:themeColor="text1"/>
          <w:kern w:val="0"/>
        </w:rPr>
        <w:t>DNase I</w:t>
      </w:r>
      <w:r w:rsidRPr="006624A2">
        <w:rPr>
          <w:color w:val="000000" w:themeColor="text1"/>
          <w:szCs w:val="24"/>
        </w:rPr>
        <w:t xml:space="preserve"> was measured at the best</w:t>
      </w:r>
      <w:r w:rsidRPr="006624A2">
        <w:rPr>
          <w:color w:val="000000" w:themeColor="text1"/>
          <w:kern w:val="0"/>
          <w:szCs w:val="24"/>
        </w:rPr>
        <w:t xml:space="preserve"> excitation (2</w:t>
      </w:r>
      <w:r w:rsidR="00751233" w:rsidRPr="006624A2">
        <w:rPr>
          <w:color w:val="000000" w:themeColor="text1"/>
          <w:kern w:val="0"/>
          <w:szCs w:val="24"/>
        </w:rPr>
        <w:t>95</w:t>
      </w:r>
      <w:r w:rsidRPr="006624A2">
        <w:rPr>
          <w:color w:val="000000" w:themeColor="text1"/>
          <w:kern w:val="0"/>
          <w:szCs w:val="24"/>
        </w:rPr>
        <w:t xml:space="preserve"> nm) and emission (355 nm) wavelength.</w:t>
      </w:r>
      <w:r w:rsidRPr="006624A2">
        <w:rPr>
          <w:color w:val="000000" w:themeColor="text1"/>
        </w:rPr>
        <w:t xml:space="preserve"> </w:t>
      </w:r>
      <w:bookmarkEnd w:id="20"/>
      <w:r w:rsidRPr="006624A2">
        <w:rPr>
          <w:color w:val="000000" w:themeColor="text1"/>
          <w:kern w:val="0"/>
          <w:szCs w:val="24"/>
        </w:rPr>
        <w:t xml:space="preserve">Each </w:t>
      </w:r>
      <w:r w:rsidR="001940B3" w:rsidRPr="006624A2">
        <w:rPr>
          <w:color w:val="000000" w:themeColor="text1"/>
          <w:kern w:val="0"/>
          <w:szCs w:val="24"/>
        </w:rPr>
        <w:t>sample</w:t>
      </w:r>
      <w:r w:rsidRPr="006624A2">
        <w:rPr>
          <w:color w:val="000000" w:themeColor="text1"/>
          <w:kern w:val="0"/>
          <w:szCs w:val="24"/>
        </w:rPr>
        <w:t xml:space="preserve"> was performed </w:t>
      </w:r>
      <w:r w:rsidRPr="006624A2">
        <w:rPr>
          <w:color w:val="000000" w:themeColor="text1"/>
          <w:szCs w:val="24"/>
        </w:rPr>
        <w:t xml:space="preserve">in triplicates. </w:t>
      </w:r>
      <w:r w:rsidR="009C5200" w:rsidRPr="006624A2">
        <w:rPr>
          <w:color w:val="000000" w:themeColor="text1"/>
          <w:szCs w:val="24"/>
        </w:rPr>
        <w:t>R</w:t>
      </w:r>
      <w:r w:rsidRPr="006624A2">
        <w:rPr>
          <w:color w:val="000000" w:themeColor="text1"/>
          <w:szCs w:val="24"/>
        </w:rPr>
        <w:t xml:space="preserve">aw data </w:t>
      </w:r>
      <w:r w:rsidR="00751233" w:rsidRPr="006624A2">
        <w:rPr>
          <w:color w:val="000000" w:themeColor="text1"/>
          <w:szCs w:val="24"/>
        </w:rPr>
        <w:t>were</w:t>
      </w:r>
      <w:r w:rsidRPr="006624A2">
        <w:rPr>
          <w:color w:val="000000" w:themeColor="text1"/>
          <w:szCs w:val="24"/>
        </w:rPr>
        <w:t xml:space="preserve"> fitted by</w:t>
      </w:r>
      <w:r w:rsidRPr="006624A2">
        <w:rPr>
          <w:color w:val="000000" w:themeColor="text1"/>
        </w:rPr>
        <w:t xml:space="preserve"> </w:t>
      </w:r>
      <w:r w:rsidRPr="006624A2">
        <w:rPr>
          <w:color w:val="000000" w:themeColor="text1"/>
          <w:szCs w:val="24"/>
        </w:rPr>
        <w:t>the following Stern-Volmer equation (</w:t>
      </w:r>
      <m:oMath>
        <m:f>
          <m:fPr>
            <m:ctrlPr>
              <w:rPr>
                <w:rFonts w:ascii="Cambria Math" w:hAnsi="Cambria Math"/>
                <w:color w:val="000000" w:themeColor="text1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 w:themeColor="text1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color w:val="000000" w:themeColor="text1"/>
                    <w:szCs w:val="24"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color w:val="000000" w:themeColor="text1"/>
                    <w:szCs w:val="24"/>
                  </w:rPr>
                  <m:t>0</m:t>
                </m:r>
              </m:sub>
            </m:sSub>
          </m:num>
          <m:den>
            <m:r>
              <m:rPr>
                <m:nor/>
              </m:rPr>
              <w:rPr>
                <w:i/>
                <w:color w:val="000000" w:themeColor="text1"/>
                <w:szCs w:val="24"/>
              </w:rPr>
              <m:t>F</m:t>
            </m:r>
          </m:den>
        </m:f>
        <m:r>
          <m:rPr>
            <m:nor/>
          </m:rPr>
          <w:rPr>
            <w:color w:val="000000" w:themeColor="text1"/>
            <w:szCs w:val="24"/>
          </w:rPr>
          <m:t>=</m:t>
        </m:r>
        <m:r>
          <m:rPr>
            <m:nor/>
          </m:rPr>
          <w:rPr>
            <w:szCs w:val="24"/>
          </w:rPr>
          <m:t>1+</m:t>
        </m:r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m:rPr>
                <m:nor/>
              </m:rPr>
              <w:rPr>
                <w:i/>
                <w:szCs w:val="24"/>
              </w:rPr>
              <m:t>K</m:t>
            </m:r>
          </m:e>
          <m:sub>
            <m:r>
              <m:rPr>
                <m:nor/>
              </m:rPr>
              <w:rPr>
                <w:szCs w:val="24"/>
              </w:rPr>
              <m:t>q</m:t>
            </m:r>
          </m:sub>
        </m:sSub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m:rPr>
                <m:nor/>
              </m:rPr>
              <w:rPr>
                <w:szCs w:val="24"/>
              </w:rPr>
              <m:t>τ</m:t>
            </m:r>
          </m:e>
          <m:sub>
            <m:r>
              <m:rPr>
                <m:nor/>
              </m:rPr>
              <w:rPr>
                <w:szCs w:val="24"/>
              </w:rPr>
              <m:t>0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szCs w:val="24"/>
              </w:rPr>
            </m:ctrlPr>
          </m:dPr>
          <m:e>
            <m:r>
              <m:rPr>
                <m:nor/>
              </m:rPr>
              <w:rPr>
                <w:i/>
                <w:szCs w:val="24"/>
              </w:rPr>
              <m:t>Q</m:t>
            </m:r>
          </m:e>
        </m:d>
        <m:r>
          <m:rPr>
            <m:nor/>
          </m:rPr>
          <w:rPr>
            <w:szCs w:val="24"/>
          </w:rPr>
          <m:t>=1+</m:t>
        </m:r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m:rPr>
                <m:nor/>
              </m:rPr>
              <w:rPr>
                <w:i/>
                <w:szCs w:val="24"/>
              </w:rPr>
              <m:t>K</m:t>
            </m:r>
          </m:e>
          <m:sub>
            <m:r>
              <m:rPr>
                <m:nor/>
              </m:rPr>
              <w:rPr>
                <w:sz w:val="18"/>
                <w:szCs w:val="18"/>
              </w:rPr>
              <m:t>SV</m:t>
            </m:r>
          </m:sub>
        </m:sSub>
        <m:r>
          <m:rPr>
            <m:nor/>
          </m:rPr>
          <w:rPr>
            <w:szCs w:val="24"/>
          </w:rPr>
          <m:t>[</m:t>
        </m:r>
        <m:r>
          <m:rPr>
            <m:nor/>
          </m:rPr>
          <w:rPr>
            <w:i/>
            <w:szCs w:val="24"/>
          </w:rPr>
          <m:t>Q</m:t>
        </m:r>
        <m:r>
          <m:rPr>
            <m:nor/>
          </m:rPr>
          <w:rPr>
            <w:szCs w:val="24"/>
          </w:rPr>
          <m:t>]</m:t>
        </m:r>
      </m:oMath>
      <w:r w:rsidRPr="0040697A">
        <w:rPr>
          <w:szCs w:val="24"/>
        </w:rPr>
        <w:t>) and static quenching equation (</w:t>
      </w:r>
      <m:oMath>
        <m:r>
          <m:rPr>
            <m:nor/>
          </m:rPr>
          <w:rPr>
            <w:szCs w:val="24"/>
          </w:rPr>
          <m:t>Log</m:t>
        </m:r>
        <m:d>
          <m:dPr>
            <m:begChr m:val="["/>
            <m:endChr m:val="]"/>
            <m:ctrlPr>
              <w:rPr>
                <w:rFonts w:ascii="Cambria Math" w:hAnsi="Cambria Math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Cs w:val="24"/>
                      </w:rPr>
                      <m:t>F</m:t>
                    </m:r>
                  </m:e>
                  <m:sub>
                    <m:r>
                      <m:rPr>
                        <m:nor/>
                      </m:rPr>
                      <w:rPr>
                        <w:szCs w:val="24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szCs w:val="24"/>
                  </w:rPr>
                  <m:t>-</m:t>
                </m:r>
                <m:r>
                  <m:rPr>
                    <m:nor/>
                  </m:rPr>
                  <w:rPr>
                    <w:i/>
                    <w:iCs/>
                    <w:szCs w:val="24"/>
                  </w:rPr>
                  <m:t>F</m:t>
                </m:r>
              </m:num>
              <m:den>
                <m:r>
                  <m:rPr>
                    <m:nor/>
                  </m:rPr>
                  <w:rPr>
                    <w:i/>
                    <w:iCs/>
                    <w:szCs w:val="24"/>
                  </w:rPr>
                  <m:t>F</m:t>
                </m:r>
              </m:den>
            </m:f>
          </m:e>
        </m:d>
        <m:r>
          <m:rPr>
            <m:nor/>
          </m:rPr>
          <w:rPr>
            <w:szCs w:val="24"/>
          </w:rPr>
          <m:t>=Log</m:t>
        </m:r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m:rPr>
                <m:nor/>
              </m:rPr>
              <w:rPr>
                <w:i/>
                <w:iCs/>
                <w:szCs w:val="24"/>
              </w:rPr>
              <m:t>K</m:t>
            </m:r>
          </m:e>
          <m:sub>
            <m:r>
              <m:rPr>
                <m:nor/>
              </m:rPr>
              <w:rPr>
                <w:szCs w:val="24"/>
              </w:rPr>
              <m:t>A</m:t>
            </m:r>
          </m:sub>
        </m:sSub>
        <m:r>
          <m:rPr>
            <m:nor/>
          </m:rPr>
          <w:rPr>
            <w:szCs w:val="24"/>
          </w:rPr>
          <m:t xml:space="preserve">+ </m:t>
        </m:r>
        <m:r>
          <m:rPr>
            <m:nor/>
          </m:rPr>
          <w:rPr>
            <w:i/>
            <w:iCs/>
            <w:szCs w:val="24"/>
          </w:rPr>
          <m:t>n</m:t>
        </m:r>
        <m:r>
          <m:rPr>
            <m:nor/>
          </m:rPr>
          <w:rPr>
            <w:szCs w:val="24"/>
          </w:rPr>
          <m:t xml:space="preserve"> Log[</m:t>
        </m:r>
        <m:r>
          <m:rPr>
            <m:nor/>
          </m:rPr>
          <w:rPr>
            <w:i/>
            <w:iCs/>
            <w:szCs w:val="24"/>
          </w:rPr>
          <m:t>Q</m:t>
        </m:r>
        <m:r>
          <m:rPr>
            <m:nor/>
          </m:rPr>
          <w:rPr>
            <w:szCs w:val="24"/>
          </w:rPr>
          <m:t>]</m:t>
        </m:r>
      </m:oMath>
      <w:r w:rsidRPr="0040697A">
        <w:rPr>
          <w:szCs w:val="24"/>
        </w:rPr>
        <w:t xml:space="preserve">), </w:t>
      </w:r>
      <w:r w:rsidRPr="0040697A">
        <w:rPr>
          <w:noProof/>
          <w:szCs w:val="24"/>
        </w:rPr>
        <w:t>where</w:t>
      </w:r>
      <w:r w:rsidRPr="0040697A">
        <w:rPr>
          <w:szCs w:val="24"/>
        </w:rPr>
        <w:t xml:space="preserve"> </w:t>
      </w:r>
      <w:r w:rsidRPr="0040697A">
        <w:rPr>
          <w:i/>
          <w:szCs w:val="24"/>
        </w:rPr>
        <w:t>F</w:t>
      </w:r>
      <w:r w:rsidRPr="0040697A">
        <w:rPr>
          <w:szCs w:val="24"/>
          <w:vertAlign w:val="subscript"/>
        </w:rPr>
        <w:t>0</w:t>
      </w:r>
      <w:r w:rsidRPr="0040697A">
        <w:rPr>
          <w:szCs w:val="24"/>
        </w:rPr>
        <w:t xml:space="preserve"> and </w:t>
      </w:r>
      <w:r w:rsidRPr="0040697A">
        <w:rPr>
          <w:i/>
          <w:szCs w:val="24"/>
        </w:rPr>
        <w:t>F</w:t>
      </w:r>
      <w:r w:rsidRPr="0040697A">
        <w:rPr>
          <w:szCs w:val="24"/>
        </w:rPr>
        <w:t xml:space="preserve"> </w:t>
      </w:r>
      <w:r w:rsidR="00050C02">
        <w:rPr>
          <w:szCs w:val="24"/>
        </w:rPr>
        <w:t>were</w:t>
      </w:r>
      <w:r w:rsidRPr="0040697A">
        <w:rPr>
          <w:szCs w:val="24"/>
        </w:rPr>
        <w:t xml:space="preserve"> the initial and final fluorescence intensity, </w:t>
      </w:r>
      <w:proofErr w:type="spellStart"/>
      <w:r w:rsidRPr="0040697A">
        <w:rPr>
          <w:i/>
          <w:szCs w:val="24"/>
        </w:rPr>
        <w:t>K</w:t>
      </w:r>
      <w:r w:rsidRPr="0040697A">
        <w:rPr>
          <w:szCs w:val="24"/>
          <w:vertAlign w:val="subscript"/>
        </w:rPr>
        <w:t>q</w:t>
      </w:r>
      <w:proofErr w:type="spellEnd"/>
      <w:r w:rsidRPr="0040697A">
        <w:rPr>
          <w:szCs w:val="24"/>
        </w:rPr>
        <w:t xml:space="preserve"> and </w:t>
      </w:r>
      <w:r w:rsidRPr="0040697A">
        <w:rPr>
          <w:i/>
          <w:szCs w:val="24"/>
        </w:rPr>
        <w:t>τ</w:t>
      </w:r>
      <w:r w:rsidRPr="0040697A">
        <w:rPr>
          <w:szCs w:val="24"/>
          <w:vertAlign w:val="subscript"/>
        </w:rPr>
        <w:t>0</w:t>
      </w:r>
      <w:r w:rsidRPr="0040697A">
        <w:rPr>
          <w:szCs w:val="24"/>
        </w:rPr>
        <w:t xml:space="preserve"> represent</w:t>
      </w:r>
      <w:r w:rsidR="00050C02">
        <w:rPr>
          <w:szCs w:val="24"/>
        </w:rPr>
        <w:t>ed</w:t>
      </w:r>
      <w:r w:rsidRPr="0040697A">
        <w:rPr>
          <w:szCs w:val="24"/>
        </w:rPr>
        <w:t xml:space="preserve"> bimolecular quenching rate constant and the average lifetime of the fluorophore</w:t>
      </w:r>
      <w:r w:rsidRPr="0040697A">
        <w:rPr>
          <w:noProof/>
          <w:szCs w:val="24"/>
        </w:rPr>
        <w:t>, [</w:t>
      </w:r>
      <w:r w:rsidRPr="0040697A">
        <w:rPr>
          <w:i/>
          <w:noProof/>
          <w:szCs w:val="24"/>
        </w:rPr>
        <w:t>Q</w:t>
      </w:r>
      <w:r w:rsidRPr="0040697A">
        <w:rPr>
          <w:noProof/>
          <w:szCs w:val="24"/>
        </w:rPr>
        <w:t xml:space="preserve">] </w:t>
      </w:r>
      <w:r w:rsidR="00050C02">
        <w:rPr>
          <w:noProof/>
          <w:szCs w:val="24"/>
        </w:rPr>
        <w:t>was</w:t>
      </w:r>
      <w:r w:rsidRPr="0040697A">
        <w:rPr>
          <w:noProof/>
          <w:szCs w:val="24"/>
        </w:rPr>
        <w:t xml:space="preserve"> the concentration of quencher,</w:t>
      </w:r>
      <w:r w:rsidRPr="0040697A">
        <w:rPr>
          <w:szCs w:val="24"/>
        </w:rPr>
        <w:t xml:space="preserve"> </w:t>
      </w:r>
      <w:r w:rsidRPr="0040697A">
        <w:rPr>
          <w:i/>
          <w:szCs w:val="24"/>
        </w:rPr>
        <w:t>K</w:t>
      </w:r>
      <w:r w:rsidRPr="0040697A">
        <w:rPr>
          <w:szCs w:val="24"/>
          <w:vertAlign w:val="subscript"/>
        </w:rPr>
        <w:t>SV</w:t>
      </w:r>
      <w:r w:rsidRPr="0040697A">
        <w:rPr>
          <w:szCs w:val="24"/>
        </w:rPr>
        <w:t xml:space="preserve"> and </w:t>
      </w:r>
      <w:r w:rsidRPr="0040697A">
        <w:rPr>
          <w:i/>
          <w:szCs w:val="24"/>
        </w:rPr>
        <w:t>K</w:t>
      </w:r>
      <w:r w:rsidRPr="0040697A">
        <w:rPr>
          <w:szCs w:val="24"/>
          <w:vertAlign w:val="subscript"/>
        </w:rPr>
        <w:t>A</w:t>
      </w:r>
      <w:r w:rsidRPr="0040697A">
        <w:rPr>
          <w:szCs w:val="24"/>
        </w:rPr>
        <w:t xml:space="preserve"> </w:t>
      </w:r>
      <w:r w:rsidR="00050C02">
        <w:rPr>
          <w:szCs w:val="24"/>
        </w:rPr>
        <w:t>were</w:t>
      </w:r>
      <w:r w:rsidRPr="0040697A">
        <w:rPr>
          <w:szCs w:val="24"/>
        </w:rPr>
        <w:t xml:space="preserve"> quenching constant and binding constant, </w:t>
      </w:r>
      <w:r w:rsidRPr="0040697A">
        <w:rPr>
          <w:i/>
          <w:iCs/>
          <w:szCs w:val="24"/>
        </w:rPr>
        <w:t>n</w:t>
      </w:r>
      <w:r w:rsidRPr="0040697A">
        <w:rPr>
          <w:szCs w:val="24"/>
        </w:rPr>
        <w:t xml:space="preserve"> </w:t>
      </w:r>
      <w:r w:rsidR="00050C02">
        <w:rPr>
          <w:szCs w:val="24"/>
        </w:rPr>
        <w:t>was</w:t>
      </w:r>
      <w:r w:rsidRPr="0040697A">
        <w:rPr>
          <w:szCs w:val="24"/>
        </w:rPr>
        <w:t xml:space="preserve"> binding site number</w:t>
      </w:r>
      <w:r w:rsidRPr="0040697A">
        <w:rPr>
          <w:noProof/>
          <w:szCs w:val="24"/>
        </w:rPr>
        <w:t>.</w:t>
      </w:r>
    </w:p>
    <w:p w14:paraId="106891D3" w14:textId="77777777" w:rsidR="00832F52" w:rsidRDefault="00832F52" w:rsidP="00832F52">
      <w:pPr>
        <w:widowControl/>
        <w:spacing w:line="480" w:lineRule="auto"/>
        <w:jc w:val="left"/>
        <w:rPr>
          <w:b/>
        </w:rPr>
      </w:pPr>
      <w:r w:rsidRPr="0040697A">
        <w:rPr>
          <w:b/>
        </w:rPr>
        <w:t>Infrared spectroscopy</w:t>
      </w:r>
    </w:p>
    <w:p w14:paraId="3E48B9AA" w14:textId="747A1962" w:rsidR="00832F52" w:rsidRDefault="00117D78" w:rsidP="00832F52">
      <w:pPr>
        <w:widowControl/>
        <w:spacing w:line="480" w:lineRule="auto"/>
        <w:jc w:val="left"/>
      </w:pPr>
      <w:r w:rsidRPr="0040697A">
        <w:rPr>
          <w:bCs/>
          <w:szCs w:val="24"/>
        </w:rPr>
        <w:t>To further explore the b</w:t>
      </w:r>
      <w:r w:rsidRPr="0040697A">
        <w:rPr>
          <w:szCs w:val="24"/>
        </w:rPr>
        <w:t>inding sites of PAEs and DN</w:t>
      </w:r>
      <w:r>
        <w:rPr>
          <w:szCs w:val="24"/>
        </w:rPr>
        <w:t>ase I</w:t>
      </w:r>
      <w:r w:rsidRPr="0040697A">
        <w:rPr>
          <w:szCs w:val="24"/>
        </w:rPr>
        <w:t xml:space="preserve">, </w:t>
      </w:r>
      <w:r w:rsidRPr="0040697A">
        <w:rPr>
          <w:bCs/>
        </w:rPr>
        <w:t>attenuated total reflection-Fourier transform infrared spectroscopy (</w:t>
      </w:r>
      <w:r w:rsidRPr="0040697A">
        <w:rPr>
          <w:bCs/>
          <w:szCs w:val="24"/>
        </w:rPr>
        <w:t xml:space="preserve">ATR-FTIR) was performed. </w:t>
      </w:r>
      <w:bookmarkStart w:id="21" w:name="_Hlk99872249"/>
      <w:r w:rsidRPr="0040697A">
        <w:rPr>
          <w:szCs w:val="24"/>
        </w:rPr>
        <w:t>We appropriately increased the concentrations of the above PAEs-DNase I mixtures to obtain sufficient samples by mixing 50 mg</w:t>
      </w:r>
      <w:r w:rsidRPr="0040697A">
        <w:rPr>
          <w:kern w:val="0"/>
        </w:rPr>
        <w:t>·</w:t>
      </w:r>
      <w:r w:rsidRPr="0040697A">
        <w:rPr>
          <w:szCs w:val="24"/>
        </w:rPr>
        <w:t>L</w:t>
      </w:r>
      <w:r w:rsidRPr="0040697A">
        <w:rPr>
          <w:vertAlign w:val="superscript"/>
        </w:rPr>
        <w:t>-1</w:t>
      </w:r>
      <w:r w:rsidRPr="0040697A">
        <w:rPr>
          <w:szCs w:val="24"/>
        </w:rPr>
        <w:t xml:space="preserve"> DNase I wi</w:t>
      </w:r>
      <w:r w:rsidRPr="006624A2">
        <w:rPr>
          <w:color w:val="000000" w:themeColor="text1"/>
          <w:szCs w:val="24"/>
        </w:rPr>
        <w:t xml:space="preserve">th </w:t>
      </w:r>
      <w:r w:rsidR="000F28D0" w:rsidRPr="006624A2">
        <w:rPr>
          <w:color w:val="000000" w:themeColor="text1"/>
          <w:kern w:val="0"/>
        </w:rPr>
        <w:t>1 mmol·L</w:t>
      </w:r>
      <w:r w:rsidR="000F28D0" w:rsidRPr="006624A2">
        <w:rPr>
          <w:color w:val="000000" w:themeColor="text1"/>
          <w:vertAlign w:val="superscript"/>
        </w:rPr>
        <w:t>-1</w:t>
      </w:r>
      <w:r w:rsidR="000F28D0" w:rsidRPr="006624A2">
        <w:rPr>
          <w:color w:val="000000" w:themeColor="text1"/>
          <w:kern w:val="0"/>
        </w:rPr>
        <w:t xml:space="preserve"> PAEs</w:t>
      </w:r>
      <w:r w:rsidRPr="006624A2">
        <w:rPr>
          <w:color w:val="000000" w:themeColor="text1"/>
          <w:szCs w:val="24"/>
        </w:rPr>
        <w:t xml:space="preserve">. </w:t>
      </w:r>
      <w:bookmarkEnd w:id="21"/>
      <w:r w:rsidRPr="006624A2">
        <w:rPr>
          <w:color w:val="000000" w:themeColor="text1"/>
          <w:szCs w:val="24"/>
        </w:rPr>
        <w:t>Sub</w:t>
      </w:r>
      <w:r w:rsidRPr="0040697A">
        <w:rPr>
          <w:szCs w:val="24"/>
        </w:rPr>
        <w:t xml:space="preserve">sequently, the mixtures were equilibrated in </w:t>
      </w:r>
      <w:r w:rsidRPr="0040697A">
        <w:t>a thermostatic oscillator at 37</w:t>
      </w:r>
      <w:r w:rsidRPr="0040697A">
        <w:rPr>
          <w:rFonts w:eastAsia="Times-Bold"/>
          <w:kern w:val="0"/>
          <w:szCs w:val="24"/>
        </w:rPr>
        <w:t xml:space="preserve"> </w:t>
      </w:r>
      <w:r w:rsidRPr="0040697A">
        <w:rPr>
          <w:noProof/>
          <w:kern w:val="0"/>
        </w:rPr>
        <w:t>°C</w:t>
      </w:r>
      <w:r w:rsidRPr="0040697A">
        <w:t xml:space="preserve"> </w:t>
      </w:r>
      <w:r w:rsidRPr="0040697A">
        <w:rPr>
          <w:szCs w:val="24"/>
        </w:rPr>
        <w:t xml:space="preserve">for 1 h and transferred to -20 </w:t>
      </w:r>
      <w:r w:rsidRPr="0040697A">
        <w:rPr>
          <w:noProof/>
          <w:kern w:val="0"/>
        </w:rPr>
        <w:t>°C</w:t>
      </w:r>
      <w:r w:rsidRPr="0040697A">
        <w:rPr>
          <w:szCs w:val="24"/>
        </w:rPr>
        <w:t xml:space="preserve"> for freezing. The obtained solid samples were freeze-dried in a freeze-dryer (Beta 1-8 LD plus, Christ, Osterode, Germany) at −65 °C for 3 days. Together, DNase I with </w:t>
      </w:r>
      <w:r w:rsidR="00594F21">
        <w:rPr>
          <w:rFonts w:hint="eastAsia"/>
          <w:szCs w:val="24"/>
        </w:rPr>
        <w:t xml:space="preserve">an </w:t>
      </w:r>
      <w:r w:rsidRPr="0040697A">
        <w:rPr>
          <w:szCs w:val="24"/>
        </w:rPr>
        <w:t xml:space="preserve">equal volume of ultrapure water was also conducted as </w:t>
      </w:r>
      <w:r w:rsidR="00A03B84">
        <w:rPr>
          <w:szCs w:val="24"/>
        </w:rPr>
        <w:t>blank</w:t>
      </w:r>
      <w:r w:rsidRPr="0040697A">
        <w:rPr>
          <w:szCs w:val="24"/>
        </w:rPr>
        <w:t xml:space="preserve"> control. The completely dried samples </w:t>
      </w:r>
      <w:r w:rsidRPr="0040697A">
        <w:rPr>
          <w:noProof/>
          <w:szCs w:val="24"/>
        </w:rPr>
        <w:t>were finally analyzed</w:t>
      </w:r>
      <w:r w:rsidRPr="0040697A">
        <w:rPr>
          <w:szCs w:val="24"/>
        </w:rPr>
        <w:t xml:space="preserve"> using </w:t>
      </w:r>
      <w:r w:rsidRPr="0040697A">
        <w:rPr>
          <w:kern w:val="0"/>
          <w:szCs w:val="24"/>
        </w:rPr>
        <w:t xml:space="preserve">an IR Prestige-21 Fourier transform infrared spectrophotometer (Shimadzu, Kyoto, Japan) combined with ATR accessories </w:t>
      </w:r>
      <w:r w:rsidRPr="0040697A">
        <w:rPr>
          <w:rFonts w:eastAsia="Times-Bold"/>
          <w:bCs/>
          <w:kern w:val="0"/>
          <w:szCs w:val="24"/>
        </w:rPr>
        <w:t>to detect</w:t>
      </w:r>
      <w:r w:rsidRPr="0040697A">
        <w:rPr>
          <w:szCs w:val="24"/>
        </w:rPr>
        <w:t xml:space="preserve"> any intensity </w:t>
      </w:r>
      <w:r w:rsidRPr="0040697A">
        <w:rPr>
          <w:szCs w:val="24"/>
        </w:rPr>
        <w:lastRenderedPageBreak/>
        <w:t>or position change of stretching vibration peaks of specific functional groups</w:t>
      </w:r>
      <w:r w:rsidRPr="0040697A">
        <w:t>.</w:t>
      </w:r>
      <w:r>
        <w:t xml:space="preserve"> The FTIR spectra were recorded from 4000 to 400 cm</w:t>
      </w:r>
      <w:r w:rsidRPr="002B3387">
        <w:rPr>
          <w:vertAlign w:val="superscript"/>
        </w:rPr>
        <w:t>-1</w:t>
      </w:r>
      <w:r>
        <w:t xml:space="preserve"> and smoothed using Nicolet OMNIC 4.0 at </w:t>
      </w:r>
      <w:r w:rsidR="00594F21">
        <w:rPr>
          <w:rFonts w:hint="eastAsia"/>
        </w:rPr>
        <w:t xml:space="preserve">a </w:t>
      </w:r>
      <w:r>
        <w:t>2 cm</w:t>
      </w:r>
      <w:r w:rsidRPr="002B3387">
        <w:rPr>
          <w:vertAlign w:val="superscript"/>
        </w:rPr>
        <w:t>-1</w:t>
      </w:r>
      <w:r>
        <w:t xml:space="preserve"> span.</w:t>
      </w:r>
    </w:p>
    <w:p w14:paraId="734410FE" w14:textId="77777777" w:rsidR="00832F52" w:rsidRDefault="00832F52" w:rsidP="00832F52">
      <w:pPr>
        <w:widowControl/>
        <w:spacing w:line="480" w:lineRule="auto"/>
        <w:jc w:val="left"/>
        <w:rPr>
          <w:b/>
          <w:color w:val="0000FF"/>
          <w:szCs w:val="24"/>
        </w:rPr>
      </w:pPr>
      <w:r w:rsidRPr="0040697A">
        <w:rPr>
          <w:b/>
          <w:color w:val="000000" w:themeColor="text1"/>
          <w:kern w:val="0"/>
          <w:szCs w:val="24"/>
        </w:rPr>
        <w:t>Atomic force microscopy (AFM)</w:t>
      </w:r>
    </w:p>
    <w:p w14:paraId="113C326C" w14:textId="3B2EE163" w:rsidR="00832F52" w:rsidRDefault="00117D78" w:rsidP="00832F52">
      <w:pPr>
        <w:widowControl/>
        <w:spacing w:line="480" w:lineRule="auto"/>
        <w:jc w:val="left"/>
        <w:rPr>
          <w:bCs/>
          <w:kern w:val="0"/>
          <w:szCs w:val="24"/>
        </w:rPr>
      </w:pPr>
      <w:r w:rsidRPr="00D527A7">
        <w:rPr>
          <w:bCs/>
          <w:color w:val="000000" w:themeColor="text1"/>
          <w:kern w:val="0"/>
          <w:szCs w:val="24"/>
        </w:rPr>
        <w:t>AFM</w:t>
      </w:r>
      <w:r w:rsidR="00832F52">
        <w:rPr>
          <w:bCs/>
          <w:color w:val="000000" w:themeColor="text1"/>
          <w:kern w:val="0"/>
          <w:szCs w:val="24"/>
        </w:rPr>
        <w:t xml:space="preserve"> </w:t>
      </w:r>
      <w:r w:rsidRPr="0040697A">
        <w:rPr>
          <w:bCs/>
          <w:kern w:val="0"/>
          <w:szCs w:val="24"/>
        </w:rPr>
        <w:t xml:space="preserve">can be used for </w:t>
      </w:r>
      <w:r w:rsidRPr="0040697A">
        <w:rPr>
          <w:bCs/>
          <w:color w:val="000000" w:themeColor="text1"/>
          <w:kern w:val="0"/>
          <w:szCs w:val="24"/>
        </w:rPr>
        <w:t>t</w:t>
      </w:r>
      <w:r w:rsidRPr="0040697A">
        <w:rPr>
          <w:bCs/>
          <w:kern w:val="0"/>
          <w:szCs w:val="24"/>
        </w:rPr>
        <w:t>he direct observation of DNA fragments</w:t>
      </w:r>
      <w:r w:rsidR="00F77869">
        <w:rPr>
          <w:bCs/>
          <w:kern w:val="0"/>
          <w:szCs w:val="24"/>
        </w:rPr>
        <w:t xml:space="preserve"> </w:t>
      </w:r>
      <w:r w:rsidR="00F77869" w:rsidRPr="0093032C">
        <w:rPr>
          <w:bCs/>
          <w:kern w:val="0"/>
          <w:szCs w:val="24"/>
          <w:vertAlign w:val="superscript"/>
        </w:rPr>
        <w:fldChar w:fldCharType="begin"/>
      </w:r>
      <w:r w:rsidR="00F77869">
        <w:rPr>
          <w:rFonts w:hint="eastAsia"/>
          <w:bCs/>
          <w:kern w:val="0"/>
          <w:szCs w:val="24"/>
          <w:vertAlign w:val="superscript"/>
        </w:rPr>
        <w:instrText xml:space="preserve"> ADDIN NE.Ref.{04DD9DC2-FEA7-4BF1-B3FC-5076C7320717}</w:instrText>
      </w:r>
      <w:r w:rsidR="00F77869" w:rsidRPr="0093032C">
        <w:rPr>
          <w:bCs/>
          <w:kern w:val="0"/>
          <w:szCs w:val="24"/>
          <w:vertAlign w:val="superscript"/>
        </w:rPr>
        <w:fldChar w:fldCharType="separate"/>
      </w:r>
      <w:r w:rsidR="00F77869">
        <w:rPr>
          <w:rFonts w:eastAsia="time new roman" w:hAnsiTheme="minorHAnsi" w:cs="time new roman"/>
          <w:color w:val="000000"/>
          <w:kern w:val="0"/>
          <w:szCs w:val="24"/>
        </w:rPr>
        <w:t xml:space="preserve">(Ramakrishnan et al. </w:t>
      </w:r>
      <w:r w:rsidR="00F77869" w:rsidRPr="00F77869">
        <w:rPr>
          <w:rFonts w:eastAsia="time new roman" w:hAnsiTheme="minorHAnsi" w:cs="time new roman"/>
          <w:color w:val="0000FF"/>
          <w:kern w:val="0"/>
          <w:szCs w:val="24"/>
        </w:rPr>
        <w:t>2019</w:t>
      </w:r>
      <w:r w:rsidR="00F77869">
        <w:rPr>
          <w:rFonts w:eastAsia="time new roman" w:hAnsiTheme="minorHAnsi" w:cs="time new roman"/>
          <w:color w:val="000000"/>
          <w:kern w:val="0"/>
          <w:szCs w:val="24"/>
        </w:rPr>
        <w:t>)</w:t>
      </w:r>
      <w:r w:rsidR="00F77869" w:rsidRPr="0093032C">
        <w:rPr>
          <w:bCs/>
          <w:kern w:val="0"/>
          <w:szCs w:val="24"/>
          <w:vertAlign w:val="superscript"/>
        </w:rPr>
        <w:fldChar w:fldCharType="end"/>
      </w:r>
      <w:r w:rsidRPr="0040697A">
        <w:rPr>
          <w:bCs/>
          <w:kern w:val="0"/>
          <w:szCs w:val="24"/>
        </w:rPr>
        <w:t>.</w:t>
      </w:r>
      <w:r w:rsidRPr="0040697A">
        <w:t xml:space="preserve"> </w:t>
      </w:r>
      <w:r w:rsidRPr="0040697A">
        <w:rPr>
          <w:bCs/>
          <w:kern w:val="0"/>
          <w:szCs w:val="24"/>
        </w:rPr>
        <w:t xml:space="preserve">Here, we observed the DNA and DMP-DNA morphology before and after degradation. </w:t>
      </w:r>
      <w:bookmarkStart w:id="22" w:name="_Hlk99872275"/>
      <w:r w:rsidRPr="0040697A">
        <w:rPr>
          <w:bCs/>
          <w:kern w:val="0"/>
          <w:szCs w:val="24"/>
        </w:rPr>
        <w:t xml:space="preserve">According to previous DNA degradation test conditions, 20 </w:t>
      </w:r>
      <w:proofErr w:type="spellStart"/>
      <w:r w:rsidRPr="0040697A">
        <w:rPr>
          <w:bCs/>
          <w:kern w:val="0"/>
          <w:szCs w:val="24"/>
        </w:rPr>
        <w:t>μL</w:t>
      </w:r>
      <w:proofErr w:type="spellEnd"/>
      <w:r w:rsidRPr="0040697A">
        <w:rPr>
          <w:bCs/>
          <w:kern w:val="0"/>
          <w:szCs w:val="24"/>
        </w:rPr>
        <w:t xml:space="preserve"> DNase I buffer (1×), 40 </w:t>
      </w:r>
      <w:proofErr w:type="spellStart"/>
      <w:r w:rsidRPr="0040697A">
        <w:rPr>
          <w:bCs/>
          <w:kern w:val="0"/>
          <w:szCs w:val="24"/>
        </w:rPr>
        <w:t>μL</w:t>
      </w:r>
      <w:proofErr w:type="spellEnd"/>
      <w:r w:rsidRPr="0040697A">
        <w:rPr>
          <w:bCs/>
          <w:kern w:val="0"/>
          <w:szCs w:val="24"/>
        </w:rPr>
        <w:t xml:space="preserve"> 500 mg·L</w:t>
      </w:r>
      <w:r w:rsidRPr="0040697A">
        <w:rPr>
          <w:bCs/>
          <w:kern w:val="0"/>
          <w:szCs w:val="24"/>
          <w:vertAlign w:val="superscript"/>
        </w:rPr>
        <w:t>-1</w:t>
      </w:r>
      <w:r w:rsidRPr="0040697A">
        <w:rPr>
          <w:bCs/>
          <w:kern w:val="0"/>
          <w:szCs w:val="24"/>
        </w:rPr>
        <w:t xml:space="preserve"> DNA, and 1</w:t>
      </w:r>
      <w:r w:rsidRPr="006624A2">
        <w:rPr>
          <w:bCs/>
          <w:color w:val="000000" w:themeColor="text1"/>
          <w:kern w:val="0"/>
          <w:szCs w:val="24"/>
        </w:rPr>
        <w:t xml:space="preserve">00 </w:t>
      </w:r>
      <w:proofErr w:type="spellStart"/>
      <w:r w:rsidRPr="006624A2">
        <w:rPr>
          <w:bCs/>
          <w:color w:val="000000" w:themeColor="text1"/>
          <w:kern w:val="0"/>
          <w:szCs w:val="24"/>
        </w:rPr>
        <w:t>μL</w:t>
      </w:r>
      <w:proofErr w:type="spellEnd"/>
      <w:r w:rsidRPr="006624A2">
        <w:rPr>
          <w:bCs/>
          <w:color w:val="000000" w:themeColor="text1"/>
          <w:kern w:val="0"/>
          <w:szCs w:val="24"/>
        </w:rPr>
        <w:t xml:space="preserve"> </w:t>
      </w:r>
      <w:r w:rsidR="00EE28A4" w:rsidRPr="006624A2">
        <w:rPr>
          <w:color w:val="000000" w:themeColor="text1"/>
          <w:kern w:val="0"/>
        </w:rPr>
        <w:t>1 mmol·L</w:t>
      </w:r>
      <w:r w:rsidR="00EE28A4" w:rsidRPr="006624A2">
        <w:rPr>
          <w:color w:val="000000" w:themeColor="text1"/>
          <w:vertAlign w:val="superscript"/>
        </w:rPr>
        <w:t>-1</w:t>
      </w:r>
      <w:r w:rsidRPr="006624A2">
        <w:rPr>
          <w:bCs/>
          <w:color w:val="000000" w:themeColor="text1"/>
          <w:kern w:val="0"/>
          <w:szCs w:val="24"/>
        </w:rPr>
        <w:t xml:space="preserve"> DMP </w:t>
      </w:r>
      <w:r w:rsidRPr="0040697A">
        <w:rPr>
          <w:bCs/>
          <w:kern w:val="0"/>
          <w:szCs w:val="24"/>
        </w:rPr>
        <w:t>working solutions were mixed in 10 mmol·L</w:t>
      </w:r>
      <w:r w:rsidRPr="0040697A">
        <w:rPr>
          <w:bCs/>
          <w:kern w:val="0"/>
          <w:szCs w:val="24"/>
          <w:vertAlign w:val="superscript"/>
        </w:rPr>
        <w:t>-1</w:t>
      </w:r>
      <w:r w:rsidRPr="0040697A">
        <w:rPr>
          <w:bCs/>
          <w:kern w:val="0"/>
          <w:szCs w:val="24"/>
        </w:rPr>
        <w:t xml:space="preserve"> Tris-HCl working solution (pH 7.4).</w:t>
      </w:r>
      <w:bookmarkEnd w:id="22"/>
      <w:r w:rsidRPr="0040697A">
        <w:t xml:space="preserve"> </w:t>
      </w:r>
      <w:r w:rsidRPr="0040697A">
        <w:rPr>
          <w:bCs/>
          <w:kern w:val="0"/>
          <w:szCs w:val="24"/>
        </w:rPr>
        <w:t xml:space="preserve">Before and after adding DNase I, </w:t>
      </w:r>
      <w:r w:rsidR="00594F21">
        <w:rPr>
          <w:rFonts w:hint="eastAsia"/>
          <w:bCs/>
          <w:kern w:val="0"/>
          <w:szCs w:val="24"/>
        </w:rPr>
        <w:t xml:space="preserve">a </w:t>
      </w:r>
      <w:r w:rsidRPr="0040697A">
        <w:rPr>
          <w:bCs/>
          <w:kern w:val="0"/>
          <w:szCs w:val="24"/>
        </w:rPr>
        <w:t xml:space="preserve">5 </w:t>
      </w:r>
      <w:proofErr w:type="spellStart"/>
      <w:r w:rsidRPr="0040697A">
        <w:rPr>
          <w:bCs/>
          <w:kern w:val="0"/>
          <w:szCs w:val="24"/>
        </w:rPr>
        <w:t>μL</w:t>
      </w:r>
      <w:proofErr w:type="spellEnd"/>
      <w:r w:rsidRPr="0040697A">
        <w:rPr>
          <w:bCs/>
          <w:kern w:val="0"/>
          <w:szCs w:val="24"/>
        </w:rPr>
        <w:t xml:space="preserve"> sample was collected by a 10 </w:t>
      </w:r>
      <w:proofErr w:type="spellStart"/>
      <w:r w:rsidRPr="0040697A">
        <w:rPr>
          <w:bCs/>
          <w:kern w:val="0"/>
          <w:szCs w:val="24"/>
        </w:rPr>
        <w:t>μL</w:t>
      </w:r>
      <w:proofErr w:type="spellEnd"/>
      <w:r w:rsidRPr="0040697A">
        <w:rPr>
          <w:bCs/>
          <w:kern w:val="0"/>
          <w:szCs w:val="24"/>
        </w:rPr>
        <w:t xml:space="preserve"> pipette and dropped onto a freshly cleaved 20×30×0.03 mm mica slice (Lanc</w:t>
      </w:r>
      <w:r w:rsidR="00594F21">
        <w:rPr>
          <w:rFonts w:hint="eastAsia"/>
          <w:bCs/>
          <w:kern w:val="0"/>
          <w:szCs w:val="24"/>
        </w:rPr>
        <w:t>ia</w:t>
      </w:r>
      <w:r w:rsidRPr="0040697A">
        <w:rPr>
          <w:bCs/>
          <w:kern w:val="0"/>
          <w:szCs w:val="24"/>
        </w:rPr>
        <w:t xml:space="preserve"> Electronic Technology Co., Ltd., Guangzhou, China). After deposition for 20 min, the mica slice was gently washed three times </w:t>
      </w:r>
      <w:r w:rsidR="00594F21">
        <w:rPr>
          <w:rFonts w:hint="eastAsia"/>
          <w:bCs/>
          <w:kern w:val="0"/>
          <w:szCs w:val="24"/>
        </w:rPr>
        <w:t>with</w:t>
      </w:r>
      <w:r w:rsidRPr="0040697A">
        <w:rPr>
          <w:bCs/>
          <w:kern w:val="0"/>
          <w:szCs w:val="24"/>
        </w:rPr>
        <w:t xml:space="preserve"> ultrapure water </w:t>
      </w:r>
      <w:r w:rsidR="00594F21">
        <w:rPr>
          <w:rFonts w:hint="eastAsia"/>
          <w:bCs/>
          <w:kern w:val="0"/>
          <w:szCs w:val="24"/>
        </w:rPr>
        <w:t xml:space="preserve">and </w:t>
      </w:r>
      <w:r w:rsidRPr="0040697A">
        <w:rPr>
          <w:bCs/>
          <w:kern w:val="0"/>
          <w:szCs w:val="24"/>
        </w:rPr>
        <w:t xml:space="preserve">then dried naturally. The obtained sample was scanned by AFM (Dimension Icon, Bruker, USA) using the SCANASYST smart scan mode at the speed of 1 Hz. Correspondingly, the standard spring constant of </w:t>
      </w:r>
      <w:r w:rsidR="00594F21">
        <w:rPr>
          <w:rFonts w:hint="eastAsia"/>
          <w:bCs/>
          <w:kern w:val="0"/>
          <w:szCs w:val="24"/>
        </w:rPr>
        <w:t xml:space="preserve">the </w:t>
      </w:r>
      <w:r w:rsidRPr="0040697A">
        <w:rPr>
          <w:bCs/>
          <w:kern w:val="0"/>
          <w:szCs w:val="24"/>
        </w:rPr>
        <w:t>SCANASYST-AIR scanning probe was 0.4 N·m</w:t>
      </w:r>
      <w:r w:rsidRPr="0040697A">
        <w:rPr>
          <w:bCs/>
          <w:kern w:val="0"/>
          <w:szCs w:val="24"/>
          <w:vertAlign w:val="superscript"/>
        </w:rPr>
        <w:t>-1</w:t>
      </w:r>
      <w:r w:rsidRPr="0040697A">
        <w:rPr>
          <w:bCs/>
          <w:kern w:val="0"/>
          <w:szCs w:val="24"/>
        </w:rPr>
        <w:t xml:space="preserve"> and the resonance frequency was 75 kHz.</w:t>
      </w:r>
    </w:p>
    <w:p w14:paraId="767130BC" w14:textId="77777777" w:rsidR="00832F52" w:rsidRDefault="00832F52" w:rsidP="00832F52">
      <w:pPr>
        <w:widowControl/>
        <w:spacing w:line="480" w:lineRule="auto"/>
        <w:jc w:val="left"/>
        <w:rPr>
          <w:bCs/>
          <w:kern w:val="0"/>
          <w:szCs w:val="24"/>
        </w:rPr>
      </w:pPr>
      <w:bookmarkStart w:id="23" w:name="_Hlk102040861"/>
      <w:r w:rsidRPr="0040697A">
        <w:rPr>
          <w:b/>
        </w:rPr>
        <w:t>Circular dichroism</w:t>
      </w:r>
      <w:bookmarkEnd w:id="23"/>
      <w:r w:rsidRPr="0040697A">
        <w:rPr>
          <w:b/>
        </w:rPr>
        <w:t xml:space="preserve"> (CD) analysis</w:t>
      </w:r>
    </w:p>
    <w:p w14:paraId="6E4C9518" w14:textId="09CE386C" w:rsidR="00832F52" w:rsidRDefault="00117D78" w:rsidP="00832F52">
      <w:pPr>
        <w:widowControl/>
        <w:spacing w:line="480" w:lineRule="auto"/>
        <w:jc w:val="left"/>
        <w:rPr>
          <w:bCs/>
          <w:kern w:val="0"/>
          <w:szCs w:val="24"/>
        </w:rPr>
      </w:pPr>
      <w:r w:rsidRPr="00D527A7">
        <w:rPr>
          <w:bCs/>
        </w:rPr>
        <w:t>CD</w:t>
      </w:r>
      <w:r w:rsidRPr="0040697A">
        <w:rPr>
          <w:kern w:val="0"/>
          <w:szCs w:val="24"/>
        </w:rPr>
        <w:t xml:space="preserve"> is a common method for analyzing </w:t>
      </w:r>
      <w:r>
        <w:rPr>
          <w:kern w:val="0"/>
          <w:szCs w:val="24"/>
        </w:rPr>
        <w:t xml:space="preserve">molecular </w:t>
      </w:r>
      <w:r w:rsidRPr="0040697A">
        <w:rPr>
          <w:kern w:val="0"/>
          <w:szCs w:val="24"/>
        </w:rPr>
        <w:t>conformation change</w:t>
      </w:r>
      <w:r w:rsidR="00F77869">
        <w:rPr>
          <w:kern w:val="0"/>
          <w:szCs w:val="24"/>
        </w:rPr>
        <w:t xml:space="preserve"> </w:t>
      </w:r>
      <w:r w:rsidR="00F77869" w:rsidRPr="00B8450C">
        <w:rPr>
          <w:kern w:val="0"/>
          <w:szCs w:val="24"/>
          <w:vertAlign w:val="superscript"/>
        </w:rPr>
        <w:fldChar w:fldCharType="begin"/>
      </w:r>
      <w:r w:rsidR="00F77869">
        <w:rPr>
          <w:rFonts w:hint="eastAsia"/>
          <w:kern w:val="0"/>
          <w:szCs w:val="24"/>
          <w:vertAlign w:val="superscript"/>
        </w:rPr>
        <w:instrText xml:space="preserve"> ADDIN NE.Ref.{9796AFE3-20D8-42E9-8674-F383E3A5DB86}</w:instrText>
      </w:r>
      <w:r w:rsidR="00F77869" w:rsidRPr="00B8450C">
        <w:rPr>
          <w:kern w:val="0"/>
          <w:szCs w:val="24"/>
          <w:vertAlign w:val="superscript"/>
        </w:rPr>
        <w:fldChar w:fldCharType="separate"/>
      </w:r>
      <w:r w:rsidR="00F77869">
        <w:rPr>
          <w:rFonts w:eastAsia="time new roman" w:hAnsiTheme="minorHAnsi" w:cs="time new roman"/>
          <w:color w:val="000000"/>
          <w:kern w:val="0"/>
          <w:szCs w:val="24"/>
        </w:rPr>
        <w:t xml:space="preserve">(Kypr et al. </w:t>
      </w:r>
      <w:r w:rsidR="00F77869" w:rsidRPr="00F77869">
        <w:rPr>
          <w:rFonts w:eastAsia="time new roman" w:hAnsiTheme="minorHAnsi" w:cs="time new roman"/>
          <w:color w:val="0000FF"/>
          <w:kern w:val="0"/>
          <w:szCs w:val="24"/>
        </w:rPr>
        <w:t>2009</w:t>
      </w:r>
      <w:r w:rsidR="00F77869">
        <w:rPr>
          <w:rFonts w:eastAsia="time new roman" w:hAnsiTheme="minorHAnsi" w:cs="time new roman"/>
          <w:color w:val="000000"/>
          <w:kern w:val="0"/>
          <w:szCs w:val="24"/>
        </w:rPr>
        <w:t>)</w:t>
      </w:r>
      <w:r w:rsidR="00F77869" w:rsidRPr="00B8450C">
        <w:rPr>
          <w:kern w:val="0"/>
          <w:szCs w:val="24"/>
          <w:vertAlign w:val="superscript"/>
        </w:rPr>
        <w:fldChar w:fldCharType="end"/>
      </w:r>
      <w:r w:rsidRPr="0040697A">
        <w:rPr>
          <w:kern w:val="0"/>
          <w:szCs w:val="24"/>
        </w:rPr>
        <w:t>. First, 4 mL PAEs-DNase I samples were obtained by mixing 100 mg·L</w:t>
      </w:r>
      <w:r w:rsidRPr="0040697A">
        <w:rPr>
          <w:vertAlign w:val="superscript"/>
        </w:rPr>
        <w:t>-1</w:t>
      </w:r>
      <w:r w:rsidRPr="0040697A">
        <w:t xml:space="preserve"> DNase I with 0, 10, 20, 40, 80, 120 </w:t>
      </w:r>
      <w:proofErr w:type="spellStart"/>
      <w:r w:rsidRPr="0040697A">
        <w:rPr>
          <w:rFonts w:eastAsia="Times-Bold"/>
          <w:kern w:val="0"/>
          <w:szCs w:val="24"/>
        </w:rPr>
        <w:t>μL</w:t>
      </w:r>
      <w:proofErr w:type="spellEnd"/>
      <w:r w:rsidRPr="00FE7AD0">
        <w:rPr>
          <w:rFonts w:eastAsia="Times-Bold"/>
          <w:kern w:val="0"/>
          <w:szCs w:val="24"/>
        </w:rPr>
        <w:t xml:space="preserve"> </w:t>
      </w:r>
      <w:r w:rsidR="00FE7AD0" w:rsidRPr="00FE7AD0">
        <w:rPr>
          <w:kern w:val="0"/>
        </w:rPr>
        <w:t>200 mg</w:t>
      </w:r>
      <w:r w:rsidR="004F7D1A" w:rsidRPr="00FE7AD0">
        <w:rPr>
          <w:kern w:val="0"/>
        </w:rPr>
        <w:t>·L</w:t>
      </w:r>
      <w:r w:rsidR="004F7D1A" w:rsidRPr="00FE7AD0">
        <w:rPr>
          <w:vertAlign w:val="superscript"/>
        </w:rPr>
        <w:t>-1</w:t>
      </w:r>
      <w:r w:rsidRPr="00FE7AD0">
        <w:t xml:space="preserve"> </w:t>
      </w:r>
      <w:r w:rsidRPr="0040697A">
        <w:t>PAEs solutions.</w:t>
      </w:r>
      <w:r w:rsidRPr="005D1C21">
        <w:rPr>
          <w:color w:val="000000" w:themeColor="text1"/>
        </w:rPr>
        <w:t xml:space="preserve"> </w:t>
      </w:r>
      <w:bookmarkStart w:id="24" w:name="_Hlk99872295"/>
      <w:bookmarkStart w:id="25" w:name="_Hlk99872399"/>
      <w:r w:rsidRPr="005D1C21">
        <w:rPr>
          <w:color w:val="000000" w:themeColor="text1"/>
        </w:rPr>
        <w:t xml:space="preserve">The final </w:t>
      </w:r>
      <w:r w:rsidRPr="005D1C21">
        <w:rPr>
          <w:color w:val="000000" w:themeColor="text1"/>
          <w:kern w:val="0"/>
          <w:szCs w:val="24"/>
        </w:rPr>
        <w:t>DNase I</w:t>
      </w:r>
      <w:r w:rsidRPr="005D1C21">
        <w:rPr>
          <w:color w:val="000000" w:themeColor="text1"/>
        </w:rPr>
        <w:t xml:space="preserve"> concentration was </w:t>
      </w:r>
      <w:r w:rsidRPr="005D1C21">
        <w:rPr>
          <w:color w:val="000000" w:themeColor="text1"/>
          <w:kern w:val="0"/>
          <w:szCs w:val="24"/>
        </w:rPr>
        <w:t>50 mg·L</w:t>
      </w:r>
      <w:r w:rsidRPr="005D1C21">
        <w:rPr>
          <w:color w:val="000000" w:themeColor="text1"/>
          <w:kern w:val="0"/>
          <w:szCs w:val="24"/>
          <w:vertAlign w:val="superscript"/>
        </w:rPr>
        <w:t>-1</w:t>
      </w:r>
      <w:r w:rsidRPr="005D1C21">
        <w:rPr>
          <w:color w:val="000000" w:themeColor="text1"/>
          <w:kern w:val="0"/>
          <w:szCs w:val="24"/>
        </w:rPr>
        <w:t xml:space="preserve">, and the PAEs concentrations were 0, </w:t>
      </w:r>
      <w:r w:rsidR="00FE7AD0" w:rsidRPr="005D1C21">
        <w:rPr>
          <w:color w:val="000000" w:themeColor="text1"/>
          <w:kern w:val="0"/>
          <w:szCs w:val="24"/>
        </w:rPr>
        <w:t>2</w:t>
      </w:r>
      <w:r w:rsidRPr="005D1C21">
        <w:rPr>
          <w:color w:val="000000" w:themeColor="text1"/>
          <w:kern w:val="0"/>
          <w:szCs w:val="24"/>
        </w:rPr>
        <w:t xml:space="preserve">.5, </w:t>
      </w:r>
      <w:r w:rsidR="00FE7AD0" w:rsidRPr="005D1C21">
        <w:rPr>
          <w:color w:val="000000" w:themeColor="text1"/>
          <w:kern w:val="0"/>
          <w:szCs w:val="24"/>
        </w:rPr>
        <w:t>5</w:t>
      </w:r>
      <w:r w:rsidRPr="005D1C21">
        <w:rPr>
          <w:color w:val="000000" w:themeColor="text1"/>
          <w:kern w:val="0"/>
          <w:szCs w:val="24"/>
        </w:rPr>
        <w:t xml:space="preserve">, </w:t>
      </w:r>
      <w:r w:rsidR="00FE7AD0" w:rsidRPr="005D1C21">
        <w:rPr>
          <w:color w:val="000000" w:themeColor="text1"/>
          <w:kern w:val="0"/>
          <w:szCs w:val="24"/>
        </w:rPr>
        <w:t>10</w:t>
      </w:r>
      <w:r w:rsidRPr="005D1C21">
        <w:rPr>
          <w:color w:val="000000" w:themeColor="text1"/>
          <w:kern w:val="0"/>
          <w:szCs w:val="24"/>
        </w:rPr>
        <w:t xml:space="preserve">, </w:t>
      </w:r>
      <w:r w:rsidR="00FE7AD0" w:rsidRPr="005D1C21">
        <w:rPr>
          <w:color w:val="000000" w:themeColor="text1"/>
          <w:kern w:val="0"/>
          <w:szCs w:val="24"/>
        </w:rPr>
        <w:t>20</w:t>
      </w:r>
      <w:r w:rsidRPr="005D1C21">
        <w:rPr>
          <w:color w:val="000000" w:themeColor="text1"/>
          <w:kern w:val="0"/>
          <w:szCs w:val="24"/>
        </w:rPr>
        <w:t xml:space="preserve">, </w:t>
      </w:r>
      <w:r w:rsidR="00FE7AD0" w:rsidRPr="005D1C21">
        <w:rPr>
          <w:color w:val="000000" w:themeColor="text1"/>
          <w:kern w:val="0"/>
          <w:szCs w:val="24"/>
        </w:rPr>
        <w:t>30</w:t>
      </w:r>
      <w:r w:rsidRPr="005D1C21">
        <w:rPr>
          <w:color w:val="000000" w:themeColor="text1"/>
          <w:kern w:val="0"/>
          <w:szCs w:val="24"/>
        </w:rPr>
        <w:t xml:space="preserve"> </w:t>
      </w:r>
      <w:r w:rsidR="00FE7AD0" w:rsidRPr="005D1C21">
        <w:rPr>
          <w:color w:val="000000" w:themeColor="text1"/>
          <w:kern w:val="0"/>
        </w:rPr>
        <w:t>μmol·L</w:t>
      </w:r>
      <w:r w:rsidR="00FE7AD0" w:rsidRPr="005D1C21">
        <w:rPr>
          <w:color w:val="000000" w:themeColor="text1"/>
          <w:vertAlign w:val="superscript"/>
        </w:rPr>
        <w:t>-1</w:t>
      </w:r>
      <w:r w:rsidR="00FE7AD0" w:rsidRPr="005D1C21">
        <w:rPr>
          <w:color w:val="000000" w:themeColor="text1"/>
          <w:kern w:val="0"/>
          <w:szCs w:val="24"/>
        </w:rPr>
        <w:t xml:space="preserve"> for DMP, 0, 2.5, 5, 10, 20, 30 </w:t>
      </w:r>
      <w:r w:rsidR="00FE7AD0" w:rsidRPr="005D1C21">
        <w:rPr>
          <w:color w:val="000000" w:themeColor="text1"/>
          <w:kern w:val="0"/>
        </w:rPr>
        <w:t>μmol·L</w:t>
      </w:r>
      <w:r w:rsidR="00FE7AD0" w:rsidRPr="005D1C21">
        <w:rPr>
          <w:color w:val="000000" w:themeColor="text1"/>
          <w:vertAlign w:val="superscript"/>
        </w:rPr>
        <w:t>-1</w:t>
      </w:r>
      <w:r w:rsidR="00FE7AD0" w:rsidRPr="005D1C21">
        <w:rPr>
          <w:color w:val="000000" w:themeColor="text1"/>
          <w:kern w:val="0"/>
          <w:szCs w:val="24"/>
        </w:rPr>
        <w:t xml:space="preserve"> for DEP, 0, 2, 4, 8, 16, 24 </w:t>
      </w:r>
      <w:r w:rsidR="00FE7AD0" w:rsidRPr="005D1C21">
        <w:rPr>
          <w:color w:val="000000" w:themeColor="text1"/>
          <w:kern w:val="0"/>
        </w:rPr>
        <w:t>μmol·L</w:t>
      </w:r>
      <w:r w:rsidR="00FE7AD0" w:rsidRPr="005D1C21">
        <w:rPr>
          <w:color w:val="000000" w:themeColor="text1"/>
          <w:vertAlign w:val="superscript"/>
        </w:rPr>
        <w:t>-1</w:t>
      </w:r>
      <w:r w:rsidR="00FE7AD0" w:rsidRPr="005D1C21">
        <w:rPr>
          <w:color w:val="000000" w:themeColor="text1"/>
          <w:kern w:val="0"/>
          <w:szCs w:val="24"/>
        </w:rPr>
        <w:t xml:space="preserve"> for DBP, 0, 1.5, 3, 6, 12, 18 </w:t>
      </w:r>
      <w:r w:rsidR="00FE7AD0" w:rsidRPr="005D1C21">
        <w:rPr>
          <w:color w:val="000000" w:themeColor="text1"/>
          <w:kern w:val="0"/>
        </w:rPr>
        <w:t>μmol·L</w:t>
      </w:r>
      <w:r w:rsidR="00FE7AD0" w:rsidRPr="005D1C21">
        <w:rPr>
          <w:color w:val="000000" w:themeColor="text1"/>
          <w:vertAlign w:val="superscript"/>
        </w:rPr>
        <w:t>-1</w:t>
      </w:r>
      <w:r w:rsidR="00FE7AD0" w:rsidRPr="005D1C21">
        <w:rPr>
          <w:color w:val="000000" w:themeColor="text1"/>
          <w:kern w:val="0"/>
          <w:szCs w:val="24"/>
        </w:rPr>
        <w:t xml:space="preserve"> for D</w:t>
      </w:r>
      <w:r w:rsidR="00777DBA" w:rsidRPr="005D1C21">
        <w:rPr>
          <w:color w:val="000000" w:themeColor="text1"/>
          <w:kern w:val="0"/>
          <w:szCs w:val="24"/>
        </w:rPr>
        <w:t>EH</w:t>
      </w:r>
      <w:r w:rsidR="00FE7AD0" w:rsidRPr="005D1C21">
        <w:rPr>
          <w:color w:val="000000" w:themeColor="text1"/>
          <w:kern w:val="0"/>
          <w:szCs w:val="24"/>
        </w:rPr>
        <w:t xml:space="preserve">P, </w:t>
      </w:r>
      <w:r w:rsidR="00777DBA" w:rsidRPr="005D1C21">
        <w:rPr>
          <w:color w:val="000000" w:themeColor="text1"/>
          <w:kern w:val="0"/>
          <w:szCs w:val="24"/>
        </w:rPr>
        <w:t>0, 1.5, 3, 6, 12, 18</w:t>
      </w:r>
      <w:r w:rsidR="00FE7AD0" w:rsidRPr="005D1C21">
        <w:rPr>
          <w:color w:val="000000" w:themeColor="text1"/>
          <w:kern w:val="0"/>
          <w:szCs w:val="24"/>
        </w:rPr>
        <w:t xml:space="preserve"> </w:t>
      </w:r>
      <w:r w:rsidR="00FE7AD0" w:rsidRPr="005D1C21">
        <w:rPr>
          <w:color w:val="000000" w:themeColor="text1"/>
          <w:kern w:val="0"/>
        </w:rPr>
        <w:t>μmol·L</w:t>
      </w:r>
      <w:r w:rsidR="00FE7AD0" w:rsidRPr="005D1C21">
        <w:rPr>
          <w:color w:val="000000" w:themeColor="text1"/>
          <w:vertAlign w:val="superscript"/>
        </w:rPr>
        <w:t>-1</w:t>
      </w:r>
      <w:r w:rsidR="00FE7AD0" w:rsidRPr="005D1C21">
        <w:rPr>
          <w:color w:val="000000" w:themeColor="text1"/>
          <w:kern w:val="0"/>
          <w:szCs w:val="24"/>
        </w:rPr>
        <w:t xml:space="preserve"> for BBP</w:t>
      </w:r>
      <w:r w:rsidRPr="005D1C21">
        <w:rPr>
          <w:color w:val="000000" w:themeColor="text1"/>
          <w:kern w:val="0"/>
          <w:szCs w:val="24"/>
        </w:rPr>
        <w:t xml:space="preserve">. </w:t>
      </w:r>
      <w:bookmarkEnd w:id="24"/>
      <w:r w:rsidRPr="005D1C21">
        <w:rPr>
          <w:color w:val="000000" w:themeColor="text1"/>
        </w:rPr>
        <w:t>Next, the mixtures were reacte</w:t>
      </w:r>
      <w:r w:rsidRPr="0040697A">
        <w:rPr>
          <w:color w:val="000000" w:themeColor="text1"/>
        </w:rPr>
        <w:t xml:space="preserve">d </w:t>
      </w:r>
      <w:r w:rsidRPr="0040697A">
        <w:t xml:space="preserve">for 60 min </w:t>
      </w:r>
      <w:r w:rsidRPr="0040697A">
        <w:rPr>
          <w:szCs w:val="24"/>
        </w:rPr>
        <w:t>at</w:t>
      </w:r>
      <w:r w:rsidRPr="0040697A">
        <w:rPr>
          <w:noProof/>
          <w:kern w:val="0"/>
        </w:rPr>
        <w:t xml:space="preserve"> </w:t>
      </w:r>
      <w:r w:rsidRPr="0040697A">
        <w:t>180 r</w:t>
      </w:r>
      <w:r w:rsidRPr="0040697A">
        <w:rPr>
          <w:color w:val="000000" w:themeColor="text1"/>
          <w:kern w:val="0"/>
        </w:rPr>
        <w:t>·</w:t>
      </w:r>
      <w:r w:rsidRPr="0040697A">
        <w:t>min</w:t>
      </w:r>
      <w:r w:rsidRPr="0040697A">
        <w:rPr>
          <w:vertAlign w:val="superscript"/>
        </w:rPr>
        <w:t>-1</w:t>
      </w:r>
      <w:r w:rsidRPr="0040697A">
        <w:t xml:space="preserve"> in a constant temperature </w:t>
      </w:r>
      <w:r w:rsidRPr="0040697A">
        <w:lastRenderedPageBreak/>
        <w:t>oscillator (</w:t>
      </w:r>
      <w:r w:rsidRPr="0040697A">
        <w:rPr>
          <w:szCs w:val="24"/>
        </w:rPr>
        <w:t xml:space="preserve">37 </w:t>
      </w:r>
      <w:r w:rsidRPr="0040697A">
        <w:rPr>
          <w:noProof/>
          <w:kern w:val="0"/>
        </w:rPr>
        <w:t>°C)</w:t>
      </w:r>
      <w:r w:rsidRPr="0040697A">
        <w:t xml:space="preserve">. </w:t>
      </w:r>
      <w:r w:rsidRPr="0040697A">
        <w:rPr>
          <w:kern w:val="0"/>
          <w:szCs w:val="24"/>
        </w:rPr>
        <w:t xml:space="preserve">Then, </w:t>
      </w:r>
      <w:r w:rsidR="00594F21">
        <w:rPr>
          <w:rFonts w:hint="eastAsia"/>
          <w:kern w:val="0"/>
          <w:szCs w:val="24"/>
        </w:rPr>
        <w:t xml:space="preserve">a </w:t>
      </w:r>
      <w:r w:rsidRPr="0040697A">
        <w:rPr>
          <w:kern w:val="0"/>
          <w:szCs w:val="24"/>
        </w:rPr>
        <w:t>0.</w:t>
      </w:r>
      <w:r w:rsidRPr="0040697A">
        <w:rPr>
          <w:noProof/>
          <w:kern w:val="0"/>
          <w:szCs w:val="24"/>
        </w:rPr>
        <w:t>8</w:t>
      </w:r>
      <w:r w:rsidRPr="0040697A">
        <w:rPr>
          <w:kern w:val="0"/>
          <w:szCs w:val="24"/>
        </w:rPr>
        <w:t xml:space="preserve"> mL </w:t>
      </w:r>
      <w:r w:rsidRPr="0040697A">
        <w:rPr>
          <w:rFonts w:eastAsia="Times-Bold"/>
          <w:kern w:val="0"/>
          <w:szCs w:val="24"/>
        </w:rPr>
        <w:t>aliquot</w:t>
      </w:r>
      <w:r w:rsidRPr="0040697A">
        <w:rPr>
          <w:kern w:val="0"/>
          <w:szCs w:val="24"/>
        </w:rPr>
        <w:t xml:space="preserve"> was taken from each sample and transferred into a 0.1-cm rectangular quartz cu</w:t>
      </w:r>
      <w:r w:rsidRPr="005D1C21">
        <w:rPr>
          <w:color w:val="000000" w:themeColor="text1"/>
          <w:kern w:val="0"/>
          <w:szCs w:val="24"/>
        </w:rPr>
        <w:t xml:space="preserve">vette. Finally, CD spectra from 190 nm to </w:t>
      </w:r>
      <w:r w:rsidR="00DC56BB" w:rsidRPr="005D1C21">
        <w:rPr>
          <w:color w:val="000000" w:themeColor="text1"/>
          <w:kern w:val="0"/>
          <w:szCs w:val="24"/>
        </w:rPr>
        <w:t>30</w:t>
      </w:r>
      <w:r w:rsidRPr="005D1C21">
        <w:rPr>
          <w:color w:val="000000" w:themeColor="text1"/>
          <w:kern w:val="0"/>
          <w:szCs w:val="24"/>
        </w:rPr>
        <w:t>0 nm with a resolution of 0.5 nm were measured by a CD spectrometer</w:t>
      </w:r>
      <w:r w:rsidRPr="005D1C21">
        <w:rPr>
          <w:color w:val="000000" w:themeColor="text1"/>
          <w:szCs w:val="24"/>
        </w:rPr>
        <w:t xml:space="preserve"> from Applied </w:t>
      </w:r>
      <w:proofErr w:type="spellStart"/>
      <w:r w:rsidRPr="005D1C21">
        <w:rPr>
          <w:color w:val="000000" w:themeColor="text1"/>
          <w:szCs w:val="24"/>
        </w:rPr>
        <w:t>Photophysics</w:t>
      </w:r>
      <w:proofErr w:type="spellEnd"/>
      <w:r w:rsidRPr="005D1C21">
        <w:rPr>
          <w:color w:val="000000" w:themeColor="text1"/>
          <w:szCs w:val="24"/>
        </w:rPr>
        <w:t xml:space="preserve"> (</w:t>
      </w:r>
      <w:proofErr w:type="spellStart"/>
      <w:r w:rsidRPr="005D1C21">
        <w:rPr>
          <w:color w:val="000000" w:themeColor="text1"/>
          <w:szCs w:val="24"/>
        </w:rPr>
        <w:t>Chirascan</w:t>
      </w:r>
      <w:proofErr w:type="spellEnd"/>
      <w:r w:rsidRPr="005D1C21">
        <w:rPr>
          <w:color w:val="000000" w:themeColor="text1"/>
          <w:kern w:val="0"/>
          <w:szCs w:val="24"/>
        </w:rPr>
        <w:t>, Surrey, UK)</w:t>
      </w:r>
      <w:r w:rsidRPr="005D1C21">
        <w:rPr>
          <w:color w:val="000000" w:themeColor="text1"/>
          <w:kern w:val="0"/>
        </w:rPr>
        <w:t xml:space="preserve">. </w:t>
      </w:r>
      <w:bookmarkEnd w:id="25"/>
      <w:r w:rsidR="00286491">
        <w:rPr>
          <w:kern w:val="0"/>
        </w:rPr>
        <w:t>The scan speed was set as 100 nm</w:t>
      </w:r>
      <w:r w:rsidR="00286491" w:rsidRPr="009229B6">
        <w:rPr>
          <w:kern w:val="0"/>
        </w:rPr>
        <w:t>·</w:t>
      </w:r>
      <w:r w:rsidR="00286491">
        <w:rPr>
          <w:rFonts w:hint="eastAsia"/>
          <w:kern w:val="0"/>
        </w:rPr>
        <w:t>min</w:t>
      </w:r>
      <w:r w:rsidR="00286491" w:rsidRPr="009229B6">
        <w:rPr>
          <w:kern w:val="0"/>
          <w:vertAlign w:val="superscript"/>
        </w:rPr>
        <w:t>-1</w:t>
      </w:r>
      <w:r w:rsidR="00286491">
        <w:rPr>
          <w:kern w:val="0"/>
        </w:rPr>
        <w:t xml:space="preserve"> and the sensitivity was 2 </w:t>
      </w:r>
      <w:proofErr w:type="spellStart"/>
      <w:r w:rsidR="00286491">
        <w:rPr>
          <w:kern w:val="0"/>
        </w:rPr>
        <w:t>mdeg</w:t>
      </w:r>
      <w:proofErr w:type="spellEnd"/>
      <w:r w:rsidR="00286491">
        <w:rPr>
          <w:kern w:val="0"/>
        </w:rPr>
        <w:t xml:space="preserve">, respectively. </w:t>
      </w:r>
      <w:r w:rsidRPr="005D1C21">
        <w:rPr>
          <w:color w:val="000000" w:themeColor="text1"/>
          <w:kern w:val="0"/>
        </w:rPr>
        <w:t>The CD spectra were the average of three m</w:t>
      </w:r>
      <w:r w:rsidRPr="0040697A">
        <w:rPr>
          <w:kern w:val="0"/>
        </w:rPr>
        <w:t>easurements</w:t>
      </w:r>
      <w:r>
        <w:rPr>
          <w:kern w:val="0"/>
        </w:rPr>
        <w:t xml:space="preserve"> and smoothed after</w:t>
      </w:r>
      <w:r w:rsidRPr="0040697A">
        <w:rPr>
          <w:kern w:val="0"/>
        </w:rPr>
        <w:t xml:space="preserve"> subtracting </w:t>
      </w:r>
      <w:r>
        <w:rPr>
          <w:kern w:val="0"/>
        </w:rPr>
        <w:t xml:space="preserve">water as </w:t>
      </w:r>
      <w:r w:rsidR="00594F21">
        <w:rPr>
          <w:rFonts w:hint="eastAsia"/>
          <w:kern w:val="0"/>
        </w:rPr>
        <w:t xml:space="preserve">the </w:t>
      </w:r>
      <w:r w:rsidRPr="0040697A">
        <w:rPr>
          <w:kern w:val="0"/>
        </w:rPr>
        <w:t>solvent</w:t>
      </w:r>
      <w:r>
        <w:rPr>
          <w:kern w:val="0"/>
        </w:rPr>
        <w:t xml:space="preserve"> baseline</w:t>
      </w:r>
      <w:r w:rsidRPr="0040697A">
        <w:rPr>
          <w:kern w:val="0"/>
        </w:rPr>
        <w:t>.</w:t>
      </w:r>
      <w:r>
        <w:rPr>
          <w:kern w:val="0"/>
        </w:rPr>
        <w:t xml:space="preserve"> </w:t>
      </w:r>
      <w:r w:rsidR="00286491">
        <w:rPr>
          <w:kern w:val="0"/>
        </w:rPr>
        <w:t>F</w:t>
      </w:r>
      <w:r w:rsidR="00286491" w:rsidRPr="00286491">
        <w:rPr>
          <w:kern w:val="0"/>
        </w:rPr>
        <w:t>or each compound CD spectr</w:t>
      </w:r>
      <w:r w:rsidR="00286491">
        <w:rPr>
          <w:kern w:val="0"/>
        </w:rPr>
        <w:t>um</w:t>
      </w:r>
      <w:r w:rsidR="00286491" w:rsidRPr="00286491">
        <w:rPr>
          <w:kern w:val="0"/>
        </w:rPr>
        <w:t xml:space="preserve"> of buffer + compound at each concentration was subtracted from the spectra obtained with the samples containing the enzyme.</w:t>
      </w:r>
    </w:p>
    <w:p w14:paraId="3EFE2D7C" w14:textId="77777777" w:rsidR="00832F52" w:rsidRDefault="00832F52" w:rsidP="00832F52">
      <w:pPr>
        <w:widowControl/>
        <w:spacing w:line="480" w:lineRule="auto"/>
        <w:jc w:val="left"/>
        <w:rPr>
          <w:b/>
          <w:kern w:val="0"/>
          <w:szCs w:val="24"/>
        </w:rPr>
      </w:pPr>
      <w:r w:rsidRPr="0040697A">
        <w:rPr>
          <w:b/>
          <w:bCs/>
          <w:kern w:val="0"/>
          <w:szCs w:val="24"/>
        </w:rPr>
        <w:t xml:space="preserve">Molecular dynamics </w:t>
      </w:r>
      <w:r w:rsidRPr="0040697A">
        <w:rPr>
          <w:kern w:val="0"/>
          <w:szCs w:val="24"/>
        </w:rPr>
        <w:t>(</w:t>
      </w:r>
      <w:r w:rsidRPr="0040697A">
        <w:rPr>
          <w:b/>
          <w:szCs w:val="24"/>
        </w:rPr>
        <w:t>MD) simulations</w:t>
      </w:r>
    </w:p>
    <w:p w14:paraId="0F5C3D65" w14:textId="65C22A52" w:rsidR="00CA59E0" w:rsidRPr="00832F52" w:rsidRDefault="00117D78" w:rsidP="00832F52">
      <w:pPr>
        <w:widowControl/>
        <w:spacing w:line="480" w:lineRule="auto"/>
        <w:jc w:val="left"/>
        <w:rPr>
          <w:bCs/>
          <w:kern w:val="0"/>
          <w:szCs w:val="24"/>
        </w:rPr>
      </w:pPr>
      <w:r w:rsidRPr="0040697A">
        <w:rPr>
          <w:szCs w:val="24"/>
        </w:rPr>
        <w:t xml:space="preserve">GROMACS 2018 system was used to analyze the dynamic </w:t>
      </w:r>
      <w:r w:rsidR="008575B7">
        <w:rPr>
          <w:szCs w:val="24"/>
        </w:rPr>
        <w:t xml:space="preserve">binding </w:t>
      </w:r>
      <w:r w:rsidRPr="0040697A">
        <w:rPr>
          <w:szCs w:val="24"/>
        </w:rPr>
        <w:t>behavior of PAEs</w:t>
      </w:r>
      <w:r w:rsidR="008575B7">
        <w:rPr>
          <w:szCs w:val="24"/>
        </w:rPr>
        <w:t xml:space="preserve"> and </w:t>
      </w:r>
      <w:r w:rsidRPr="0040697A">
        <w:rPr>
          <w:szCs w:val="24"/>
        </w:rPr>
        <w:t>DNase I. DNase I structure</w:t>
      </w:r>
      <w:r w:rsidRPr="0040697A">
        <w:t xml:space="preserve"> (PDB ID: </w:t>
      </w:r>
      <w:r w:rsidRPr="0040697A">
        <w:rPr>
          <w:szCs w:val="24"/>
        </w:rPr>
        <w:t>2DNJ</w:t>
      </w:r>
      <w:r w:rsidRPr="0040697A">
        <w:t>) was peeled from a DNase I-octamer complex downloaded from the Protein Data Bank (</w:t>
      </w:r>
      <w:r w:rsidRPr="006A74FC">
        <w:t>https://www.rcsb.org/</w:t>
      </w:r>
      <w:r w:rsidRPr="0040697A">
        <w:t xml:space="preserve">) using </w:t>
      </w:r>
      <w:proofErr w:type="spellStart"/>
      <w:r w:rsidRPr="0040697A">
        <w:t>AutoDockTools</w:t>
      </w:r>
      <w:proofErr w:type="spellEnd"/>
      <w:r w:rsidRPr="0040697A">
        <w:t xml:space="preserve"> 1.5.6. While,</w:t>
      </w:r>
      <w:r w:rsidRPr="0040697A">
        <w:rPr>
          <w:szCs w:val="24"/>
        </w:rPr>
        <w:t xml:space="preserve"> DMP, DEP, DBP, DEHP, </w:t>
      </w:r>
      <w:r w:rsidR="00594F21">
        <w:rPr>
          <w:rFonts w:hint="eastAsia"/>
          <w:szCs w:val="24"/>
        </w:rPr>
        <w:t xml:space="preserve">and </w:t>
      </w:r>
      <w:r w:rsidRPr="0040697A">
        <w:rPr>
          <w:szCs w:val="24"/>
        </w:rPr>
        <w:t xml:space="preserve">BBP structures were obtained from </w:t>
      </w:r>
      <w:r w:rsidRPr="0040697A">
        <w:t>http://www.chemspider.com/. First, molecular docking of DNase I</w:t>
      </w:r>
      <w:r w:rsidR="00864B0F">
        <w:t xml:space="preserve"> and </w:t>
      </w:r>
      <w:r w:rsidRPr="0040697A">
        <w:t>PAE</w:t>
      </w:r>
      <w:r w:rsidR="00864B0F">
        <w:t>s</w:t>
      </w:r>
      <w:r w:rsidRPr="0040697A">
        <w:t xml:space="preserve"> was conducted using </w:t>
      </w:r>
      <w:proofErr w:type="spellStart"/>
      <w:r w:rsidRPr="0040697A">
        <w:t>AutoDock</w:t>
      </w:r>
      <w:proofErr w:type="spellEnd"/>
      <w:r w:rsidRPr="0040697A">
        <w:t xml:space="preserve"> 4.2.6. The receptor (DNase I)-ligand (PAE) topologies were generated via the PRODRG2 server. Each PAEs</w:t>
      </w:r>
      <w:r w:rsidR="00746778">
        <w:rPr>
          <w:kern w:val="0"/>
          <w:szCs w:val="24"/>
        </w:rPr>
        <w:t>-</w:t>
      </w:r>
      <w:r w:rsidRPr="0040697A">
        <w:t xml:space="preserve">DNase I complex was then put into a 6.5732 nm cubic box. Hydrogen atoms were introduced to the system by the pdb2gmx module. Then, water molecules and sodium ions were added into the system as </w:t>
      </w:r>
      <w:r w:rsidR="00594F21">
        <w:rPr>
          <w:rFonts w:hint="eastAsia"/>
        </w:rPr>
        <w:t xml:space="preserve">a </w:t>
      </w:r>
      <w:r w:rsidRPr="0040697A">
        <w:t>solvate and neutralizing molecules, respectively. Next, all PAEs</w:t>
      </w:r>
      <w:r w:rsidR="00A20ED4">
        <w:rPr>
          <w:kern w:val="0"/>
          <w:szCs w:val="24"/>
        </w:rPr>
        <w:t>-</w:t>
      </w:r>
      <w:r w:rsidRPr="0040697A">
        <w:t>DNase I complex</w:t>
      </w:r>
      <w:r w:rsidR="00A20ED4">
        <w:t>es</w:t>
      </w:r>
      <w:r w:rsidRPr="0040697A">
        <w:t xml:space="preserve"> were first minimized by the steepest descent algorithm. The energy tolerance was no more than 1000 kJ·mol</w:t>
      </w:r>
      <w:r w:rsidRPr="0040697A">
        <w:rPr>
          <w:vertAlign w:val="superscript"/>
        </w:rPr>
        <w:t>-1</w:t>
      </w:r>
      <w:r w:rsidRPr="0040697A">
        <w:t>. Then the system reached an equilibration in the canonical ensemble (NVT) (T = 298 K), constant-pressure (</w:t>
      </w:r>
      <w:r w:rsidRPr="0040697A">
        <w:rPr>
          <w:i/>
          <w:iCs/>
        </w:rPr>
        <w:t>P</w:t>
      </w:r>
      <w:r w:rsidRPr="0040697A">
        <w:t xml:space="preserve"> = 1.0 bar), and constant-temperature (NPT) (T = 298 K), in which, v-rescale thermostat (</w:t>
      </w:r>
      <w:proofErr w:type="spellStart"/>
      <w:r w:rsidRPr="0040697A">
        <w:t>τ</w:t>
      </w:r>
      <w:r w:rsidRPr="0040697A">
        <w:rPr>
          <w:vertAlign w:val="subscript"/>
        </w:rPr>
        <w:t>T</w:t>
      </w:r>
      <w:proofErr w:type="spellEnd"/>
      <w:r w:rsidRPr="0040697A">
        <w:t xml:space="preserve"> = 0.</w:t>
      </w:r>
      <w:r>
        <w:t>2</w:t>
      </w:r>
      <w:r w:rsidRPr="0040697A">
        <w:t xml:space="preserve"> </w:t>
      </w:r>
      <w:proofErr w:type="spellStart"/>
      <w:r w:rsidRPr="0040697A">
        <w:t>ps</w:t>
      </w:r>
      <w:proofErr w:type="spellEnd"/>
      <w:r w:rsidRPr="0040697A">
        <w:t xml:space="preserve">) and Berendsen </w:t>
      </w:r>
      <w:proofErr w:type="spellStart"/>
      <w:r w:rsidRPr="0040697A">
        <w:t>barostat</w:t>
      </w:r>
      <w:proofErr w:type="spellEnd"/>
      <w:r w:rsidRPr="0040697A">
        <w:t xml:space="preserve"> (</w:t>
      </w:r>
      <w:proofErr w:type="spellStart"/>
      <w:r w:rsidRPr="0040697A">
        <w:t>τ</w:t>
      </w:r>
      <w:r w:rsidRPr="0040697A">
        <w:rPr>
          <w:vertAlign w:val="subscript"/>
        </w:rPr>
        <w:t>P</w:t>
      </w:r>
      <w:proofErr w:type="spellEnd"/>
      <w:r w:rsidRPr="0040697A">
        <w:t xml:space="preserve"> = 2.0 </w:t>
      </w:r>
      <w:proofErr w:type="spellStart"/>
      <w:r w:rsidRPr="0040697A">
        <w:t>ps</w:t>
      </w:r>
      <w:proofErr w:type="spellEnd"/>
      <w:r w:rsidRPr="0040697A">
        <w:t xml:space="preserve">) were used to control the temperature and pressure in the NVT and </w:t>
      </w:r>
      <w:r w:rsidRPr="0040697A">
        <w:lastRenderedPageBreak/>
        <w:t xml:space="preserve">NPT stages. Besides, the particle mesh Ewald (PME) method was performed to treat long-range electrostatic interactions with </w:t>
      </w:r>
      <w:r w:rsidR="00594F21">
        <w:rPr>
          <w:rFonts w:hint="eastAsia"/>
        </w:rPr>
        <w:t xml:space="preserve">a </w:t>
      </w:r>
      <w:r w:rsidRPr="0040697A">
        <w:t xml:space="preserve">1.0 nm cutoff. All bonds were constrained using the LINCS algorithm. MD </w:t>
      </w:r>
      <w:r w:rsidR="00AB06BB">
        <w:t>was</w:t>
      </w:r>
      <w:r w:rsidRPr="0040697A">
        <w:t xml:space="preserve"> run for 100 ns. The structural coordinates of PAEs-DNase I were recorded at intervals. The </w:t>
      </w:r>
      <w:bookmarkStart w:id="26" w:name="_Hlk102040806"/>
      <w:r>
        <w:t xml:space="preserve">Root-Mean-Square-Deviation </w:t>
      </w:r>
      <w:bookmarkEnd w:id="26"/>
      <w:r>
        <w:t>(</w:t>
      </w:r>
      <w:r w:rsidRPr="0040697A">
        <w:t>RMSD</w:t>
      </w:r>
      <w:r>
        <w:t>)</w:t>
      </w:r>
      <w:r w:rsidRPr="0040697A">
        <w:t xml:space="preserve"> and hydrogen bond analysis w</w:t>
      </w:r>
      <w:r w:rsidR="00AB06BB">
        <w:t>ere</w:t>
      </w:r>
      <w:r w:rsidRPr="0040697A">
        <w:t xml:space="preserve"> conducted by </w:t>
      </w:r>
      <w:proofErr w:type="spellStart"/>
      <w:r w:rsidRPr="0040697A">
        <w:t>PyMOL</w:t>
      </w:r>
      <w:proofErr w:type="spellEnd"/>
      <w:r w:rsidRPr="0040697A">
        <w:t xml:space="preserve"> 1.3 (www.pymol.org) and DS Visualizer 3.5.</w:t>
      </w:r>
    </w:p>
    <w:p w14:paraId="6AC29234" w14:textId="77777777" w:rsidR="00CA59E0" w:rsidRDefault="00CA59E0">
      <w:pPr>
        <w:widowControl/>
        <w:jc w:val="left"/>
      </w:pPr>
      <w:r>
        <w:br w:type="page"/>
      </w:r>
    </w:p>
    <w:p w14:paraId="58DA5F46" w14:textId="305E1D48" w:rsidR="00B07C16" w:rsidRPr="00127235" w:rsidRDefault="008B70A7" w:rsidP="00B07C16">
      <w:pPr>
        <w:widowControl/>
        <w:jc w:val="left"/>
        <w:rPr>
          <w:b/>
          <w:color w:val="0000FF"/>
          <w:szCs w:val="24"/>
        </w:rPr>
      </w:pPr>
      <w:r w:rsidRPr="00127235">
        <w:rPr>
          <w:b/>
          <w:color w:val="0000FF"/>
          <w:szCs w:val="24"/>
        </w:rPr>
        <w:lastRenderedPageBreak/>
        <w:t>Supplemental results</w:t>
      </w:r>
    </w:p>
    <w:p w14:paraId="2ECA260C" w14:textId="77777777" w:rsidR="00127235" w:rsidRPr="005F2D67" w:rsidRDefault="00127235" w:rsidP="00127235">
      <w:pPr>
        <w:widowControl/>
        <w:jc w:val="center"/>
        <w:rPr>
          <w:b/>
          <w:color w:val="0000FF"/>
          <w:szCs w:val="24"/>
        </w:rPr>
      </w:pPr>
      <w:bookmarkStart w:id="27" w:name="_Hlk99464563"/>
      <w:r w:rsidRPr="005F2D67">
        <w:rPr>
          <w:noProof/>
          <w:color w:val="0000FF"/>
        </w:rPr>
        <w:drawing>
          <wp:inline distT="0" distB="0" distL="0" distR="0" wp14:anchorId="472D817A" wp14:editId="5A8B2B22">
            <wp:extent cx="5363570" cy="3874363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523" cy="388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2A0DF" w14:textId="166A6986" w:rsidR="00127235" w:rsidRPr="00717E34" w:rsidRDefault="00026B20">
      <w:pPr>
        <w:widowControl/>
        <w:jc w:val="left"/>
        <w:rPr>
          <w:bCs/>
          <w:color w:val="000000" w:themeColor="text1"/>
          <w:kern w:val="0"/>
          <w:szCs w:val="24"/>
        </w:rPr>
      </w:pPr>
      <w:r>
        <w:rPr>
          <w:b/>
          <w:color w:val="000000" w:themeColor="text1"/>
          <w:szCs w:val="24"/>
        </w:rPr>
        <w:t>Fig.</w:t>
      </w:r>
      <w:r w:rsidR="00127235" w:rsidRPr="00717E34">
        <w:rPr>
          <w:b/>
          <w:color w:val="000000" w:themeColor="text1"/>
          <w:szCs w:val="24"/>
        </w:rPr>
        <w:t xml:space="preserve"> S1</w:t>
      </w:r>
      <w:r w:rsidR="00127235" w:rsidRPr="00717E34">
        <w:rPr>
          <w:color w:val="000000" w:themeColor="text1"/>
        </w:rPr>
        <w:t xml:space="preserve"> </w:t>
      </w:r>
      <w:proofErr w:type="gramStart"/>
      <w:r w:rsidR="00127235" w:rsidRPr="00717E34">
        <w:rPr>
          <w:bCs/>
          <w:color w:val="000000" w:themeColor="text1"/>
          <w:kern w:val="0"/>
          <w:szCs w:val="24"/>
        </w:rPr>
        <w:t>The</w:t>
      </w:r>
      <w:proofErr w:type="gramEnd"/>
      <w:r w:rsidR="00127235" w:rsidRPr="00717E34">
        <w:rPr>
          <w:rFonts w:ascii="Times New Roman" w:hAnsi="Times New Roman"/>
          <w:color w:val="000000" w:themeColor="text1"/>
          <w:szCs w:val="24"/>
        </w:rPr>
        <w:t xml:space="preserve"> full names and </w:t>
      </w:r>
      <w:r w:rsidR="00127235" w:rsidRPr="00717E34">
        <w:rPr>
          <w:bCs/>
          <w:color w:val="000000" w:themeColor="text1"/>
          <w:kern w:val="0"/>
          <w:szCs w:val="24"/>
        </w:rPr>
        <w:t>structures of PAEs.</w:t>
      </w:r>
    </w:p>
    <w:bookmarkEnd w:id="27"/>
    <w:p w14:paraId="7420A591" w14:textId="010C13E7" w:rsidR="00B07C16" w:rsidRPr="00B56004" w:rsidRDefault="00127235" w:rsidP="00B07C16">
      <w:pPr>
        <w:widowControl/>
        <w:jc w:val="left"/>
        <w:rPr>
          <w:b/>
          <w:color w:val="000099"/>
          <w:szCs w:val="24"/>
        </w:rPr>
      </w:pPr>
      <w:r>
        <w:rPr>
          <w:rFonts w:hint="eastAsia"/>
          <w:b/>
          <w:color w:val="000099"/>
          <w:szCs w:val="24"/>
        </w:rPr>
        <w:br w:type="page"/>
      </w:r>
    </w:p>
    <w:p w14:paraId="237CA729" w14:textId="6430A40E" w:rsidR="00B07C16" w:rsidRPr="0040697A" w:rsidRDefault="00EB2DF1" w:rsidP="00B07C16">
      <w:pPr>
        <w:rPr>
          <w:rFonts w:eastAsia="Times-Bold"/>
          <w:kern w:val="0"/>
          <w:szCs w:val="24"/>
        </w:rPr>
      </w:pPr>
      <w:r>
        <w:rPr>
          <w:noProof/>
        </w:rPr>
        <w:lastRenderedPageBreak/>
        <w:drawing>
          <wp:inline distT="0" distB="0" distL="0" distR="0" wp14:anchorId="5200B4A7" wp14:editId="7424E7AA">
            <wp:extent cx="6143625" cy="3101340"/>
            <wp:effectExtent l="0" t="0" r="952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" t="3124" r="411"/>
                    <a:stretch/>
                  </pic:blipFill>
                  <pic:spPr bwMode="auto">
                    <a:xfrm>
                      <a:off x="0" y="0"/>
                      <a:ext cx="6144253" cy="310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8" w:name="_Hlk99697283"/>
      <w:r w:rsidR="00026B20">
        <w:rPr>
          <w:b/>
          <w:color w:val="000000" w:themeColor="text1"/>
          <w:szCs w:val="24"/>
        </w:rPr>
        <w:t>Fig.</w:t>
      </w:r>
      <w:r w:rsidR="00B07C16" w:rsidRPr="00717E34">
        <w:rPr>
          <w:b/>
          <w:color w:val="000000" w:themeColor="text1"/>
          <w:szCs w:val="24"/>
        </w:rPr>
        <w:t xml:space="preserve"> S</w:t>
      </w:r>
      <w:r w:rsidR="005947E4">
        <w:rPr>
          <w:b/>
          <w:color w:val="000000" w:themeColor="text1"/>
          <w:szCs w:val="24"/>
        </w:rPr>
        <w:t>2</w:t>
      </w:r>
      <w:r w:rsidR="00B07C16" w:rsidRPr="00717E34">
        <w:rPr>
          <w:color w:val="000000" w:themeColor="text1"/>
        </w:rPr>
        <w:t xml:space="preserve"> </w:t>
      </w:r>
      <w:proofErr w:type="gramStart"/>
      <w:r w:rsidR="00B07C16" w:rsidRPr="00717E34">
        <w:rPr>
          <w:bCs/>
          <w:color w:val="000000" w:themeColor="text1"/>
          <w:kern w:val="0"/>
          <w:szCs w:val="24"/>
        </w:rPr>
        <w:t>The</w:t>
      </w:r>
      <w:proofErr w:type="gramEnd"/>
      <w:r w:rsidR="00B07C16" w:rsidRPr="00717E34">
        <w:rPr>
          <w:bCs/>
          <w:color w:val="000000" w:themeColor="text1"/>
          <w:kern w:val="0"/>
          <w:szCs w:val="24"/>
        </w:rPr>
        <w:t xml:space="preserve"> recovered DNA degradation</w:t>
      </w:r>
      <w:r w:rsidR="00B07C16" w:rsidRPr="00717E34">
        <w:rPr>
          <w:color w:val="000000" w:themeColor="text1"/>
        </w:rPr>
        <w:t xml:space="preserve"> by adding more DNase I. </w:t>
      </w:r>
      <w:r w:rsidR="00B07C16" w:rsidRPr="00DA0DA1">
        <w:rPr>
          <w:b/>
          <w:bCs/>
          <w:color w:val="000000" w:themeColor="text1"/>
        </w:rPr>
        <w:t>a</w:t>
      </w:r>
      <w:r w:rsidR="00B07C16" w:rsidRPr="00717E34">
        <w:rPr>
          <w:color w:val="000000" w:themeColor="text1"/>
        </w:rPr>
        <w:t xml:space="preserve">, DMP; </w:t>
      </w:r>
      <w:r w:rsidR="00B07C16" w:rsidRPr="00DA0DA1">
        <w:rPr>
          <w:b/>
          <w:bCs/>
          <w:color w:val="000000" w:themeColor="text1"/>
        </w:rPr>
        <w:t>b</w:t>
      </w:r>
      <w:r w:rsidR="00B07C16" w:rsidRPr="00717E34">
        <w:rPr>
          <w:color w:val="000000" w:themeColor="text1"/>
        </w:rPr>
        <w:t>, DEP;</w:t>
      </w:r>
      <w:r w:rsidR="00B07C16" w:rsidRPr="00DA0DA1">
        <w:rPr>
          <w:b/>
          <w:bCs/>
          <w:color w:val="000000" w:themeColor="text1"/>
        </w:rPr>
        <w:t xml:space="preserve"> c</w:t>
      </w:r>
      <w:r w:rsidR="00B07C16" w:rsidRPr="00717E34">
        <w:rPr>
          <w:color w:val="000000" w:themeColor="text1"/>
        </w:rPr>
        <w:t xml:space="preserve">, DBP; </w:t>
      </w:r>
      <w:r w:rsidR="00B07C16" w:rsidRPr="00DA0DA1">
        <w:rPr>
          <w:b/>
          <w:bCs/>
          <w:color w:val="000000" w:themeColor="text1"/>
        </w:rPr>
        <w:t>d</w:t>
      </w:r>
      <w:r w:rsidR="00B07C16" w:rsidRPr="00717E34">
        <w:rPr>
          <w:color w:val="000000" w:themeColor="text1"/>
        </w:rPr>
        <w:t xml:space="preserve">, DEHP; </w:t>
      </w:r>
      <w:r w:rsidR="00B07C16" w:rsidRPr="00DA0DA1">
        <w:rPr>
          <w:b/>
          <w:bCs/>
          <w:color w:val="000000" w:themeColor="text1"/>
        </w:rPr>
        <w:t>e</w:t>
      </w:r>
      <w:r w:rsidR="00B07C16" w:rsidRPr="00717E34">
        <w:rPr>
          <w:color w:val="000000" w:themeColor="text1"/>
        </w:rPr>
        <w:t xml:space="preserve">, BBP. </w:t>
      </w:r>
      <w:r w:rsidRPr="00717E34">
        <w:rPr>
          <w:color w:val="000000" w:themeColor="text1"/>
        </w:rPr>
        <w:t xml:space="preserve">CK means </w:t>
      </w:r>
      <w:r w:rsidRPr="00717E34">
        <w:rPr>
          <w:rFonts w:ascii="Times New Roman" w:hAnsi="Times New Roman"/>
          <w:color w:val="000000" w:themeColor="text1"/>
          <w:szCs w:val="24"/>
        </w:rPr>
        <w:t xml:space="preserve">the degraded DNA fragments induced by </w:t>
      </w:r>
      <w:r w:rsidRPr="00717E34">
        <w:rPr>
          <w:color w:val="000000" w:themeColor="text1"/>
        </w:rPr>
        <w:t xml:space="preserve">0.002 </w:t>
      </w:r>
      <w:r w:rsidRPr="00717E34">
        <w:rPr>
          <w:rFonts w:eastAsia="Times-Bold"/>
          <w:color w:val="000000" w:themeColor="text1"/>
          <w:kern w:val="0"/>
          <w:szCs w:val="24"/>
        </w:rPr>
        <w:t>U·μL</w:t>
      </w:r>
      <w:r w:rsidRPr="00717E34">
        <w:rPr>
          <w:rFonts w:eastAsia="Times-Bold"/>
          <w:color w:val="000000" w:themeColor="text1"/>
          <w:kern w:val="0"/>
          <w:szCs w:val="24"/>
          <w:vertAlign w:val="superscript"/>
        </w:rPr>
        <w:t>-1</w:t>
      </w:r>
      <w:r w:rsidRPr="00717E34">
        <w:rPr>
          <w:rFonts w:ascii="Times New Roman" w:hAnsi="Times New Roman"/>
          <w:color w:val="000000" w:themeColor="text1"/>
          <w:szCs w:val="24"/>
        </w:rPr>
        <w:t xml:space="preserve"> DNase I in the presence of </w:t>
      </w:r>
      <w:r w:rsidR="007E5142" w:rsidRPr="00717E34">
        <w:rPr>
          <w:bCs/>
          <w:color w:val="000000" w:themeColor="text1"/>
          <w:kern w:val="0"/>
          <w:szCs w:val="24"/>
        </w:rPr>
        <w:t>5 (DMP), 5 (</w:t>
      </w:r>
      <w:r w:rsidR="007E5142" w:rsidRPr="00717E34">
        <w:rPr>
          <w:color w:val="000000" w:themeColor="text1"/>
        </w:rPr>
        <w:t>DEP)</w:t>
      </w:r>
      <w:r w:rsidR="007E5142" w:rsidRPr="00717E34">
        <w:rPr>
          <w:bCs/>
          <w:color w:val="000000" w:themeColor="text1"/>
          <w:kern w:val="0"/>
          <w:szCs w:val="24"/>
        </w:rPr>
        <w:t xml:space="preserve">, 4 (DBP), 3 (DEHP), 3 (BBP) </w:t>
      </w:r>
      <w:r w:rsidR="007E5142" w:rsidRPr="00717E34">
        <w:rPr>
          <w:color w:val="000000" w:themeColor="text1"/>
          <w:kern w:val="0"/>
        </w:rPr>
        <w:t>μmol·L</w:t>
      </w:r>
      <w:r w:rsidR="007E5142" w:rsidRPr="00717E34">
        <w:rPr>
          <w:color w:val="000000" w:themeColor="text1"/>
          <w:vertAlign w:val="superscript"/>
        </w:rPr>
        <w:t>-1</w:t>
      </w:r>
      <w:r w:rsidR="007E5142" w:rsidRPr="00717E34">
        <w:rPr>
          <w:bCs/>
          <w:color w:val="000000" w:themeColor="text1"/>
          <w:kern w:val="0"/>
          <w:szCs w:val="24"/>
        </w:rPr>
        <w:t xml:space="preserve"> PAEs</w:t>
      </w:r>
      <w:r w:rsidR="00AE37FA" w:rsidRPr="00717E34">
        <w:rPr>
          <w:rFonts w:ascii="Times New Roman" w:hAnsi="Times New Roman"/>
          <w:color w:val="000000" w:themeColor="text1"/>
          <w:szCs w:val="24"/>
        </w:rPr>
        <w:t xml:space="preserve"> at </w:t>
      </w:r>
      <w:r w:rsidRPr="00717E34">
        <w:rPr>
          <w:rFonts w:ascii="Times New Roman" w:hAnsi="Times New Roman"/>
          <w:color w:val="000000" w:themeColor="text1"/>
          <w:szCs w:val="24"/>
        </w:rPr>
        <w:t>the experimental condition</w:t>
      </w:r>
      <w:r w:rsidR="007E5142" w:rsidRPr="00717E34">
        <w:rPr>
          <w:rFonts w:ascii="Times New Roman" w:hAnsi="Times New Roman"/>
          <w:color w:val="000000" w:themeColor="text1"/>
          <w:szCs w:val="24"/>
        </w:rPr>
        <w:t>s</w:t>
      </w:r>
      <w:r w:rsidRPr="00717E34">
        <w:rPr>
          <w:rFonts w:ascii="Times New Roman" w:hAnsi="Times New Roman"/>
          <w:color w:val="000000" w:themeColor="text1"/>
          <w:szCs w:val="24"/>
        </w:rPr>
        <w:t xml:space="preserve"> for PAEs inhibited the DNA degradation. With this as background, the </w:t>
      </w:r>
      <w:r w:rsidRPr="00717E34">
        <w:rPr>
          <w:rFonts w:ascii="Times New Roman" w:hAnsi="Times New Roman" w:hint="eastAsia"/>
          <w:color w:val="000000" w:themeColor="text1"/>
          <w:szCs w:val="24"/>
        </w:rPr>
        <w:t>additional</w:t>
      </w:r>
      <w:r w:rsidRPr="00717E34">
        <w:rPr>
          <w:rFonts w:ascii="Times New Roman" w:hAnsi="Times New Roman"/>
          <w:color w:val="000000" w:themeColor="text1"/>
          <w:szCs w:val="24"/>
        </w:rPr>
        <w:t xml:space="preserve"> </w:t>
      </w:r>
      <w:r w:rsidRPr="00717E34">
        <w:rPr>
          <w:rFonts w:ascii="Times New Roman" w:hAnsi="Times New Roman" w:hint="eastAsia"/>
          <w:color w:val="000000" w:themeColor="text1"/>
          <w:szCs w:val="24"/>
        </w:rPr>
        <w:t>DNase</w:t>
      </w:r>
      <w:r w:rsidRPr="00717E34">
        <w:rPr>
          <w:rFonts w:ascii="Times New Roman" w:hAnsi="Times New Roman"/>
          <w:color w:val="000000" w:themeColor="text1"/>
          <w:szCs w:val="24"/>
        </w:rPr>
        <w:t xml:space="preserve"> I concentrations were 0.002, 0.004, 0.006, 0.008, 0.010, 0.012, 0.014 U·μL</w:t>
      </w:r>
      <w:r w:rsidRPr="00717E34">
        <w:rPr>
          <w:rFonts w:ascii="Times New Roman" w:hAnsi="Times New Roman"/>
          <w:color w:val="000000" w:themeColor="text1"/>
          <w:szCs w:val="24"/>
          <w:vertAlign w:val="superscript"/>
        </w:rPr>
        <w:t>-1</w:t>
      </w:r>
      <w:r w:rsidRPr="00717E34">
        <w:rPr>
          <w:rFonts w:ascii="Times New Roman" w:hAnsi="Times New Roman"/>
          <w:color w:val="000000" w:themeColor="text1"/>
          <w:szCs w:val="24"/>
        </w:rPr>
        <w:t xml:space="preserve">, respectively. </w:t>
      </w:r>
      <w:r w:rsidRPr="00717E34">
        <w:rPr>
          <w:rFonts w:eastAsia="Times-Bold"/>
          <w:color w:val="000000" w:themeColor="text1"/>
          <w:kern w:val="0"/>
          <w:szCs w:val="24"/>
        </w:rPr>
        <w:t>R</w:t>
      </w:r>
      <w:r w:rsidR="00B07C16" w:rsidRPr="00717E34">
        <w:rPr>
          <w:rFonts w:eastAsia="Times-Bold"/>
          <w:color w:val="000000" w:themeColor="text1"/>
          <w:kern w:val="0"/>
          <w:szCs w:val="24"/>
        </w:rPr>
        <w:t>eaction time was 7 min, and the pH was 7.4.</w:t>
      </w:r>
      <w:bookmarkEnd w:id="28"/>
    </w:p>
    <w:p w14:paraId="55C82B9A" w14:textId="2E588F44" w:rsidR="00B07C16" w:rsidRPr="000728C7" w:rsidRDefault="00B07C16" w:rsidP="00B07C16">
      <w:pPr>
        <w:widowControl/>
        <w:jc w:val="left"/>
        <w:rPr>
          <w:rFonts w:eastAsia="Times-Bold"/>
          <w:kern w:val="0"/>
          <w:szCs w:val="24"/>
        </w:rPr>
      </w:pPr>
      <w:r w:rsidRPr="0040697A">
        <w:rPr>
          <w:rFonts w:eastAsia="Times-Bold"/>
          <w:kern w:val="0"/>
          <w:szCs w:val="24"/>
        </w:rPr>
        <w:br w:type="page"/>
      </w:r>
    </w:p>
    <w:p w14:paraId="748076D1" w14:textId="77777777" w:rsidR="00B07C16" w:rsidRDefault="00B07C16" w:rsidP="00B07C16">
      <w:pPr>
        <w:jc w:val="center"/>
      </w:pPr>
      <w:r w:rsidRPr="0040697A">
        <w:rPr>
          <w:noProof/>
        </w:rPr>
        <w:lastRenderedPageBreak/>
        <w:drawing>
          <wp:inline distT="0" distB="0" distL="0" distR="0" wp14:anchorId="0E2EB9A3" wp14:editId="58B7A2DF">
            <wp:extent cx="3490527" cy="221837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1" t="3788" r="2797" b="3335"/>
                    <a:stretch/>
                  </pic:blipFill>
                  <pic:spPr bwMode="auto">
                    <a:xfrm>
                      <a:off x="0" y="0"/>
                      <a:ext cx="3492430" cy="2219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15892E" w14:textId="1BFCB6F6" w:rsidR="00B07C16" w:rsidRPr="00717E34" w:rsidRDefault="00026B20" w:rsidP="00B07C16">
      <w:pPr>
        <w:rPr>
          <w:color w:val="000000" w:themeColor="text1"/>
        </w:rPr>
      </w:pPr>
      <w:r>
        <w:rPr>
          <w:b/>
          <w:color w:val="000000" w:themeColor="text1"/>
          <w:szCs w:val="24"/>
        </w:rPr>
        <w:t>Fig.</w:t>
      </w:r>
      <w:r w:rsidR="00B07C16" w:rsidRPr="00717E34">
        <w:rPr>
          <w:b/>
          <w:color w:val="000000" w:themeColor="text1"/>
          <w:szCs w:val="24"/>
        </w:rPr>
        <w:t xml:space="preserve"> S</w:t>
      </w:r>
      <w:r w:rsidR="005947E4">
        <w:rPr>
          <w:b/>
          <w:color w:val="000000" w:themeColor="text1"/>
          <w:szCs w:val="24"/>
        </w:rPr>
        <w:t>3</w:t>
      </w:r>
      <w:r w:rsidR="00B07C16" w:rsidRPr="00717E34">
        <w:rPr>
          <w:color w:val="000000" w:themeColor="text1"/>
        </w:rPr>
        <w:t xml:space="preserve"> Attenuated total reflection-Fourier transform infrared</w:t>
      </w:r>
      <w:r w:rsidR="00B07C16" w:rsidRPr="00717E34" w:rsidDel="002928FE">
        <w:rPr>
          <w:bCs/>
          <w:color w:val="000000" w:themeColor="text1"/>
        </w:rPr>
        <w:t xml:space="preserve"> </w:t>
      </w:r>
      <w:r w:rsidR="00B07C16" w:rsidRPr="00717E34">
        <w:rPr>
          <w:bCs/>
          <w:color w:val="000000" w:themeColor="text1"/>
        </w:rPr>
        <w:t>spectra of PAEs-DNase I complexes. Pure DNase I was used as blank control. The red arrow indicated the peak shift direction of the DNase I functional groups.</w:t>
      </w:r>
    </w:p>
    <w:p w14:paraId="6004799A" w14:textId="14A63A34" w:rsidR="00B07C16" w:rsidRPr="007F3231" w:rsidRDefault="00B07C16" w:rsidP="0069199B">
      <w:pPr>
        <w:widowControl/>
        <w:jc w:val="left"/>
      </w:pPr>
      <w:r w:rsidRPr="0040697A">
        <w:br w:type="page"/>
      </w:r>
    </w:p>
    <w:p w14:paraId="26BA0148" w14:textId="705AA5B6" w:rsidR="00B07C16" w:rsidRPr="0040697A" w:rsidRDefault="004A4CDE" w:rsidP="00B07C16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094220A" wp14:editId="3B25CF87">
                <wp:simplePos x="0" y="0"/>
                <wp:positionH relativeFrom="column">
                  <wp:posOffset>3024188</wp:posOffset>
                </wp:positionH>
                <wp:positionV relativeFrom="paragraph">
                  <wp:posOffset>3519170</wp:posOffset>
                </wp:positionV>
                <wp:extent cx="499745" cy="733425"/>
                <wp:effectExtent l="0" t="0" r="0" b="0"/>
                <wp:wrapNone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4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3A90B" w14:textId="60AA603B" w:rsidR="004A4CDE" w:rsidRPr="004A4CDE" w:rsidRDefault="004A4CDE" w:rsidP="004A4CDE">
                            <w:pPr>
                              <w:rPr>
                                <w:rFonts w:ascii="Times New Roman" w:hAnsi="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94220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38.15pt;margin-top:277.1pt;width:39.35pt;height:57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" filled="f" stroked="f">
                <v:textbox>
                  <w:txbxContent>
                    <w:p w14:paraId="04F3A90B" w14:textId="60AA603B" w:rsidR="004A4CDE" w:rsidRPr="004A4CDE" w:rsidRDefault="004A4CDE" w:rsidP="004A4CDE">
                      <w:pPr>
                        <w:rPr>
                          <w:rFonts w:ascii="Times New Roman" w:hAnsi="Times New Roman"/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EE65155" wp14:editId="57BEECD7">
                <wp:simplePos x="0" y="0"/>
                <wp:positionH relativeFrom="column">
                  <wp:posOffset>419100</wp:posOffset>
                </wp:positionH>
                <wp:positionV relativeFrom="paragraph">
                  <wp:posOffset>3457575</wp:posOffset>
                </wp:positionV>
                <wp:extent cx="499745" cy="733425"/>
                <wp:effectExtent l="0" t="0" r="0" b="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4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C22F4D" w14:textId="20F9365D" w:rsidR="004A4CDE" w:rsidRPr="004A4CDE" w:rsidRDefault="004A4CDE" w:rsidP="004A4CDE">
                            <w:pPr>
                              <w:rPr>
                                <w:rFonts w:ascii="Times New Roman" w:hAnsi="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65155" id="_x0000_s1027" type="#_x0000_t202" style="position:absolute;left:0;text-align:left;margin-left:33pt;margin-top:272.25pt;width:39.35pt;height:57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" filled="f" stroked="f">
                <v:textbox>
                  <w:txbxContent>
                    <w:p w14:paraId="22C22F4D" w14:textId="20F9365D" w:rsidR="004A4CDE" w:rsidRPr="004A4CDE" w:rsidRDefault="004A4CDE" w:rsidP="004A4CDE">
                      <w:pPr>
                        <w:rPr>
                          <w:rFonts w:ascii="Times New Roman" w:hAnsi="Times New Roman"/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323AD0A" wp14:editId="54FBBC65">
                <wp:simplePos x="0" y="0"/>
                <wp:positionH relativeFrom="column">
                  <wp:posOffset>3023552</wp:posOffset>
                </wp:positionH>
                <wp:positionV relativeFrom="paragraph">
                  <wp:posOffset>13970</wp:posOffset>
                </wp:positionV>
                <wp:extent cx="499745" cy="733425"/>
                <wp:effectExtent l="0" t="0" r="0" b="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4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3DEDB" w14:textId="4003640B" w:rsidR="004A4CDE" w:rsidRPr="004A4CDE" w:rsidRDefault="004A4CDE" w:rsidP="004A4CDE">
                            <w:pPr>
                              <w:rPr>
                                <w:rFonts w:ascii="Times New Roman" w:hAnsi="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3AD0A" id="_x0000_s1028" type="#_x0000_t202" style="position:absolute;left:0;text-align:left;margin-left:238.05pt;margin-top:1.1pt;width:39.35pt;height:57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" filled="f" stroked="f">
                <v:textbox>
                  <w:txbxContent>
                    <w:p w14:paraId="7D53DEDB" w14:textId="4003640B" w:rsidR="004A4CDE" w:rsidRPr="004A4CDE" w:rsidRDefault="004A4CDE" w:rsidP="004A4CDE">
                      <w:pPr>
                        <w:rPr>
                          <w:rFonts w:ascii="Times New Roman" w:hAnsi="Times New Roman"/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FBA7A13" wp14:editId="32B44377">
                <wp:simplePos x="0" y="0"/>
                <wp:positionH relativeFrom="column">
                  <wp:posOffset>419100</wp:posOffset>
                </wp:positionH>
                <wp:positionV relativeFrom="paragraph">
                  <wp:posOffset>-14605</wp:posOffset>
                </wp:positionV>
                <wp:extent cx="499745" cy="733425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4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2215B" w14:textId="49DD8CA0" w:rsidR="004A4CDE" w:rsidRPr="004A4CDE" w:rsidRDefault="004A4CDE" w:rsidP="004A4CDE">
                            <w:pPr>
                              <w:rPr>
                                <w:rFonts w:ascii="Times New Roman" w:hAnsi="Times New Roman"/>
                                <w:sz w:val="48"/>
                                <w:szCs w:val="48"/>
                              </w:rPr>
                            </w:pPr>
                            <w:r w:rsidRPr="004A4CDE">
                              <w:rPr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A7A13" id="_x0000_s1029" type="#_x0000_t202" style="position:absolute;left:0;text-align:left;margin-left:33pt;margin-top:-1.15pt;width:39.35pt;height:5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" filled="f" stroked="f">
                <v:textbox>
                  <w:txbxContent>
                    <w:p w14:paraId="6C72215B" w14:textId="49DD8CA0" w:rsidR="004A4CDE" w:rsidRPr="004A4CDE" w:rsidRDefault="004A4CDE" w:rsidP="004A4CDE">
                      <w:pPr>
                        <w:rPr>
                          <w:rFonts w:ascii="Times New Roman" w:hAnsi="Times New Roman"/>
                          <w:sz w:val="48"/>
                          <w:szCs w:val="48"/>
                        </w:rPr>
                      </w:pPr>
                      <w:r w:rsidRPr="004A4CDE">
                        <w:rPr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7F993658" wp14:editId="33C6D152">
            <wp:extent cx="5274310" cy="70523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7C1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8F7AE" wp14:editId="3AE2BDEE">
                <wp:simplePos x="0" y="0"/>
                <wp:positionH relativeFrom="column">
                  <wp:posOffset>4133850</wp:posOffset>
                </wp:positionH>
                <wp:positionV relativeFrom="paragraph">
                  <wp:posOffset>4843463</wp:posOffset>
                </wp:positionV>
                <wp:extent cx="161608" cy="133350"/>
                <wp:effectExtent l="0" t="19050" r="29210" b="38100"/>
                <wp:wrapNone/>
                <wp:docPr id="3" name="箭头: 右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608" cy="133350"/>
                        </a:xfrm>
                        <a:prstGeom prst="rightArrow">
                          <a:avLst>
                            <a:gd name="adj1" fmla="val 42748"/>
                            <a:gd name="adj2" fmla="val 50000"/>
                          </a:avLst>
                        </a:prstGeom>
                        <a:noFill/>
                        <a:ln w="222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76B3DB5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头: 右 3" o:spid="_x0000_s1026" type="#_x0000_t13" style="position:absolute;left:0;text-align:left;margin-left:325.5pt;margin-top:381.4pt;width:12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" adj="12688,6183" filled="f" strokecolor="#1f3763 [1604]" strokeweight="1.75pt"/>
            </w:pict>
          </mc:Fallback>
        </mc:AlternateContent>
      </w:r>
    </w:p>
    <w:p w14:paraId="48CFF60E" w14:textId="6EE69503" w:rsidR="00B07C16" w:rsidRPr="0040697A" w:rsidRDefault="00026B20" w:rsidP="00B07C16">
      <w:r>
        <w:rPr>
          <w:b/>
          <w:szCs w:val="24"/>
        </w:rPr>
        <w:t>Fig.</w:t>
      </w:r>
      <w:r w:rsidR="00B07C16" w:rsidRPr="00717E34">
        <w:rPr>
          <w:b/>
          <w:color w:val="000000" w:themeColor="text1"/>
          <w:szCs w:val="24"/>
        </w:rPr>
        <w:t xml:space="preserve"> S</w:t>
      </w:r>
      <w:r w:rsidR="005947E4">
        <w:rPr>
          <w:b/>
          <w:color w:val="000000" w:themeColor="text1"/>
          <w:szCs w:val="24"/>
        </w:rPr>
        <w:t>4</w:t>
      </w:r>
      <w:r w:rsidR="00B07C16" w:rsidRPr="00717E34">
        <w:rPr>
          <w:color w:val="000000" w:themeColor="text1"/>
        </w:rPr>
        <w:t xml:space="preserve"> </w:t>
      </w:r>
      <w:proofErr w:type="gramStart"/>
      <w:r w:rsidR="00B07C16" w:rsidRPr="00717E34">
        <w:rPr>
          <w:color w:val="000000" w:themeColor="text1"/>
        </w:rPr>
        <w:t>T</w:t>
      </w:r>
      <w:r w:rsidR="00B07C16" w:rsidRPr="0040697A">
        <w:t>he</w:t>
      </w:r>
      <w:proofErr w:type="gramEnd"/>
      <w:r w:rsidR="00B07C16" w:rsidRPr="0040697A">
        <w:t xml:space="preserve"> molecular positions of PAEs and the binding </w:t>
      </w:r>
      <w:r w:rsidR="00B07C16">
        <w:t>a</w:t>
      </w:r>
      <w:r w:rsidR="00B07C16" w:rsidRPr="00C8275B">
        <w:t xml:space="preserve">mino </w:t>
      </w:r>
      <w:r w:rsidR="00B07C16">
        <w:t>a</w:t>
      </w:r>
      <w:r w:rsidR="00B07C16" w:rsidRPr="00C8275B">
        <w:t>cid</w:t>
      </w:r>
      <w:r w:rsidR="00B07C16" w:rsidRPr="0040697A">
        <w:t>s of DNase I</w:t>
      </w:r>
      <w:r w:rsidR="00B07C16">
        <w:t xml:space="preserve"> during</w:t>
      </w:r>
      <w:r w:rsidR="00B07C16" w:rsidRPr="0040697A">
        <w:t xml:space="preserve"> molecular dynamics simulation</w:t>
      </w:r>
      <w:r w:rsidR="00B07C16">
        <w:t>s</w:t>
      </w:r>
      <w:r w:rsidR="00B07C16" w:rsidRPr="0040697A">
        <w:t xml:space="preserve">. </w:t>
      </w:r>
      <w:r w:rsidR="00B07C16" w:rsidRPr="00AB0A21">
        <w:rPr>
          <w:b/>
          <w:bCs/>
        </w:rPr>
        <w:t>a</w:t>
      </w:r>
      <w:r w:rsidR="00B07C16">
        <w:t xml:space="preserve">, </w:t>
      </w:r>
      <w:r w:rsidR="00B07C16" w:rsidRPr="0040697A">
        <w:t xml:space="preserve">The positions of DEP molecules and the binding </w:t>
      </w:r>
      <w:r w:rsidR="00B07C16">
        <w:t>a</w:t>
      </w:r>
      <w:r w:rsidR="00B07C16" w:rsidRPr="00C8275B">
        <w:t xml:space="preserve">mino </w:t>
      </w:r>
      <w:r w:rsidR="00B07C16">
        <w:t>a</w:t>
      </w:r>
      <w:r w:rsidR="00B07C16" w:rsidRPr="00C8275B">
        <w:t>cid</w:t>
      </w:r>
      <w:r w:rsidR="00B07C16" w:rsidRPr="0040697A">
        <w:t xml:space="preserve">s of DNase I at 0 </w:t>
      </w:r>
      <w:proofErr w:type="spellStart"/>
      <w:r w:rsidR="00B07C16" w:rsidRPr="0040697A">
        <w:t>ps</w:t>
      </w:r>
      <w:proofErr w:type="spellEnd"/>
      <w:r w:rsidR="00B07C16" w:rsidRPr="0040697A">
        <w:t xml:space="preserve">, 55110 </w:t>
      </w:r>
      <w:proofErr w:type="spellStart"/>
      <w:r w:rsidR="00B07C16" w:rsidRPr="0040697A">
        <w:t>ps</w:t>
      </w:r>
      <w:proofErr w:type="spellEnd"/>
      <w:r w:rsidR="00B07C16" w:rsidRPr="0040697A">
        <w:t xml:space="preserve">, 92944 </w:t>
      </w:r>
      <w:proofErr w:type="spellStart"/>
      <w:r w:rsidR="00B07C16" w:rsidRPr="0040697A">
        <w:t>ps</w:t>
      </w:r>
      <w:proofErr w:type="spellEnd"/>
      <w:r w:rsidR="00B07C16" w:rsidRPr="0040697A">
        <w:t xml:space="preserve">, respectively. </w:t>
      </w:r>
      <w:r w:rsidR="00B07C16" w:rsidRPr="00AB0A21">
        <w:rPr>
          <w:b/>
          <w:bCs/>
        </w:rPr>
        <w:t>b</w:t>
      </w:r>
      <w:r w:rsidR="00B07C16">
        <w:t>,</w:t>
      </w:r>
      <w:r w:rsidR="00B07C16" w:rsidRPr="0040697A">
        <w:t xml:space="preserve"> The positions of DBP molecules and the binding </w:t>
      </w:r>
      <w:r w:rsidR="00B07C16">
        <w:t>a</w:t>
      </w:r>
      <w:r w:rsidR="00B07C16" w:rsidRPr="00C8275B">
        <w:t xml:space="preserve">mino </w:t>
      </w:r>
      <w:r w:rsidR="00B07C16">
        <w:t>a</w:t>
      </w:r>
      <w:r w:rsidR="00B07C16" w:rsidRPr="00C8275B">
        <w:t>cid</w:t>
      </w:r>
      <w:r w:rsidR="00B07C16" w:rsidRPr="0040697A">
        <w:t xml:space="preserve">s of DNase I at 0 </w:t>
      </w:r>
      <w:proofErr w:type="spellStart"/>
      <w:r w:rsidR="00B07C16" w:rsidRPr="0040697A">
        <w:t>ps</w:t>
      </w:r>
      <w:proofErr w:type="spellEnd"/>
      <w:r w:rsidR="00B07C16" w:rsidRPr="0040697A">
        <w:t xml:space="preserve">, 13342 </w:t>
      </w:r>
      <w:proofErr w:type="spellStart"/>
      <w:r w:rsidR="00B07C16" w:rsidRPr="0040697A">
        <w:t>ps</w:t>
      </w:r>
      <w:proofErr w:type="spellEnd"/>
      <w:r w:rsidR="00B07C16" w:rsidRPr="0040697A">
        <w:t xml:space="preserve">, 97338 </w:t>
      </w:r>
      <w:proofErr w:type="spellStart"/>
      <w:r w:rsidR="00B07C16" w:rsidRPr="0040697A">
        <w:t>ps</w:t>
      </w:r>
      <w:proofErr w:type="spellEnd"/>
      <w:r w:rsidR="00B07C16" w:rsidRPr="0040697A">
        <w:t>, respectively.</w:t>
      </w:r>
      <w:r w:rsidR="00B07C16" w:rsidRPr="00AB0A21">
        <w:rPr>
          <w:b/>
          <w:bCs/>
        </w:rPr>
        <w:t xml:space="preserve"> c</w:t>
      </w:r>
      <w:r w:rsidR="00B07C16">
        <w:t>,</w:t>
      </w:r>
      <w:r w:rsidR="00B07C16" w:rsidRPr="0040697A">
        <w:t xml:space="preserve"> The positions of DEHP molecules and the binding </w:t>
      </w:r>
      <w:r w:rsidR="00B07C16">
        <w:t>a</w:t>
      </w:r>
      <w:r w:rsidR="00B07C16" w:rsidRPr="00C8275B">
        <w:t xml:space="preserve">mino </w:t>
      </w:r>
      <w:r w:rsidR="00B07C16">
        <w:t>a</w:t>
      </w:r>
      <w:r w:rsidR="00B07C16" w:rsidRPr="00C8275B">
        <w:t>cid</w:t>
      </w:r>
      <w:r w:rsidR="00B07C16" w:rsidRPr="0040697A">
        <w:t xml:space="preserve">s of DNase I at 0 </w:t>
      </w:r>
      <w:proofErr w:type="spellStart"/>
      <w:r w:rsidR="00B07C16" w:rsidRPr="0040697A">
        <w:t>ps</w:t>
      </w:r>
      <w:proofErr w:type="spellEnd"/>
      <w:r w:rsidR="00B07C16" w:rsidRPr="0040697A">
        <w:t xml:space="preserve">, 10420 </w:t>
      </w:r>
      <w:proofErr w:type="spellStart"/>
      <w:r w:rsidR="00B07C16" w:rsidRPr="0040697A">
        <w:t>ps</w:t>
      </w:r>
      <w:proofErr w:type="spellEnd"/>
      <w:r w:rsidR="00B07C16" w:rsidRPr="0040697A">
        <w:t xml:space="preserve">, 89712 </w:t>
      </w:r>
      <w:proofErr w:type="spellStart"/>
      <w:r w:rsidR="00B07C16" w:rsidRPr="0040697A">
        <w:t>ps</w:t>
      </w:r>
      <w:proofErr w:type="spellEnd"/>
      <w:r w:rsidR="00B07C16" w:rsidRPr="0040697A">
        <w:t xml:space="preserve">, respectively. </w:t>
      </w:r>
      <w:r w:rsidR="00B07C16" w:rsidRPr="00AB0A21">
        <w:rPr>
          <w:b/>
          <w:bCs/>
        </w:rPr>
        <w:t>d</w:t>
      </w:r>
      <w:r w:rsidR="00B07C16">
        <w:t>,</w:t>
      </w:r>
      <w:r w:rsidR="00B07C16" w:rsidRPr="0040697A">
        <w:t xml:space="preserve"> The positions of BBP molecules and the binding</w:t>
      </w:r>
      <w:r w:rsidR="00B07C16">
        <w:t xml:space="preserve"> a</w:t>
      </w:r>
      <w:r w:rsidR="00B07C16" w:rsidRPr="00C8275B">
        <w:t xml:space="preserve">mino </w:t>
      </w:r>
      <w:r w:rsidR="00B07C16">
        <w:t>a</w:t>
      </w:r>
      <w:r w:rsidR="00B07C16" w:rsidRPr="00C8275B">
        <w:t>cid</w:t>
      </w:r>
      <w:r w:rsidR="00B07C16" w:rsidRPr="0040697A">
        <w:t xml:space="preserve">s of DNase I at 0 </w:t>
      </w:r>
      <w:proofErr w:type="spellStart"/>
      <w:r w:rsidR="00B07C16" w:rsidRPr="0040697A">
        <w:t>ps</w:t>
      </w:r>
      <w:proofErr w:type="spellEnd"/>
      <w:r w:rsidR="00B07C16" w:rsidRPr="0040697A">
        <w:t xml:space="preserve">, 4658 </w:t>
      </w:r>
      <w:proofErr w:type="spellStart"/>
      <w:r w:rsidR="00B07C16" w:rsidRPr="0040697A">
        <w:t>ps</w:t>
      </w:r>
      <w:proofErr w:type="spellEnd"/>
      <w:r w:rsidR="00B07C16" w:rsidRPr="0040697A">
        <w:t xml:space="preserve">, 80464 </w:t>
      </w:r>
      <w:proofErr w:type="spellStart"/>
      <w:r w:rsidR="00B07C16" w:rsidRPr="0040697A">
        <w:t>ps</w:t>
      </w:r>
      <w:proofErr w:type="spellEnd"/>
      <w:r w:rsidR="00B07C16" w:rsidRPr="0040697A">
        <w:t>, respectively.</w:t>
      </w:r>
    </w:p>
    <w:p w14:paraId="117F42ED" w14:textId="2F929D7B" w:rsidR="00B07C16" w:rsidRDefault="00B07C16" w:rsidP="00B07C16">
      <w:pPr>
        <w:widowControl/>
        <w:jc w:val="left"/>
        <w:rPr>
          <w:b/>
          <w:bCs/>
          <w:szCs w:val="24"/>
        </w:rPr>
      </w:pPr>
    </w:p>
    <w:p w14:paraId="5A373984" w14:textId="77777777" w:rsidR="00B07C16" w:rsidRPr="0040697A" w:rsidRDefault="00B07C16" w:rsidP="00B07C16">
      <w:pPr>
        <w:rPr>
          <w:bCs/>
          <w:kern w:val="0"/>
          <w:szCs w:val="24"/>
        </w:rPr>
      </w:pPr>
      <w:r w:rsidRPr="0040697A">
        <w:rPr>
          <w:b/>
          <w:bCs/>
          <w:szCs w:val="24"/>
        </w:rPr>
        <w:lastRenderedPageBreak/>
        <w:t xml:space="preserve">Table </w:t>
      </w:r>
      <w:r>
        <w:rPr>
          <w:b/>
          <w:bCs/>
          <w:szCs w:val="24"/>
        </w:rPr>
        <w:t>S</w:t>
      </w:r>
      <w:r w:rsidRPr="0040697A">
        <w:rPr>
          <w:b/>
          <w:bCs/>
          <w:szCs w:val="24"/>
        </w:rPr>
        <w:t xml:space="preserve">1. </w:t>
      </w:r>
      <w:r w:rsidRPr="0040697A">
        <w:rPr>
          <w:bCs/>
          <w:kern w:val="0"/>
          <w:szCs w:val="24"/>
        </w:rPr>
        <w:t>Dynamic quenching linear fitting results of PAEs-DNase I binding.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2322"/>
        <w:gridCol w:w="2321"/>
        <w:gridCol w:w="3341"/>
        <w:gridCol w:w="1762"/>
      </w:tblGrid>
      <w:tr w:rsidR="00B07C16" w:rsidRPr="0040697A" w14:paraId="385F9576" w14:textId="77777777" w:rsidTr="004D042B">
        <w:trPr>
          <w:jc w:val="center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vAlign w:val="center"/>
          </w:tcPr>
          <w:p w14:paraId="13A6585E" w14:textId="77777777" w:rsidR="00B07C16" w:rsidRPr="004D042B" w:rsidRDefault="00B07C16" w:rsidP="004D042B">
            <w:pPr>
              <w:widowControl/>
              <w:jc w:val="center"/>
              <w:rPr>
                <w:rFonts w:ascii="Times New Roman" w:eastAsia="等线" w:hAnsi="Times New Roman" w:cstheme="minorBidi"/>
                <w:color w:val="000000"/>
                <w:kern w:val="0"/>
                <w:sz w:val="22"/>
              </w:rPr>
            </w:pPr>
            <w:r w:rsidRPr="004D042B">
              <w:rPr>
                <w:rFonts w:ascii="Times New Roman" w:eastAsia="等线" w:hAnsi="Times New Roman" w:cstheme="minorBidi"/>
                <w:color w:val="000000"/>
                <w:kern w:val="0"/>
                <w:sz w:val="22"/>
              </w:rPr>
              <w:t>Compounds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vAlign w:val="center"/>
          </w:tcPr>
          <w:p w14:paraId="6F98D8B3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vertAlign w:val="subscript"/>
              </w:rPr>
            </w:pPr>
            <w:r w:rsidRPr="0040697A">
              <w:rPr>
                <w:rFonts w:eastAsia="等线"/>
                <w:i/>
                <w:iCs/>
                <w:color w:val="000000"/>
              </w:rPr>
              <w:t>K</w:t>
            </w:r>
            <w:r w:rsidRPr="0040697A">
              <w:rPr>
                <w:rFonts w:eastAsia="等线"/>
                <w:color w:val="000000"/>
                <w:vertAlign w:val="subscript"/>
              </w:rPr>
              <w:t>SV</w:t>
            </w:r>
          </w:p>
          <w:p w14:paraId="55BE40F7" w14:textId="77777777" w:rsidR="00B07C16" w:rsidRPr="0040697A" w:rsidRDefault="00B07C16" w:rsidP="009D222C">
            <w:pPr>
              <w:jc w:val="center"/>
            </w:pPr>
            <w:r w:rsidRPr="0040697A">
              <w:t>(L</w:t>
            </w:r>
            <w:r w:rsidRPr="0040697A">
              <w:rPr>
                <w:szCs w:val="24"/>
              </w:rPr>
              <w:t>·</w:t>
            </w:r>
            <w:r w:rsidRPr="0040697A">
              <w:t>mol</w:t>
            </w:r>
            <w:r w:rsidRPr="0040697A">
              <w:rPr>
                <w:vertAlign w:val="superscript"/>
              </w:rPr>
              <w:t>-1</w:t>
            </w:r>
            <w:r w:rsidRPr="0040697A">
              <w:t>)</w:t>
            </w:r>
          </w:p>
        </w:tc>
        <w:tc>
          <w:tcPr>
            <w:tcW w:w="1714" w:type="pct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vAlign w:val="center"/>
          </w:tcPr>
          <w:p w14:paraId="7ECF19F8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vertAlign w:val="subscript"/>
              </w:rPr>
            </w:pPr>
            <w:proofErr w:type="spellStart"/>
            <w:r w:rsidRPr="0040697A">
              <w:rPr>
                <w:rFonts w:eastAsia="等线"/>
                <w:i/>
                <w:iCs/>
                <w:color w:val="000000"/>
              </w:rPr>
              <w:t>K</w:t>
            </w:r>
            <w:r w:rsidRPr="0040697A">
              <w:rPr>
                <w:rFonts w:eastAsia="等线"/>
                <w:color w:val="000000"/>
                <w:vertAlign w:val="subscript"/>
              </w:rPr>
              <w:t>q</w:t>
            </w:r>
            <w:proofErr w:type="spellEnd"/>
          </w:p>
          <w:p w14:paraId="6A2441EB" w14:textId="77777777" w:rsidR="00B07C16" w:rsidRPr="0040697A" w:rsidRDefault="00B07C16" w:rsidP="009D222C">
            <w:pPr>
              <w:jc w:val="center"/>
            </w:pPr>
            <w:r w:rsidRPr="0040697A">
              <w:t>(L</w:t>
            </w:r>
            <w:r w:rsidRPr="0040697A">
              <w:rPr>
                <w:szCs w:val="24"/>
              </w:rPr>
              <w:t>·</w:t>
            </w:r>
            <w:r w:rsidRPr="0040697A">
              <w:t>mol</w:t>
            </w:r>
            <w:r w:rsidRPr="0040697A">
              <w:rPr>
                <w:vertAlign w:val="superscript"/>
              </w:rPr>
              <w:t>-1</w:t>
            </w:r>
            <w:r w:rsidRPr="0040697A">
              <w:rPr>
                <w:szCs w:val="24"/>
              </w:rPr>
              <w:t>·</w:t>
            </w:r>
            <w:r w:rsidRPr="0040697A">
              <w:t>s</w:t>
            </w:r>
            <w:r w:rsidRPr="0040697A">
              <w:rPr>
                <w:vertAlign w:val="superscript"/>
              </w:rPr>
              <w:t>-1</w:t>
            </w:r>
            <w:r w:rsidRPr="0040697A">
              <w:t>)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vAlign w:val="center"/>
          </w:tcPr>
          <w:p w14:paraId="0C01B3E8" w14:textId="77777777" w:rsidR="00B07C16" w:rsidRPr="0040697A" w:rsidRDefault="00B07C16" w:rsidP="009D222C">
            <w:pPr>
              <w:jc w:val="center"/>
            </w:pPr>
            <w:r w:rsidRPr="0040697A">
              <w:rPr>
                <w:i/>
                <w:iCs/>
              </w:rPr>
              <w:t>R</w:t>
            </w:r>
            <w:r w:rsidRPr="0040697A">
              <w:rPr>
                <w:vertAlign w:val="superscript"/>
              </w:rPr>
              <w:t>2</w:t>
            </w:r>
          </w:p>
        </w:tc>
      </w:tr>
      <w:tr w:rsidR="00717E34" w:rsidRPr="00717E34" w14:paraId="49C2D721" w14:textId="77777777" w:rsidTr="004D042B">
        <w:trPr>
          <w:jc w:val="center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A2F6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DMP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9A210" w14:textId="45781663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rFonts w:hint="eastAsia"/>
                <w:color w:val="000000" w:themeColor="text1"/>
              </w:rPr>
              <w:t>2</w:t>
            </w:r>
            <w:r w:rsidRPr="00717E34">
              <w:rPr>
                <w:color w:val="000000" w:themeColor="text1"/>
              </w:rPr>
              <w:t>331.8</w:t>
            </w:r>
          </w:p>
        </w:tc>
        <w:tc>
          <w:tcPr>
            <w:tcW w:w="17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B32D5" w14:textId="57D4E976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</w:t>
            </w:r>
            <w:r w:rsidR="00E5386F" w:rsidRPr="00717E34">
              <w:rPr>
                <w:color w:val="000000" w:themeColor="text1"/>
              </w:rPr>
              <w:t>.</w:t>
            </w:r>
            <w:r w:rsidRPr="00717E34">
              <w:rPr>
                <w:color w:val="000000" w:themeColor="text1"/>
              </w:rPr>
              <w:t>5</w:t>
            </w:r>
            <w:r w:rsidR="00E5386F" w:rsidRPr="00717E34">
              <w:rPr>
                <w:color w:val="000000" w:themeColor="text1"/>
              </w:rPr>
              <w:t>5</w:t>
            </w:r>
            <w:r w:rsidR="00B07C16" w:rsidRPr="00717E34">
              <w:rPr>
                <w:color w:val="000000" w:themeColor="text1"/>
              </w:rPr>
              <w:t>×10</w:t>
            </w:r>
            <w:r w:rsidR="00B07C16" w:rsidRPr="00717E34">
              <w:rPr>
                <w:color w:val="000000" w:themeColor="text1"/>
                <w:vertAlign w:val="superscript"/>
              </w:rPr>
              <w:t>1</w:t>
            </w:r>
            <w:r w:rsidR="00E5386F" w:rsidRPr="00717E34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9C1F6" w14:textId="25B0AEE3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0.96</w:t>
            </w:r>
            <w:r w:rsidR="00311D22" w:rsidRPr="00717E34">
              <w:rPr>
                <w:color w:val="000000" w:themeColor="text1"/>
              </w:rPr>
              <w:t>48</w:t>
            </w:r>
          </w:p>
        </w:tc>
      </w:tr>
      <w:tr w:rsidR="00717E34" w:rsidRPr="00717E34" w14:paraId="732B876B" w14:textId="77777777" w:rsidTr="009D222C">
        <w:trPr>
          <w:jc w:val="center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3E1E2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DEP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D6D39" w14:textId="6D9F622F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1551.3</w:t>
            </w:r>
          </w:p>
        </w:tc>
        <w:tc>
          <w:tcPr>
            <w:tcW w:w="17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4008B" w14:textId="64EEE008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</w:t>
            </w:r>
            <w:r w:rsidR="00E5386F" w:rsidRPr="00717E34">
              <w:rPr>
                <w:color w:val="000000" w:themeColor="text1"/>
              </w:rPr>
              <w:t>.</w:t>
            </w:r>
            <w:r w:rsidRPr="00717E34">
              <w:rPr>
                <w:color w:val="000000" w:themeColor="text1"/>
              </w:rPr>
              <w:t>03</w:t>
            </w:r>
            <w:r w:rsidR="00B07C16" w:rsidRPr="00717E34">
              <w:rPr>
                <w:color w:val="000000" w:themeColor="text1"/>
              </w:rPr>
              <w:t>×10</w:t>
            </w:r>
            <w:r w:rsidR="00B07C16" w:rsidRPr="00717E34">
              <w:rPr>
                <w:color w:val="000000" w:themeColor="text1"/>
                <w:vertAlign w:val="superscript"/>
              </w:rPr>
              <w:t>1</w:t>
            </w:r>
            <w:r w:rsidR="00E5386F" w:rsidRPr="00717E34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5B05B" w14:textId="2FAA7583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</w:t>
            </w:r>
            <w:r w:rsidR="00311D22" w:rsidRPr="00717E34">
              <w:rPr>
                <w:color w:val="000000" w:themeColor="text1"/>
              </w:rPr>
              <w:t>660</w:t>
            </w:r>
          </w:p>
        </w:tc>
      </w:tr>
      <w:tr w:rsidR="00717E34" w:rsidRPr="00717E34" w14:paraId="684532D0" w14:textId="77777777" w:rsidTr="009D222C">
        <w:trPr>
          <w:jc w:val="center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71771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DBP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B48C2" w14:textId="120A724C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1798.3</w:t>
            </w:r>
          </w:p>
        </w:tc>
        <w:tc>
          <w:tcPr>
            <w:tcW w:w="17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2F3E0" w14:textId="6870F1D6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</w:t>
            </w:r>
            <w:r w:rsidR="00E5386F" w:rsidRPr="00717E34">
              <w:rPr>
                <w:color w:val="000000" w:themeColor="text1"/>
              </w:rPr>
              <w:t>.</w:t>
            </w:r>
            <w:r w:rsidRPr="00717E34">
              <w:rPr>
                <w:color w:val="000000" w:themeColor="text1"/>
              </w:rPr>
              <w:t>20</w:t>
            </w:r>
            <w:r w:rsidR="00B07C16" w:rsidRPr="00717E34">
              <w:rPr>
                <w:color w:val="000000" w:themeColor="text1"/>
              </w:rPr>
              <w:t>×10</w:t>
            </w:r>
            <w:r w:rsidR="00B07C16" w:rsidRPr="00717E34">
              <w:rPr>
                <w:color w:val="000000" w:themeColor="text1"/>
                <w:vertAlign w:val="superscript"/>
              </w:rPr>
              <w:t>1</w:t>
            </w:r>
            <w:r w:rsidR="00E5386F" w:rsidRPr="00717E34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29118" w14:textId="414F526A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</w:t>
            </w:r>
            <w:r w:rsidR="00311D22" w:rsidRPr="00717E34">
              <w:rPr>
                <w:color w:val="000000" w:themeColor="text1"/>
              </w:rPr>
              <w:t>325</w:t>
            </w:r>
          </w:p>
        </w:tc>
      </w:tr>
      <w:tr w:rsidR="00717E34" w:rsidRPr="00717E34" w14:paraId="19625B59" w14:textId="77777777" w:rsidTr="004D042B">
        <w:trPr>
          <w:jc w:val="center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B4162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DEHP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8350D" w14:textId="689F3EB9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1600.3</w:t>
            </w:r>
          </w:p>
        </w:tc>
        <w:tc>
          <w:tcPr>
            <w:tcW w:w="17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81581" w14:textId="34DFE5D4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</w:t>
            </w:r>
            <w:r w:rsidR="00E5386F" w:rsidRPr="00717E34">
              <w:rPr>
                <w:color w:val="000000" w:themeColor="text1"/>
              </w:rPr>
              <w:t>.</w:t>
            </w:r>
            <w:r w:rsidRPr="00717E34">
              <w:rPr>
                <w:color w:val="000000" w:themeColor="text1"/>
              </w:rPr>
              <w:t>07</w:t>
            </w:r>
            <w:r w:rsidR="00B07C16" w:rsidRPr="00717E34">
              <w:rPr>
                <w:color w:val="000000" w:themeColor="text1"/>
              </w:rPr>
              <w:t>×10</w:t>
            </w:r>
            <w:r w:rsidR="00B07C16" w:rsidRPr="00717E34">
              <w:rPr>
                <w:color w:val="000000" w:themeColor="text1"/>
                <w:vertAlign w:val="superscript"/>
              </w:rPr>
              <w:t>1</w:t>
            </w:r>
            <w:r w:rsidR="00E5386F" w:rsidRPr="00717E34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DD146" w14:textId="06BBC95A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</w:t>
            </w:r>
            <w:r w:rsidR="00311D22" w:rsidRPr="00717E34">
              <w:rPr>
                <w:color w:val="000000" w:themeColor="text1"/>
              </w:rPr>
              <w:t>082</w:t>
            </w:r>
          </w:p>
        </w:tc>
      </w:tr>
      <w:tr w:rsidR="00B07C16" w:rsidRPr="00717E34" w14:paraId="7CACBDF4" w14:textId="77777777" w:rsidTr="004D042B">
        <w:trPr>
          <w:jc w:val="center"/>
        </w:trPr>
        <w:tc>
          <w:tcPr>
            <w:tcW w:w="1191" w:type="pct"/>
            <w:tcBorders>
              <w:top w:val="nil"/>
              <w:left w:val="nil"/>
              <w:bottom w:val="single" w:sz="8" w:space="0" w:color="538135" w:themeColor="accent6" w:themeShade="BF"/>
              <w:right w:val="nil"/>
            </w:tcBorders>
            <w:vAlign w:val="center"/>
          </w:tcPr>
          <w:p w14:paraId="6D5734E7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BBP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8" w:space="0" w:color="538135" w:themeColor="accent6" w:themeShade="BF"/>
              <w:right w:val="nil"/>
            </w:tcBorders>
            <w:vAlign w:val="center"/>
          </w:tcPr>
          <w:p w14:paraId="45957E60" w14:textId="5A5403DA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2016.4</w:t>
            </w:r>
          </w:p>
        </w:tc>
        <w:tc>
          <w:tcPr>
            <w:tcW w:w="1714" w:type="pct"/>
            <w:tcBorders>
              <w:top w:val="nil"/>
              <w:left w:val="nil"/>
              <w:bottom w:val="single" w:sz="8" w:space="0" w:color="538135" w:themeColor="accent6" w:themeShade="BF"/>
              <w:right w:val="nil"/>
            </w:tcBorders>
            <w:vAlign w:val="center"/>
          </w:tcPr>
          <w:p w14:paraId="131DF77A" w14:textId="090E322E" w:rsidR="00B07C16" w:rsidRPr="00717E34" w:rsidRDefault="00311D22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</w:t>
            </w:r>
            <w:r w:rsidR="00E5386F" w:rsidRPr="00717E34">
              <w:rPr>
                <w:color w:val="000000" w:themeColor="text1"/>
              </w:rPr>
              <w:t>.</w:t>
            </w:r>
            <w:r w:rsidRPr="00717E34">
              <w:rPr>
                <w:color w:val="000000" w:themeColor="text1"/>
              </w:rPr>
              <w:t>34</w:t>
            </w:r>
            <w:r w:rsidR="00B07C16" w:rsidRPr="00717E34">
              <w:rPr>
                <w:color w:val="000000" w:themeColor="text1"/>
              </w:rPr>
              <w:t>×10</w:t>
            </w:r>
            <w:r w:rsidR="00B07C16" w:rsidRPr="00717E34">
              <w:rPr>
                <w:color w:val="000000" w:themeColor="text1"/>
                <w:vertAlign w:val="superscript"/>
              </w:rPr>
              <w:t>1</w:t>
            </w:r>
            <w:r w:rsidR="00E5386F" w:rsidRPr="00717E34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904" w:type="pct"/>
            <w:tcBorders>
              <w:top w:val="nil"/>
              <w:left w:val="nil"/>
              <w:bottom w:val="single" w:sz="8" w:space="0" w:color="538135" w:themeColor="accent6" w:themeShade="BF"/>
              <w:right w:val="nil"/>
            </w:tcBorders>
            <w:vAlign w:val="center"/>
          </w:tcPr>
          <w:p w14:paraId="7FABCB8C" w14:textId="469BA038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</w:t>
            </w:r>
            <w:r w:rsidR="00311D22" w:rsidRPr="00717E34">
              <w:rPr>
                <w:color w:val="000000" w:themeColor="text1"/>
              </w:rPr>
              <w:t>428</w:t>
            </w:r>
          </w:p>
        </w:tc>
      </w:tr>
    </w:tbl>
    <w:p w14:paraId="0A0042D7" w14:textId="77777777" w:rsidR="00B07C16" w:rsidRPr="00717E34" w:rsidRDefault="00B07C16" w:rsidP="00B07C16">
      <w:pPr>
        <w:rPr>
          <w:b/>
          <w:bCs/>
          <w:color w:val="000000" w:themeColor="text1"/>
          <w:szCs w:val="24"/>
        </w:rPr>
      </w:pPr>
    </w:p>
    <w:p w14:paraId="4710D5B2" w14:textId="77777777" w:rsidR="00B07C16" w:rsidRPr="00717E34" w:rsidRDefault="00B07C16" w:rsidP="00B07C16">
      <w:pPr>
        <w:rPr>
          <w:bCs/>
          <w:color w:val="000000" w:themeColor="text1"/>
          <w:kern w:val="0"/>
          <w:szCs w:val="24"/>
        </w:rPr>
      </w:pPr>
      <w:r w:rsidRPr="00717E34">
        <w:rPr>
          <w:b/>
          <w:bCs/>
          <w:color w:val="000000" w:themeColor="text1"/>
          <w:szCs w:val="24"/>
        </w:rPr>
        <w:t xml:space="preserve">Table S2. </w:t>
      </w:r>
      <w:r w:rsidRPr="00717E34">
        <w:rPr>
          <w:bCs/>
          <w:color w:val="000000" w:themeColor="text1"/>
          <w:kern w:val="0"/>
          <w:szCs w:val="24"/>
        </w:rPr>
        <w:t>Static quenching linear fitting results of PAEs-DNase I binding.</w:t>
      </w:r>
    </w:p>
    <w:tbl>
      <w:tblPr>
        <w:tblStyle w:val="aa"/>
        <w:tblW w:w="5000" w:type="pct"/>
        <w:tblBorders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8"/>
        <w:gridCol w:w="2039"/>
        <w:gridCol w:w="2039"/>
        <w:gridCol w:w="2039"/>
        <w:gridCol w:w="1591"/>
      </w:tblGrid>
      <w:tr w:rsidR="00717E34" w:rsidRPr="00717E34" w14:paraId="6D9DF180" w14:textId="77777777" w:rsidTr="004D042B">
        <w:tc>
          <w:tcPr>
            <w:tcW w:w="1046" w:type="pct"/>
            <w:tcBorders>
              <w:top w:val="nil"/>
              <w:left w:val="nil"/>
              <w:bottom w:val="nil"/>
            </w:tcBorders>
            <w:shd w:val="clear" w:color="auto" w:fill="EDEDED" w:themeFill="accent3" w:themeFillTint="33"/>
            <w:vAlign w:val="center"/>
          </w:tcPr>
          <w:p w14:paraId="6BE2F237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Compounds</w:t>
            </w:r>
          </w:p>
        </w:tc>
        <w:tc>
          <w:tcPr>
            <w:tcW w:w="1046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7C731F0A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Log (</w:t>
            </w:r>
            <w:r w:rsidRPr="00717E34">
              <w:rPr>
                <w:i/>
                <w:iCs/>
                <w:color w:val="000000" w:themeColor="text1"/>
              </w:rPr>
              <w:t>K</w:t>
            </w:r>
            <w:r w:rsidRPr="00717E34">
              <w:rPr>
                <w:color w:val="000000" w:themeColor="text1"/>
                <w:vertAlign w:val="subscript"/>
              </w:rPr>
              <w:t>A</w:t>
            </w:r>
            <w:r w:rsidRPr="00717E34">
              <w:rPr>
                <w:color w:val="000000" w:themeColor="text1"/>
              </w:rPr>
              <w:t>)</w:t>
            </w:r>
          </w:p>
        </w:tc>
        <w:tc>
          <w:tcPr>
            <w:tcW w:w="1046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677AB499" w14:textId="77777777" w:rsidR="00B07C16" w:rsidRPr="00717E34" w:rsidRDefault="00B07C16" w:rsidP="009D222C">
            <w:pPr>
              <w:jc w:val="center"/>
              <w:rPr>
                <w:i/>
                <w:iCs/>
                <w:color w:val="000000" w:themeColor="text1"/>
                <w:vertAlign w:val="subscript"/>
              </w:rPr>
            </w:pPr>
            <w:r w:rsidRPr="00717E34">
              <w:rPr>
                <w:i/>
                <w:iCs/>
                <w:color w:val="000000" w:themeColor="text1"/>
              </w:rPr>
              <w:t>K</w:t>
            </w:r>
            <w:r w:rsidRPr="00717E34">
              <w:rPr>
                <w:color w:val="000000" w:themeColor="text1"/>
                <w:vertAlign w:val="subscript"/>
              </w:rPr>
              <w:t>A</w:t>
            </w:r>
          </w:p>
          <w:p w14:paraId="696F360F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(L</w:t>
            </w:r>
            <w:r w:rsidRPr="00717E34">
              <w:rPr>
                <w:color w:val="000000" w:themeColor="text1"/>
                <w:szCs w:val="24"/>
              </w:rPr>
              <w:t>·</w:t>
            </w:r>
            <w:r w:rsidRPr="00717E34">
              <w:rPr>
                <w:color w:val="000000" w:themeColor="text1"/>
              </w:rPr>
              <w:t>mol</w:t>
            </w:r>
            <w:r w:rsidRPr="00717E34">
              <w:rPr>
                <w:color w:val="000000" w:themeColor="text1"/>
                <w:vertAlign w:val="superscript"/>
              </w:rPr>
              <w:t>-1</w:t>
            </w:r>
            <w:r w:rsidRPr="00717E34">
              <w:rPr>
                <w:color w:val="000000" w:themeColor="text1"/>
              </w:rPr>
              <w:t>)</w:t>
            </w:r>
          </w:p>
        </w:tc>
        <w:tc>
          <w:tcPr>
            <w:tcW w:w="1046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6A79CD8A" w14:textId="77777777" w:rsidR="00B07C16" w:rsidRPr="00717E34" w:rsidRDefault="00B07C16" w:rsidP="009D222C">
            <w:pPr>
              <w:jc w:val="center"/>
              <w:rPr>
                <w:i/>
                <w:iCs/>
                <w:color w:val="000000" w:themeColor="text1"/>
              </w:rPr>
            </w:pPr>
            <w:r w:rsidRPr="00717E34">
              <w:rPr>
                <w:i/>
                <w:iCs/>
                <w:color w:val="000000" w:themeColor="text1"/>
              </w:rPr>
              <w:t>n</w:t>
            </w:r>
          </w:p>
        </w:tc>
        <w:tc>
          <w:tcPr>
            <w:tcW w:w="816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5DCF1D25" w14:textId="77777777" w:rsidR="00B07C16" w:rsidRPr="00717E34" w:rsidRDefault="00B07C16" w:rsidP="009D222C">
            <w:pPr>
              <w:jc w:val="center"/>
              <w:rPr>
                <w:i/>
                <w:iCs/>
                <w:color w:val="000000" w:themeColor="text1"/>
              </w:rPr>
            </w:pPr>
            <w:r w:rsidRPr="00717E34">
              <w:rPr>
                <w:i/>
                <w:iCs/>
                <w:color w:val="000000" w:themeColor="text1"/>
              </w:rPr>
              <w:t>R</w:t>
            </w:r>
            <w:r w:rsidRPr="00717E34">
              <w:rPr>
                <w:color w:val="000000" w:themeColor="text1"/>
                <w:vertAlign w:val="superscript"/>
              </w:rPr>
              <w:t>2</w:t>
            </w:r>
          </w:p>
        </w:tc>
      </w:tr>
      <w:tr w:rsidR="00717E34" w:rsidRPr="00717E34" w14:paraId="105EEB4A" w14:textId="77777777" w:rsidTr="004D042B">
        <w:tc>
          <w:tcPr>
            <w:tcW w:w="1046" w:type="pct"/>
            <w:tcBorders>
              <w:top w:val="nil"/>
              <w:left w:val="nil"/>
              <w:bottom w:val="nil"/>
            </w:tcBorders>
            <w:vAlign w:val="center"/>
          </w:tcPr>
          <w:p w14:paraId="5F46AC44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DMP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354B94C8" w14:textId="323B9ADA" w:rsidR="00B07C16" w:rsidRPr="00717E34" w:rsidRDefault="009A200D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7.</w:t>
            </w:r>
            <w:r w:rsidR="00090D98" w:rsidRPr="00717E34">
              <w:rPr>
                <w:color w:val="000000" w:themeColor="text1"/>
              </w:rPr>
              <w:t>59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2F977B99" w14:textId="3024E233" w:rsidR="00B07C16" w:rsidRPr="00717E34" w:rsidRDefault="00B10165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3.93</w:t>
            </w:r>
            <w:r w:rsidR="00B07C16" w:rsidRPr="00717E34">
              <w:rPr>
                <w:color w:val="000000" w:themeColor="text1"/>
              </w:rPr>
              <w:t>×10</w:t>
            </w:r>
            <w:r w:rsidR="00CA18C8" w:rsidRPr="00717E34">
              <w:rPr>
                <w:color w:val="000000" w:themeColor="text1"/>
                <w:vertAlign w:val="superscript"/>
              </w:rPr>
              <w:t>7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616D663C" w14:textId="2D981ADD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1.</w:t>
            </w:r>
            <w:r w:rsidR="00B10165" w:rsidRPr="00717E34">
              <w:rPr>
                <w:color w:val="000000" w:themeColor="text1"/>
              </w:rPr>
              <w:t>21</w:t>
            </w:r>
          </w:p>
        </w:tc>
        <w:tc>
          <w:tcPr>
            <w:tcW w:w="816" w:type="pct"/>
            <w:tcBorders>
              <w:top w:val="nil"/>
              <w:bottom w:val="nil"/>
            </w:tcBorders>
            <w:vAlign w:val="center"/>
          </w:tcPr>
          <w:p w14:paraId="3CF7FAD7" w14:textId="18E1CACD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</w:t>
            </w:r>
            <w:r w:rsidR="00B10165" w:rsidRPr="00717E34">
              <w:rPr>
                <w:color w:val="000000" w:themeColor="text1"/>
              </w:rPr>
              <w:t>764</w:t>
            </w:r>
          </w:p>
        </w:tc>
      </w:tr>
      <w:tr w:rsidR="00717E34" w:rsidRPr="00717E34" w14:paraId="40F77A04" w14:textId="77777777" w:rsidTr="009D222C">
        <w:tc>
          <w:tcPr>
            <w:tcW w:w="1046" w:type="pct"/>
            <w:tcBorders>
              <w:top w:val="nil"/>
              <w:left w:val="nil"/>
              <w:bottom w:val="nil"/>
            </w:tcBorders>
            <w:vAlign w:val="center"/>
          </w:tcPr>
          <w:p w14:paraId="24753FEA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DEP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4121B92B" w14:textId="57A8CF85" w:rsidR="00B07C16" w:rsidRPr="00717E34" w:rsidRDefault="00CA18C8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7.01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45C97333" w14:textId="39A5AC97" w:rsidR="00B07C16" w:rsidRPr="00717E34" w:rsidRDefault="00B10165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1.03</w:t>
            </w:r>
            <w:r w:rsidR="00B07C16" w:rsidRPr="00717E34">
              <w:rPr>
                <w:color w:val="000000" w:themeColor="text1"/>
              </w:rPr>
              <w:t>×10</w:t>
            </w:r>
            <w:r w:rsidR="00CA18C8" w:rsidRPr="00717E34">
              <w:rPr>
                <w:color w:val="000000" w:themeColor="text1"/>
                <w:vertAlign w:val="superscript"/>
              </w:rPr>
              <w:t>7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5C55376E" w14:textId="73B0082A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1.</w:t>
            </w:r>
            <w:r w:rsidR="00B10165" w:rsidRPr="00717E34">
              <w:rPr>
                <w:color w:val="000000" w:themeColor="text1"/>
              </w:rPr>
              <w:t>15</w:t>
            </w:r>
          </w:p>
        </w:tc>
        <w:tc>
          <w:tcPr>
            <w:tcW w:w="816" w:type="pct"/>
            <w:tcBorders>
              <w:top w:val="nil"/>
              <w:bottom w:val="nil"/>
            </w:tcBorders>
            <w:vAlign w:val="center"/>
          </w:tcPr>
          <w:p w14:paraId="4C3C50E0" w14:textId="4CB3F426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</w:t>
            </w:r>
            <w:r w:rsidR="00B10165" w:rsidRPr="00717E34">
              <w:rPr>
                <w:color w:val="000000" w:themeColor="text1"/>
              </w:rPr>
              <w:t>754</w:t>
            </w:r>
          </w:p>
        </w:tc>
      </w:tr>
      <w:tr w:rsidR="00717E34" w:rsidRPr="00717E34" w14:paraId="41AE0E6C" w14:textId="77777777" w:rsidTr="009D222C">
        <w:tc>
          <w:tcPr>
            <w:tcW w:w="1046" w:type="pct"/>
            <w:tcBorders>
              <w:top w:val="nil"/>
              <w:left w:val="nil"/>
              <w:bottom w:val="nil"/>
            </w:tcBorders>
            <w:vAlign w:val="center"/>
          </w:tcPr>
          <w:p w14:paraId="7110C0B8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DBP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2ABE47CF" w14:textId="6C65950E" w:rsidR="00B07C16" w:rsidRPr="00717E34" w:rsidRDefault="00CA18C8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8.00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60D59881" w14:textId="7A4AAD42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1.</w:t>
            </w:r>
            <w:r w:rsidR="00B10165" w:rsidRPr="00717E34">
              <w:rPr>
                <w:color w:val="000000" w:themeColor="text1"/>
              </w:rPr>
              <w:t>01</w:t>
            </w:r>
            <w:r w:rsidRPr="00717E34">
              <w:rPr>
                <w:color w:val="000000" w:themeColor="text1"/>
              </w:rPr>
              <w:t>×10</w:t>
            </w:r>
            <w:r w:rsidR="00CA18C8" w:rsidRPr="00717E34">
              <w:rPr>
                <w:color w:val="000000" w:themeColor="text1"/>
                <w:vertAlign w:val="superscript"/>
              </w:rPr>
              <w:t>8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7D487190" w14:textId="4CB94633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1.</w:t>
            </w:r>
            <w:r w:rsidR="00B10165" w:rsidRPr="00717E34">
              <w:rPr>
                <w:color w:val="000000" w:themeColor="text1"/>
              </w:rPr>
              <w:t>31</w:t>
            </w:r>
          </w:p>
        </w:tc>
        <w:tc>
          <w:tcPr>
            <w:tcW w:w="816" w:type="pct"/>
            <w:tcBorders>
              <w:top w:val="nil"/>
              <w:bottom w:val="nil"/>
            </w:tcBorders>
            <w:vAlign w:val="center"/>
          </w:tcPr>
          <w:p w14:paraId="5F39A64F" w14:textId="4981F30A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0.9</w:t>
            </w:r>
            <w:r w:rsidR="00B10165" w:rsidRPr="00717E34">
              <w:rPr>
                <w:color w:val="000000" w:themeColor="text1"/>
              </w:rPr>
              <w:t>674</w:t>
            </w:r>
          </w:p>
        </w:tc>
      </w:tr>
      <w:tr w:rsidR="00717E34" w:rsidRPr="00717E34" w14:paraId="17822478" w14:textId="77777777" w:rsidTr="004D042B">
        <w:tc>
          <w:tcPr>
            <w:tcW w:w="1046" w:type="pct"/>
            <w:tcBorders>
              <w:top w:val="nil"/>
              <w:left w:val="nil"/>
              <w:bottom w:val="nil"/>
            </w:tcBorders>
            <w:vAlign w:val="center"/>
          </w:tcPr>
          <w:p w14:paraId="4D6C2A63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DEHP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49A2FA0C" w14:textId="18902EAB" w:rsidR="00B07C16" w:rsidRPr="00717E34" w:rsidRDefault="00CA18C8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5.93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0C5F6F49" w14:textId="36659803" w:rsidR="00B07C16" w:rsidRPr="00717E34" w:rsidRDefault="00B10165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8.58</w:t>
            </w:r>
            <w:r w:rsidR="00B07C16" w:rsidRPr="00717E34">
              <w:rPr>
                <w:color w:val="000000" w:themeColor="text1"/>
              </w:rPr>
              <w:t>×10</w:t>
            </w:r>
            <w:r w:rsidR="00CA18C8" w:rsidRPr="00717E34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046" w:type="pct"/>
            <w:tcBorders>
              <w:top w:val="nil"/>
              <w:bottom w:val="nil"/>
            </w:tcBorders>
            <w:vAlign w:val="center"/>
          </w:tcPr>
          <w:p w14:paraId="443CFD97" w14:textId="5004DEB8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</w:t>
            </w:r>
            <w:r w:rsidR="00B10165" w:rsidRPr="00717E34">
              <w:rPr>
                <w:color w:val="000000" w:themeColor="text1"/>
              </w:rPr>
              <w:t>97</w:t>
            </w:r>
          </w:p>
        </w:tc>
        <w:tc>
          <w:tcPr>
            <w:tcW w:w="816" w:type="pct"/>
            <w:tcBorders>
              <w:top w:val="nil"/>
              <w:bottom w:val="nil"/>
            </w:tcBorders>
            <w:vAlign w:val="center"/>
          </w:tcPr>
          <w:p w14:paraId="72D95AED" w14:textId="0A1204B9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</w:t>
            </w:r>
            <w:r w:rsidR="00B10165" w:rsidRPr="00717E34">
              <w:rPr>
                <w:color w:val="000000" w:themeColor="text1"/>
              </w:rPr>
              <w:t>8521</w:t>
            </w:r>
          </w:p>
        </w:tc>
      </w:tr>
      <w:tr w:rsidR="00717E34" w:rsidRPr="00717E34" w14:paraId="1F0BEDCE" w14:textId="77777777" w:rsidTr="004D042B">
        <w:tc>
          <w:tcPr>
            <w:tcW w:w="1046" w:type="pct"/>
            <w:tcBorders>
              <w:top w:val="nil"/>
              <w:left w:val="nil"/>
              <w:bottom w:val="single" w:sz="8" w:space="0" w:color="538135" w:themeColor="accent6" w:themeShade="BF"/>
            </w:tcBorders>
            <w:vAlign w:val="center"/>
          </w:tcPr>
          <w:p w14:paraId="76BDD87F" w14:textId="77777777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BBP</w:t>
            </w:r>
          </w:p>
        </w:tc>
        <w:tc>
          <w:tcPr>
            <w:tcW w:w="1046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6C277639" w14:textId="177EAEF3" w:rsidR="00B07C16" w:rsidRPr="00717E34" w:rsidRDefault="00CA18C8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7.71</w:t>
            </w:r>
          </w:p>
        </w:tc>
        <w:tc>
          <w:tcPr>
            <w:tcW w:w="1046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40EF4CBD" w14:textId="6BDD1147" w:rsidR="00B07C16" w:rsidRPr="00717E34" w:rsidRDefault="00B10165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5.12</w:t>
            </w:r>
            <w:r w:rsidR="00B07C16" w:rsidRPr="00717E34">
              <w:rPr>
                <w:color w:val="000000" w:themeColor="text1"/>
              </w:rPr>
              <w:t>×10</w:t>
            </w:r>
            <w:r w:rsidR="00CA18C8" w:rsidRPr="00717E34">
              <w:rPr>
                <w:color w:val="000000" w:themeColor="text1"/>
                <w:vertAlign w:val="superscript"/>
              </w:rPr>
              <w:t>7</w:t>
            </w:r>
          </w:p>
        </w:tc>
        <w:tc>
          <w:tcPr>
            <w:tcW w:w="1046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375FB505" w14:textId="20716C65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1.</w:t>
            </w:r>
            <w:r w:rsidR="00B10165" w:rsidRPr="00717E34">
              <w:rPr>
                <w:color w:val="000000" w:themeColor="text1"/>
              </w:rPr>
              <w:t>25</w:t>
            </w:r>
          </w:p>
        </w:tc>
        <w:tc>
          <w:tcPr>
            <w:tcW w:w="816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6DB049CB" w14:textId="7094412A" w:rsidR="00B07C16" w:rsidRPr="00717E34" w:rsidRDefault="00B07C16" w:rsidP="009D222C">
            <w:pPr>
              <w:jc w:val="center"/>
              <w:rPr>
                <w:color w:val="000000" w:themeColor="text1"/>
              </w:rPr>
            </w:pPr>
            <w:r w:rsidRPr="00717E34">
              <w:rPr>
                <w:color w:val="000000" w:themeColor="text1"/>
              </w:rPr>
              <w:t>0.</w:t>
            </w:r>
            <w:r w:rsidR="00B10165" w:rsidRPr="00717E34">
              <w:rPr>
                <w:color w:val="000000" w:themeColor="text1"/>
              </w:rPr>
              <w:t>9815</w:t>
            </w:r>
          </w:p>
        </w:tc>
      </w:tr>
    </w:tbl>
    <w:p w14:paraId="27AEB175" w14:textId="77777777" w:rsidR="00B07C16" w:rsidRPr="0040697A" w:rsidRDefault="00B07C16" w:rsidP="00B07C16">
      <w:pPr>
        <w:widowControl/>
        <w:rPr>
          <w:b/>
          <w:bCs/>
          <w:szCs w:val="24"/>
        </w:rPr>
      </w:pPr>
    </w:p>
    <w:p w14:paraId="73DAA320" w14:textId="77777777" w:rsidR="00B07C16" w:rsidRPr="0040697A" w:rsidRDefault="00B07C16" w:rsidP="00B07C16">
      <w:pPr>
        <w:widowControl/>
        <w:jc w:val="left"/>
        <w:rPr>
          <w:b/>
          <w:bCs/>
          <w:szCs w:val="24"/>
        </w:rPr>
      </w:pPr>
      <w:r w:rsidRPr="0040697A">
        <w:rPr>
          <w:b/>
          <w:bCs/>
          <w:szCs w:val="24"/>
        </w:rPr>
        <w:br w:type="page"/>
      </w:r>
    </w:p>
    <w:p w14:paraId="25B109B9" w14:textId="003FB84A" w:rsidR="00B07C16" w:rsidRPr="0040697A" w:rsidRDefault="00B07C16" w:rsidP="00B07C16">
      <w:pPr>
        <w:widowControl/>
        <w:spacing w:line="240" w:lineRule="atLeast"/>
        <w:rPr>
          <w:bCs/>
          <w:kern w:val="0"/>
          <w:szCs w:val="24"/>
        </w:rPr>
      </w:pPr>
      <w:r w:rsidRPr="0040697A">
        <w:rPr>
          <w:b/>
          <w:bCs/>
          <w:szCs w:val="24"/>
        </w:rPr>
        <w:lastRenderedPageBreak/>
        <w:t xml:space="preserve">Table </w:t>
      </w:r>
      <w:r>
        <w:rPr>
          <w:b/>
          <w:bCs/>
          <w:szCs w:val="24"/>
        </w:rPr>
        <w:t>S3</w:t>
      </w:r>
      <w:r w:rsidRPr="0040697A">
        <w:rPr>
          <w:b/>
          <w:bCs/>
          <w:szCs w:val="24"/>
        </w:rPr>
        <w:t xml:space="preserve">. </w:t>
      </w:r>
      <w:r w:rsidRPr="0040697A">
        <w:rPr>
          <w:bCs/>
          <w:kern w:val="0"/>
          <w:szCs w:val="24"/>
        </w:rPr>
        <w:t>The corresponding</w:t>
      </w:r>
      <w:r w:rsidR="004D042B">
        <w:rPr>
          <w:bCs/>
          <w:kern w:val="0"/>
          <w:szCs w:val="24"/>
        </w:rPr>
        <w:t xml:space="preserve"> binding</w:t>
      </w:r>
      <w:r w:rsidRPr="0040697A">
        <w:rPr>
          <w:bCs/>
          <w:kern w:val="0"/>
          <w:szCs w:val="24"/>
        </w:rPr>
        <w:t xml:space="preserve"> sites of PAEs b</w:t>
      </w:r>
      <w:r>
        <w:rPr>
          <w:bCs/>
          <w:kern w:val="0"/>
          <w:szCs w:val="24"/>
        </w:rPr>
        <w:t>oun</w:t>
      </w:r>
      <w:r w:rsidRPr="0040697A">
        <w:rPr>
          <w:bCs/>
          <w:kern w:val="0"/>
          <w:szCs w:val="24"/>
        </w:rPr>
        <w:t xml:space="preserve">d to DNase I </w:t>
      </w:r>
      <w:r w:rsidR="00835575">
        <w:rPr>
          <w:bCs/>
          <w:kern w:val="0"/>
          <w:szCs w:val="24"/>
        </w:rPr>
        <w:t>when</w:t>
      </w:r>
      <w:r w:rsidR="00835575" w:rsidRPr="00835575">
        <w:rPr>
          <w:rFonts w:hint="eastAsia"/>
          <w:bCs/>
          <w:kern w:val="0"/>
          <w:szCs w:val="24"/>
        </w:rPr>
        <w:t xml:space="preserve"> </w:t>
      </w:r>
      <w:r w:rsidR="00912E4B">
        <w:rPr>
          <w:bCs/>
          <w:kern w:val="0"/>
          <w:szCs w:val="24"/>
        </w:rPr>
        <w:t xml:space="preserve">the PAEs-DNase I binding </w:t>
      </w:r>
      <w:r w:rsidR="00835575" w:rsidRPr="00835575">
        <w:rPr>
          <w:rFonts w:hint="eastAsia"/>
          <w:bCs/>
          <w:kern w:val="0"/>
          <w:szCs w:val="24"/>
        </w:rPr>
        <w:t>system</w:t>
      </w:r>
      <w:r w:rsidR="00912E4B">
        <w:rPr>
          <w:bCs/>
          <w:kern w:val="0"/>
          <w:szCs w:val="24"/>
        </w:rPr>
        <w:t>s</w:t>
      </w:r>
      <w:r w:rsidR="00835575" w:rsidRPr="00835575">
        <w:rPr>
          <w:rFonts w:hint="eastAsia"/>
          <w:bCs/>
          <w:kern w:val="0"/>
          <w:szCs w:val="24"/>
        </w:rPr>
        <w:t xml:space="preserve"> </w:t>
      </w:r>
      <w:r w:rsidR="00835575">
        <w:rPr>
          <w:bCs/>
          <w:kern w:val="0"/>
          <w:szCs w:val="24"/>
        </w:rPr>
        <w:t>w</w:t>
      </w:r>
      <w:r w:rsidR="00912E4B">
        <w:rPr>
          <w:bCs/>
          <w:kern w:val="0"/>
          <w:szCs w:val="24"/>
        </w:rPr>
        <w:t>ere</w:t>
      </w:r>
      <w:r w:rsidR="00835575" w:rsidRPr="00835575">
        <w:rPr>
          <w:rFonts w:hint="eastAsia"/>
          <w:bCs/>
          <w:kern w:val="0"/>
          <w:szCs w:val="24"/>
        </w:rPr>
        <w:t xml:space="preserve"> relatively stable</w:t>
      </w:r>
      <w:r w:rsidRPr="0040697A">
        <w:rPr>
          <w:bCs/>
          <w:kern w:val="0"/>
          <w:szCs w:val="24"/>
        </w:rPr>
        <w:t xml:space="preserve"> during the molecular dynamic simulations.</w:t>
      </w:r>
    </w:p>
    <w:tbl>
      <w:tblPr>
        <w:tblStyle w:val="aa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6"/>
        <w:gridCol w:w="2436"/>
        <w:gridCol w:w="2437"/>
        <w:gridCol w:w="2437"/>
      </w:tblGrid>
      <w:tr w:rsidR="00B07C16" w:rsidRPr="0040697A" w14:paraId="3F472649" w14:textId="77777777" w:rsidTr="004D042B">
        <w:trPr>
          <w:trHeight w:val="503"/>
          <w:jc w:val="center"/>
        </w:trPr>
        <w:tc>
          <w:tcPr>
            <w:tcW w:w="1250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13CEC4DE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Compounds</w:t>
            </w:r>
          </w:p>
        </w:tc>
        <w:tc>
          <w:tcPr>
            <w:tcW w:w="3750" w:type="pct"/>
            <w:gridSpan w:val="3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7E633723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Time (</w:t>
            </w:r>
            <w:proofErr w:type="spellStart"/>
            <w:r w:rsidRPr="0040697A">
              <w:rPr>
                <w:szCs w:val="21"/>
              </w:rPr>
              <w:t>ps</w:t>
            </w:r>
            <w:proofErr w:type="spellEnd"/>
            <w:r w:rsidRPr="0040697A">
              <w:rPr>
                <w:szCs w:val="21"/>
              </w:rPr>
              <w:t>)</w:t>
            </w:r>
          </w:p>
        </w:tc>
      </w:tr>
      <w:tr w:rsidR="00B07C16" w:rsidRPr="0040697A" w14:paraId="37878572" w14:textId="77777777" w:rsidTr="004D042B">
        <w:trPr>
          <w:jc w:val="center"/>
        </w:trPr>
        <w:tc>
          <w:tcPr>
            <w:tcW w:w="1250" w:type="pct"/>
            <w:vMerge w:val="restart"/>
            <w:tcBorders>
              <w:top w:val="nil"/>
            </w:tcBorders>
            <w:vAlign w:val="center"/>
          </w:tcPr>
          <w:p w14:paraId="2794A001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DMP</w:t>
            </w:r>
          </w:p>
        </w:tc>
        <w:tc>
          <w:tcPr>
            <w:tcW w:w="1250" w:type="pct"/>
            <w:tcBorders>
              <w:top w:val="nil"/>
              <w:bottom w:val="single" w:sz="4" w:space="0" w:color="538135" w:themeColor="accent6" w:themeShade="BF"/>
            </w:tcBorders>
            <w:vAlign w:val="center"/>
          </w:tcPr>
          <w:p w14:paraId="0BCB05E8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bottom w:val="single" w:sz="4" w:space="0" w:color="538135" w:themeColor="accent6" w:themeShade="BF"/>
            </w:tcBorders>
            <w:vAlign w:val="center"/>
          </w:tcPr>
          <w:p w14:paraId="06AE49F6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29798</w:t>
            </w:r>
          </w:p>
        </w:tc>
        <w:tc>
          <w:tcPr>
            <w:tcW w:w="1250" w:type="pct"/>
            <w:tcBorders>
              <w:top w:val="nil"/>
              <w:bottom w:val="single" w:sz="4" w:space="0" w:color="538135" w:themeColor="accent6" w:themeShade="BF"/>
            </w:tcBorders>
            <w:vAlign w:val="center"/>
          </w:tcPr>
          <w:p w14:paraId="67580A14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98122</w:t>
            </w:r>
          </w:p>
        </w:tc>
      </w:tr>
      <w:tr w:rsidR="00B07C16" w:rsidRPr="0040697A" w14:paraId="4D21FBB0" w14:textId="77777777" w:rsidTr="004D042B">
        <w:trPr>
          <w:jc w:val="center"/>
        </w:trPr>
        <w:tc>
          <w:tcPr>
            <w:tcW w:w="1250" w:type="pct"/>
            <w:vMerge/>
            <w:tcBorders>
              <w:bottom w:val="nil"/>
            </w:tcBorders>
            <w:vAlign w:val="center"/>
          </w:tcPr>
          <w:p w14:paraId="65173AA2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473138FC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Arginine</w:t>
            </w:r>
          </w:p>
          <w:p w14:paraId="4663F71C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Asparagine</w:t>
            </w:r>
          </w:p>
          <w:p w14:paraId="040BC5AB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Glutamate</w:t>
            </w:r>
          </w:p>
          <w:p w14:paraId="52AAD217" w14:textId="77777777" w:rsidR="00B07C16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 xml:space="preserve">Histidine </w:t>
            </w:r>
          </w:p>
          <w:p w14:paraId="7E4A933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Proline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0DFDD303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Alanine</w:t>
            </w:r>
          </w:p>
          <w:p w14:paraId="5D94D8A7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Asparagine Glutamine</w:t>
            </w:r>
          </w:p>
          <w:p w14:paraId="32487235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Isoleucine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2052388B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bookmarkStart w:id="29" w:name="_Hlk96007497"/>
            <w:r w:rsidRPr="0040697A">
              <w:rPr>
                <w:rFonts w:eastAsia="等线"/>
                <w:color w:val="000000"/>
                <w:szCs w:val="21"/>
              </w:rPr>
              <w:t xml:space="preserve">Asparagine </w:t>
            </w:r>
          </w:p>
          <w:p w14:paraId="0D4FE57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Threonine</w:t>
            </w:r>
            <w:bookmarkEnd w:id="29"/>
          </w:p>
        </w:tc>
      </w:tr>
      <w:tr w:rsidR="00B07C16" w:rsidRPr="0040697A" w14:paraId="3FE202D6" w14:textId="77777777" w:rsidTr="004D042B">
        <w:trPr>
          <w:jc w:val="center"/>
        </w:trPr>
        <w:tc>
          <w:tcPr>
            <w:tcW w:w="1250" w:type="pct"/>
            <w:vMerge w:val="restart"/>
            <w:tcBorders>
              <w:top w:val="nil"/>
              <w:bottom w:val="nil"/>
            </w:tcBorders>
            <w:vAlign w:val="center"/>
          </w:tcPr>
          <w:p w14:paraId="2BC16E66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DEP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36B50244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0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5924C1EB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55110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72303EB1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92944</w:t>
            </w:r>
          </w:p>
        </w:tc>
      </w:tr>
      <w:tr w:rsidR="00B07C16" w:rsidRPr="0040697A" w14:paraId="7BBE9D14" w14:textId="77777777" w:rsidTr="004D042B">
        <w:trPr>
          <w:jc w:val="center"/>
        </w:trPr>
        <w:tc>
          <w:tcPr>
            <w:tcW w:w="1250" w:type="pct"/>
            <w:vMerge/>
            <w:tcBorders>
              <w:top w:val="nil"/>
              <w:bottom w:val="nil"/>
            </w:tcBorders>
            <w:vAlign w:val="center"/>
          </w:tcPr>
          <w:p w14:paraId="5C93B35E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2954FF0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Arginine</w:t>
            </w:r>
          </w:p>
          <w:p w14:paraId="3CC7ABBF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Asparagine Glutamate</w:t>
            </w:r>
            <w:r w:rsidRPr="0040697A">
              <w:t xml:space="preserve"> 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531484D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Leucine</w:t>
            </w:r>
          </w:p>
          <w:p w14:paraId="55383C3D" w14:textId="77777777" w:rsidR="00B07C16" w:rsidRPr="0040697A" w:rsidRDefault="00B07C16" w:rsidP="009D222C">
            <w:pPr>
              <w:widowControl/>
              <w:jc w:val="center"/>
            </w:pPr>
            <w:r w:rsidRPr="0040697A">
              <w:rPr>
                <w:rFonts w:eastAsia="等线"/>
                <w:color w:val="000000"/>
                <w:szCs w:val="21"/>
              </w:rPr>
              <w:t>Lysine</w:t>
            </w:r>
            <w:r w:rsidRPr="0040697A">
              <w:t xml:space="preserve"> </w:t>
            </w:r>
          </w:p>
          <w:p w14:paraId="696BC2BB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Serine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661A6037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Glutamine</w:t>
            </w:r>
          </w:p>
          <w:p w14:paraId="1CEA077B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Serine</w:t>
            </w:r>
          </w:p>
          <w:p w14:paraId="592DC9EE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Tyrosine</w:t>
            </w:r>
          </w:p>
          <w:p w14:paraId="4CA89DE8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Valine</w:t>
            </w:r>
          </w:p>
        </w:tc>
      </w:tr>
      <w:tr w:rsidR="00B07C16" w:rsidRPr="0040697A" w14:paraId="00226B3F" w14:textId="77777777" w:rsidTr="004D042B">
        <w:trPr>
          <w:jc w:val="center"/>
        </w:trPr>
        <w:tc>
          <w:tcPr>
            <w:tcW w:w="1250" w:type="pct"/>
            <w:vMerge w:val="restart"/>
            <w:tcBorders>
              <w:top w:val="nil"/>
              <w:bottom w:val="nil"/>
            </w:tcBorders>
            <w:vAlign w:val="center"/>
          </w:tcPr>
          <w:p w14:paraId="5A9CF343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DBP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522D39DD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0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2C11BC09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13342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3F677C90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97338</w:t>
            </w:r>
          </w:p>
        </w:tc>
      </w:tr>
      <w:tr w:rsidR="00B07C16" w:rsidRPr="0040697A" w14:paraId="161B751D" w14:textId="77777777" w:rsidTr="004D042B">
        <w:trPr>
          <w:jc w:val="center"/>
        </w:trPr>
        <w:tc>
          <w:tcPr>
            <w:tcW w:w="1250" w:type="pct"/>
            <w:vMerge/>
            <w:tcBorders>
              <w:top w:val="nil"/>
              <w:bottom w:val="nil"/>
            </w:tcBorders>
            <w:vAlign w:val="center"/>
          </w:tcPr>
          <w:p w14:paraId="4378F593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1271F04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Arginine</w:t>
            </w:r>
          </w:p>
          <w:p w14:paraId="381ACC66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Tyrosine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77203646" w14:textId="77777777" w:rsidR="00B07C16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 xml:space="preserve">Asparagine </w:t>
            </w:r>
          </w:p>
          <w:p w14:paraId="29CF17BD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Tyrosine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08CE6E54" w14:textId="77777777" w:rsidR="00B07C16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 xml:space="preserve">Aspartic acid </w:t>
            </w:r>
          </w:p>
          <w:p w14:paraId="726B369F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Lysine</w:t>
            </w:r>
          </w:p>
        </w:tc>
      </w:tr>
      <w:tr w:rsidR="00B07C16" w:rsidRPr="0040697A" w14:paraId="10BFAC1E" w14:textId="77777777" w:rsidTr="004D042B">
        <w:trPr>
          <w:jc w:val="center"/>
        </w:trPr>
        <w:tc>
          <w:tcPr>
            <w:tcW w:w="1250" w:type="pct"/>
            <w:vMerge w:val="restart"/>
            <w:tcBorders>
              <w:top w:val="nil"/>
              <w:bottom w:val="nil"/>
            </w:tcBorders>
            <w:vAlign w:val="center"/>
          </w:tcPr>
          <w:p w14:paraId="36689D0C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DEHP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665DA215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0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311FFFD5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10420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33A6600D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89712</w:t>
            </w:r>
          </w:p>
        </w:tc>
      </w:tr>
      <w:tr w:rsidR="00B07C16" w:rsidRPr="0040697A" w14:paraId="4A00D206" w14:textId="77777777" w:rsidTr="004D042B">
        <w:trPr>
          <w:jc w:val="center"/>
        </w:trPr>
        <w:tc>
          <w:tcPr>
            <w:tcW w:w="1250" w:type="pct"/>
            <w:vMerge/>
            <w:tcBorders>
              <w:top w:val="nil"/>
              <w:bottom w:val="nil"/>
            </w:tcBorders>
            <w:vAlign w:val="center"/>
          </w:tcPr>
          <w:p w14:paraId="243AA2C3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7882DE97" w14:textId="77777777" w:rsidR="00B07C16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 xml:space="preserve">Arginine </w:t>
            </w:r>
          </w:p>
          <w:p w14:paraId="4FA2393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Asparagine</w:t>
            </w:r>
          </w:p>
          <w:p w14:paraId="1D791433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Proline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4908A49F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Asparagine</w:t>
            </w:r>
          </w:p>
          <w:p w14:paraId="6BA03529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Serine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7C245815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 xml:space="preserve">Leucine </w:t>
            </w:r>
          </w:p>
          <w:p w14:paraId="195416F1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Serine</w:t>
            </w:r>
          </w:p>
        </w:tc>
      </w:tr>
      <w:tr w:rsidR="00B07C16" w:rsidRPr="0040697A" w14:paraId="45E136BE" w14:textId="77777777" w:rsidTr="004D042B">
        <w:trPr>
          <w:jc w:val="center"/>
        </w:trPr>
        <w:tc>
          <w:tcPr>
            <w:tcW w:w="1250" w:type="pct"/>
            <w:vMerge w:val="restart"/>
            <w:tcBorders>
              <w:top w:val="nil"/>
            </w:tcBorders>
            <w:vAlign w:val="center"/>
          </w:tcPr>
          <w:p w14:paraId="1C860C0B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BBP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5D88CFFF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0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64A046D8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4658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vAlign w:val="center"/>
          </w:tcPr>
          <w:p w14:paraId="73CACB2B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80464</w:t>
            </w:r>
          </w:p>
        </w:tc>
      </w:tr>
      <w:tr w:rsidR="00B07C16" w:rsidRPr="0040697A" w14:paraId="13CE4AD0" w14:textId="77777777" w:rsidTr="004D042B">
        <w:trPr>
          <w:jc w:val="center"/>
        </w:trPr>
        <w:tc>
          <w:tcPr>
            <w:tcW w:w="1250" w:type="pct"/>
            <w:vMerge/>
            <w:tcBorders>
              <w:bottom w:val="single" w:sz="8" w:space="0" w:color="538135" w:themeColor="accent6" w:themeShade="BF"/>
            </w:tcBorders>
            <w:vAlign w:val="center"/>
          </w:tcPr>
          <w:p w14:paraId="6BFDF641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8" w:space="0" w:color="538135" w:themeColor="accent6" w:themeShade="BF"/>
            </w:tcBorders>
            <w:vAlign w:val="center"/>
          </w:tcPr>
          <w:p w14:paraId="08DD16A6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Asparagine</w:t>
            </w:r>
          </w:p>
          <w:p w14:paraId="24BA9BAC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Histidine</w:t>
            </w:r>
          </w:p>
          <w:p w14:paraId="25F2E64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Tyrosine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8" w:space="0" w:color="538135" w:themeColor="accent6" w:themeShade="BF"/>
            </w:tcBorders>
            <w:vAlign w:val="center"/>
          </w:tcPr>
          <w:p w14:paraId="72784478" w14:textId="77777777" w:rsidR="00B07C16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 xml:space="preserve">Threonine </w:t>
            </w:r>
          </w:p>
          <w:p w14:paraId="0AE7AF46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Tyrosine</w:t>
            </w:r>
          </w:p>
        </w:tc>
        <w:tc>
          <w:tcPr>
            <w:tcW w:w="1250" w:type="pct"/>
            <w:tcBorders>
              <w:top w:val="single" w:sz="4" w:space="0" w:color="538135" w:themeColor="accent6" w:themeShade="BF"/>
              <w:bottom w:val="single" w:sz="8" w:space="0" w:color="538135" w:themeColor="accent6" w:themeShade="BF"/>
            </w:tcBorders>
            <w:vAlign w:val="center"/>
          </w:tcPr>
          <w:p w14:paraId="753BD7AF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Methionine Threonine</w:t>
            </w:r>
          </w:p>
        </w:tc>
      </w:tr>
    </w:tbl>
    <w:p w14:paraId="6C18D950" w14:textId="77777777" w:rsidR="00B07C16" w:rsidRDefault="00B07C16" w:rsidP="00B07C16">
      <w:pPr>
        <w:widowControl/>
        <w:rPr>
          <w:b/>
          <w:bCs/>
          <w:szCs w:val="24"/>
        </w:rPr>
      </w:pPr>
    </w:p>
    <w:p w14:paraId="1055C468" w14:textId="77777777" w:rsidR="00B07C16" w:rsidRPr="0040697A" w:rsidRDefault="00B07C16" w:rsidP="00B07C16">
      <w:pPr>
        <w:widowControl/>
        <w:rPr>
          <w:bCs/>
          <w:kern w:val="0"/>
          <w:szCs w:val="24"/>
        </w:rPr>
      </w:pPr>
      <w:r w:rsidRPr="0040697A">
        <w:rPr>
          <w:b/>
          <w:bCs/>
          <w:szCs w:val="24"/>
        </w:rPr>
        <w:t xml:space="preserve">Table </w:t>
      </w:r>
      <w:r>
        <w:rPr>
          <w:b/>
          <w:bCs/>
          <w:szCs w:val="24"/>
        </w:rPr>
        <w:t>S4</w:t>
      </w:r>
      <w:r w:rsidRPr="0040697A">
        <w:rPr>
          <w:b/>
          <w:bCs/>
          <w:szCs w:val="24"/>
        </w:rPr>
        <w:t xml:space="preserve">. </w:t>
      </w:r>
      <w:r w:rsidRPr="0040697A">
        <w:rPr>
          <w:bCs/>
          <w:kern w:val="0"/>
          <w:szCs w:val="24"/>
        </w:rPr>
        <w:t>The average, maximum, and minimum RMSD values of each PAEs-DNase I complex.</w:t>
      </w:r>
    </w:p>
    <w:tbl>
      <w:tblPr>
        <w:tblStyle w:val="a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6"/>
        <w:gridCol w:w="2436"/>
        <w:gridCol w:w="2437"/>
        <w:gridCol w:w="2437"/>
      </w:tblGrid>
      <w:tr w:rsidR="00B07C16" w:rsidRPr="0040697A" w14:paraId="6E146A2D" w14:textId="77777777" w:rsidTr="004D042B">
        <w:tc>
          <w:tcPr>
            <w:tcW w:w="1250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455C8473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Compounds</w:t>
            </w:r>
          </w:p>
        </w:tc>
        <w:tc>
          <w:tcPr>
            <w:tcW w:w="1250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0952123D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Average</w:t>
            </w:r>
          </w:p>
          <w:p w14:paraId="2C925533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(nm)</w:t>
            </w:r>
          </w:p>
        </w:tc>
        <w:tc>
          <w:tcPr>
            <w:tcW w:w="1250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04DB515C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Max</w:t>
            </w:r>
          </w:p>
          <w:p w14:paraId="6CCCE300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(nm)</w:t>
            </w:r>
          </w:p>
        </w:tc>
        <w:tc>
          <w:tcPr>
            <w:tcW w:w="1250" w:type="pct"/>
            <w:tcBorders>
              <w:top w:val="nil"/>
              <w:bottom w:val="nil"/>
            </w:tcBorders>
            <w:shd w:val="clear" w:color="auto" w:fill="EDEDED" w:themeFill="accent3" w:themeFillTint="33"/>
            <w:vAlign w:val="center"/>
          </w:tcPr>
          <w:p w14:paraId="0B2D7A21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Min</w:t>
            </w:r>
          </w:p>
          <w:p w14:paraId="6AB2F2AB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(nm)</w:t>
            </w:r>
          </w:p>
        </w:tc>
      </w:tr>
      <w:tr w:rsidR="00B07C16" w:rsidRPr="0040697A" w14:paraId="234D2930" w14:textId="77777777" w:rsidTr="004D042B">
        <w:tc>
          <w:tcPr>
            <w:tcW w:w="1250" w:type="pct"/>
            <w:tcBorders>
              <w:top w:val="nil"/>
            </w:tcBorders>
            <w:vAlign w:val="center"/>
          </w:tcPr>
          <w:p w14:paraId="203A3B4F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DMP-DNase I</w:t>
            </w:r>
          </w:p>
        </w:tc>
        <w:tc>
          <w:tcPr>
            <w:tcW w:w="1250" w:type="pct"/>
            <w:tcBorders>
              <w:top w:val="nil"/>
            </w:tcBorders>
            <w:vAlign w:val="center"/>
          </w:tcPr>
          <w:p w14:paraId="7501FC05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3.05</w:t>
            </w:r>
          </w:p>
        </w:tc>
        <w:tc>
          <w:tcPr>
            <w:tcW w:w="1250" w:type="pct"/>
            <w:tcBorders>
              <w:top w:val="nil"/>
            </w:tcBorders>
            <w:vAlign w:val="center"/>
          </w:tcPr>
          <w:p w14:paraId="682E401A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6.65</w:t>
            </w:r>
          </w:p>
        </w:tc>
        <w:tc>
          <w:tcPr>
            <w:tcW w:w="1250" w:type="pct"/>
            <w:tcBorders>
              <w:top w:val="nil"/>
            </w:tcBorders>
            <w:vAlign w:val="center"/>
          </w:tcPr>
          <w:p w14:paraId="515E220D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7.20</w:t>
            </w:r>
            <w:r w:rsidRPr="0040697A">
              <w:rPr>
                <w:szCs w:val="21"/>
              </w:rPr>
              <w:t>×10</w:t>
            </w:r>
            <w:r w:rsidRPr="0040697A">
              <w:rPr>
                <w:szCs w:val="21"/>
                <w:vertAlign w:val="superscript"/>
              </w:rPr>
              <w:t>-5</w:t>
            </w:r>
          </w:p>
        </w:tc>
      </w:tr>
      <w:tr w:rsidR="00B07C16" w:rsidRPr="0040697A" w14:paraId="5FF58E0A" w14:textId="77777777" w:rsidTr="009D222C">
        <w:tc>
          <w:tcPr>
            <w:tcW w:w="1250" w:type="pct"/>
            <w:vAlign w:val="center"/>
          </w:tcPr>
          <w:p w14:paraId="6231CF75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DEP-DNase I</w:t>
            </w:r>
          </w:p>
        </w:tc>
        <w:tc>
          <w:tcPr>
            <w:tcW w:w="1250" w:type="pct"/>
            <w:vAlign w:val="center"/>
          </w:tcPr>
          <w:p w14:paraId="2BF09E1C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2.63</w:t>
            </w:r>
          </w:p>
        </w:tc>
        <w:tc>
          <w:tcPr>
            <w:tcW w:w="1250" w:type="pct"/>
            <w:vAlign w:val="center"/>
          </w:tcPr>
          <w:p w14:paraId="48EE7382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6.20</w:t>
            </w:r>
          </w:p>
        </w:tc>
        <w:tc>
          <w:tcPr>
            <w:tcW w:w="1250" w:type="pct"/>
            <w:vAlign w:val="center"/>
          </w:tcPr>
          <w:p w14:paraId="7ED22C2C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5.00</w:t>
            </w:r>
            <w:r w:rsidRPr="0040697A">
              <w:rPr>
                <w:szCs w:val="21"/>
              </w:rPr>
              <w:t>×10</w:t>
            </w:r>
            <w:r w:rsidRPr="0040697A">
              <w:rPr>
                <w:szCs w:val="21"/>
                <w:vertAlign w:val="superscript"/>
              </w:rPr>
              <w:t>-7</w:t>
            </w:r>
          </w:p>
        </w:tc>
      </w:tr>
      <w:tr w:rsidR="00B07C16" w:rsidRPr="0040697A" w14:paraId="4B08CE7C" w14:textId="77777777" w:rsidTr="009D222C">
        <w:tc>
          <w:tcPr>
            <w:tcW w:w="1250" w:type="pct"/>
            <w:vAlign w:val="center"/>
          </w:tcPr>
          <w:p w14:paraId="6A5711C9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DBP-DNase I</w:t>
            </w:r>
          </w:p>
        </w:tc>
        <w:tc>
          <w:tcPr>
            <w:tcW w:w="1250" w:type="pct"/>
            <w:vAlign w:val="center"/>
          </w:tcPr>
          <w:p w14:paraId="29524B66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2.58</w:t>
            </w:r>
          </w:p>
        </w:tc>
        <w:tc>
          <w:tcPr>
            <w:tcW w:w="1250" w:type="pct"/>
            <w:vAlign w:val="center"/>
          </w:tcPr>
          <w:p w14:paraId="552359CD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6.03</w:t>
            </w:r>
          </w:p>
        </w:tc>
        <w:tc>
          <w:tcPr>
            <w:tcW w:w="1250" w:type="pct"/>
            <w:vAlign w:val="center"/>
          </w:tcPr>
          <w:p w14:paraId="4838EDD5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1.04</w:t>
            </w:r>
            <w:r w:rsidRPr="0040697A">
              <w:rPr>
                <w:szCs w:val="21"/>
              </w:rPr>
              <w:t>×10</w:t>
            </w:r>
            <w:r w:rsidRPr="0040697A">
              <w:rPr>
                <w:szCs w:val="21"/>
                <w:vertAlign w:val="superscript"/>
              </w:rPr>
              <w:t>-4</w:t>
            </w:r>
          </w:p>
        </w:tc>
      </w:tr>
      <w:tr w:rsidR="00B07C16" w:rsidRPr="0040697A" w14:paraId="35EFEC7F" w14:textId="77777777" w:rsidTr="004D042B">
        <w:tc>
          <w:tcPr>
            <w:tcW w:w="1250" w:type="pct"/>
            <w:tcBorders>
              <w:bottom w:val="nil"/>
            </w:tcBorders>
            <w:vAlign w:val="center"/>
          </w:tcPr>
          <w:p w14:paraId="2BE6372D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DEHP-DNase I</w:t>
            </w:r>
          </w:p>
        </w:tc>
        <w:tc>
          <w:tcPr>
            <w:tcW w:w="1250" w:type="pct"/>
            <w:tcBorders>
              <w:bottom w:val="nil"/>
            </w:tcBorders>
            <w:vAlign w:val="center"/>
          </w:tcPr>
          <w:p w14:paraId="39DF81CE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2.59</w:t>
            </w:r>
          </w:p>
        </w:tc>
        <w:tc>
          <w:tcPr>
            <w:tcW w:w="1250" w:type="pct"/>
            <w:tcBorders>
              <w:bottom w:val="nil"/>
            </w:tcBorders>
            <w:vAlign w:val="center"/>
          </w:tcPr>
          <w:p w14:paraId="4E83881D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7.14</w:t>
            </w:r>
          </w:p>
        </w:tc>
        <w:tc>
          <w:tcPr>
            <w:tcW w:w="1250" w:type="pct"/>
            <w:tcBorders>
              <w:bottom w:val="nil"/>
            </w:tcBorders>
            <w:vAlign w:val="center"/>
          </w:tcPr>
          <w:p w14:paraId="270996EE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1.14</w:t>
            </w:r>
            <w:r w:rsidRPr="0040697A">
              <w:rPr>
                <w:szCs w:val="21"/>
              </w:rPr>
              <w:t>×10</w:t>
            </w:r>
            <w:r w:rsidRPr="0040697A">
              <w:rPr>
                <w:szCs w:val="21"/>
                <w:vertAlign w:val="superscript"/>
              </w:rPr>
              <w:t>-4</w:t>
            </w:r>
          </w:p>
        </w:tc>
      </w:tr>
      <w:tr w:rsidR="00B07C16" w:rsidRPr="0040697A" w14:paraId="5F569484" w14:textId="77777777" w:rsidTr="004D042B">
        <w:tc>
          <w:tcPr>
            <w:tcW w:w="1250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50509B47" w14:textId="77777777" w:rsidR="00B07C16" w:rsidRPr="0040697A" w:rsidRDefault="00B07C16" w:rsidP="009D222C">
            <w:pPr>
              <w:jc w:val="center"/>
              <w:rPr>
                <w:szCs w:val="21"/>
              </w:rPr>
            </w:pPr>
            <w:r w:rsidRPr="0040697A">
              <w:rPr>
                <w:szCs w:val="21"/>
              </w:rPr>
              <w:t>BBP-DNase I</w:t>
            </w:r>
          </w:p>
        </w:tc>
        <w:tc>
          <w:tcPr>
            <w:tcW w:w="1250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3F61D626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2.34</w:t>
            </w:r>
          </w:p>
        </w:tc>
        <w:tc>
          <w:tcPr>
            <w:tcW w:w="1250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2761441A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7.19</w:t>
            </w:r>
          </w:p>
        </w:tc>
        <w:tc>
          <w:tcPr>
            <w:tcW w:w="1250" w:type="pct"/>
            <w:tcBorders>
              <w:top w:val="nil"/>
              <w:bottom w:val="single" w:sz="8" w:space="0" w:color="538135" w:themeColor="accent6" w:themeShade="BF"/>
            </w:tcBorders>
            <w:vAlign w:val="center"/>
          </w:tcPr>
          <w:p w14:paraId="597E5A2F" w14:textId="77777777" w:rsidR="00B07C16" w:rsidRPr="0040697A" w:rsidRDefault="00B07C16" w:rsidP="009D222C">
            <w:pPr>
              <w:widowControl/>
              <w:jc w:val="center"/>
              <w:rPr>
                <w:rFonts w:eastAsia="等线"/>
                <w:color w:val="000000"/>
                <w:szCs w:val="21"/>
              </w:rPr>
            </w:pPr>
            <w:r w:rsidRPr="0040697A">
              <w:rPr>
                <w:rFonts w:eastAsia="等线"/>
                <w:color w:val="000000"/>
                <w:szCs w:val="21"/>
              </w:rPr>
              <w:t>8.03</w:t>
            </w:r>
            <w:r w:rsidRPr="0040697A">
              <w:rPr>
                <w:szCs w:val="21"/>
              </w:rPr>
              <w:t>×10</w:t>
            </w:r>
            <w:r w:rsidRPr="0040697A">
              <w:rPr>
                <w:szCs w:val="21"/>
                <w:vertAlign w:val="superscript"/>
              </w:rPr>
              <w:t>-5</w:t>
            </w:r>
          </w:p>
        </w:tc>
      </w:tr>
    </w:tbl>
    <w:p w14:paraId="155D855E" w14:textId="21461A2F" w:rsidR="00A640ED" w:rsidRDefault="00A640ED" w:rsidP="00B07C16">
      <w:pPr>
        <w:widowControl/>
        <w:jc w:val="left"/>
        <w:rPr>
          <w:kern w:val="0"/>
          <w:szCs w:val="24"/>
        </w:rPr>
      </w:pPr>
    </w:p>
    <w:p w14:paraId="1967380C" w14:textId="77777777" w:rsidR="00A640ED" w:rsidRDefault="00A640ED">
      <w:pPr>
        <w:widowControl/>
        <w:jc w:val="left"/>
        <w:rPr>
          <w:kern w:val="0"/>
          <w:szCs w:val="24"/>
        </w:rPr>
      </w:pPr>
      <w:r>
        <w:rPr>
          <w:kern w:val="0"/>
          <w:szCs w:val="24"/>
        </w:rPr>
        <w:br w:type="page"/>
      </w:r>
    </w:p>
    <w:p w14:paraId="0EF6C919" w14:textId="4127A6F3" w:rsidR="00B07C16" w:rsidRDefault="00F21ADD" w:rsidP="00D02A5D">
      <w:pPr>
        <w:autoSpaceDE w:val="0"/>
        <w:autoSpaceDN w:val="0"/>
        <w:adjustRightInd w:val="0"/>
        <w:jc w:val="left"/>
        <w:rPr>
          <w:b/>
          <w:bCs/>
          <w:szCs w:val="24"/>
        </w:rPr>
      </w:pPr>
      <w:r w:rsidRPr="00C8305A">
        <w:rPr>
          <w:b/>
          <w:bCs/>
          <w:szCs w:val="24"/>
        </w:rPr>
        <w:lastRenderedPageBreak/>
        <w:t>R</w:t>
      </w:r>
      <w:r w:rsidR="002C3423">
        <w:rPr>
          <w:rFonts w:hint="eastAsia"/>
          <w:b/>
          <w:bCs/>
          <w:szCs w:val="24"/>
        </w:rPr>
        <w:t>e</w:t>
      </w:r>
      <w:r w:rsidR="002C3423">
        <w:rPr>
          <w:b/>
          <w:bCs/>
          <w:szCs w:val="24"/>
        </w:rPr>
        <w:t>ferences</w:t>
      </w:r>
    </w:p>
    <w:p w14:paraId="7F1A68CA" w14:textId="09D8F31F" w:rsidR="004D27C0" w:rsidRDefault="00D02A5D" w:rsidP="00C15E33">
      <w:pPr>
        <w:autoSpaceDE w:val="0"/>
        <w:autoSpaceDN w:val="0"/>
        <w:adjustRightInd w:val="0"/>
        <w:ind w:left="318" w:hanging="318"/>
        <w:jc w:val="left"/>
        <w:rPr>
          <w:rFonts w:ascii="Times New Roman" w:eastAsiaTheme="minorEastAsia" w:hAnsi="Times New Roman"/>
          <w:kern w:val="0"/>
          <w:szCs w:val="24"/>
        </w:rPr>
      </w:pPr>
      <w:r w:rsidRPr="00ED130E">
        <w:rPr>
          <w:rFonts w:ascii="Times New Roman" w:hAnsi="Times New Roman"/>
          <w:szCs w:val="24"/>
        </w:rPr>
        <w:fldChar w:fldCharType="begin"/>
      </w:r>
      <w:r w:rsidRPr="00ED130E">
        <w:rPr>
          <w:rFonts w:ascii="Times New Roman" w:hAnsi="Times New Roman"/>
          <w:szCs w:val="24"/>
        </w:rPr>
        <w:instrText xml:space="preserve"> ADDIN NE.Bib</w:instrText>
      </w:r>
      <w:r w:rsidRPr="00ED130E">
        <w:rPr>
          <w:rFonts w:ascii="Times New Roman" w:hAnsi="Times New Roman"/>
          <w:szCs w:val="24"/>
        </w:rPr>
        <w:fldChar w:fldCharType="separate"/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Chandrasekaran AR, Halvorsen K </w:t>
      </w:r>
      <w:r w:rsidR="005C4E9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(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2020</w:t>
      </w:r>
      <w:r w:rsidR="005C4E9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)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Nuclease </w:t>
      </w:r>
      <w:r w:rsidR="00C15E33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d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egradation </w:t>
      </w:r>
      <w:r w:rsidR="00C15E33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a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nalysis of DNA </w:t>
      </w:r>
      <w:r w:rsidR="00C15E33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n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anostructures </w:t>
      </w:r>
      <w:r w:rsidR="00C15E33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u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sing </w:t>
      </w:r>
      <w:r w:rsidR="00C15E33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g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el </w:t>
      </w:r>
      <w:r w:rsidR="00C15E33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e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lectrophoresis. Curr Prot Nucleic Acid Chem 82</w:t>
      </w:r>
      <w:r w:rsidR="00C15E33"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>:</w:t>
      </w:r>
      <w:r w:rsidR="004D27C0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e115.</w:t>
      </w:r>
      <w:r w:rsidR="00537E0A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</w:t>
      </w:r>
      <w:r w:rsidR="00537E0A" w:rsidRPr="00537E0A">
        <w:rPr>
          <w:rFonts w:ascii="Times New Roman" w:eastAsiaTheme="minorEastAsia" w:hAnsi="Times New Roman"/>
          <w:color w:val="0000FF"/>
          <w:kern w:val="0"/>
          <w:sz w:val="20"/>
          <w:szCs w:val="20"/>
        </w:rPr>
        <w:t>https://doi.org/10.1002/cpnc.115</w:t>
      </w:r>
    </w:p>
    <w:p w14:paraId="3332FBD4" w14:textId="5D46B3FE" w:rsidR="004D27C0" w:rsidRPr="00A56278" w:rsidRDefault="004D27C0" w:rsidP="004D27C0">
      <w:pPr>
        <w:autoSpaceDE w:val="0"/>
        <w:autoSpaceDN w:val="0"/>
        <w:adjustRightInd w:val="0"/>
        <w:ind w:left="320" w:hanging="320"/>
        <w:rPr>
          <w:rFonts w:ascii="Times New Roman" w:eastAsiaTheme="minorEastAsia" w:hAnsi="Times New Roman"/>
          <w:color w:val="0000FF"/>
          <w:kern w:val="0"/>
          <w:szCs w:val="24"/>
        </w:rPr>
      </w:pPr>
      <w:r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Du H, Hu R, Zhao H, Huang H, Xiang L, Liu B, Feng N, Li H, Li Y, Cai Q, Mo</w:t>
      </w:r>
      <w:r w:rsidR="00A56278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C </w:t>
      </w:r>
      <w:r w:rsidR="00A56278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(</w:t>
      </w:r>
      <w:r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2021</w:t>
      </w:r>
      <w:r w:rsidR="00A56278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)</w:t>
      </w:r>
      <w:r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Mechanistic insight into esterase-catalyzed hydrolysis of phthalate esters (PAEs) based on integrated multi-spectroscopic analyses and docking simulation. J Hazard Mater 408</w:t>
      </w:r>
      <w:r w:rsidR="00A56278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:</w:t>
      </w:r>
      <w:r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124901.</w:t>
      </w:r>
      <w:r w:rsidR="00A56278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</w:t>
      </w:r>
      <w:r w:rsidR="00A56278" w:rsidRPr="00A56278">
        <w:rPr>
          <w:rFonts w:ascii="Times New Roman" w:eastAsiaTheme="minorEastAsia" w:hAnsi="Times New Roman"/>
          <w:color w:val="0000FF"/>
          <w:kern w:val="0"/>
          <w:sz w:val="20"/>
          <w:szCs w:val="20"/>
        </w:rPr>
        <w:t>https://doi.org/10.1016/j.jhazmat.2020.124901</w:t>
      </w:r>
    </w:p>
    <w:p w14:paraId="45F3C3F7" w14:textId="79846EB0" w:rsidR="004D27C0" w:rsidRPr="009E0ABB" w:rsidRDefault="004D27C0" w:rsidP="004D27C0">
      <w:pPr>
        <w:autoSpaceDE w:val="0"/>
        <w:autoSpaceDN w:val="0"/>
        <w:adjustRightInd w:val="0"/>
        <w:ind w:left="320" w:hanging="320"/>
        <w:rPr>
          <w:rFonts w:ascii="Times New Roman" w:eastAsiaTheme="minorEastAsia" w:hAnsi="Times New Roman"/>
          <w:color w:val="000000"/>
          <w:kern w:val="0"/>
          <w:sz w:val="20"/>
          <w:szCs w:val="20"/>
        </w:rPr>
      </w:pPr>
      <w:r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Kypr J, Kejnovská I, Ren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čiuk D, Vorlíčková M </w:t>
      </w:r>
      <w:r w:rsidR="00A5627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(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2009</w:t>
      </w:r>
      <w:r w:rsidR="00A5627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)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Circular dichroism and conformational polymorphism of DNA. Nucleic Acids Res 37</w:t>
      </w:r>
      <w:r w:rsidR="00A5627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: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1713</w:t>
      </w:r>
      <w:r w:rsidR="00A5627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–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1725.</w:t>
      </w:r>
      <w:r w:rsidR="00A56278" w:rsidRPr="009E0ABB">
        <w:rPr>
          <w:rFonts w:ascii="Times New Roman" w:eastAsiaTheme="minorEastAsia" w:hAnsi="Times New Roman"/>
          <w:color w:val="0000FF"/>
          <w:kern w:val="0"/>
          <w:sz w:val="20"/>
          <w:szCs w:val="20"/>
        </w:rPr>
        <w:t xml:space="preserve"> https://doi.org/10.1093/nar/gkp026</w:t>
      </w:r>
    </w:p>
    <w:p w14:paraId="33B1AD4D" w14:textId="550B076A" w:rsidR="004D27C0" w:rsidRPr="009E0ABB" w:rsidRDefault="004D27C0" w:rsidP="004D27C0">
      <w:pPr>
        <w:autoSpaceDE w:val="0"/>
        <w:autoSpaceDN w:val="0"/>
        <w:adjustRightInd w:val="0"/>
        <w:ind w:left="320" w:hanging="320"/>
        <w:rPr>
          <w:rFonts w:ascii="Times New Roman" w:eastAsiaTheme="minorEastAsia" w:hAnsi="Times New Roman"/>
          <w:color w:val="0000FF"/>
          <w:kern w:val="0"/>
          <w:szCs w:val="24"/>
        </w:rPr>
      </w:pP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Panicker S, Ahmady IM, Almehdi AM, Workie B, Sahle-Demessie E, Han C, Chehimi MM, Mohamed AA </w:t>
      </w:r>
      <w:r w:rsidR="00161D6B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(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2019</w:t>
      </w:r>
      <w:r w:rsidR="00161D6B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)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Gold-Aryl nanoparticles coated with polyelectrolytes for adsorption and protection of DNA against nuclease degradation. Appl Organomet Chem 33</w:t>
      </w:r>
      <w:r w:rsidR="00161D6B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: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e4803.</w:t>
      </w:r>
      <w:r w:rsidR="00712E9F" w:rsidRPr="009E0ABB">
        <w:rPr>
          <w:rFonts w:ascii="Times New Roman" w:eastAsiaTheme="minorEastAsia" w:hAnsi="Times New Roman"/>
          <w:color w:val="0000FF"/>
          <w:kern w:val="0"/>
          <w:sz w:val="20"/>
          <w:szCs w:val="20"/>
        </w:rPr>
        <w:t xml:space="preserve"> https://doi.org/10.1002/aoc.4803</w:t>
      </w:r>
    </w:p>
    <w:p w14:paraId="42524341" w14:textId="1F46629F" w:rsidR="004D27C0" w:rsidRPr="009E0ABB" w:rsidRDefault="004D27C0" w:rsidP="004D27C0">
      <w:pPr>
        <w:autoSpaceDE w:val="0"/>
        <w:autoSpaceDN w:val="0"/>
        <w:adjustRightInd w:val="0"/>
        <w:ind w:left="320" w:hanging="320"/>
        <w:rPr>
          <w:rFonts w:ascii="Times New Roman" w:eastAsiaTheme="minorEastAsia" w:hAnsi="Times New Roman"/>
          <w:color w:val="0000FF"/>
          <w:kern w:val="0"/>
          <w:szCs w:val="24"/>
        </w:rPr>
      </w:pP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Ramakrishnan S, Shen B, Kostiainen MA, Grundmeier G, Keller A, Linko V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(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2019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)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Real</w:t>
      </w:r>
      <w:r w:rsidRPr="009E0ABB">
        <w:rPr>
          <w:rFonts w:ascii="Times New Roman" w:hAnsi="Times New Roman"/>
          <w:color w:val="000000"/>
          <w:kern w:val="0"/>
          <w:sz w:val="20"/>
          <w:szCs w:val="20"/>
        </w:rPr>
        <w:t>‐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t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ime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o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bservation of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s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uperstructure</w:t>
      </w:r>
      <w:r w:rsidRPr="009E0ABB">
        <w:rPr>
          <w:rFonts w:ascii="Times New Roman" w:hAnsi="Times New Roman"/>
          <w:color w:val="000000"/>
          <w:kern w:val="0"/>
          <w:sz w:val="20"/>
          <w:szCs w:val="20"/>
        </w:rPr>
        <w:t>‐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d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ependent DNA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o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rigami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d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igestion by DNase I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u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sing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h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igh</w:t>
      </w:r>
      <w:r w:rsidRPr="009E0ABB">
        <w:rPr>
          <w:rFonts w:ascii="Times New Roman" w:hAnsi="Times New Roman"/>
          <w:color w:val="000000"/>
          <w:kern w:val="0"/>
          <w:sz w:val="20"/>
          <w:szCs w:val="20"/>
        </w:rPr>
        <w:t>‐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s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peed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a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tomic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f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orce 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m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icroscopy. Chembiochem 20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: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2818</w:t>
      </w:r>
      <w:r w:rsidR="000D1CA8"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–</w:t>
      </w:r>
      <w:r w:rsidRPr="009E0ABB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2823.</w:t>
      </w:r>
      <w:r w:rsidR="001F0920" w:rsidRPr="009E0ABB">
        <w:rPr>
          <w:rFonts w:ascii="Times New Roman" w:eastAsiaTheme="minorEastAsia" w:hAnsi="Times New Roman"/>
          <w:color w:val="0000FF"/>
          <w:kern w:val="0"/>
          <w:sz w:val="20"/>
          <w:szCs w:val="20"/>
        </w:rPr>
        <w:t xml:space="preserve"> https://doi.org/10.1002/cbic.201900369</w:t>
      </w:r>
    </w:p>
    <w:p w14:paraId="1894A926" w14:textId="6753E520" w:rsidR="00D02A5D" w:rsidRPr="00B07C16" w:rsidRDefault="00D02A5D" w:rsidP="00ED130E">
      <w:pPr>
        <w:autoSpaceDE w:val="0"/>
        <w:autoSpaceDN w:val="0"/>
        <w:adjustRightInd w:val="0"/>
        <w:spacing w:line="480" w:lineRule="auto"/>
        <w:jc w:val="left"/>
      </w:pPr>
      <w:r w:rsidRPr="00ED130E">
        <w:rPr>
          <w:rFonts w:ascii="Times New Roman" w:hAnsi="Times New Roman"/>
          <w:szCs w:val="24"/>
        </w:rPr>
        <w:fldChar w:fldCharType="end"/>
      </w:r>
    </w:p>
    <w:sectPr w:rsidR="00D02A5D" w:rsidRPr="00B07C16" w:rsidSect="00A35881">
      <w:headerReference w:type="even" r:id="rId13"/>
      <w:headerReference w:type="default" r:id="rId14"/>
      <w:footerReference w:type="default" r:id="rId15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794EB3" w14:textId="77777777" w:rsidR="00F82F74" w:rsidRDefault="00F82F74" w:rsidP="00715EBF">
      <w:r>
        <w:separator/>
      </w:r>
    </w:p>
  </w:endnote>
  <w:endnote w:type="continuationSeparator" w:id="0">
    <w:p w14:paraId="274C69C8" w14:textId="77777777" w:rsidR="00F82F74" w:rsidRDefault="00F82F74" w:rsidP="00715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-Bold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0205699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E10D08E" w14:textId="398612CB" w:rsidR="008C42C8" w:rsidRPr="00D42BBC" w:rsidRDefault="008C42C8">
        <w:pPr>
          <w:pStyle w:val="a5"/>
          <w:jc w:val="center"/>
          <w:rPr>
            <w:rFonts w:ascii="Times New Roman" w:hAnsi="Times New Roman" w:cs="Times New Roman"/>
          </w:rPr>
        </w:pPr>
        <w:r w:rsidRPr="00D42BBC">
          <w:rPr>
            <w:rFonts w:ascii="Times New Roman" w:hAnsi="Times New Roman" w:cs="Times New Roman"/>
          </w:rPr>
          <w:fldChar w:fldCharType="begin"/>
        </w:r>
        <w:r w:rsidRPr="00D42BBC">
          <w:rPr>
            <w:rFonts w:ascii="Times New Roman" w:hAnsi="Times New Roman" w:cs="Times New Roman"/>
          </w:rPr>
          <w:instrText>PAGE   \* MERGEFORMAT</w:instrText>
        </w:r>
        <w:r w:rsidRPr="00D42BBC">
          <w:rPr>
            <w:rFonts w:ascii="Times New Roman" w:hAnsi="Times New Roman" w:cs="Times New Roman"/>
          </w:rPr>
          <w:fldChar w:fldCharType="separate"/>
        </w:r>
        <w:r w:rsidRPr="00D42BBC">
          <w:rPr>
            <w:rFonts w:ascii="Times New Roman" w:hAnsi="Times New Roman" w:cs="Times New Roman"/>
            <w:lang w:val="zh-CN"/>
          </w:rPr>
          <w:t>2</w:t>
        </w:r>
        <w:r w:rsidRPr="00D42BBC">
          <w:rPr>
            <w:rFonts w:ascii="Times New Roman" w:hAnsi="Times New Roman" w:cs="Times New Roman"/>
          </w:rPr>
          <w:fldChar w:fldCharType="end"/>
        </w:r>
      </w:p>
    </w:sdtContent>
  </w:sdt>
  <w:p w14:paraId="4ABBE96B" w14:textId="77777777" w:rsidR="008C42C8" w:rsidRDefault="008C42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9A118" w14:textId="77777777" w:rsidR="00F82F74" w:rsidRDefault="00F82F74" w:rsidP="00715EBF">
      <w:r>
        <w:separator/>
      </w:r>
    </w:p>
  </w:footnote>
  <w:footnote w:type="continuationSeparator" w:id="0">
    <w:p w14:paraId="0F2572F5" w14:textId="77777777" w:rsidR="00F82F74" w:rsidRDefault="00F82F74" w:rsidP="00715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56B08" w14:textId="77777777" w:rsidR="00A35881" w:rsidRDefault="00A35881" w:rsidP="00A3588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751169" w14:textId="77777777" w:rsidR="00A35881" w:rsidRDefault="00A35881" w:rsidP="00A3588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0NLU0BBKmFqYW5ko6SsGpxcWZ+XkgBYbGtQANEaMaLQAAAA=="/>
    <w:docVar w:name="NE.Ref{04DD9DC2-FEA7-4BF1-B3FC-5076C7320717}" w:val=" ADDIN NE.Ref.{04DD9DC2-FEA7-4BF1-B3FC-5076C7320717}&lt;Citation&gt;&lt;Group&gt;&lt;References&gt;&lt;Item&gt;&lt;ID&gt;454&lt;/ID&gt;&lt;UID&gt;{97E845D5-7130-4BA9-B478-294BC09CD715}&lt;/UID&gt;&lt;Title&gt;Real‐Time Observation of Superstructure‐Dependent DNA Origami Digestion by DNase I Using High‐Speed Atomic Force Microscopy&lt;/Title&gt;&lt;Template&gt;Journal Article&lt;/Template&gt;&lt;Star&gt;0&lt;/Star&gt;&lt;Tag&gt;0&lt;/Tag&gt;&lt;Author&gt;Ramakrishnan, Saminathan; Shen, Boxuan; Kostiainen, Mauri A; Grundmeier, Guido; Keller, Adrian; Linko, Veikko&lt;/Author&gt;&lt;Year&gt;2019&lt;/Year&gt;&lt;Details&gt;&lt;_alternate_title&gt;ChemBioChem&lt;/_alternate_title&gt;&lt;_collection_scope&gt;SCI;SCIE&lt;/_collection_scope&gt;&lt;_created&gt;63927119&lt;/_created&gt;&lt;_date&gt;2019-01-01&lt;/_date&gt;&lt;_date_display&gt;2019&lt;/_date_display&gt;&lt;_impact_factor&gt;   3.164&lt;/_impact_factor&gt;&lt;_isbn&gt;1439-4227&lt;/_isbn&gt;&lt;_issue&gt;22&lt;/_issue&gt;&lt;_journal&gt;ChemBioChem&lt;/_journal&gt;&lt;_modified&gt;63927119&lt;/_modified&gt;&lt;_ori_publication&gt;Wiley Online Library&lt;/_ori_publication&gt;&lt;_pages&gt;2818-2823&lt;/_pages&gt;&lt;_volume&gt;20&lt;/_volume&gt;&lt;/Details&gt;&lt;Extra&gt;&lt;DBUID&gt;{F96A950B-833F-4880-A151-76DA2D6A2879}&lt;/DBUID&gt;&lt;/Extra&gt;&lt;/Item&gt;&lt;/References&gt;&lt;/Group&gt;&lt;/Citation&gt;_x000a_"/>
    <w:docVar w:name="NE.Ref{6DAD8937-820E-4225-8D15-43879394DA93}" w:val=" ADDIN NE.Ref.{6DAD8937-820E-4225-8D15-43879394DA93}&lt;Citation&gt;&lt;Group&gt;&lt;References&gt;&lt;Item&gt;&lt;ID&gt;167&lt;/ID&gt;&lt;UID&gt;{848035FB-A4D4-4421-B9E0-68160768B64F}&lt;/UID&gt;&lt;Title&gt;Inhibition of chrysin on xanthine oxidase activity and its inhibition mechanism&lt;/Title&gt;&lt;Template&gt;Journal Article&lt;/Template&gt;&lt;Star&gt;0&lt;/Star&gt;&lt;Tag&gt;0&lt;/Tag&gt;&lt;Author&gt;Lin, Suyun; Zhang, Guowen; Liao, Yijing; Pan, Junhui&lt;/Author&gt;&lt;Year&gt;2015&lt;/Year&gt;&lt;Details&gt;&lt;_accessed&gt;63929705&lt;/_accessed&gt;&lt;_collection_scope&gt;SCI;SCIE&lt;/_collection_scope&gt;&lt;_created&gt;63750888&lt;/_created&gt;&lt;_db_updated&gt;CrossRef&lt;/_db_updated&gt;&lt;_doi&gt;https://doi.org/10.1016/j.ijbiomac.2015.08.017&lt;/_doi&gt;&lt;_impact_factor&gt;   6.953&lt;/_impact_factor&gt;&lt;_isbn&gt;01418130&lt;/_isbn&gt;&lt;_journal&gt;International Journal of Biological Macromolecules&lt;/_journal&gt;&lt;_modified&gt;63929587&lt;/_modified&gt;&lt;_pages&gt;274-282&lt;/_pages&gt;&lt;_tertiary_title&gt;International Journal of Biological Macromolecules&lt;/_tertiary_title&gt;&lt;_url&gt;https://linkinghub.elsevier.com/retrieve/pii/S0141813015005528_x000d__x000a_https://api.elsevier.com/content/article/PII:S0141813015005528?httpAccept=text/xml&lt;/_url&gt;&lt;_volume&gt;81&lt;/_volume&gt;&lt;_custom1&gt;26275460&lt;/_custom1&gt;&lt;/Details&gt;&lt;Extra&gt;&lt;DBUID&gt;{63F1AFE3-AA42-4D71-834B-F78A97CDBDAA}&lt;/DBUID&gt;&lt;/Extra&gt;&lt;/Item&gt;&lt;/References&gt;&lt;/Group&gt;&lt;/Citation&gt;_x000a_"/>
    <w:docVar w:name="NE.Ref{9796AFE3-20D8-42E9-8674-F383E3A5DB86}" w:val=" ADDIN NE.Ref.{9796AFE3-20D8-42E9-8674-F383E3A5DB86}&lt;Citation&gt;&lt;Group&gt;&lt;References&gt;&lt;Item&gt;&lt;ID&gt;461&lt;/ID&gt;&lt;UID&gt;{5DB03A53-F0EF-430A-9170-E86E99C14660}&lt;/UID&gt;&lt;Title&gt;Circular dichroism and conformational polymorphism of DNA&lt;/Title&gt;&lt;Template&gt;Journal Article&lt;/Template&gt;&lt;Star&gt;0&lt;/Star&gt;&lt;Tag&gt;0&lt;/Tag&gt;&lt;Author&gt;Kypr, Jaroslav; Kejnovská, Iva; Renčiuk, Daniel; Vorlíčková, Michaela&lt;/Author&gt;&lt;Year&gt;2009&lt;/Year&gt;&lt;Details&gt;&lt;_alternate_title&gt;Nucleic Acids Research&lt;/_alternate_title&gt;&lt;_collection_scope&gt;SCI;SCIE&lt;/_collection_scope&gt;&lt;_created&gt;63964297&lt;/_created&gt;&lt;_date&gt;2009-04-01&lt;/_date&gt;&lt;_date_display&gt;2009_x000d__x000a_2009/04/01&lt;/_date_display&gt;&lt;_doi&gt;10.1093/nar/gkp026&lt;/_doi&gt;&lt;_impact_factor&gt;  16.971&lt;/_impact_factor&gt;&lt;_isbn&gt;0305-1048&lt;/_isbn&gt;&lt;_issue&gt;6&lt;/_issue&gt;&lt;_journal&gt;Nucleic Acids Research&lt;/_journal&gt;&lt;_modified&gt;63964297&lt;/_modified&gt;&lt;_pages&gt;1713-1725&lt;/_pages&gt;&lt;_url&gt;https://doi.org/10.1093/nar/gkp026&lt;/_url&gt;&lt;_volume&gt;37&lt;/_volume&gt;&lt;/Details&gt;&lt;Extra&gt;&lt;DBUID&gt;{F96A950B-833F-4880-A151-76DA2D6A2879}&lt;/DBUID&gt;&lt;/Extra&gt;&lt;/Item&gt;&lt;/References&gt;&lt;/Group&gt;&lt;/Citation&gt;_x000a_"/>
    <w:docVar w:name="NE.Ref{C5C55FF5-50CC-4A6F-BBAF-E7CC4920660A}" w:val=" ADDIN NE.Ref.{C5C55FF5-50CC-4A6F-BBAF-E7CC4920660A}&lt;Citation&gt;&lt;Group&gt;&lt;References&gt;&lt;Item&gt;&lt;ID&gt;569&lt;/ID&gt;&lt;UID&gt;{B5BC3EFE-2B0D-46FE-A479-B949112E30C9}&lt;/UID&gt;&lt;Title&gt;Gold-Aryl nanoparticles coated with polyelectrolytes for adsorption and protection of DNA against nuclease degradation&lt;/Title&gt;&lt;Template&gt;Journal Article&lt;/Template&gt;&lt;Star&gt;0&lt;/Star&gt;&lt;Tag&gt;0&lt;/Tag&gt;&lt;Author&gt;Panicker, Seema; Ahmady, Islam M; Almehdi, Ahmed M; Workie, Bizuneh; Sahle-Demessie, Endalkachew; Han, Changseok; Chehimi, Mohamed M; Mohamed, Ahmed A&lt;/Author&gt;&lt;Year&gt;2019&lt;/Year&gt;&lt;Details&gt;&lt;_alternate_title&gt;Applied Organometallic ChemistryApplied Organometallic Chemistry&lt;/_alternate_title&gt;&lt;_date_display&gt;2019_x000d__x000a_2019/04/01&lt;/_date_display&gt;&lt;_date&gt;2019-04-01&lt;/_date&gt;&lt;_doi&gt;https://doi.org/10.1002/aoc.4803&lt;/_doi&gt;&lt;_isbn&gt;0268-2605&lt;/_isbn&gt;&lt;_issue&gt;4&lt;/_issue&gt;&lt;_journal&gt;Applied Organometallic Chemistry&lt;/_journal&gt;&lt;_keywords&gt;degradation; DNA; DNase-I; gold-aryl nanoparticles; polydiallyldimethylammonium chloride&lt;/_keywords&gt;&lt;_ori_publication&gt;John Wiley &amp;amp; Sons, Ltd&lt;/_ori_publication&gt;&lt;_pages&gt;e4803&lt;/_pages&gt;&lt;_url&gt;https://doi.org/10.1002/aoc.4803&lt;/_url&gt;&lt;_volume&gt;33&lt;/_volume&gt;&lt;_created&gt;64243627&lt;/_created&gt;&lt;_modified&gt;64243627&lt;/_modified&gt;&lt;_impact_factor&gt;   4.105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E89B6914-7F7C-4B8A-B0F5-6EB44BEB3EF8}" w:val=" ADDIN NE.Ref.{E89B6914-7F7C-4B8A-B0F5-6EB44BEB3EF8}&lt;Citation&gt;&lt;Group&gt;&lt;References&gt;&lt;Item&gt;&lt;ID&gt;568&lt;/ID&gt;&lt;UID&gt;{07F7E1B0-07E1-49D0-B4F6-E565244AE478}&lt;/UID&gt;&lt;Title&gt;Nuclease Degradation Analysis of DNA Nanostructures Using Gel Electrophoresis&lt;/Title&gt;&lt;Template&gt;Journal Article&lt;/Template&gt;&lt;Star&gt;0&lt;/Star&gt;&lt;Tag&gt;0&lt;/Tag&gt;&lt;Author&gt;Chandrasekaran, Arun Richard; Halvorsen, Ken&lt;/Author&gt;&lt;Year&gt;2020&lt;/Year&gt;&lt;Details&gt;&lt;_alternate_title&gt;Current Protocols in Nucleic Acid ChemistryCurrent Protocols in Nucleic Acid Chemistry&lt;/_alternate_title&gt;&lt;_date_display&gt;2020_x000d__x000a_2020/09/01&lt;/_date_display&gt;&lt;_date&gt;2020-09-01&lt;/_date&gt;&lt;_doi&gt;https://doi.org/10.1002/cpnc.115&lt;/_doi&gt;&lt;_isbn&gt;1934-9270&lt;/_isbn&gt;&lt;_issue&gt;1&lt;/_issue&gt;&lt;_journal&gt;Current Protocols in Nucleic Acid Chemistry&lt;/_journal&gt;&lt;_keywords&gt;biostability; DNA motifs; DNA nanotechnology; drug delivery; gel electrophoresis; nucleases&lt;/_keywords&gt;&lt;_ori_publication&gt;John Wiley &amp;amp; Sons, Ltd&lt;/_ori_publication&gt;&lt;_pages&gt;e115&lt;/_pages&gt;&lt;_url&gt;https://doi.org/10.1002/cpnc.115&lt;/_url&gt;&lt;_volume&gt;82&lt;/_volume&gt;&lt;_created&gt;64243618&lt;/_created&gt;&lt;_modified&gt;64243618&lt;/_modified&gt;&lt;/Details&gt;&lt;Extra&gt;&lt;DBUID&gt;{F96A950B-833F-4880-A151-76DA2D6A2879}&lt;/DBUID&gt;&lt;/Extra&gt;&lt;/Item&gt;&lt;/References&gt;&lt;/Group&gt;&lt;/Citation&gt;_x000a_"/>
    <w:docVar w:name="NE.Ref{F537458B-872F-4403-986E-1B93098871F0}" w:val=" ADDIN NE.Ref.{F537458B-872F-4403-986E-1B93098871F0}&lt;Citation&gt;&lt;Group&gt;&lt;References&gt;&lt;Item&gt;&lt;ID&gt;570&lt;/ID&gt;&lt;UID&gt;{AA4EB16F-6CC1-4692-8134-DEE9BC337E2C}&lt;/UID&gt;&lt;Title&gt;Mechanistic insight into esterase-catalyzed hydrolysis of phthalate esters (PAEs) based on integrated multi-spectroscopic analyses and docking simulation&lt;/Title&gt;&lt;Template&gt;Journal Article&lt;/Template&gt;&lt;Star&gt;0&lt;/Star&gt;&lt;Tag&gt;0&lt;/Tag&gt;&lt;Author&gt;Du, Huan; Hu, Rui-Wen; Zhao, Hai-Ming; Huang, He-Biao; Xiang, Lei; Liu, Bai-Lin; Feng, Nai-Xian; Li, Hui; Li, Yan-Wen; Cai, Quan-Ying; Mo, Ce-Hui&lt;/Author&gt;&lt;Year&gt;2021&lt;/Year&gt;&lt;Details&gt;&lt;_alternate_title&gt;Journal of Hazardous Materials&lt;/_alternate_title&gt;&lt;_date_display&gt;2021&lt;/_date_display&gt;&lt;_date&gt;2021-01-01&lt;/_date&gt;&lt;_doi&gt;https://doi.org/10.1016/j.jhazmat.2020.124901&lt;/_doi&gt;&lt;_isbn&gt;0304-3894&lt;/_isbn&gt;&lt;_journal&gt;Journal of Hazardous Materials&lt;/_journal&gt;&lt;_keywords&gt;Phthalate hydrolase; Enzyme catalysis; Multi-spectroscopic analyses; Molecular docking; Site-directed mutagenesis&lt;/_keywords&gt;&lt;_pages&gt;124901&lt;/_pages&gt;&lt;_url&gt;https://www.sciencedirect.com/science/article/pii/S0304389420328922&lt;/_url&gt;&lt;_volume&gt;408&lt;/_volume&gt;&lt;_created&gt;64243634&lt;/_created&gt;&lt;_modified&gt;64243634&lt;/_modified&gt;&lt;_impact_factor&gt;  10.588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Water Research"/>
  </w:docVars>
  <w:rsids>
    <w:rsidRoot w:val="003973F6"/>
    <w:rsid w:val="0000095E"/>
    <w:rsid w:val="000167FA"/>
    <w:rsid w:val="00024CE5"/>
    <w:rsid w:val="00026B20"/>
    <w:rsid w:val="000326BC"/>
    <w:rsid w:val="000341BD"/>
    <w:rsid w:val="000455E5"/>
    <w:rsid w:val="0004645E"/>
    <w:rsid w:val="00050C02"/>
    <w:rsid w:val="000522D4"/>
    <w:rsid w:val="00057885"/>
    <w:rsid w:val="00061025"/>
    <w:rsid w:val="00061A81"/>
    <w:rsid w:val="000667CC"/>
    <w:rsid w:val="000728C7"/>
    <w:rsid w:val="00073B47"/>
    <w:rsid w:val="00073C81"/>
    <w:rsid w:val="000800DF"/>
    <w:rsid w:val="00081F49"/>
    <w:rsid w:val="000902ED"/>
    <w:rsid w:val="00090D98"/>
    <w:rsid w:val="00096A4A"/>
    <w:rsid w:val="000A1258"/>
    <w:rsid w:val="000A376C"/>
    <w:rsid w:val="000C0DC3"/>
    <w:rsid w:val="000C169D"/>
    <w:rsid w:val="000C60AF"/>
    <w:rsid w:val="000D1CA8"/>
    <w:rsid w:val="000D290A"/>
    <w:rsid w:val="000D486A"/>
    <w:rsid w:val="000D637D"/>
    <w:rsid w:val="000D6536"/>
    <w:rsid w:val="000D667D"/>
    <w:rsid w:val="000D6DB2"/>
    <w:rsid w:val="000E040F"/>
    <w:rsid w:val="000E0865"/>
    <w:rsid w:val="000E2E11"/>
    <w:rsid w:val="000E71C4"/>
    <w:rsid w:val="000F0DCE"/>
    <w:rsid w:val="000F1E31"/>
    <w:rsid w:val="000F28D0"/>
    <w:rsid w:val="000F3E0A"/>
    <w:rsid w:val="00100086"/>
    <w:rsid w:val="00101F8C"/>
    <w:rsid w:val="00113771"/>
    <w:rsid w:val="00117D78"/>
    <w:rsid w:val="00120CDD"/>
    <w:rsid w:val="00123496"/>
    <w:rsid w:val="001253EA"/>
    <w:rsid w:val="00125622"/>
    <w:rsid w:val="00125EDF"/>
    <w:rsid w:val="00127235"/>
    <w:rsid w:val="00127761"/>
    <w:rsid w:val="00127D55"/>
    <w:rsid w:val="001318A0"/>
    <w:rsid w:val="00133A0C"/>
    <w:rsid w:val="00137DEB"/>
    <w:rsid w:val="001432F8"/>
    <w:rsid w:val="0014726D"/>
    <w:rsid w:val="0015383C"/>
    <w:rsid w:val="0015457D"/>
    <w:rsid w:val="00154EDD"/>
    <w:rsid w:val="00155313"/>
    <w:rsid w:val="00156246"/>
    <w:rsid w:val="001578A3"/>
    <w:rsid w:val="00161D6B"/>
    <w:rsid w:val="00164DAC"/>
    <w:rsid w:val="001664BF"/>
    <w:rsid w:val="00172ED0"/>
    <w:rsid w:val="001750E3"/>
    <w:rsid w:val="0018139C"/>
    <w:rsid w:val="001866B8"/>
    <w:rsid w:val="00190B22"/>
    <w:rsid w:val="00190E50"/>
    <w:rsid w:val="00191859"/>
    <w:rsid w:val="001940B3"/>
    <w:rsid w:val="0019786B"/>
    <w:rsid w:val="001A7EF1"/>
    <w:rsid w:val="001B0177"/>
    <w:rsid w:val="001B1FEF"/>
    <w:rsid w:val="001B5AD8"/>
    <w:rsid w:val="001B6039"/>
    <w:rsid w:val="001B66A3"/>
    <w:rsid w:val="001B6878"/>
    <w:rsid w:val="001C60EE"/>
    <w:rsid w:val="001D6BF7"/>
    <w:rsid w:val="001D7603"/>
    <w:rsid w:val="001D7FC1"/>
    <w:rsid w:val="001E2153"/>
    <w:rsid w:val="001E73CE"/>
    <w:rsid w:val="001F05CA"/>
    <w:rsid w:val="001F0920"/>
    <w:rsid w:val="001F20DB"/>
    <w:rsid w:val="001F6265"/>
    <w:rsid w:val="001F6DBB"/>
    <w:rsid w:val="00200B93"/>
    <w:rsid w:val="00201C60"/>
    <w:rsid w:val="002114C3"/>
    <w:rsid w:val="00211FDC"/>
    <w:rsid w:val="00213354"/>
    <w:rsid w:val="00214BA6"/>
    <w:rsid w:val="002155A6"/>
    <w:rsid w:val="00216931"/>
    <w:rsid w:val="00216DA8"/>
    <w:rsid w:val="00221196"/>
    <w:rsid w:val="00223601"/>
    <w:rsid w:val="002263B5"/>
    <w:rsid w:val="00227702"/>
    <w:rsid w:val="00230979"/>
    <w:rsid w:val="0024269B"/>
    <w:rsid w:val="00263DDD"/>
    <w:rsid w:val="00264C20"/>
    <w:rsid w:val="00266F7A"/>
    <w:rsid w:val="0027534F"/>
    <w:rsid w:val="00276D14"/>
    <w:rsid w:val="00286491"/>
    <w:rsid w:val="00287128"/>
    <w:rsid w:val="00290D66"/>
    <w:rsid w:val="002964A3"/>
    <w:rsid w:val="002A0B2C"/>
    <w:rsid w:val="002A0C41"/>
    <w:rsid w:val="002B3CE9"/>
    <w:rsid w:val="002C2B65"/>
    <w:rsid w:val="002C3423"/>
    <w:rsid w:val="002C582A"/>
    <w:rsid w:val="002D1DBD"/>
    <w:rsid w:val="002D28DC"/>
    <w:rsid w:val="002D3BDE"/>
    <w:rsid w:val="002D6025"/>
    <w:rsid w:val="002D6479"/>
    <w:rsid w:val="002E41A7"/>
    <w:rsid w:val="002E5213"/>
    <w:rsid w:val="002F0D98"/>
    <w:rsid w:val="002F1A16"/>
    <w:rsid w:val="002F2821"/>
    <w:rsid w:val="002F37E6"/>
    <w:rsid w:val="002F56AA"/>
    <w:rsid w:val="002F5FB9"/>
    <w:rsid w:val="002F6E15"/>
    <w:rsid w:val="002F7795"/>
    <w:rsid w:val="003002DF"/>
    <w:rsid w:val="00302280"/>
    <w:rsid w:val="00305EA4"/>
    <w:rsid w:val="003119F9"/>
    <w:rsid w:val="00311D22"/>
    <w:rsid w:val="003206AD"/>
    <w:rsid w:val="00330BC4"/>
    <w:rsid w:val="003344F5"/>
    <w:rsid w:val="00337717"/>
    <w:rsid w:val="00343BB8"/>
    <w:rsid w:val="003533FC"/>
    <w:rsid w:val="00383BAB"/>
    <w:rsid w:val="003848FB"/>
    <w:rsid w:val="00391722"/>
    <w:rsid w:val="003973F6"/>
    <w:rsid w:val="003A2634"/>
    <w:rsid w:val="003A571E"/>
    <w:rsid w:val="003B76DD"/>
    <w:rsid w:val="003C2177"/>
    <w:rsid w:val="003C2365"/>
    <w:rsid w:val="003C510E"/>
    <w:rsid w:val="003C7E7B"/>
    <w:rsid w:val="003D0FE4"/>
    <w:rsid w:val="003D310B"/>
    <w:rsid w:val="003E21C8"/>
    <w:rsid w:val="003E2918"/>
    <w:rsid w:val="003F3D56"/>
    <w:rsid w:val="003F3E00"/>
    <w:rsid w:val="003F47F1"/>
    <w:rsid w:val="003F4B4E"/>
    <w:rsid w:val="0040158B"/>
    <w:rsid w:val="00417194"/>
    <w:rsid w:val="0042152C"/>
    <w:rsid w:val="0043535C"/>
    <w:rsid w:val="0043756B"/>
    <w:rsid w:val="0043765C"/>
    <w:rsid w:val="00440926"/>
    <w:rsid w:val="004417CE"/>
    <w:rsid w:val="00452244"/>
    <w:rsid w:val="00455365"/>
    <w:rsid w:val="00456DB9"/>
    <w:rsid w:val="0045766B"/>
    <w:rsid w:val="004627CF"/>
    <w:rsid w:val="00471DC2"/>
    <w:rsid w:val="004759AB"/>
    <w:rsid w:val="00476581"/>
    <w:rsid w:val="00481EC3"/>
    <w:rsid w:val="0048494F"/>
    <w:rsid w:val="00496FF8"/>
    <w:rsid w:val="004A4CDE"/>
    <w:rsid w:val="004B370C"/>
    <w:rsid w:val="004C5FA4"/>
    <w:rsid w:val="004D042B"/>
    <w:rsid w:val="004D15BB"/>
    <w:rsid w:val="004D1A52"/>
    <w:rsid w:val="004D27C0"/>
    <w:rsid w:val="004E1B15"/>
    <w:rsid w:val="004E3882"/>
    <w:rsid w:val="004E493A"/>
    <w:rsid w:val="004F2B09"/>
    <w:rsid w:val="004F54A8"/>
    <w:rsid w:val="004F7D1A"/>
    <w:rsid w:val="00503183"/>
    <w:rsid w:val="00504C50"/>
    <w:rsid w:val="00505F29"/>
    <w:rsid w:val="00510AC3"/>
    <w:rsid w:val="00511118"/>
    <w:rsid w:val="00515A79"/>
    <w:rsid w:val="0051603E"/>
    <w:rsid w:val="00517DD5"/>
    <w:rsid w:val="0052120D"/>
    <w:rsid w:val="00524E1C"/>
    <w:rsid w:val="005311D4"/>
    <w:rsid w:val="005346C7"/>
    <w:rsid w:val="00535BEF"/>
    <w:rsid w:val="005360C8"/>
    <w:rsid w:val="00536F3D"/>
    <w:rsid w:val="00537BEA"/>
    <w:rsid w:val="00537E0A"/>
    <w:rsid w:val="00541755"/>
    <w:rsid w:val="00542EA9"/>
    <w:rsid w:val="00545C95"/>
    <w:rsid w:val="00547E81"/>
    <w:rsid w:val="005539CB"/>
    <w:rsid w:val="00557576"/>
    <w:rsid w:val="00573274"/>
    <w:rsid w:val="005737A0"/>
    <w:rsid w:val="00580039"/>
    <w:rsid w:val="005879BA"/>
    <w:rsid w:val="005947E4"/>
    <w:rsid w:val="00594839"/>
    <w:rsid w:val="00594F21"/>
    <w:rsid w:val="005966BA"/>
    <w:rsid w:val="005A659D"/>
    <w:rsid w:val="005A7393"/>
    <w:rsid w:val="005B0916"/>
    <w:rsid w:val="005B6D58"/>
    <w:rsid w:val="005C4E9F"/>
    <w:rsid w:val="005C7609"/>
    <w:rsid w:val="005D1C21"/>
    <w:rsid w:val="005D1E96"/>
    <w:rsid w:val="005E0242"/>
    <w:rsid w:val="005E0E9F"/>
    <w:rsid w:val="005E1BC6"/>
    <w:rsid w:val="005E267E"/>
    <w:rsid w:val="005E7847"/>
    <w:rsid w:val="005F0493"/>
    <w:rsid w:val="005F0AFC"/>
    <w:rsid w:val="005F2D67"/>
    <w:rsid w:val="005F3B16"/>
    <w:rsid w:val="005F69A2"/>
    <w:rsid w:val="00601977"/>
    <w:rsid w:val="00617152"/>
    <w:rsid w:val="006178CD"/>
    <w:rsid w:val="00622702"/>
    <w:rsid w:val="006227A1"/>
    <w:rsid w:val="00631547"/>
    <w:rsid w:val="00635726"/>
    <w:rsid w:val="00635CA9"/>
    <w:rsid w:val="006448E6"/>
    <w:rsid w:val="00645F1F"/>
    <w:rsid w:val="00651EF8"/>
    <w:rsid w:val="00654B47"/>
    <w:rsid w:val="006624A2"/>
    <w:rsid w:val="00663EEA"/>
    <w:rsid w:val="0067004E"/>
    <w:rsid w:val="006740CE"/>
    <w:rsid w:val="0067446E"/>
    <w:rsid w:val="006776C6"/>
    <w:rsid w:val="00682EC0"/>
    <w:rsid w:val="00685637"/>
    <w:rsid w:val="0069199B"/>
    <w:rsid w:val="006944DD"/>
    <w:rsid w:val="00696205"/>
    <w:rsid w:val="006A74FC"/>
    <w:rsid w:val="006B6E53"/>
    <w:rsid w:val="006B76D4"/>
    <w:rsid w:val="006C0999"/>
    <w:rsid w:val="006C1C04"/>
    <w:rsid w:val="006C2721"/>
    <w:rsid w:val="006C31C1"/>
    <w:rsid w:val="006D4F64"/>
    <w:rsid w:val="006D5103"/>
    <w:rsid w:val="006E18A6"/>
    <w:rsid w:val="006F624A"/>
    <w:rsid w:val="007024E9"/>
    <w:rsid w:val="00705882"/>
    <w:rsid w:val="00705B03"/>
    <w:rsid w:val="00712E9F"/>
    <w:rsid w:val="007142E5"/>
    <w:rsid w:val="007153D6"/>
    <w:rsid w:val="00715EBF"/>
    <w:rsid w:val="00717E34"/>
    <w:rsid w:val="00717FB9"/>
    <w:rsid w:val="00723799"/>
    <w:rsid w:val="007265DF"/>
    <w:rsid w:val="00730041"/>
    <w:rsid w:val="00730B22"/>
    <w:rsid w:val="00732D27"/>
    <w:rsid w:val="00732E4A"/>
    <w:rsid w:val="00733FD1"/>
    <w:rsid w:val="0073448E"/>
    <w:rsid w:val="00744CBD"/>
    <w:rsid w:val="00746778"/>
    <w:rsid w:val="00751233"/>
    <w:rsid w:val="007516CC"/>
    <w:rsid w:val="007527B4"/>
    <w:rsid w:val="0075363E"/>
    <w:rsid w:val="00754872"/>
    <w:rsid w:val="00762020"/>
    <w:rsid w:val="00770BCE"/>
    <w:rsid w:val="00777DBA"/>
    <w:rsid w:val="00781C96"/>
    <w:rsid w:val="00793F90"/>
    <w:rsid w:val="007977C5"/>
    <w:rsid w:val="007A24E4"/>
    <w:rsid w:val="007B124A"/>
    <w:rsid w:val="007B1E00"/>
    <w:rsid w:val="007B564A"/>
    <w:rsid w:val="007C45C4"/>
    <w:rsid w:val="007D34E2"/>
    <w:rsid w:val="007D4131"/>
    <w:rsid w:val="007D4E47"/>
    <w:rsid w:val="007E5142"/>
    <w:rsid w:val="007E735A"/>
    <w:rsid w:val="007F248D"/>
    <w:rsid w:val="007F50D6"/>
    <w:rsid w:val="00803D11"/>
    <w:rsid w:val="008105E2"/>
    <w:rsid w:val="0081066E"/>
    <w:rsid w:val="008177F5"/>
    <w:rsid w:val="00824EE5"/>
    <w:rsid w:val="008316E4"/>
    <w:rsid w:val="0083262F"/>
    <w:rsid w:val="00832F52"/>
    <w:rsid w:val="00833DAB"/>
    <w:rsid w:val="0083424B"/>
    <w:rsid w:val="00835575"/>
    <w:rsid w:val="00846472"/>
    <w:rsid w:val="008471F4"/>
    <w:rsid w:val="00851AC9"/>
    <w:rsid w:val="00853509"/>
    <w:rsid w:val="008575B7"/>
    <w:rsid w:val="00864B0F"/>
    <w:rsid w:val="008671ED"/>
    <w:rsid w:val="00872DB5"/>
    <w:rsid w:val="008827E0"/>
    <w:rsid w:val="00891E3A"/>
    <w:rsid w:val="008935AC"/>
    <w:rsid w:val="008A3C6A"/>
    <w:rsid w:val="008A58AF"/>
    <w:rsid w:val="008A68B5"/>
    <w:rsid w:val="008B0EA3"/>
    <w:rsid w:val="008B32D9"/>
    <w:rsid w:val="008B3619"/>
    <w:rsid w:val="008B70A7"/>
    <w:rsid w:val="008C1FDF"/>
    <w:rsid w:val="008C42C8"/>
    <w:rsid w:val="008E0BAD"/>
    <w:rsid w:val="008E1EF0"/>
    <w:rsid w:val="008E398A"/>
    <w:rsid w:val="008E7A49"/>
    <w:rsid w:val="008F7DE2"/>
    <w:rsid w:val="00900FA2"/>
    <w:rsid w:val="009015C5"/>
    <w:rsid w:val="0090185F"/>
    <w:rsid w:val="009046CD"/>
    <w:rsid w:val="00905684"/>
    <w:rsid w:val="00911866"/>
    <w:rsid w:val="00912E4B"/>
    <w:rsid w:val="00914AE2"/>
    <w:rsid w:val="009171AE"/>
    <w:rsid w:val="00917B9D"/>
    <w:rsid w:val="00917FBE"/>
    <w:rsid w:val="009240E7"/>
    <w:rsid w:val="00926177"/>
    <w:rsid w:val="0093007B"/>
    <w:rsid w:val="0093277E"/>
    <w:rsid w:val="0093742E"/>
    <w:rsid w:val="009375B5"/>
    <w:rsid w:val="009476C9"/>
    <w:rsid w:val="0097580A"/>
    <w:rsid w:val="00986A03"/>
    <w:rsid w:val="00986C77"/>
    <w:rsid w:val="009915FE"/>
    <w:rsid w:val="00991A1B"/>
    <w:rsid w:val="00992997"/>
    <w:rsid w:val="009A200D"/>
    <w:rsid w:val="009C2973"/>
    <w:rsid w:val="009C5200"/>
    <w:rsid w:val="009D34A3"/>
    <w:rsid w:val="009D4642"/>
    <w:rsid w:val="009E0ABB"/>
    <w:rsid w:val="009E28FA"/>
    <w:rsid w:val="009E685A"/>
    <w:rsid w:val="009F02A1"/>
    <w:rsid w:val="009F200E"/>
    <w:rsid w:val="009F5462"/>
    <w:rsid w:val="009F7BFF"/>
    <w:rsid w:val="00A03993"/>
    <w:rsid w:val="00A03B84"/>
    <w:rsid w:val="00A1171B"/>
    <w:rsid w:val="00A12C33"/>
    <w:rsid w:val="00A13ADB"/>
    <w:rsid w:val="00A15B80"/>
    <w:rsid w:val="00A16E76"/>
    <w:rsid w:val="00A20ED4"/>
    <w:rsid w:val="00A26332"/>
    <w:rsid w:val="00A30A78"/>
    <w:rsid w:val="00A35881"/>
    <w:rsid w:val="00A40E57"/>
    <w:rsid w:val="00A41C45"/>
    <w:rsid w:val="00A41E2E"/>
    <w:rsid w:val="00A44E8F"/>
    <w:rsid w:val="00A462B0"/>
    <w:rsid w:val="00A47D3F"/>
    <w:rsid w:val="00A53994"/>
    <w:rsid w:val="00A53B2A"/>
    <w:rsid w:val="00A53B32"/>
    <w:rsid w:val="00A56278"/>
    <w:rsid w:val="00A640ED"/>
    <w:rsid w:val="00A678C0"/>
    <w:rsid w:val="00A70889"/>
    <w:rsid w:val="00A740B4"/>
    <w:rsid w:val="00A7580E"/>
    <w:rsid w:val="00A75D33"/>
    <w:rsid w:val="00A77CF7"/>
    <w:rsid w:val="00A8331E"/>
    <w:rsid w:val="00A903BA"/>
    <w:rsid w:val="00A961C3"/>
    <w:rsid w:val="00AB06BB"/>
    <w:rsid w:val="00AB0A21"/>
    <w:rsid w:val="00AB34F6"/>
    <w:rsid w:val="00AC14E4"/>
    <w:rsid w:val="00AC49AF"/>
    <w:rsid w:val="00AD0149"/>
    <w:rsid w:val="00AD259D"/>
    <w:rsid w:val="00AD5A40"/>
    <w:rsid w:val="00AD715C"/>
    <w:rsid w:val="00AE130A"/>
    <w:rsid w:val="00AE2363"/>
    <w:rsid w:val="00AE37FA"/>
    <w:rsid w:val="00AE75FA"/>
    <w:rsid w:val="00AF4FA6"/>
    <w:rsid w:val="00B065A7"/>
    <w:rsid w:val="00B07C16"/>
    <w:rsid w:val="00B10165"/>
    <w:rsid w:val="00B1204A"/>
    <w:rsid w:val="00B132E2"/>
    <w:rsid w:val="00B21898"/>
    <w:rsid w:val="00B22B75"/>
    <w:rsid w:val="00B31A14"/>
    <w:rsid w:val="00B33C96"/>
    <w:rsid w:val="00B34F1A"/>
    <w:rsid w:val="00B437E4"/>
    <w:rsid w:val="00B444D3"/>
    <w:rsid w:val="00B5265D"/>
    <w:rsid w:val="00B538EF"/>
    <w:rsid w:val="00B53AEA"/>
    <w:rsid w:val="00B56004"/>
    <w:rsid w:val="00B63894"/>
    <w:rsid w:val="00B70177"/>
    <w:rsid w:val="00B770F4"/>
    <w:rsid w:val="00B77C8C"/>
    <w:rsid w:val="00B90923"/>
    <w:rsid w:val="00B94DBB"/>
    <w:rsid w:val="00B976AD"/>
    <w:rsid w:val="00BA6F0B"/>
    <w:rsid w:val="00BC5760"/>
    <w:rsid w:val="00BC7C49"/>
    <w:rsid w:val="00BD5778"/>
    <w:rsid w:val="00BF0E6B"/>
    <w:rsid w:val="00BF5FC5"/>
    <w:rsid w:val="00C0194C"/>
    <w:rsid w:val="00C07A19"/>
    <w:rsid w:val="00C128F0"/>
    <w:rsid w:val="00C134F4"/>
    <w:rsid w:val="00C13B08"/>
    <w:rsid w:val="00C15E33"/>
    <w:rsid w:val="00C169E7"/>
    <w:rsid w:val="00C2407B"/>
    <w:rsid w:val="00C26A5C"/>
    <w:rsid w:val="00C26B17"/>
    <w:rsid w:val="00C26D4E"/>
    <w:rsid w:val="00C30C6E"/>
    <w:rsid w:val="00C34D66"/>
    <w:rsid w:val="00C40A91"/>
    <w:rsid w:val="00C4288D"/>
    <w:rsid w:val="00C44BA5"/>
    <w:rsid w:val="00C4515D"/>
    <w:rsid w:val="00C60543"/>
    <w:rsid w:val="00C67DF1"/>
    <w:rsid w:val="00C70FDD"/>
    <w:rsid w:val="00C7299F"/>
    <w:rsid w:val="00C90F49"/>
    <w:rsid w:val="00C91E0E"/>
    <w:rsid w:val="00C96339"/>
    <w:rsid w:val="00CA0195"/>
    <w:rsid w:val="00CA18C8"/>
    <w:rsid w:val="00CA59E0"/>
    <w:rsid w:val="00CC1BBB"/>
    <w:rsid w:val="00CC7360"/>
    <w:rsid w:val="00CC7B01"/>
    <w:rsid w:val="00CE0B0E"/>
    <w:rsid w:val="00CE47F8"/>
    <w:rsid w:val="00CE67F1"/>
    <w:rsid w:val="00CF271F"/>
    <w:rsid w:val="00D02A5D"/>
    <w:rsid w:val="00D144CD"/>
    <w:rsid w:val="00D160E1"/>
    <w:rsid w:val="00D16AAA"/>
    <w:rsid w:val="00D16E67"/>
    <w:rsid w:val="00D21446"/>
    <w:rsid w:val="00D232F4"/>
    <w:rsid w:val="00D23BC4"/>
    <w:rsid w:val="00D322C1"/>
    <w:rsid w:val="00D42BBC"/>
    <w:rsid w:val="00D446F3"/>
    <w:rsid w:val="00D46E0D"/>
    <w:rsid w:val="00D50584"/>
    <w:rsid w:val="00D527A7"/>
    <w:rsid w:val="00D53DB8"/>
    <w:rsid w:val="00D602EF"/>
    <w:rsid w:val="00D63F97"/>
    <w:rsid w:val="00D675C4"/>
    <w:rsid w:val="00D7283E"/>
    <w:rsid w:val="00D7292E"/>
    <w:rsid w:val="00D82D59"/>
    <w:rsid w:val="00D8748A"/>
    <w:rsid w:val="00D9015D"/>
    <w:rsid w:val="00D921A9"/>
    <w:rsid w:val="00D9519D"/>
    <w:rsid w:val="00D97142"/>
    <w:rsid w:val="00DA0DA1"/>
    <w:rsid w:val="00DA31AD"/>
    <w:rsid w:val="00DB0605"/>
    <w:rsid w:val="00DB1BB5"/>
    <w:rsid w:val="00DB3D3C"/>
    <w:rsid w:val="00DB6016"/>
    <w:rsid w:val="00DC2127"/>
    <w:rsid w:val="00DC4DFA"/>
    <w:rsid w:val="00DC56BB"/>
    <w:rsid w:val="00DC6F93"/>
    <w:rsid w:val="00DD1B2C"/>
    <w:rsid w:val="00DD209E"/>
    <w:rsid w:val="00DD6C95"/>
    <w:rsid w:val="00DD714C"/>
    <w:rsid w:val="00DD7CD7"/>
    <w:rsid w:val="00DE1277"/>
    <w:rsid w:val="00DE25D2"/>
    <w:rsid w:val="00DF1AD0"/>
    <w:rsid w:val="00DF1E88"/>
    <w:rsid w:val="00DF24EA"/>
    <w:rsid w:val="00DF43D3"/>
    <w:rsid w:val="00DF6D9E"/>
    <w:rsid w:val="00DF7091"/>
    <w:rsid w:val="00DF7F32"/>
    <w:rsid w:val="00E05551"/>
    <w:rsid w:val="00E06169"/>
    <w:rsid w:val="00E179BC"/>
    <w:rsid w:val="00E3148F"/>
    <w:rsid w:val="00E31C7A"/>
    <w:rsid w:val="00E35D1E"/>
    <w:rsid w:val="00E40F38"/>
    <w:rsid w:val="00E41614"/>
    <w:rsid w:val="00E42EF0"/>
    <w:rsid w:val="00E453B0"/>
    <w:rsid w:val="00E46E0B"/>
    <w:rsid w:val="00E51255"/>
    <w:rsid w:val="00E5386F"/>
    <w:rsid w:val="00E728AC"/>
    <w:rsid w:val="00E8248E"/>
    <w:rsid w:val="00E835C8"/>
    <w:rsid w:val="00E83B41"/>
    <w:rsid w:val="00E90D31"/>
    <w:rsid w:val="00EA4404"/>
    <w:rsid w:val="00EA48E0"/>
    <w:rsid w:val="00EA5BBD"/>
    <w:rsid w:val="00EA661C"/>
    <w:rsid w:val="00EA6A58"/>
    <w:rsid w:val="00EA7386"/>
    <w:rsid w:val="00EB2DF1"/>
    <w:rsid w:val="00EB6E64"/>
    <w:rsid w:val="00EC0338"/>
    <w:rsid w:val="00EC39BB"/>
    <w:rsid w:val="00EC47D9"/>
    <w:rsid w:val="00ED130E"/>
    <w:rsid w:val="00ED446D"/>
    <w:rsid w:val="00EE28A4"/>
    <w:rsid w:val="00EE5082"/>
    <w:rsid w:val="00EF0557"/>
    <w:rsid w:val="00EF3D93"/>
    <w:rsid w:val="00EF4122"/>
    <w:rsid w:val="00EF6280"/>
    <w:rsid w:val="00EF6A2D"/>
    <w:rsid w:val="00EF6B3D"/>
    <w:rsid w:val="00F00869"/>
    <w:rsid w:val="00F03F64"/>
    <w:rsid w:val="00F10AB1"/>
    <w:rsid w:val="00F12279"/>
    <w:rsid w:val="00F15F0F"/>
    <w:rsid w:val="00F170A6"/>
    <w:rsid w:val="00F21ADD"/>
    <w:rsid w:val="00F21CA0"/>
    <w:rsid w:val="00F27387"/>
    <w:rsid w:val="00F41A33"/>
    <w:rsid w:val="00F52F2A"/>
    <w:rsid w:val="00F573B3"/>
    <w:rsid w:val="00F57A20"/>
    <w:rsid w:val="00F67A61"/>
    <w:rsid w:val="00F724EB"/>
    <w:rsid w:val="00F74CE1"/>
    <w:rsid w:val="00F77869"/>
    <w:rsid w:val="00F77A57"/>
    <w:rsid w:val="00F82F74"/>
    <w:rsid w:val="00F91F59"/>
    <w:rsid w:val="00F91FF1"/>
    <w:rsid w:val="00FA0DFF"/>
    <w:rsid w:val="00FA2F7A"/>
    <w:rsid w:val="00FA58D6"/>
    <w:rsid w:val="00FA7709"/>
    <w:rsid w:val="00FB40E3"/>
    <w:rsid w:val="00FB43C4"/>
    <w:rsid w:val="00FC7316"/>
    <w:rsid w:val="00FD1696"/>
    <w:rsid w:val="00FD2F79"/>
    <w:rsid w:val="00FE29C7"/>
    <w:rsid w:val="00FE2AC0"/>
    <w:rsid w:val="00FE7AD0"/>
    <w:rsid w:val="00FF0DC0"/>
    <w:rsid w:val="00FF2A88"/>
    <w:rsid w:val="00FF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F48C4B"/>
  <w15:chartTrackingRefBased/>
  <w15:docId w15:val="{32936CC3-9F6C-46AB-98D2-D72215A34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EBF"/>
    <w:pPr>
      <w:widowControl w:val="0"/>
      <w:jc w:val="both"/>
    </w:pPr>
    <w:rPr>
      <w:rFonts w:ascii="time new roman" w:eastAsia="宋体" w:hAnsi="time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4A4C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A4C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E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E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EB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7534F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27534F"/>
    <w:pPr>
      <w:jc w:val="left"/>
    </w:pPr>
    <w:rPr>
      <w:rFonts w:ascii="Times New Roman" w:eastAsiaTheme="minorEastAsia" w:hAnsi="Times New Roman" w:cstheme="minorBidi"/>
      <w:szCs w:val="21"/>
    </w:rPr>
  </w:style>
  <w:style w:type="character" w:customStyle="1" w:styleId="a9">
    <w:name w:val="批注文字 字符"/>
    <w:basedOn w:val="a0"/>
    <w:link w:val="a8"/>
    <w:uiPriority w:val="99"/>
    <w:semiHidden/>
    <w:rsid w:val="0027534F"/>
    <w:rPr>
      <w:rFonts w:ascii="Times New Roman" w:hAnsi="Times New Roman"/>
      <w:sz w:val="24"/>
      <w:szCs w:val="21"/>
    </w:rPr>
  </w:style>
  <w:style w:type="table" w:styleId="aa">
    <w:name w:val="Table Grid"/>
    <w:basedOn w:val="a1"/>
    <w:uiPriority w:val="39"/>
    <w:rsid w:val="00A53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uiPriority w:val="99"/>
    <w:qFormat/>
    <w:rsid w:val="00F170A6"/>
    <w:rPr>
      <w:rFonts w:ascii="Times New Roman" w:hAnsi="Times New Roman"/>
      <w:kern w:val="0"/>
      <w:szCs w:val="20"/>
    </w:rPr>
  </w:style>
  <w:style w:type="character" w:customStyle="1" w:styleId="EndNoteBibliographyChar">
    <w:name w:val="EndNote Bibliography Char"/>
    <w:link w:val="EndNoteBibliography"/>
    <w:uiPriority w:val="99"/>
    <w:qFormat/>
    <w:locked/>
    <w:rsid w:val="00F170A6"/>
    <w:rPr>
      <w:rFonts w:ascii="Times New Roman" w:eastAsia="宋体" w:hAnsi="Times New Roman" w:cs="Times New Roman"/>
      <w:kern w:val="0"/>
      <w:sz w:val="24"/>
      <w:szCs w:val="20"/>
    </w:rPr>
  </w:style>
  <w:style w:type="paragraph" w:styleId="ab">
    <w:name w:val="annotation subject"/>
    <w:basedOn w:val="a8"/>
    <w:next w:val="a8"/>
    <w:link w:val="ac"/>
    <w:uiPriority w:val="99"/>
    <w:semiHidden/>
    <w:unhideWhenUsed/>
    <w:rsid w:val="0019786B"/>
    <w:rPr>
      <w:rFonts w:ascii="time new roman" w:eastAsia="宋体" w:hAnsi="time new roman" w:cs="Times New Roman"/>
      <w:b/>
      <w:bCs/>
      <w:szCs w:val="22"/>
    </w:rPr>
  </w:style>
  <w:style w:type="character" w:customStyle="1" w:styleId="ac">
    <w:name w:val="批注主题 字符"/>
    <w:basedOn w:val="a9"/>
    <w:link w:val="ab"/>
    <w:uiPriority w:val="99"/>
    <w:semiHidden/>
    <w:rsid w:val="0019786B"/>
    <w:rPr>
      <w:rFonts w:ascii="time new roman" w:eastAsia="宋体" w:hAnsi="time new roman" w:cs="Times New Roman"/>
      <w:b/>
      <w:bCs/>
      <w:sz w:val="24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19786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19786B"/>
    <w:rPr>
      <w:rFonts w:ascii="time new roman" w:eastAsia="宋体" w:hAnsi="time new roman" w:cs="Times New Roman"/>
      <w:sz w:val="18"/>
      <w:szCs w:val="18"/>
    </w:rPr>
  </w:style>
  <w:style w:type="character" w:customStyle="1" w:styleId="fontstyle01">
    <w:name w:val="fontstyle01"/>
    <w:basedOn w:val="a0"/>
    <w:rsid w:val="002155A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">
    <w:name w:val="line number"/>
    <w:basedOn w:val="a0"/>
    <w:uiPriority w:val="99"/>
    <w:semiHidden/>
    <w:unhideWhenUsed/>
    <w:rsid w:val="00D82D59"/>
  </w:style>
  <w:style w:type="character" w:styleId="af0">
    <w:name w:val="Hyperlink"/>
    <w:basedOn w:val="a0"/>
    <w:uiPriority w:val="99"/>
    <w:unhideWhenUsed/>
    <w:rsid w:val="00891E3A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891E3A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6C0999"/>
    <w:rPr>
      <w:rFonts w:ascii="time new roman" w:eastAsia="宋体" w:hAnsi="time new roman" w:cs="Times New Roman"/>
      <w:sz w:val="24"/>
    </w:rPr>
  </w:style>
  <w:style w:type="paragraph" w:styleId="af3">
    <w:name w:val="Normal (Web)"/>
    <w:basedOn w:val="a"/>
    <w:uiPriority w:val="99"/>
    <w:unhideWhenUsed/>
    <w:rsid w:val="00B07C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character" w:customStyle="1" w:styleId="10">
    <w:name w:val="标题 1 字符"/>
    <w:basedOn w:val="a0"/>
    <w:link w:val="1"/>
    <w:uiPriority w:val="9"/>
    <w:rsid w:val="004A4CDE"/>
    <w:rPr>
      <w:rFonts w:ascii="time new roman" w:eastAsia="宋体" w:hAnsi="time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A4CD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75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leculardevices.com.cn/products/microplate-readers/multi-mode-readers/spectramax-id3-id5-readers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oleculardevices.com.cn/products/microplate-readers/multi-mode-readers/spectramax-id3-id5-readers" TargetMode="Externa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361AF-FCF7-4252-AE9F-9A9922959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5877</TotalTime>
  <Pages>14</Pages>
  <Words>2237</Words>
  <Characters>12757</Characters>
  <Application>Microsoft Office Word</Application>
  <DocSecurity>0</DocSecurity>
  <Lines>106</Lines>
  <Paragraphs>29</Paragraphs>
  <ScaleCrop>false</ScaleCrop>
  <Company/>
  <LinksUpToDate>false</LinksUpToDate>
  <CharactersWithSpaces>14965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>NE.Bib</dc:description>
  <cp:lastModifiedBy>秦 超</cp:lastModifiedBy>
  <cp:revision>577</cp:revision>
  <dcterms:created xsi:type="dcterms:W3CDTF">2021-05-16T14:43:00Z</dcterms:created>
  <dcterms:modified xsi:type="dcterms:W3CDTF">2022-04-28T06:21:00Z</dcterms:modified>
</cp:coreProperties>
</file>