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94" w:rsidRDefault="00600076">
      <w:r>
        <w:rPr>
          <w:rFonts w:hint="eastAsia"/>
        </w:rPr>
        <w:t>Supplement</w:t>
      </w:r>
      <w:r w:rsidR="00D721BC">
        <w:rPr>
          <w:rFonts w:hint="eastAsia"/>
        </w:rPr>
        <w:t>ary</w:t>
      </w:r>
      <w:r>
        <w:rPr>
          <w:rFonts w:hint="eastAsia"/>
        </w:rPr>
        <w:t xml:space="preserve"> tabl</w:t>
      </w:r>
      <w:bookmarkStart w:id="0" w:name="_GoBack"/>
      <w:bookmarkEnd w:id="0"/>
      <w:r>
        <w:rPr>
          <w:rFonts w:hint="eastAsia"/>
        </w:rPr>
        <w:t>e 1 Basic characteristics of patients</w:t>
      </w:r>
    </w:p>
    <w:tbl>
      <w:tblPr>
        <w:tblpPr w:leftFromText="180" w:rightFromText="180" w:horzAnchor="margin" w:tblpY="702"/>
        <w:tblW w:w="10101" w:type="dxa"/>
        <w:tblBorders>
          <w:top w:val="single" w:sz="4" w:space="0" w:color="auto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080"/>
        <w:gridCol w:w="1121"/>
        <w:gridCol w:w="1080"/>
        <w:gridCol w:w="1080"/>
        <w:gridCol w:w="1840"/>
        <w:gridCol w:w="2040"/>
        <w:gridCol w:w="1860"/>
      </w:tblGrid>
      <w:tr w:rsidR="00600076" w:rsidRPr="00600076" w:rsidTr="00A71A19">
        <w:trPr>
          <w:trHeight w:val="2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Sample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Grade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Genotype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Gender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Year of birth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Age at diagnosis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 w:hint="eastAsia"/>
                <w:kern w:val="0"/>
                <w:sz w:val="22"/>
              </w:rPr>
              <w:t>PCC/PGL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NF1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1956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1954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1961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1933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70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1944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59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1954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49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1960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1974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1965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VHL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1979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1957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46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1974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SDHD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1948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VHL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1963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1945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52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1924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70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282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RET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1960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1928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74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1992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RET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1966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1966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RET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1978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1966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1966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HIF2A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1950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55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SDHD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1989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SDHD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1974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28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NF1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1976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RET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1972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1947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RET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1944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62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1981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RET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1971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1931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72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1950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600076">
              <w:rPr>
                <w:rFonts w:ascii="Arial" w:eastAsia="宋体" w:hAnsi="Arial" w:cs="Arial"/>
                <w:color w:val="000000"/>
                <w:kern w:val="0"/>
                <w:sz w:val="22"/>
              </w:rPr>
              <w:t>NA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Benign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1951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1954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1921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77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43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SDHB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1937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63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1940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61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1961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46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1963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1959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SDHB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1994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49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1932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74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PCC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60" w:type="dxa"/>
            <w:shd w:val="clear" w:color="auto" w:fill="auto"/>
            <w:vAlign w:val="bottom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  <w:tr w:rsidR="00600076" w:rsidRPr="00600076" w:rsidTr="00A71A19">
        <w:trPr>
          <w:trHeight w:val="300"/>
        </w:trPr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Malignant</w:t>
            </w:r>
          </w:p>
        </w:tc>
        <w:tc>
          <w:tcPr>
            <w:tcW w:w="1080" w:type="dxa"/>
            <w:shd w:val="clear" w:color="000000" w:fill="FFFFFF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Sporadic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1927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67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600076" w:rsidRPr="00600076" w:rsidRDefault="00600076" w:rsidP="00A71A1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00076">
              <w:rPr>
                <w:rFonts w:ascii="Times New Roman" w:eastAsia="宋体" w:hAnsi="Times New Roman" w:cs="Times New Roman"/>
                <w:kern w:val="0"/>
                <w:sz w:val="22"/>
              </w:rPr>
              <w:t>PGL</w:t>
            </w:r>
          </w:p>
        </w:tc>
      </w:tr>
    </w:tbl>
    <w:p w:rsidR="00600076" w:rsidRDefault="00600076"/>
    <w:sectPr w:rsidR="0060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7F4" w:rsidRDefault="008717F4" w:rsidP="00600076">
      <w:r>
        <w:separator/>
      </w:r>
    </w:p>
  </w:endnote>
  <w:endnote w:type="continuationSeparator" w:id="0">
    <w:p w:rsidR="008717F4" w:rsidRDefault="008717F4" w:rsidP="0060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7F4" w:rsidRDefault="008717F4" w:rsidP="00600076">
      <w:r>
        <w:separator/>
      </w:r>
    </w:p>
  </w:footnote>
  <w:footnote w:type="continuationSeparator" w:id="0">
    <w:p w:rsidR="008717F4" w:rsidRDefault="008717F4" w:rsidP="00600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44"/>
    <w:rsid w:val="003567C0"/>
    <w:rsid w:val="00600076"/>
    <w:rsid w:val="006A0194"/>
    <w:rsid w:val="008717F4"/>
    <w:rsid w:val="00D25F44"/>
    <w:rsid w:val="00D7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0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00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0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00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0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00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0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00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8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1696</Characters>
  <Application>Microsoft Office Word</Application>
  <DocSecurity>0</DocSecurity>
  <Lines>14</Lines>
  <Paragraphs>3</Paragraphs>
  <ScaleCrop>false</ScaleCrop>
  <Company>微软中国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2022-04-23T23:56:00Z</dcterms:created>
  <dcterms:modified xsi:type="dcterms:W3CDTF">2022-04-24T00:00:00Z</dcterms:modified>
</cp:coreProperties>
</file>