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B697D" w14:textId="274C8DB9" w:rsidR="00D471EF" w:rsidRPr="00BB1CCD" w:rsidRDefault="00E4532D" w:rsidP="00E4532D">
      <w:pPr>
        <w:spacing w:line="480" w:lineRule="auto"/>
        <w:jc w:val="center"/>
        <w:rPr>
          <w:rFonts w:ascii="Times New Roman Bold" w:eastAsia="黑体" w:hAnsi="Times New Roman Bold" w:cs="Times New Roman Bold"/>
          <w:b/>
          <w:sz w:val="20"/>
          <w:szCs w:val="20"/>
        </w:rPr>
      </w:pPr>
      <w:bookmarkStart w:id="0" w:name="OLE_LINK199"/>
      <w:bookmarkStart w:id="1" w:name="OLE_LINK200"/>
      <w:r w:rsidRPr="00BB1CCD">
        <w:rPr>
          <w:rFonts w:ascii="Times New Roman Bold" w:eastAsia="Sitka Banner" w:hAnsi="Times New Roman Bold" w:cs="Times New Roman Bold"/>
          <w:b/>
          <w:bCs/>
          <w:sz w:val="20"/>
          <w:szCs w:val="20"/>
        </w:rPr>
        <w:t xml:space="preserve">Functional </w:t>
      </w:r>
      <w:r>
        <w:rPr>
          <w:rFonts w:ascii="Times New Roman Bold" w:eastAsia="Sitka Banner" w:hAnsi="Times New Roman Bold" w:cs="Times New Roman Bold"/>
          <w:b/>
          <w:bCs/>
          <w:sz w:val="20"/>
          <w:szCs w:val="20"/>
        </w:rPr>
        <w:t>B</w:t>
      </w:r>
      <w:r w:rsidRPr="00BB1CCD">
        <w:rPr>
          <w:rFonts w:ascii="Times New Roman Bold" w:eastAsia="Sitka Banner" w:hAnsi="Times New Roman Bold" w:cs="Times New Roman Bold"/>
          <w:b/>
          <w:bCs/>
          <w:sz w:val="20"/>
          <w:szCs w:val="20"/>
        </w:rPr>
        <w:t xml:space="preserve">rain </w:t>
      </w:r>
      <w:r>
        <w:rPr>
          <w:rFonts w:ascii="Times New Roman Bold" w:eastAsia="Sitka Banner" w:hAnsi="Times New Roman Bold" w:cs="Times New Roman Bold"/>
          <w:b/>
          <w:bCs/>
          <w:sz w:val="20"/>
          <w:szCs w:val="20"/>
        </w:rPr>
        <w:t>N</w:t>
      </w:r>
      <w:r w:rsidRPr="00BB1CCD">
        <w:rPr>
          <w:rFonts w:ascii="Times New Roman Bold" w:eastAsia="Sitka Banner" w:hAnsi="Times New Roman Bold" w:cs="Times New Roman Bold"/>
          <w:b/>
          <w:bCs/>
          <w:sz w:val="20"/>
          <w:szCs w:val="20"/>
        </w:rPr>
        <w:t xml:space="preserve">etwork </w:t>
      </w:r>
      <w:r>
        <w:rPr>
          <w:rFonts w:ascii="Times New Roman Bold" w:eastAsia="Sitka Banner" w:hAnsi="Times New Roman Bold" w:cs="Times New Roman Bold"/>
          <w:b/>
          <w:bCs/>
          <w:sz w:val="20"/>
          <w:szCs w:val="20"/>
        </w:rPr>
        <w:t xml:space="preserve">Analysis </w:t>
      </w:r>
      <w:r w:rsidR="00954757" w:rsidRPr="00BB1CCD">
        <w:rPr>
          <w:rFonts w:ascii="Times New Roman Bold" w:eastAsia="黑体" w:hAnsi="Times New Roman Bold" w:cs="Times New Roman Bold"/>
          <w:b/>
          <w:sz w:val="20"/>
          <w:szCs w:val="20"/>
        </w:rPr>
        <w:t>Methods</w:t>
      </w:r>
    </w:p>
    <w:bookmarkEnd w:id="0"/>
    <w:bookmarkEnd w:id="1"/>
    <w:p w14:paraId="7A6AA81D" w14:textId="77777777" w:rsidR="00D471EF" w:rsidRPr="00BB1CCD" w:rsidRDefault="00954757" w:rsidP="004B7406">
      <w:pPr>
        <w:spacing w:line="480" w:lineRule="auto"/>
        <w:rPr>
          <w:rFonts w:ascii="Times New Roman Bold" w:eastAsia="Sitka Banner" w:hAnsi="Times New Roman Bold" w:cs="Times New Roman Bold"/>
          <w:b/>
          <w:bCs/>
          <w:sz w:val="20"/>
          <w:szCs w:val="20"/>
        </w:rPr>
      </w:pPr>
      <w:r w:rsidRPr="00BB1CCD">
        <w:rPr>
          <w:rFonts w:ascii="Times New Roman Bold" w:eastAsia="黑体" w:hAnsi="Times New Roman Bold" w:cs="Times New Roman Bold"/>
          <w:b/>
          <w:sz w:val="20"/>
          <w:szCs w:val="20"/>
        </w:rPr>
        <w:t>1</w:t>
      </w:r>
      <w:r w:rsidRPr="00BB1CCD">
        <w:rPr>
          <w:rFonts w:ascii="Times New Roman Bold" w:eastAsia="黑体" w:hAnsi="Times New Roman Bold" w:cs="Times New Roman Bold" w:hint="eastAsia"/>
          <w:b/>
          <w:sz w:val="20"/>
          <w:szCs w:val="20"/>
        </w:rPr>
        <w:t>.</w:t>
      </w:r>
      <w:r w:rsidRPr="00BB1CCD">
        <w:rPr>
          <w:rFonts w:ascii="Times New Roman Bold" w:eastAsia="Sitka Banner" w:hAnsi="Times New Roman Bold" w:cs="Times New Roman Bold"/>
          <w:b/>
          <w:bCs/>
          <w:sz w:val="20"/>
          <w:szCs w:val="20"/>
        </w:rPr>
        <w:t xml:space="preserve"> </w:t>
      </w:r>
      <w:bookmarkStart w:id="2" w:name="OLE_LINK197"/>
      <w:bookmarkStart w:id="3" w:name="OLE_LINK198"/>
      <w:r w:rsidRPr="00BB1CCD">
        <w:rPr>
          <w:rFonts w:ascii="Times New Roman Bold" w:eastAsia="Sitka Banner" w:hAnsi="Times New Roman Bold" w:cs="Times New Roman Bold"/>
          <w:b/>
          <w:bCs/>
          <w:sz w:val="20"/>
          <w:szCs w:val="20"/>
        </w:rPr>
        <w:t xml:space="preserve">Functional brain network </w:t>
      </w:r>
      <w:bookmarkEnd w:id="2"/>
      <w:bookmarkEnd w:id="3"/>
      <w:r w:rsidRPr="00BB1CCD">
        <w:rPr>
          <w:rFonts w:ascii="Times New Roman Bold" w:eastAsia="Sitka Banner" w:hAnsi="Times New Roman Bold" w:cs="Times New Roman Bold"/>
          <w:b/>
          <w:bCs/>
          <w:sz w:val="20"/>
          <w:szCs w:val="20"/>
        </w:rPr>
        <w:t>construction</w:t>
      </w:r>
    </w:p>
    <w:p w14:paraId="68C05A37" w14:textId="5EC23C75" w:rsidR="00D471EF" w:rsidRPr="00BB1CCD" w:rsidRDefault="00954757" w:rsidP="004B7406">
      <w:pPr>
        <w:spacing w:line="480" w:lineRule="auto"/>
        <w:rPr>
          <w:rFonts w:ascii="Times New Roman Regular" w:hAnsi="Times New Roman Regular" w:cs="Times New Roman Regular"/>
          <w:sz w:val="20"/>
          <w:szCs w:val="20"/>
        </w:rPr>
      </w:pPr>
      <w:r w:rsidRPr="00BB1CCD">
        <w:rPr>
          <w:rFonts w:ascii="Times New Roman" w:eastAsia="Sitka Banner" w:hAnsi="Times New Roman"/>
          <w:sz w:val="20"/>
          <w:szCs w:val="20"/>
        </w:rPr>
        <w:t>A functional brain network (FBN) refers to a</w:t>
      </w:r>
      <w:r w:rsidRPr="00BB1CCD">
        <w:rPr>
          <w:rFonts w:ascii="Times New Roman" w:hAnsi="Times New Roman"/>
          <w:sz w:val="20"/>
          <w:szCs w:val="20"/>
        </w:rPr>
        <w:t xml:space="preserve"> graph that includes the</w:t>
      </w:r>
      <w:r w:rsidRPr="00BB1CCD">
        <w:rPr>
          <w:rFonts w:ascii="Times New Roman" w:eastAsia="Sitka Banner" w:hAnsi="Times New Roman"/>
          <w:sz w:val="20"/>
          <w:szCs w:val="20"/>
        </w:rPr>
        <w:t xml:space="preserve"> </w:t>
      </w:r>
      <w:r w:rsidRPr="00BB1CCD">
        <w:rPr>
          <w:rFonts w:ascii="Times New Roman" w:hAnsi="Times New Roman"/>
          <w:sz w:val="20"/>
          <w:szCs w:val="20"/>
        </w:rPr>
        <w:t xml:space="preserve">nodes and </w:t>
      </w:r>
      <w:r w:rsidRPr="00BB1CCD">
        <w:rPr>
          <w:rFonts w:ascii="Times New Roman" w:eastAsia="Sitka Banner" w:hAnsi="Times New Roman"/>
          <w:sz w:val="20"/>
          <w:szCs w:val="20"/>
        </w:rPr>
        <w:t>functional connection</w:t>
      </w:r>
      <w:r w:rsidRPr="00BB1CCD">
        <w:rPr>
          <w:rFonts w:ascii="Times New Roman" w:hAnsi="Times New Roman"/>
          <w:sz w:val="20"/>
          <w:szCs w:val="20"/>
        </w:rPr>
        <w:t>s</w:t>
      </w:r>
      <w:r w:rsidRPr="00BB1CCD">
        <w:rPr>
          <w:rFonts w:ascii="Times New Roman" w:eastAsia="Sitka Banner" w:hAnsi="Times New Roman"/>
          <w:sz w:val="20"/>
          <w:szCs w:val="20"/>
        </w:rPr>
        <w:t xml:space="preserve"> formed by the cooperation and coordination of neural activities between neurons and between parts of the nervous system. The method that is most commonly used to construct a FBN is the Pearson correlation coefficient (</w:t>
      </w:r>
      <w:r w:rsidRPr="00BB1CCD">
        <w:rPr>
          <w:rFonts w:ascii="Times New Roman" w:eastAsia="Sitka Banner" w:hAnsi="Times New Roman"/>
          <w:sz w:val="20"/>
          <w:szCs w:val="20"/>
          <w:lang w:eastAsia="zh-Hans"/>
        </w:rPr>
        <w:t>PCC)</w:t>
      </w:r>
      <w:r w:rsidRPr="00BB1CCD">
        <w:rPr>
          <w:rFonts w:ascii="Times New Roman" w:eastAsia="Sitka Banner" w:hAnsi="Times New Roman"/>
          <w:sz w:val="20"/>
          <w:szCs w:val="20"/>
        </w:rPr>
        <w:t xml:space="preserve">. </w:t>
      </w:r>
      <w:r w:rsidRPr="00BB1CCD">
        <w:rPr>
          <w:rFonts w:ascii="Times New Roman" w:eastAsia="Sitka Banner" w:hAnsi="Times New Roman"/>
          <w:sz w:val="20"/>
          <w:szCs w:val="20"/>
          <w:lang w:eastAsia="zh-Hans"/>
        </w:rPr>
        <w:t xml:space="preserve">Assuming that the EEG signals acquired by the two electrodes are </w:t>
      </w:r>
      <m:oMath>
        <m:r>
          <w:rPr>
            <w:rFonts w:ascii="Cambria Math" w:hAnsi="Cambria Math"/>
            <w:sz w:val="20"/>
            <w:szCs w:val="20"/>
          </w:rPr>
          <m:t>x(t)</m:t>
        </m:r>
      </m:oMath>
      <w:r w:rsidRPr="00BB1CCD">
        <w:rPr>
          <w:rFonts w:ascii="Cambria Math" w:hAnsi="Cambria Math"/>
          <w:sz w:val="20"/>
          <w:szCs w:val="20"/>
        </w:rPr>
        <w:t xml:space="preserve"> </w:t>
      </w:r>
      <w:r w:rsidRPr="00BB1CCD">
        <w:rPr>
          <w:rFonts w:ascii="Times New Roman" w:eastAsia="Sitka Banner" w:hAnsi="Times New Roman"/>
          <w:sz w:val="20"/>
          <w:szCs w:val="20"/>
          <w:lang w:eastAsia="zh-Hans"/>
        </w:rPr>
        <w:t xml:space="preserve">and </w:t>
      </w:r>
      <m:oMath>
        <m:r>
          <w:rPr>
            <w:rFonts w:ascii="Cambria Math" w:hAnsi="Cambria Math"/>
            <w:sz w:val="20"/>
            <w:szCs w:val="20"/>
          </w:rPr>
          <m:t>y(t)</m:t>
        </m:r>
      </m:oMath>
      <w:r w:rsidRPr="00BB1CCD">
        <w:rPr>
          <w:rFonts w:ascii="Times New Roman" w:eastAsia="Sitka Banner" w:hAnsi="Times New Roman"/>
          <w:sz w:val="20"/>
          <w:szCs w:val="20"/>
          <w:lang w:eastAsia="zh-Hans"/>
        </w:rPr>
        <w:t>, t=1, 2 …. n, the correlation between the two can be expressed as follows:</w:t>
      </w:r>
    </w:p>
    <w:p w14:paraId="3651EF96" w14:textId="77777777" w:rsidR="00D471EF" w:rsidRPr="00BB1CCD" w:rsidRDefault="00954757" w:rsidP="00695D86">
      <w:pPr>
        <w:spacing w:line="480" w:lineRule="auto"/>
        <w:jc w:val="center"/>
        <w:rPr>
          <w:rFonts w:ascii="Times New Roman Regular" w:hAnsi="Times New Roman Regular" w:cs="Times New Roman Regular"/>
          <w:sz w:val="20"/>
          <w:szCs w:val="20"/>
        </w:rPr>
      </w:pPr>
      <m:oMath>
        <m:r>
          <w:rPr>
            <w:rFonts w:ascii="Cambria Math" w:hAnsi="Cambria Math"/>
            <w:sz w:val="20"/>
            <w:szCs w:val="20"/>
          </w:rPr>
          <m:t>r=</m:t>
        </m:r>
        <m:f>
          <m:fPr>
            <m:ctrlPr>
              <w:rPr>
                <w:rFonts w:ascii="Cambria Math" w:hAnsi="Cambria Math"/>
                <w:i/>
                <w:sz w:val="20"/>
                <w:szCs w:val="20"/>
              </w:rPr>
            </m:ctrlPr>
          </m:fPr>
          <m:num>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i</m:t>
                        </m:r>
                      </m:sub>
                    </m:sSub>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x</m:t>
                        </m:r>
                      </m:e>
                    </m:acc>
                  </m:e>
                </m:d>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i</m:t>
                        </m:r>
                      </m:sub>
                    </m:sSub>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y</m:t>
                        </m:r>
                      </m:e>
                    </m:acc>
                  </m:e>
                </m:d>
              </m:e>
            </m:nary>
          </m:num>
          <m:den>
            <m:rad>
              <m:radPr>
                <m:degHide m:val="1"/>
                <m:ctrlPr>
                  <w:rPr>
                    <w:rFonts w:ascii="Cambria Math" w:hAnsi="Cambria Math"/>
                    <w:i/>
                    <w:sz w:val="20"/>
                    <w:szCs w:val="20"/>
                  </w:rPr>
                </m:ctrlPr>
              </m:radPr>
              <m:deg/>
              <m:e>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i</m:t>
                                </m:r>
                              </m:sub>
                            </m:sSub>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x</m:t>
                                </m:r>
                              </m:e>
                            </m:acc>
                          </m:e>
                        </m:d>
                      </m:e>
                      <m:sup>
                        <m:r>
                          <w:rPr>
                            <w:rFonts w:ascii="Cambria Math" w:hAnsi="Cambria Math"/>
                            <w:sz w:val="20"/>
                            <w:szCs w:val="20"/>
                          </w:rPr>
                          <m:t>2</m:t>
                        </m:r>
                      </m:sup>
                    </m:sSup>
                    <m:nary>
                      <m:naryPr>
                        <m:chr m:val="∑"/>
                        <m:limLoc m:val="subSup"/>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n</m:t>
                        </m:r>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i</m:t>
                                    </m:r>
                                  </m:sub>
                                </m:sSub>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y</m:t>
                                    </m:r>
                                  </m:e>
                                </m:acc>
                              </m:e>
                            </m:d>
                          </m:e>
                          <m:sup>
                            <m:r>
                              <w:rPr>
                                <w:rFonts w:ascii="Cambria Math" w:hAnsi="Cambria Math"/>
                                <w:sz w:val="20"/>
                                <w:szCs w:val="20"/>
                              </w:rPr>
                              <m:t>2</m:t>
                            </m:r>
                          </m:sup>
                        </m:sSup>
                      </m:e>
                    </m:nary>
                  </m:e>
                </m:nary>
              </m:e>
            </m:rad>
          </m:den>
        </m:f>
      </m:oMath>
      <w:r w:rsidRPr="00BB1CCD">
        <w:rPr>
          <w:rFonts w:ascii="Times New Roman Regular" w:hAnsi="Times New Roman Regular" w:cs="Times New Roman Regular" w:hint="eastAsia"/>
          <w:sz w:val="20"/>
          <w:szCs w:val="20"/>
        </w:rPr>
        <w:t xml:space="preserve"> </w:t>
      </w:r>
      <w:r w:rsidRPr="00BB1CCD">
        <w:rPr>
          <w:rFonts w:ascii="Times New Roman Regular" w:hAnsi="Times New Roman Regular" w:cs="Times New Roman Regular"/>
          <w:sz w:val="20"/>
          <w:szCs w:val="20"/>
        </w:rPr>
        <w:t xml:space="preserve">     (1)</w:t>
      </w:r>
    </w:p>
    <w:p w14:paraId="00610DC9" w14:textId="77777777" w:rsidR="00D471EF" w:rsidRPr="00BB1CCD" w:rsidRDefault="00954757" w:rsidP="004B7406">
      <w:pPr>
        <w:spacing w:line="480" w:lineRule="auto"/>
        <w:rPr>
          <w:rFonts w:ascii="Times New Roman Regular" w:hAnsi="Times New Roman Regular" w:cs="Times New Roman Regular"/>
          <w:sz w:val="20"/>
          <w:szCs w:val="20"/>
          <w:lang w:eastAsia="zh-Hans"/>
        </w:rPr>
      </w:pPr>
      <w:r w:rsidRPr="00BB1CCD">
        <w:rPr>
          <w:rFonts w:ascii="Times New Roman Regular" w:hAnsi="Times New Roman Regular" w:cs="Times New Roman Regular"/>
          <w:sz w:val="20"/>
          <w:szCs w:val="20"/>
          <w:lang w:eastAsia="zh-Hans"/>
        </w:rPr>
        <w:t xml:space="preserve">In this formula, </w:t>
      </w:r>
      <m:oMath>
        <m:r>
          <w:rPr>
            <w:rFonts w:ascii="Cambria Math" w:hAnsi="Cambria Math"/>
            <w:sz w:val="20"/>
            <w:szCs w:val="20"/>
          </w:rPr>
          <m:t>r</m:t>
        </m:r>
      </m:oMath>
      <w:r w:rsidRPr="00BB1CCD">
        <w:rPr>
          <w:rFonts w:ascii="Times New Roman Regular" w:hAnsi="Times New Roman Regular" w:cs="Times New Roman Regular"/>
          <w:sz w:val="20"/>
          <w:szCs w:val="20"/>
          <w:lang w:eastAsia="zh-Hans"/>
        </w:rPr>
        <w:t xml:space="preserve"> represents the </w:t>
      </w:r>
      <w:r w:rsidRPr="00BB1CCD">
        <w:rPr>
          <w:rFonts w:ascii="Times New Roman" w:eastAsia="Sitka Banner" w:hAnsi="Times New Roman"/>
          <w:sz w:val="20"/>
          <w:szCs w:val="20"/>
        </w:rPr>
        <w:t xml:space="preserve">PCC, and </w:t>
      </w:r>
      <m:oMath>
        <m:sSub>
          <m:sSubPr>
            <m:ctrlPr>
              <w:rPr>
                <w:rFonts w:ascii="Cambria Math" w:hAnsi="Cambria Math" w:cs="Times New Roman Regular"/>
                <w:i/>
                <w:sz w:val="20"/>
                <w:szCs w:val="20"/>
              </w:rPr>
            </m:ctrlPr>
          </m:sSubPr>
          <m:e>
            <m:r>
              <w:rPr>
                <w:rFonts w:ascii="Cambria Math" w:hAnsi="Cambria Math" w:cs="Times New Roman Regular"/>
                <w:sz w:val="20"/>
                <w:szCs w:val="20"/>
              </w:rPr>
              <m:t>x</m:t>
            </m:r>
          </m:e>
          <m:sub>
            <m:r>
              <m:rPr>
                <m:scr m:val="script"/>
              </m:rPr>
              <w:rPr>
                <w:rFonts w:ascii="Cambria Math" w:hAnsi="Cambria Math" w:cs="Times New Roman Regular"/>
                <w:sz w:val="20"/>
                <w:szCs w:val="20"/>
              </w:rPr>
              <m:t>i</m:t>
            </m:r>
          </m:sub>
        </m:sSub>
      </m:oMath>
      <w:r w:rsidRPr="00BB1CCD">
        <w:rPr>
          <w:rFonts w:ascii="Cambria Math" w:hAnsi="Cambria Math"/>
          <w:sz w:val="20"/>
          <w:szCs w:val="20"/>
        </w:rPr>
        <w:t xml:space="preserve"> </w:t>
      </w:r>
      <w:r w:rsidRPr="00BB1CCD">
        <w:rPr>
          <w:rFonts w:ascii="Times New Roman" w:eastAsia="Sitka Banner" w:hAnsi="Times New Roman"/>
          <w:sz w:val="20"/>
          <w:szCs w:val="20"/>
          <w:lang w:eastAsia="zh-Hans"/>
        </w:rPr>
        <w:t xml:space="preserve">and </w:t>
      </w:r>
      <m:oMath>
        <m:sSub>
          <m:sSubPr>
            <m:ctrlPr>
              <w:rPr>
                <w:rFonts w:ascii="Cambria Math" w:hAnsi="Cambria Math"/>
                <w:i/>
                <w:sz w:val="20"/>
                <w:szCs w:val="20"/>
              </w:rPr>
            </m:ctrlPr>
          </m:sSubPr>
          <m:e>
            <m:r>
              <w:rPr>
                <w:rFonts w:ascii="Cambria Math" w:hAnsi="Cambria Math"/>
                <w:sz w:val="20"/>
                <w:szCs w:val="20"/>
              </w:rPr>
              <m:t>y</m:t>
            </m:r>
          </m:e>
          <m:sub>
            <m:r>
              <m:rPr>
                <m:scr m:val="script"/>
              </m:rPr>
              <w:rPr>
                <w:rFonts w:ascii="Cambria Math" w:eastAsia="MS Mincho" w:hAnsi="Cambria Math"/>
                <w:sz w:val="20"/>
                <w:szCs w:val="20"/>
              </w:rPr>
              <m:t>i</m:t>
            </m:r>
          </m:sub>
        </m:sSub>
      </m:oMath>
      <w:r w:rsidRPr="00BB1CCD">
        <w:rPr>
          <w:rFonts w:ascii="Cambria Math" w:hAnsi="Cambria Math"/>
          <w:sz w:val="20"/>
          <w:szCs w:val="20"/>
        </w:rPr>
        <w:t xml:space="preserve"> </w:t>
      </w:r>
      <w:r w:rsidRPr="00BB1CCD">
        <w:rPr>
          <w:rFonts w:ascii="Times New Roman Regular" w:hAnsi="Times New Roman Regular" w:cs="Times New Roman Regular"/>
          <w:sz w:val="20"/>
          <w:szCs w:val="20"/>
        </w:rPr>
        <w:t xml:space="preserve">correspond to the signal amplitudes of the x channel and y channel at the </w:t>
      </w:r>
      <w:proofErr w:type="spellStart"/>
      <w:r w:rsidRPr="00BB1CCD">
        <w:rPr>
          <w:rFonts w:ascii="Times New Roman Regular" w:hAnsi="Times New Roman Regular" w:cs="Times New Roman Regular"/>
          <w:sz w:val="20"/>
          <w:szCs w:val="20"/>
        </w:rPr>
        <w:t>i-th</w:t>
      </w:r>
      <w:proofErr w:type="spellEnd"/>
      <w:r w:rsidRPr="00BB1CCD">
        <w:rPr>
          <w:rFonts w:ascii="Times New Roman Regular" w:hAnsi="Times New Roman Regular" w:cs="Times New Roman Regular"/>
          <w:sz w:val="20"/>
          <w:szCs w:val="20"/>
        </w:rPr>
        <w:t xml:space="preserve"> moment, respectively. </w:t>
      </w:r>
      <w:r w:rsidRPr="00BB1CCD">
        <w:rPr>
          <w:rFonts w:ascii="Times New Roman Regular" w:hAnsi="Times New Roman Regular" w:cs="Times New Roman Regular"/>
          <w:sz w:val="20"/>
          <w:szCs w:val="20"/>
          <w:lang w:eastAsia="zh-Hans"/>
        </w:rPr>
        <w:t xml:space="preserve">The larger A is, the stronger the correlation between </w:t>
      </w:r>
      <m:oMath>
        <m:r>
          <w:rPr>
            <w:rFonts w:ascii="Cambria Math" w:hAnsi="Cambria Math"/>
            <w:sz w:val="20"/>
            <w:szCs w:val="20"/>
          </w:rPr>
          <m:t>x(t)</m:t>
        </m:r>
      </m:oMath>
      <w:r w:rsidRPr="00BB1CCD">
        <w:rPr>
          <w:rFonts w:ascii="Cambria Math" w:hAnsi="Cambria Math"/>
          <w:sz w:val="20"/>
          <w:szCs w:val="20"/>
        </w:rPr>
        <w:t xml:space="preserve"> </w:t>
      </w:r>
      <w:r w:rsidRPr="00BB1CCD">
        <w:rPr>
          <w:rFonts w:ascii="Times New Roman" w:eastAsia="Sitka Banner" w:hAnsi="Times New Roman"/>
          <w:sz w:val="20"/>
          <w:szCs w:val="20"/>
          <w:lang w:eastAsia="zh-Hans"/>
        </w:rPr>
        <w:t xml:space="preserve">and </w:t>
      </w:r>
      <m:oMath>
        <m:r>
          <w:rPr>
            <w:rFonts w:ascii="Cambria Math" w:hAnsi="Cambria Math"/>
            <w:sz w:val="20"/>
            <w:szCs w:val="20"/>
          </w:rPr>
          <m:t>y(t)</m:t>
        </m:r>
      </m:oMath>
      <w:r w:rsidRPr="00BB1CCD">
        <w:rPr>
          <w:rFonts w:ascii="Times New Roman Regular" w:hAnsi="Times New Roman Regular" w:cs="Times New Roman Regular"/>
          <w:sz w:val="20"/>
          <w:szCs w:val="20"/>
          <w:lang w:eastAsia="zh-Hans"/>
        </w:rPr>
        <w:t xml:space="preserve">; the smaller A is, the weaker the correlation between </w:t>
      </w:r>
      <m:oMath>
        <m:r>
          <w:rPr>
            <w:rFonts w:ascii="Cambria Math" w:hAnsi="Cambria Math"/>
            <w:sz w:val="20"/>
            <w:szCs w:val="20"/>
          </w:rPr>
          <m:t>x(t)</m:t>
        </m:r>
      </m:oMath>
      <w:r w:rsidRPr="00BB1CCD">
        <w:rPr>
          <w:rFonts w:ascii="Cambria Math" w:hAnsi="Cambria Math"/>
          <w:sz w:val="20"/>
          <w:szCs w:val="20"/>
        </w:rPr>
        <w:t xml:space="preserve"> </w:t>
      </w:r>
      <w:proofErr w:type="spellStart"/>
      <w:r w:rsidRPr="00BB1CCD">
        <w:rPr>
          <w:rFonts w:ascii="Times New Roman" w:eastAsia="Sitka Banner" w:hAnsi="Times New Roman"/>
          <w:sz w:val="20"/>
          <w:szCs w:val="20"/>
          <w:lang w:eastAsia="zh-Hans"/>
        </w:rPr>
        <w:t>and</w:t>
      </w:r>
      <w:proofErr w:type="spellEnd"/>
      <w:r w:rsidRPr="00BB1CCD">
        <w:rPr>
          <w:rFonts w:ascii="Times New Roman" w:eastAsia="Sitka Banner" w:hAnsi="Times New Roman"/>
          <w:sz w:val="20"/>
          <w:szCs w:val="20"/>
          <w:lang w:eastAsia="zh-Hans"/>
        </w:rPr>
        <w:t xml:space="preserve"> </w:t>
      </w:r>
      <m:oMath>
        <m:r>
          <w:rPr>
            <w:rFonts w:ascii="Cambria Math" w:hAnsi="Cambria Math"/>
            <w:sz w:val="20"/>
            <w:szCs w:val="20"/>
          </w:rPr>
          <m:t>y(t)</m:t>
        </m:r>
      </m:oMath>
      <w:r w:rsidRPr="00BB1CCD">
        <w:rPr>
          <w:rFonts w:ascii="Times New Roman Regular" w:hAnsi="Times New Roman Regular" w:cs="Times New Roman Regular"/>
          <w:sz w:val="20"/>
          <w:szCs w:val="20"/>
          <w:lang w:eastAsia="zh-Hans"/>
        </w:rPr>
        <w:t>.</w:t>
      </w:r>
    </w:p>
    <w:p w14:paraId="265A85A7" w14:textId="27B15FFC" w:rsidR="00D471EF" w:rsidRPr="00BB1CCD" w:rsidRDefault="00954757" w:rsidP="004B7406">
      <w:pPr>
        <w:spacing w:line="480" w:lineRule="auto"/>
        <w:ind w:firstLineChars="100" w:firstLine="200"/>
        <w:rPr>
          <w:rFonts w:ascii="Times New Roman Regular" w:hAnsi="Times New Roman Regular" w:cs="Times New Roman Regular"/>
          <w:sz w:val="20"/>
          <w:szCs w:val="20"/>
          <w:lang w:eastAsia="zh-Hans"/>
        </w:rPr>
      </w:pPr>
      <w:r w:rsidRPr="00BB1CCD">
        <w:rPr>
          <w:rFonts w:ascii="Times New Roman Regular" w:hAnsi="Times New Roman Regular" w:cs="Times New Roman Regular"/>
          <w:sz w:val="20"/>
          <w:szCs w:val="20"/>
          <w:lang w:eastAsia="zh-Hans"/>
        </w:rPr>
        <w:t>Preprocessed data was treated as a time-varying signal and the locations of the 8 electrodes (</w:t>
      </w:r>
      <w:r w:rsidRPr="00BB1CCD">
        <w:rPr>
          <w:rFonts w:ascii="Times New Roman Regular" w:hAnsi="Times New Roman Regular" w:cs="Times New Roman Regular" w:hint="eastAsia"/>
          <w:sz w:val="20"/>
          <w:szCs w:val="20"/>
          <w:lang w:eastAsia="zh-Hans"/>
        </w:rPr>
        <w:t>C3, C4, P3, P4,</w:t>
      </w:r>
      <w:r w:rsidRPr="00BB1CCD">
        <w:rPr>
          <w:rFonts w:ascii="Times New Roman Regular" w:hAnsi="Times New Roman Regular" w:cs="Times New Roman Regular"/>
          <w:sz w:val="20"/>
          <w:szCs w:val="20"/>
          <w:lang w:eastAsia="zh-Hans"/>
        </w:rPr>
        <w:t xml:space="preserve"> </w:t>
      </w:r>
      <w:r w:rsidRPr="00BB1CCD">
        <w:rPr>
          <w:rFonts w:ascii="Times New Roman Regular" w:hAnsi="Times New Roman Regular" w:cs="Times New Roman Regular" w:hint="eastAsia"/>
          <w:sz w:val="20"/>
          <w:szCs w:val="20"/>
          <w:lang w:eastAsia="zh-Hans"/>
        </w:rPr>
        <w:t>O1, O2, P7, P8</w:t>
      </w:r>
      <w:r w:rsidRPr="00BB1CCD">
        <w:rPr>
          <w:rFonts w:ascii="Times New Roman Regular" w:hAnsi="Times New Roman Regular" w:cs="Times New Roman Regular"/>
          <w:sz w:val="20"/>
          <w:szCs w:val="20"/>
          <w:lang w:eastAsia="zh-Hans"/>
        </w:rPr>
        <w:t>) were used as nodes. The correlation was performed for the 8 channels data of 10 segments in each subject's sleeping state. The correlation coefficient between the two channels was used as the element of the matrix. Then, we obtained an 8th order adjacency matrix. Next, the correlation of 10 segments of data in each subject's awake or sleep state was calculated using PCC. If the correlation of the data for the 10 segment</w:t>
      </w:r>
      <w:r w:rsidRPr="00BB1CCD">
        <w:rPr>
          <w:rFonts w:ascii="Times New Roman Regular" w:hAnsi="Times New Roman Regular" w:cs="Times New Roman Regular" w:hint="eastAsia"/>
          <w:sz w:val="20"/>
          <w:szCs w:val="20"/>
          <w:lang w:eastAsia="zh-Hans"/>
        </w:rPr>
        <w:t>s</w:t>
      </w:r>
      <w:r w:rsidRPr="00BB1CCD">
        <w:rPr>
          <w:rFonts w:ascii="Times New Roman Regular" w:hAnsi="Times New Roman Regular" w:cs="Times New Roman Regular"/>
          <w:sz w:val="20"/>
          <w:szCs w:val="20"/>
          <w:lang w:eastAsia="zh-Hans"/>
        </w:rPr>
        <w:t xml:space="preserve"> was high, then the average adjacency matrix of the 10 segment</w:t>
      </w:r>
      <w:r w:rsidRPr="00BB1CCD">
        <w:rPr>
          <w:rFonts w:ascii="Times New Roman Regular" w:hAnsi="Times New Roman Regular" w:cs="Times New Roman Regular" w:hint="eastAsia"/>
          <w:sz w:val="20"/>
          <w:szCs w:val="20"/>
          <w:lang w:eastAsia="zh-Hans"/>
        </w:rPr>
        <w:t>s</w:t>
      </w:r>
      <w:r w:rsidRPr="00BB1CCD">
        <w:rPr>
          <w:rFonts w:ascii="Times New Roman Regular" w:hAnsi="Times New Roman Regular" w:cs="Times New Roman Regular"/>
          <w:sz w:val="20"/>
          <w:szCs w:val="20"/>
          <w:lang w:eastAsia="zh-Hans"/>
        </w:rPr>
        <w:t xml:space="preserve"> of data was used as the adjacency matrix in that subject's awake or sleep state. Finally, we used the average adjacency matrix to construct the functional brain network.</w:t>
      </w:r>
    </w:p>
    <w:p w14:paraId="79C622E5" w14:textId="77777777" w:rsidR="00D471EF" w:rsidRPr="00BB1CCD" w:rsidRDefault="00D471EF" w:rsidP="004B7406">
      <w:pPr>
        <w:tabs>
          <w:tab w:val="left" w:pos="377"/>
        </w:tabs>
        <w:spacing w:line="480" w:lineRule="auto"/>
        <w:rPr>
          <w:rFonts w:ascii="Times New Roman Regular" w:hAnsi="Times New Roman Regular" w:cs="Times New Roman Regular"/>
          <w:sz w:val="20"/>
          <w:szCs w:val="20"/>
          <w:lang w:eastAsia="zh-Hans"/>
        </w:rPr>
      </w:pPr>
    </w:p>
    <w:p w14:paraId="4135A181" w14:textId="77777777" w:rsidR="00D471EF" w:rsidRPr="00BB1CCD" w:rsidRDefault="00954757" w:rsidP="004B7406">
      <w:pPr>
        <w:tabs>
          <w:tab w:val="left" w:pos="377"/>
        </w:tabs>
        <w:spacing w:line="480" w:lineRule="auto"/>
        <w:rPr>
          <w:rFonts w:ascii="Times New Roman Regular" w:hAnsi="Times New Roman Regular" w:cs="Times New Roman Regular"/>
          <w:sz w:val="20"/>
          <w:szCs w:val="20"/>
          <w:lang w:eastAsia="zh-Hans"/>
        </w:rPr>
      </w:pPr>
      <w:r w:rsidRPr="00BB1CCD">
        <w:rPr>
          <w:rFonts w:ascii="Times New Roman Bold" w:hAnsi="Times New Roman Bold" w:cs="Times New Roman Bold"/>
          <w:b/>
          <w:bCs/>
          <w:sz w:val="20"/>
          <w:szCs w:val="20"/>
          <w:lang w:eastAsia="zh-Hans"/>
        </w:rPr>
        <w:t xml:space="preserve">2. Degree </w:t>
      </w:r>
    </w:p>
    <w:p w14:paraId="4181A482" w14:textId="5ABC105A" w:rsidR="00D471EF" w:rsidRPr="00BB1CCD" w:rsidRDefault="00954757" w:rsidP="004B7406">
      <w:pPr>
        <w:tabs>
          <w:tab w:val="left" w:pos="377"/>
        </w:tabs>
        <w:spacing w:line="480" w:lineRule="auto"/>
        <w:rPr>
          <w:rFonts w:eastAsia="Arial Unicode MS" w:cs="Arial Unicode MS"/>
          <w:sz w:val="20"/>
          <w:szCs w:val="20"/>
        </w:rPr>
      </w:pPr>
      <w:r w:rsidRPr="00BB1CCD">
        <w:rPr>
          <w:rFonts w:ascii="Times New Roman Regular" w:hAnsi="Times New Roman Regular" w:cs="Times New Roman Regular"/>
          <w:sz w:val="20"/>
          <w:szCs w:val="20"/>
          <w:lang w:eastAsia="zh-Hans"/>
        </w:rPr>
        <w:t xml:space="preserve">Degree of brain network is defined as the number of other nodes connected to the node. It reflects the </w:t>
      </w:r>
      <w:r w:rsidRPr="00BB1CCD">
        <w:rPr>
          <w:rFonts w:ascii="Times New Roman Regular" w:hAnsi="Times New Roman Regular" w:cs="Times New Roman Regular"/>
          <w:sz w:val="20"/>
          <w:szCs w:val="20"/>
          <w:lang w:eastAsia="zh-Hans"/>
        </w:rPr>
        <w:lastRenderedPageBreak/>
        <w:t xml:space="preserve">importance of this node in the whole brain network. For undirected networks, the degree of nodes can be considered as the number of edges directly connected to node </w:t>
      </w:r>
      <w:proofErr w:type="spellStart"/>
      <w:r w:rsidRPr="00BB1CCD">
        <w:rPr>
          <w:rFonts w:ascii="Times New Roman Regular" w:hAnsi="Times New Roman Regular" w:cs="Times New Roman Regular"/>
          <w:i/>
          <w:sz w:val="20"/>
          <w:szCs w:val="20"/>
          <w:lang w:eastAsia="zh-Hans"/>
        </w:rPr>
        <w:t>i</w:t>
      </w:r>
      <w:proofErr w:type="spellEnd"/>
      <w:r w:rsidRPr="002E11CB">
        <w:rPr>
          <w:rFonts w:cs="宋体"/>
          <w:iCs/>
          <w:sz w:val="20"/>
          <w:szCs w:val="20"/>
        </w:rPr>
        <w:t>:</w:t>
      </w:r>
    </w:p>
    <w:p w14:paraId="2590F67B" w14:textId="77777777" w:rsidR="00D471EF" w:rsidRPr="00BB1CCD" w:rsidRDefault="00E146CE" w:rsidP="00695D86">
      <w:pPr>
        <w:tabs>
          <w:tab w:val="left" w:pos="377"/>
        </w:tabs>
        <w:spacing w:line="480" w:lineRule="auto"/>
        <w:ind w:firstLine="480"/>
        <w:jc w:val="center"/>
        <w:rPr>
          <w:rFonts w:ascii="Times New Roman" w:eastAsia="Times New Roman" w:hAnsi="Times New Roman"/>
          <w:sz w:val="20"/>
          <w:szCs w:val="20"/>
        </w:rPr>
      </w:pPr>
      <m:oMath>
        <m:sSub>
          <m:sSubPr>
            <m:ctrlPr>
              <w:rPr>
                <w:rFonts w:ascii="Cambria Math" w:hAnsi="Cambria Math"/>
                <w:sz w:val="20"/>
                <w:szCs w:val="20"/>
                <w:lang w:eastAsia="zh-Hans"/>
              </w:rPr>
            </m:ctrlPr>
          </m:sSubPr>
          <m:e>
            <m:r>
              <w:rPr>
                <w:rFonts w:ascii="Cambria Math" w:hAnsi="Cambria Math"/>
                <w:sz w:val="20"/>
                <w:szCs w:val="20"/>
                <w:lang w:eastAsia="zh-Hans"/>
              </w:rPr>
              <m:t>K</m:t>
            </m:r>
          </m:e>
          <m:sub>
            <m:r>
              <w:rPr>
                <w:rFonts w:ascii="Cambria Math" w:hAnsi="Cambria Math"/>
                <w:sz w:val="20"/>
                <w:szCs w:val="20"/>
              </w:rPr>
              <m:t>i</m:t>
            </m:r>
          </m:sub>
        </m:sSub>
        <m:r>
          <w:rPr>
            <w:rFonts w:ascii="Cambria Math" w:hAnsi="Cambria Math"/>
            <w:sz w:val="20"/>
            <w:szCs w:val="20"/>
            <w:lang w:eastAsia="zh-Hans"/>
          </w:rPr>
          <m:t>=</m:t>
        </m:r>
        <m:nary>
          <m:naryPr>
            <m:chr m:val="∑"/>
            <m:limLoc m:val="undOvr"/>
            <m:supHide m:val="1"/>
            <m:ctrlPr>
              <w:rPr>
                <w:rFonts w:ascii="Cambria Math" w:hAnsi="Cambria Math"/>
                <w:i/>
                <w:sz w:val="20"/>
                <w:szCs w:val="20"/>
                <w:lang w:eastAsia="zh-Hans"/>
              </w:rPr>
            </m:ctrlPr>
          </m:naryPr>
          <m:sub>
            <m:r>
              <w:rPr>
                <w:rFonts w:ascii="Cambria Math" w:hAnsi="Cambria Math"/>
                <w:sz w:val="20"/>
                <w:szCs w:val="20"/>
                <w:lang w:eastAsia="zh-Hans"/>
              </w:rPr>
              <m:t>j∈V</m:t>
            </m:r>
          </m:sub>
          <m:sup/>
          <m:e>
            <m:sSub>
              <m:sSubPr>
                <m:ctrlPr>
                  <w:rPr>
                    <w:rFonts w:ascii="Cambria Math" w:hAnsi="Cambria Math"/>
                    <w:i/>
                    <w:sz w:val="20"/>
                    <w:szCs w:val="20"/>
                    <w:lang w:eastAsia="zh-Hans"/>
                  </w:rPr>
                </m:ctrlPr>
              </m:sSubPr>
              <m:e>
                <m:r>
                  <w:rPr>
                    <w:rFonts w:ascii="Cambria Math" w:hAnsi="Cambria Math"/>
                    <w:sz w:val="20"/>
                    <w:szCs w:val="20"/>
                    <w:lang w:eastAsia="zh-Hans"/>
                  </w:rPr>
                  <m:t>a</m:t>
                </m:r>
              </m:e>
              <m:sub>
                <m:r>
                  <w:rPr>
                    <w:rFonts w:ascii="Cambria Math" w:hAnsi="Cambria Math"/>
                    <w:sz w:val="20"/>
                    <w:szCs w:val="20"/>
                    <w:lang w:eastAsia="zh-Hans"/>
                  </w:rPr>
                  <m:t>ij</m:t>
                </m:r>
              </m:sub>
            </m:sSub>
          </m:e>
        </m:nary>
      </m:oMath>
      <w:r w:rsidR="00954757" w:rsidRPr="00BB1CCD">
        <w:rPr>
          <w:rFonts w:ascii="Times New Roman" w:eastAsia="Times New Roman" w:hAnsi="Times New Roman"/>
          <w:sz w:val="20"/>
          <w:szCs w:val="20"/>
        </w:rPr>
        <w:t xml:space="preserve">  </w:t>
      </w:r>
      <w:r w:rsidR="00954757" w:rsidRPr="00BB1CCD">
        <w:rPr>
          <w:rFonts w:ascii="Times New Roman Regular" w:hAnsi="Times New Roman Regular" w:cs="Times New Roman Regular"/>
          <w:sz w:val="20"/>
          <w:szCs w:val="20"/>
        </w:rPr>
        <w:t xml:space="preserve"> (2)</w:t>
      </w:r>
    </w:p>
    <w:p w14:paraId="454C8BB3" w14:textId="77777777" w:rsidR="00D471EF" w:rsidRPr="00BB1CCD" w:rsidRDefault="00954757" w:rsidP="004B7406">
      <w:pPr>
        <w:tabs>
          <w:tab w:val="left" w:pos="377"/>
        </w:tabs>
        <w:spacing w:line="480" w:lineRule="auto"/>
        <w:ind w:firstLineChars="100" w:firstLine="200"/>
        <w:rPr>
          <w:rFonts w:ascii="Times New Roman" w:eastAsia="Times New Roman" w:hAnsi="Times New Roman"/>
          <w:sz w:val="20"/>
          <w:szCs w:val="20"/>
        </w:rPr>
      </w:pPr>
      <w:r w:rsidRPr="00BB1CCD">
        <w:rPr>
          <w:rFonts w:ascii="Times New Roman" w:hAnsi="Times New Roman"/>
          <w:sz w:val="20"/>
          <w:szCs w:val="20"/>
        </w:rPr>
        <w:t>In this formula,</w:t>
      </w:r>
      <w:r w:rsidRPr="00BB1CCD">
        <w:rPr>
          <w:rFonts w:ascii="Times New Roman" w:hAnsi="Times New Roman"/>
          <w:i/>
          <w:sz w:val="20"/>
          <w:szCs w:val="20"/>
          <w:lang w:eastAsia="zh-Hans"/>
        </w:rPr>
        <w:t xml:space="preserve"> </w:t>
      </w:r>
      <m:oMath>
        <m:sSub>
          <m:sSubPr>
            <m:ctrlPr>
              <w:rPr>
                <w:rFonts w:ascii="Cambria Math" w:hAnsi="Cambria Math"/>
                <w:i/>
                <w:sz w:val="20"/>
                <w:szCs w:val="20"/>
                <w:lang w:eastAsia="zh-Hans"/>
              </w:rPr>
            </m:ctrlPr>
          </m:sSubPr>
          <m:e>
            <m:r>
              <w:rPr>
                <w:rFonts w:ascii="Cambria Math" w:hAnsi="Cambria Math"/>
                <w:sz w:val="20"/>
                <w:szCs w:val="20"/>
                <w:lang w:eastAsia="zh-Hans"/>
              </w:rPr>
              <m:t>a</m:t>
            </m:r>
          </m:e>
          <m:sub>
            <m:r>
              <w:rPr>
                <w:rFonts w:ascii="Cambria Math" w:hAnsi="Cambria Math"/>
                <w:sz w:val="20"/>
                <w:szCs w:val="20"/>
                <w:lang w:eastAsia="zh-Hans"/>
              </w:rPr>
              <m:t>ij</m:t>
            </m:r>
          </m:sub>
        </m:sSub>
      </m:oMath>
      <w:r w:rsidRPr="00BB1CCD">
        <w:rPr>
          <w:rFonts w:ascii="Times New Roman" w:hAnsi="Times New Roman"/>
          <w:i/>
          <w:sz w:val="20"/>
          <w:szCs w:val="20"/>
          <w:lang w:eastAsia="zh-Hans"/>
        </w:rPr>
        <w:t xml:space="preserve"> </w:t>
      </w:r>
      <w:r w:rsidRPr="00BB1CCD">
        <w:rPr>
          <w:rFonts w:ascii="Times New Roman" w:hAnsi="Times New Roman"/>
          <w:iCs/>
          <w:sz w:val="20"/>
          <w:szCs w:val="20"/>
          <w:lang w:eastAsia="zh-Hans"/>
        </w:rPr>
        <w:t xml:space="preserve">is the element of row </w:t>
      </w:r>
      <w:proofErr w:type="spellStart"/>
      <w:r w:rsidRPr="00BB1CCD">
        <w:rPr>
          <w:rFonts w:ascii="Times New Roman" w:hAnsi="Times New Roman"/>
          <w:i/>
          <w:sz w:val="20"/>
          <w:szCs w:val="20"/>
        </w:rPr>
        <w:t>i</w:t>
      </w:r>
      <w:proofErr w:type="spellEnd"/>
      <w:r w:rsidRPr="00BB1CCD">
        <w:rPr>
          <w:rFonts w:ascii="Times New Roman" w:hAnsi="Times New Roman"/>
          <w:i/>
          <w:sz w:val="20"/>
          <w:szCs w:val="20"/>
        </w:rPr>
        <w:t xml:space="preserve"> </w:t>
      </w:r>
      <w:r w:rsidRPr="00BB1CCD">
        <w:rPr>
          <w:rFonts w:ascii="Times New Roman" w:hAnsi="Times New Roman"/>
          <w:iCs/>
          <w:sz w:val="20"/>
          <w:szCs w:val="20"/>
        </w:rPr>
        <w:t xml:space="preserve">and column </w:t>
      </w:r>
      <w:r w:rsidRPr="00BB1CCD">
        <w:rPr>
          <w:rFonts w:ascii="Times New Roman" w:hAnsi="Times New Roman"/>
          <w:i/>
          <w:sz w:val="20"/>
          <w:szCs w:val="20"/>
        </w:rPr>
        <w:t xml:space="preserve">j </w:t>
      </w:r>
      <w:r w:rsidRPr="00BB1CCD">
        <w:rPr>
          <w:rFonts w:ascii="Times New Roman" w:hAnsi="Times New Roman"/>
          <w:iCs/>
          <w:sz w:val="20"/>
          <w:szCs w:val="20"/>
        </w:rPr>
        <w:t>in the adjacency matrix. The higher the degree of one node, the larger the nodes directly connected to this node, and the greater the impact of this node on the network. The average degree of all nodes in the network is called the average degree of the network, which can reflect the sparsity of edges in the network, or the total so-called "wiring cost" of the network.</w:t>
      </w:r>
    </w:p>
    <w:p w14:paraId="249822A7" w14:textId="77777777" w:rsidR="00D471EF" w:rsidRPr="00BB1CCD" w:rsidRDefault="00D471EF" w:rsidP="004B7406">
      <w:pPr>
        <w:tabs>
          <w:tab w:val="left" w:pos="377"/>
        </w:tabs>
        <w:spacing w:line="480" w:lineRule="auto"/>
        <w:rPr>
          <w:rFonts w:ascii="Times New Roman" w:eastAsia="Times New Roman" w:hAnsi="Times New Roman"/>
          <w:sz w:val="20"/>
          <w:szCs w:val="20"/>
        </w:rPr>
      </w:pPr>
    </w:p>
    <w:p w14:paraId="7B762539" w14:textId="77777777" w:rsidR="00D471EF" w:rsidRPr="00BB1CCD" w:rsidRDefault="00954757" w:rsidP="004B7406">
      <w:pPr>
        <w:tabs>
          <w:tab w:val="left" w:pos="377"/>
        </w:tabs>
        <w:spacing w:line="480" w:lineRule="auto"/>
        <w:rPr>
          <w:rFonts w:ascii="Times New Roman Bold" w:hAnsi="Times New Roman Bold" w:cs="Times New Roman Bold"/>
          <w:b/>
          <w:bCs/>
          <w:sz w:val="20"/>
          <w:szCs w:val="20"/>
        </w:rPr>
      </w:pPr>
      <w:r w:rsidRPr="00BB1CCD">
        <w:rPr>
          <w:rFonts w:ascii="Times New Roman Bold" w:hAnsi="Times New Roman Bold" w:cs="Times New Roman Bold"/>
          <w:b/>
          <w:bCs/>
          <w:sz w:val="20"/>
          <w:szCs w:val="20"/>
        </w:rPr>
        <w:t>3. Clustering coefficient</w:t>
      </w:r>
    </w:p>
    <w:p w14:paraId="7E7F03A0" w14:textId="77777777" w:rsidR="00D471EF" w:rsidRPr="00BB1CCD" w:rsidRDefault="00954757" w:rsidP="004B7406">
      <w:pPr>
        <w:widowControl/>
        <w:spacing w:line="480" w:lineRule="auto"/>
        <w:rPr>
          <w:rFonts w:ascii="Times New Roman Regular" w:hAnsi="Times New Roman Regular" w:cs="Times New Roman Regular"/>
          <w:sz w:val="20"/>
          <w:szCs w:val="20"/>
          <w:lang w:eastAsia="zh-Hans"/>
        </w:rPr>
      </w:pPr>
      <w:r w:rsidRPr="00BB1CCD">
        <w:rPr>
          <w:rFonts w:ascii="Times New Roman Regular" w:hAnsi="Times New Roman Regular" w:cs="Times New Roman Regular"/>
          <w:sz w:val="20"/>
          <w:szCs w:val="20"/>
          <w:lang w:eastAsia="zh-Hans"/>
        </w:rPr>
        <w:t xml:space="preserve">The </w:t>
      </w:r>
      <w:r w:rsidRPr="00BB1CCD">
        <w:rPr>
          <w:rFonts w:ascii="Times New Roman Regular" w:hAnsi="Times New Roman Regular" w:cs="Times New Roman Regular" w:hint="eastAsia"/>
          <w:sz w:val="20"/>
          <w:szCs w:val="20"/>
          <w:lang w:eastAsia="zh-Hans"/>
        </w:rPr>
        <w:t>clu</w:t>
      </w:r>
      <w:r w:rsidRPr="00BB1CCD">
        <w:rPr>
          <w:rFonts w:ascii="Times New Roman Regular" w:hAnsi="Times New Roman Regular" w:cs="Times New Roman Regular"/>
          <w:sz w:val="20"/>
          <w:szCs w:val="20"/>
          <w:lang w:eastAsia="zh-Hans"/>
        </w:rPr>
        <w:t xml:space="preserve">stering coefficient refers to the ratio between the actual number of edges between all neighbor nodes directly connected to the node </w:t>
      </w:r>
      <w:r w:rsidRPr="00BB1CCD">
        <w:rPr>
          <w:rFonts w:ascii="Times New Roman Italic" w:hAnsi="Times New Roman Italic" w:cs="Times New Roman Italic"/>
          <w:i/>
          <w:iCs/>
          <w:sz w:val="20"/>
          <w:szCs w:val="20"/>
          <w:lang w:eastAsia="zh-Hans"/>
        </w:rPr>
        <w:t>V(</w:t>
      </w:r>
      <w:proofErr w:type="spellStart"/>
      <w:r w:rsidRPr="00BB1CCD">
        <w:rPr>
          <w:rFonts w:ascii="Times New Roman Italic" w:hAnsi="Times New Roman Italic" w:cs="Times New Roman Italic"/>
          <w:i/>
          <w:iCs/>
          <w:sz w:val="20"/>
          <w:szCs w:val="20"/>
          <w:lang w:eastAsia="zh-Hans"/>
        </w:rPr>
        <w:t>i</w:t>
      </w:r>
      <w:proofErr w:type="spellEnd"/>
      <w:r w:rsidRPr="00BB1CCD">
        <w:rPr>
          <w:rFonts w:ascii="Times New Roman Italic" w:hAnsi="Times New Roman Italic" w:cs="Times New Roman Italic"/>
          <w:i/>
          <w:iCs/>
          <w:sz w:val="20"/>
          <w:szCs w:val="20"/>
          <w:lang w:eastAsia="zh-Hans"/>
        </w:rPr>
        <w:t xml:space="preserve">) </w:t>
      </w:r>
      <w:r w:rsidRPr="00BB1CCD">
        <w:rPr>
          <w:rFonts w:ascii="Times New Roman Regular" w:hAnsi="Times New Roman Regular" w:cs="Times New Roman Regular"/>
          <w:sz w:val="20"/>
          <w:szCs w:val="20"/>
          <w:lang w:eastAsia="zh-Hans"/>
        </w:rPr>
        <w:t xml:space="preserve">and the maximum possible number of edges between these neighbor nodes. For the entire brain network </w:t>
      </w:r>
      <m:oMath>
        <m:r>
          <w:rPr>
            <w:rFonts w:ascii="Cambria Math" w:hAnsi="Cambria Math" w:cs="Times New Roman Regular"/>
            <w:sz w:val="20"/>
            <w:szCs w:val="20"/>
          </w:rPr>
          <m:t>C</m:t>
        </m:r>
        <m:r>
          <m:rPr>
            <m:sty m:val="p"/>
          </m:rPr>
          <w:rPr>
            <w:rFonts w:ascii="Cambria Math" w:hAnsi="Cambria Math" w:cs="Times New Roman Regular"/>
            <w:sz w:val="20"/>
            <w:szCs w:val="20"/>
          </w:rPr>
          <m:t>(</m:t>
        </m:r>
        <m:r>
          <w:rPr>
            <w:rFonts w:ascii="Cambria Math" w:hAnsi="Cambria Math" w:cs="Times New Roman Regular"/>
            <w:sz w:val="20"/>
            <w:szCs w:val="20"/>
          </w:rPr>
          <m:t>G</m:t>
        </m:r>
        <m:r>
          <m:rPr>
            <m:sty m:val="p"/>
          </m:rPr>
          <w:rPr>
            <w:rFonts w:ascii="Cambria Math" w:hAnsi="Cambria Math" w:cs="Times New Roman Regular"/>
            <w:sz w:val="20"/>
            <w:szCs w:val="20"/>
          </w:rPr>
          <m:t>)</m:t>
        </m:r>
      </m:oMath>
      <w:r w:rsidRPr="00BB1CCD">
        <w:rPr>
          <w:rFonts w:ascii="Cambria Math" w:hAnsi="Cambria Math" w:cs="Times New Roman Regular"/>
          <w:sz w:val="20"/>
          <w:szCs w:val="20"/>
        </w:rPr>
        <w:t>,</w:t>
      </w:r>
      <w:r w:rsidRPr="00BB1CCD">
        <w:rPr>
          <w:rFonts w:ascii="Times New Roman Regular" w:hAnsi="Times New Roman Regular" w:cs="Times New Roman Regular"/>
          <w:sz w:val="20"/>
          <w:szCs w:val="20"/>
          <w:lang w:eastAsia="zh-Hans"/>
        </w:rPr>
        <w:t xml:space="preserve"> its value is equal to the average of the clustering coefficient </w:t>
      </w:r>
      <m:oMath>
        <m:r>
          <w:rPr>
            <w:rFonts w:ascii="Cambria Math" w:hAnsi="Cambria Math" w:cs="Times New Roman Regular"/>
            <w:sz w:val="20"/>
            <w:szCs w:val="20"/>
          </w:rPr>
          <m:t>C</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Cambria Math" w:hAnsi="Cambria Math" w:cs="Times New Roman Regular"/>
          <w:sz w:val="20"/>
          <w:szCs w:val="20"/>
        </w:rPr>
        <w:t xml:space="preserve"> </w:t>
      </w:r>
      <w:r w:rsidRPr="00BB1CCD">
        <w:rPr>
          <w:rFonts w:ascii="Times New Roman Regular" w:hAnsi="Times New Roman Regular" w:cs="Times New Roman Regular"/>
          <w:sz w:val="20"/>
          <w:szCs w:val="20"/>
          <w:lang w:eastAsia="zh-Hans"/>
        </w:rPr>
        <w:t xml:space="preserve">of each node and can be calculated by: </w:t>
      </w:r>
    </w:p>
    <w:p w14:paraId="69BAFE25" w14:textId="77777777" w:rsidR="00D471EF" w:rsidRPr="00BB1CCD" w:rsidRDefault="00954757" w:rsidP="00695D86">
      <w:pPr>
        <w:spacing w:line="480" w:lineRule="auto"/>
        <w:jc w:val="center"/>
        <w:rPr>
          <w:rFonts w:ascii="Times New Roman Regular" w:hAnsi="Times New Roman Regular" w:cs="Times New Roman Regular"/>
          <w:sz w:val="20"/>
          <w:szCs w:val="20"/>
        </w:rPr>
      </w:pPr>
      <m:oMath>
        <m:r>
          <w:rPr>
            <w:rFonts w:ascii="Cambria Math" w:hAnsi="Cambria Math" w:cs="Times New Roman Regular"/>
            <w:sz w:val="20"/>
            <w:szCs w:val="20"/>
          </w:rPr>
          <m:t>C</m:t>
        </m:r>
        <m:d>
          <m:dPr>
            <m:ctrlPr>
              <w:rPr>
                <w:rFonts w:ascii="Cambria Math" w:hAnsi="Cambria Math" w:cs="Times New Roman Regular"/>
                <w:i/>
                <w:sz w:val="20"/>
                <w:szCs w:val="20"/>
              </w:rPr>
            </m:ctrlPr>
          </m:dPr>
          <m:e>
            <m:r>
              <w:rPr>
                <w:rFonts w:ascii="Cambria Math" w:hAnsi="Cambria Math" w:cs="Times New Roman Regular"/>
                <w:sz w:val="20"/>
                <w:szCs w:val="20"/>
              </w:rPr>
              <m:t>G</m:t>
            </m:r>
          </m:e>
        </m:d>
        <m:r>
          <w:rPr>
            <w:rFonts w:ascii="Cambria Math" w:hAnsi="Cambria Math" w:cs="Times New Roman Regular"/>
            <w:sz w:val="20"/>
            <w:szCs w:val="20"/>
          </w:rPr>
          <m:t>=</m:t>
        </m:r>
        <m:f>
          <m:fPr>
            <m:ctrlPr>
              <w:rPr>
                <w:rFonts w:ascii="Cambria Math" w:hAnsi="Cambria Math" w:cs="Times New Roman Regular"/>
                <w:i/>
                <w:sz w:val="20"/>
                <w:szCs w:val="20"/>
              </w:rPr>
            </m:ctrlPr>
          </m:fPr>
          <m:num>
            <m:r>
              <w:rPr>
                <w:rFonts w:ascii="Cambria Math" w:hAnsi="Cambria Math" w:cs="Times New Roman Regular"/>
                <w:sz w:val="20"/>
                <w:szCs w:val="20"/>
              </w:rPr>
              <m:t>1</m:t>
            </m:r>
          </m:num>
          <m:den>
            <m:r>
              <w:rPr>
                <w:rFonts w:ascii="Cambria Math" w:hAnsi="Cambria Math" w:cs="Times New Roman Regular"/>
                <w:sz w:val="20"/>
                <w:szCs w:val="20"/>
              </w:rPr>
              <m:t>N</m:t>
            </m:r>
          </m:den>
        </m:f>
        <m:nary>
          <m:naryPr>
            <m:chr m:val="∑"/>
            <m:limLoc m:val="subSup"/>
            <m:supHide m:val="1"/>
            <m:ctrlPr>
              <w:rPr>
                <w:rFonts w:ascii="Cambria Math" w:hAnsi="Cambria Math" w:cs="Times New Roman Regular"/>
                <w:i/>
                <w:sz w:val="20"/>
                <w:szCs w:val="20"/>
              </w:rPr>
            </m:ctrlPr>
          </m:naryPr>
          <m:sub>
            <m:r>
              <w:rPr>
                <w:rFonts w:ascii="Cambria Math" w:hAnsi="Cambria Math" w:cs="Times New Roman Regular"/>
                <w:sz w:val="20"/>
                <w:szCs w:val="20"/>
              </w:rPr>
              <m:t>iϵG</m:t>
            </m:r>
          </m:sub>
          <m:sup/>
          <m:e>
            <m:r>
              <w:rPr>
                <w:rFonts w:ascii="Cambria Math" w:hAnsi="Cambria Math" w:cs="Times New Roman Regular"/>
                <w:sz w:val="20"/>
                <w:szCs w:val="20"/>
              </w:rPr>
              <m:t>C</m:t>
            </m:r>
            <m:d>
              <m:dPr>
                <m:ctrlPr>
                  <w:rPr>
                    <w:rFonts w:ascii="Cambria Math" w:hAnsi="Cambria Math" w:cs="Times New Roman Regular"/>
                    <w:i/>
                    <w:sz w:val="20"/>
                    <w:szCs w:val="20"/>
                  </w:rPr>
                </m:ctrlPr>
              </m:dPr>
              <m:e>
                <m:r>
                  <w:rPr>
                    <w:rFonts w:ascii="Cambria Math" w:hAnsi="Cambria Math" w:cs="Times New Roman Regular"/>
                    <w:sz w:val="20"/>
                    <w:szCs w:val="20"/>
                  </w:rPr>
                  <m:t>i</m:t>
                </m:r>
              </m:e>
            </m:d>
            <m:r>
              <w:rPr>
                <w:rFonts w:ascii="Cambria Math" w:hAnsi="Cambria Math" w:cs="Times New Roman Regular"/>
                <w:sz w:val="20"/>
                <w:szCs w:val="20"/>
              </w:rPr>
              <m:t>=</m:t>
            </m:r>
            <m:f>
              <m:fPr>
                <m:ctrlPr>
                  <w:rPr>
                    <w:rFonts w:ascii="Cambria Math" w:hAnsi="Cambria Math" w:cs="Times New Roman Regular"/>
                    <w:i/>
                    <w:sz w:val="20"/>
                    <w:szCs w:val="20"/>
                  </w:rPr>
                </m:ctrlPr>
              </m:fPr>
              <m:num>
                <m:r>
                  <w:rPr>
                    <w:rFonts w:ascii="Cambria Math" w:hAnsi="Cambria Math" w:cs="Times New Roman Regular"/>
                    <w:sz w:val="20"/>
                    <w:szCs w:val="20"/>
                  </w:rPr>
                  <m:t>1</m:t>
                </m:r>
              </m:num>
              <m:den>
                <m:r>
                  <w:rPr>
                    <w:rFonts w:ascii="Cambria Math" w:hAnsi="Cambria Math" w:cs="Times New Roman Regular"/>
                    <w:sz w:val="20"/>
                    <w:szCs w:val="20"/>
                  </w:rPr>
                  <m:t>N</m:t>
                </m:r>
              </m:den>
            </m:f>
            <m:nary>
              <m:naryPr>
                <m:chr m:val="∑"/>
                <m:limLoc m:val="subSup"/>
                <m:supHide m:val="1"/>
                <m:ctrlPr>
                  <w:rPr>
                    <w:rFonts w:ascii="Cambria Math" w:hAnsi="Cambria Math" w:cs="Times New Roman Regular"/>
                    <w:i/>
                    <w:sz w:val="20"/>
                    <w:szCs w:val="20"/>
                  </w:rPr>
                </m:ctrlPr>
              </m:naryPr>
              <m:sub>
                <m:r>
                  <w:rPr>
                    <w:rFonts w:ascii="Cambria Math" w:hAnsi="Cambria Math" w:cs="Times New Roman Regular"/>
                    <w:sz w:val="20"/>
                    <w:szCs w:val="20"/>
                  </w:rPr>
                  <m:t>(i,j,k)ϵG</m:t>
                </m:r>
              </m:sub>
              <m:sup/>
              <m:e>
                <m:f>
                  <m:fPr>
                    <m:ctrlPr>
                      <w:rPr>
                        <w:rFonts w:ascii="Cambria Math" w:hAnsi="Cambria Math" w:cs="Times New Roman Regular"/>
                        <w:i/>
                        <w:sz w:val="20"/>
                        <w:szCs w:val="20"/>
                      </w:rPr>
                    </m:ctrlPr>
                  </m:fPr>
                  <m:num>
                    <m:r>
                      <w:rPr>
                        <w:rFonts w:ascii="Cambria Math" w:hAnsi="Cambria Math" w:cs="Times New Roman Regular"/>
                        <w:sz w:val="20"/>
                        <w:szCs w:val="20"/>
                      </w:rPr>
                      <m:t>2a(i,j)a(i,h)a(j,h)</m:t>
                    </m:r>
                  </m:num>
                  <m:den>
                    <m:sSub>
                      <m:sSubPr>
                        <m:ctrlPr>
                          <w:rPr>
                            <w:rFonts w:ascii="Cambria Math" w:hAnsi="Cambria Math" w:cs="Times New Roman Regular"/>
                            <w:i/>
                            <w:sz w:val="20"/>
                            <w:szCs w:val="20"/>
                          </w:rPr>
                        </m:ctrlPr>
                      </m:sSubPr>
                      <m:e>
                        <m:r>
                          <w:rPr>
                            <w:rFonts w:ascii="Cambria Math" w:hAnsi="Cambria Math" w:cs="Times New Roman Regular"/>
                            <w:sz w:val="20"/>
                            <w:szCs w:val="20"/>
                          </w:rPr>
                          <m:t>k</m:t>
                        </m:r>
                      </m:e>
                      <m:sub>
                        <m:r>
                          <w:rPr>
                            <w:rFonts w:ascii="Cambria Math" w:hAnsi="Cambria Math" w:cs="Times New Roman Regular"/>
                            <w:sz w:val="20"/>
                            <w:szCs w:val="20"/>
                          </w:rPr>
                          <m:t>i</m:t>
                        </m:r>
                      </m:sub>
                    </m:sSub>
                    <m:r>
                      <w:rPr>
                        <w:rFonts w:ascii="Cambria Math" w:hAnsi="Cambria Math" w:cs="Times New Roman Regular"/>
                        <w:sz w:val="20"/>
                        <w:szCs w:val="20"/>
                      </w:rPr>
                      <m:t>(</m:t>
                    </m:r>
                    <m:sSub>
                      <m:sSubPr>
                        <m:ctrlPr>
                          <w:rPr>
                            <w:rFonts w:ascii="Cambria Math" w:hAnsi="Cambria Math" w:cs="Times New Roman Regular"/>
                            <w:i/>
                            <w:sz w:val="20"/>
                            <w:szCs w:val="20"/>
                          </w:rPr>
                        </m:ctrlPr>
                      </m:sSubPr>
                      <m:e>
                        <m:r>
                          <w:rPr>
                            <w:rFonts w:ascii="Cambria Math" w:hAnsi="Cambria Math" w:cs="Times New Roman Regular"/>
                            <w:sz w:val="20"/>
                            <w:szCs w:val="20"/>
                          </w:rPr>
                          <m:t>k</m:t>
                        </m:r>
                      </m:e>
                      <m:sub>
                        <m:r>
                          <w:rPr>
                            <w:rFonts w:ascii="Cambria Math" w:hAnsi="Cambria Math" w:cs="Times New Roman Regular"/>
                            <w:sz w:val="20"/>
                            <w:szCs w:val="20"/>
                          </w:rPr>
                          <m:t>i</m:t>
                        </m:r>
                      </m:sub>
                    </m:sSub>
                    <m:r>
                      <w:rPr>
                        <w:rFonts w:ascii="Cambria Math" w:hAnsi="Cambria Math" w:cs="Times New Roman Regular"/>
                        <w:sz w:val="20"/>
                        <w:szCs w:val="20"/>
                      </w:rPr>
                      <m:t>-1)</m:t>
                    </m:r>
                  </m:den>
                </m:f>
              </m:e>
            </m:nary>
          </m:e>
        </m:nary>
      </m:oMath>
      <w:r w:rsidRPr="00BB1CCD">
        <w:rPr>
          <w:rFonts w:ascii="Times New Roman Regular" w:hAnsi="Times New Roman Regular" w:cs="Times New Roman Regular" w:hint="eastAsia"/>
          <w:sz w:val="20"/>
          <w:szCs w:val="20"/>
        </w:rPr>
        <w:t xml:space="preserve"> </w:t>
      </w:r>
      <w:r w:rsidRPr="00BB1CCD">
        <w:rPr>
          <w:rFonts w:ascii="Times New Roman Regular" w:hAnsi="Times New Roman Regular" w:cs="Times New Roman Regular"/>
          <w:sz w:val="20"/>
          <w:szCs w:val="20"/>
        </w:rPr>
        <w:t xml:space="preserve"> (3)</w:t>
      </w:r>
    </w:p>
    <w:p w14:paraId="45B4B65F" w14:textId="77777777" w:rsidR="00D471EF" w:rsidRPr="00BB1CCD" w:rsidRDefault="00954757" w:rsidP="004B7406">
      <w:pPr>
        <w:spacing w:line="480" w:lineRule="auto"/>
        <w:ind w:firstLineChars="100" w:firstLine="200"/>
        <w:rPr>
          <w:rFonts w:ascii="Times New Roman Regular" w:hAnsi="Times New Roman Regular" w:cs="Times New Roman Regular"/>
          <w:sz w:val="20"/>
          <w:szCs w:val="20"/>
        </w:rPr>
      </w:pPr>
      <w:r w:rsidRPr="00BB1CCD">
        <w:rPr>
          <w:rFonts w:ascii="Times New Roman Regular" w:hAnsi="Times New Roman Regular" w:cs="Times New Roman Regular"/>
          <w:sz w:val="20"/>
          <w:szCs w:val="20"/>
        </w:rPr>
        <w:t xml:space="preserve">The value of </w:t>
      </w:r>
      <m:oMath>
        <m:r>
          <w:rPr>
            <w:rFonts w:ascii="Cambria Math" w:hAnsi="Cambria Math" w:cs="Times New Roman Regular"/>
            <w:sz w:val="20"/>
            <w:szCs w:val="20"/>
          </w:rPr>
          <m:t>C</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is between </w:t>
      </w:r>
      <w:r w:rsidRPr="00BB1CCD">
        <w:rPr>
          <w:rFonts w:ascii="Times New Roman Regular" w:eastAsia="Sitka Banner" w:hAnsi="Times New Roman Regular" w:cs="Times New Roman Regular"/>
          <w:sz w:val="20"/>
          <w:szCs w:val="20"/>
        </w:rPr>
        <w:t xml:space="preserve">[0, 1], and when the value is equal to 0, indicating that there is no connection between all neighbor nodes of node </w:t>
      </w:r>
      <m:oMath>
        <m:r>
          <w:rPr>
            <w:rFonts w:ascii="Cambria Math" w:hAnsi="Cambria Math" w:cs="Times New Roman Regular"/>
            <w:sz w:val="20"/>
            <w:szCs w:val="20"/>
          </w:rPr>
          <m:t>v</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a value that is equal to 1 indicates that there is a connection between </w:t>
      </w:r>
      <w:r w:rsidRPr="00BB1CCD">
        <w:rPr>
          <w:rFonts w:ascii="Times New Roman Regular" w:eastAsia="Sitka Banner" w:hAnsi="Times New Roman Regular" w:cs="Times New Roman Regular"/>
          <w:sz w:val="20"/>
          <w:szCs w:val="20"/>
        </w:rPr>
        <w:t xml:space="preserve">node </w:t>
      </w:r>
      <m:oMath>
        <m:r>
          <w:rPr>
            <w:rFonts w:ascii="Cambria Math" w:hAnsi="Cambria Math" w:cs="Times New Roman Regular"/>
            <w:sz w:val="20"/>
            <w:szCs w:val="20"/>
          </w:rPr>
          <m:t>v</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and all the neighbor nodes. </w:t>
      </w:r>
      <m:oMath>
        <m:r>
          <w:rPr>
            <w:rFonts w:ascii="Cambria Math" w:hAnsi="Cambria Math" w:cs="Times New Roman Regular"/>
            <w:sz w:val="20"/>
            <w:szCs w:val="20"/>
          </w:rPr>
          <m:t>G</m:t>
        </m:r>
      </m:oMath>
      <w:r w:rsidRPr="00BB1CCD">
        <w:rPr>
          <w:rFonts w:ascii="Times New Roman Regular" w:hAnsi="Times New Roman Regular" w:cs="Times New Roman Regular"/>
          <w:sz w:val="20"/>
          <w:szCs w:val="20"/>
        </w:rPr>
        <w:t xml:space="preserve"> refers to the </w:t>
      </w:r>
      <w:r w:rsidRPr="00BB1CCD">
        <w:rPr>
          <w:rFonts w:ascii="Times New Roman Regular" w:hAnsi="Times New Roman Regular" w:cs="Times New Roman Regular"/>
          <w:sz w:val="20"/>
          <w:szCs w:val="20"/>
          <w:lang w:eastAsia="zh-Hans"/>
        </w:rPr>
        <w:t xml:space="preserve">set of the entire network, </w:t>
      </w:r>
      <m:oMath>
        <m:r>
          <w:rPr>
            <w:rFonts w:ascii="Cambria Math" w:hAnsi="Cambria Math" w:cs="Times New Roman Regular"/>
            <w:sz w:val="20"/>
            <w:szCs w:val="20"/>
          </w:rPr>
          <m:t>N</m:t>
        </m:r>
        <m:r>
          <m:rPr>
            <m:sty m:val="p"/>
          </m:rPr>
          <w:rPr>
            <w:rFonts w:ascii="Cambria Math" w:hAnsi="Cambria Math" w:cs="Times New Roman Regular"/>
            <w:sz w:val="20"/>
            <w:szCs w:val="20"/>
          </w:rPr>
          <m:t xml:space="preserve"> </m:t>
        </m:r>
      </m:oMath>
      <w:r w:rsidRPr="00BB1CCD">
        <w:rPr>
          <w:rFonts w:ascii="Times New Roman Regular" w:hAnsi="Times New Roman Regular" w:cs="Times New Roman Regular"/>
          <w:sz w:val="20"/>
          <w:szCs w:val="20"/>
        </w:rPr>
        <w:t xml:space="preserve"> refers to the number of network nodes, </w:t>
      </w:r>
      <m:oMath>
        <m:r>
          <w:rPr>
            <w:rFonts w:ascii="Cambria Math" w:hAnsi="Cambria Math" w:cs="Times New Roman Regular"/>
            <w:sz w:val="20"/>
            <w:szCs w:val="20"/>
          </w:rPr>
          <m:t>C</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represents the clustering coefficient of node</w:t>
      </w:r>
      <m:oMath>
        <m:r>
          <w:rPr>
            <w:rFonts w:ascii="Cambria Math" w:hAnsi="Cambria Math" w:cs="Times New Roman Regular"/>
            <w:sz w:val="20"/>
            <w:szCs w:val="20"/>
          </w:rPr>
          <m:t>v</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w:t>
      </w:r>
      <m:oMath>
        <m:r>
          <w:rPr>
            <w:rFonts w:ascii="Cambria Math" w:hAnsi="Cambria Math" w:cs="Times New Roman Regular"/>
            <w:sz w:val="20"/>
            <w:szCs w:val="20"/>
          </w:rPr>
          <m:t>a</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j</m:t>
        </m:r>
        <m:r>
          <m:rPr>
            <m:sty m:val="p"/>
          </m:rPr>
          <w:rPr>
            <w:rFonts w:ascii="Cambria Math" w:hAnsi="Cambria Math" w:cs="Times New Roman Regular"/>
            <w:sz w:val="20"/>
            <w:szCs w:val="20"/>
          </w:rPr>
          <m:t xml:space="preserve">), </m:t>
        </m:r>
        <m:r>
          <w:rPr>
            <w:rFonts w:ascii="Cambria Math" w:hAnsi="Cambria Math" w:cs="Times New Roman Regular"/>
            <w:sz w:val="20"/>
            <w:szCs w:val="20"/>
          </w:rPr>
          <m:t>a</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h</m:t>
        </m:r>
        <m:r>
          <m:rPr>
            <m:sty m:val="p"/>
          </m:rPr>
          <w:rPr>
            <w:rFonts w:ascii="Cambria Math" w:hAnsi="Cambria Math" w:cs="Times New Roman Regular"/>
            <w:sz w:val="20"/>
            <w:szCs w:val="20"/>
          </w:rPr>
          <m:t xml:space="preserve">) and </m:t>
        </m:r>
        <m:r>
          <w:rPr>
            <w:rFonts w:ascii="Cambria Math" w:hAnsi="Cambria Math" w:cs="Times New Roman Regular"/>
            <w:sz w:val="20"/>
            <w:szCs w:val="20"/>
          </w:rPr>
          <m:t>a</m:t>
        </m:r>
        <m:r>
          <m:rPr>
            <m:sty m:val="p"/>
          </m:rPr>
          <w:rPr>
            <w:rFonts w:ascii="Cambria Math" w:hAnsi="Cambria Math" w:cs="Times New Roman Regular"/>
            <w:sz w:val="20"/>
            <w:szCs w:val="20"/>
          </w:rPr>
          <m:t>(</m:t>
        </m:r>
        <m:r>
          <w:rPr>
            <w:rFonts w:ascii="Cambria Math" w:hAnsi="Cambria Math" w:cs="Times New Roman Regular"/>
            <w:sz w:val="20"/>
            <w:szCs w:val="20"/>
          </w:rPr>
          <m:t>j</m:t>
        </m:r>
        <m:r>
          <m:rPr>
            <m:sty m:val="p"/>
          </m:rPr>
          <w:rPr>
            <w:rFonts w:ascii="Cambria Math" w:hAnsi="Cambria Math" w:cs="Times New Roman Regular"/>
            <w:sz w:val="20"/>
            <w:szCs w:val="20"/>
          </w:rPr>
          <m:t xml:space="preserve">, </m:t>
        </m:r>
        <m:r>
          <w:rPr>
            <w:rFonts w:ascii="Cambria Math" w:hAnsi="Cambria Math" w:cs="Times New Roman Regular"/>
            <w:sz w:val="20"/>
            <w:szCs w:val="20"/>
          </w:rPr>
          <m:t>h</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represents the elements of the adjacency matrix</w:t>
      </w:r>
      <m:oMath>
        <m:r>
          <w:rPr>
            <w:rFonts w:ascii="Cambria Math" w:hAnsi="Cambria Math" w:cs="Times New Roman Regular"/>
            <w:sz w:val="20"/>
            <w:szCs w:val="20"/>
          </w:rPr>
          <m:t xml:space="preserve">. </m:t>
        </m:r>
        <m:sSub>
          <m:sSubPr>
            <m:ctrlPr>
              <w:rPr>
                <w:rFonts w:ascii="Cambria Math" w:hAnsi="Cambria Math" w:cs="Times New Roman Regular"/>
                <w:i/>
                <w:sz w:val="20"/>
                <w:szCs w:val="20"/>
              </w:rPr>
            </m:ctrlPr>
          </m:sSubPr>
          <m:e>
            <m:r>
              <w:rPr>
                <w:rFonts w:ascii="Cambria Math" w:hAnsi="Cambria Math" w:cs="Times New Roman Regular"/>
                <w:sz w:val="20"/>
                <w:szCs w:val="20"/>
              </w:rPr>
              <m:t>k</m:t>
            </m:r>
          </m:e>
          <m:sub>
            <m:r>
              <w:rPr>
                <w:rFonts w:ascii="Cambria Math" w:hAnsi="Cambria Math" w:cs="Times New Roman Regular"/>
                <w:sz w:val="20"/>
                <w:szCs w:val="20"/>
              </w:rPr>
              <m:t>i</m:t>
            </m:r>
          </m:sub>
        </m:sSub>
      </m:oMath>
      <w:r w:rsidRPr="00BB1CCD">
        <w:rPr>
          <w:rFonts w:ascii="Cambria Math" w:hAnsi="Cambria Math" w:cs="Times New Roman Regular"/>
          <w:sz w:val="20"/>
          <w:szCs w:val="20"/>
        </w:rPr>
        <w:t xml:space="preserve"> </w:t>
      </w:r>
      <w:r w:rsidRPr="00BB1CCD">
        <w:rPr>
          <w:rFonts w:ascii="Times New Roman Regular" w:hAnsi="Times New Roman Regular" w:cs="Times New Roman Regular"/>
          <w:sz w:val="20"/>
          <w:szCs w:val="20"/>
        </w:rPr>
        <w:t xml:space="preserve">represents the degree of node </w:t>
      </w:r>
      <m:oMath>
        <m:r>
          <w:rPr>
            <w:rFonts w:ascii="Cambria Math" w:hAnsi="Cambria Math" w:cs="Times New Roman Regular"/>
            <w:sz w:val="20"/>
            <w:szCs w:val="20"/>
          </w:rPr>
          <m:t>v</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m:t>
        </m:r>
      </m:oMath>
      <w:r w:rsidRPr="00BB1CCD">
        <w:rPr>
          <w:rFonts w:ascii="Cambria Math" w:hAnsi="Cambria Math" w:cs="Times New Roman Regular"/>
          <w:sz w:val="20"/>
          <w:szCs w:val="20"/>
        </w:rPr>
        <w:t xml:space="preserve">, and when </w:t>
      </w:r>
      <m:oMath>
        <m:sSub>
          <m:sSubPr>
            <m:ctrlPr>
              <w:rPr>
                <w:rFonts w:ascii="Cambria Math" w:hAnsi="Cambria Math" w:cs="Times New Roman Regular"/>
                <w:sz w:val="20"/>
                <w:szCs w:val="20"/>
              </w:rPr>
            </m:ctrlPr>
          </m:sSubPr>
          <m:e>
            <m:r>
              <w:rPr>
                <w:rFonts w:ascii="Cambria Math" w:hAnsi="Cambria Math" w:cs="Times New Roman Regular"/>
                <w:sz w:val="20"/>
                <w:szCs w:val="20"/>
              </w:rPr>
              <m:t>K</m:t>
            </m:r>
          </m:e>
          <m:sub>
            <m:r>
              <w:rPr>
                <w:rFonts w:ascii="Cambria Math" w:hAnsi="Cambria Math" w:cs="Times New Roman Regular"/>
                <w:sz w:val="20"/>
                <w:szCs w:val="20"/>
              </w:rPr>
              <m:t>i</m:t>
            </m:r>
          </m:sub>
        </m:sSub>
        <m:r>
          <m:rPr>
            <m:sty m:val="p"/>
          </m:rPr>
          <w:rPr>
            <w:rFonts w:ascii="Cambria Math" w:hAnsi="Cambria Math" w:cs="Times New Roman Regular"/>
            <w:sz w:val="20"/>
            <w:szCs w:val="20"/>
          </w:rPr>
          <m:t>&lt; 3</m:t>
        </m:r>
      </m:oMath>
      <w:r w:rsidRPr="00BB1CCD">
        <w:rPr>
          <w:rFonts w:ascii="Cambria Math" w:hAnsi="Cambria Math" w:cs="Times New Roman Regular"/>
          <w:sz w:val="20"/>
          <w:szCs w:val="20"/>
        </w:rPr>
        <w:t xml:space="preserve">, </w:t>
      </w:r>
      <m:oMath>
        <m:r>
          <w:rPr>
            <w:rFonts w:ascii="Cambria Math" w:hAnsi="Cambria Math" w:cs="Times New Roman Regular"/>
            <w:sz w:val="20"/>
            <w:szCs w:val="20"/>
          </w:rPr>
          <m:t>C</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0</m:t>
        </m:r>
      </m:oMath>
      <w:r w:rsidRPr="00BB1CCD">
        <w:rPr>
          <w:rFonts w:ascii="Cambria Math" w:hAnsi="Cambria Math" w:cs="Times New Roman Regular"/>
          <w:sz w:val="20"/>
          <w:szCs w:val="20"/>
        </w:rPr>
        <w:t>.</w:t>
      </w:r>
    </w:p>
    <w:p w14:paraId="40C527B0" w14:textId="77777777" w:rsidR="00D471EF" w:rsidRPr="00BB1CCD" w:rsidRDefault="00D471EF" w:rsidP="004B7406">
      <w:pPr>
        <w:spacing w:line="480" w:lineRule="auto"/>
        <w:rPr>
          <w:rFonts w:ascii="Times New Roman Regular" w:hAnsi="Times New Roman Regular" w:cs="Times New Roman Regular"/>
          <w:sz w:val="20"/>
          <w:szCs w:val="20"/>
        </w:rPr>
      </w:pPr>
    </w:p>
    <w:p w14:paraId="66906839" w14:textId="77777777" w:rsidR="00D471EF" w:rsidRPr="00BB1CCD" w:rsidRDefault="00954757" w:rsidP="004B7406">
      <w:pPr>
        <w:spacing w:line="480" w:lineRule="auto"/>
        <w:rPr>
          <w:rFonts w:ascii="Times New Roman Bold" w:hAnsi="Times New Roman Bold" w:cs="Times New Roman Bold"/>
          <w:b/>
          <w:bCs/>
          <w:sz w:val="20"/>
          <w:szCs w:val="20"/>
        </w:rPr>
      </w:pPr>
      <w:r w:rsidRPr="00BB1CCD">
        <w:rPr>
          <w:rFonts w:ascii="Times New Roman Bold" w:hAnsi="Times New Roman Bold" w:cs="Times New Roman Bold"/>
          <w:b/>
          <w:bCs/>
          <w:sz w:val="20"/>
          <w:szCs w:val="20"/>
        </w:rPr>
        <w:lastRenderedPageBreak/>
        <w:t>4. Characteristic path length</w:t>
      </w:r>
    </w:p>
    <w:p w14:paraId="4CFB3204" w14:textId="77777777" w:rsidR="00D471EF" w:rsidRPr="00BB1CCD" w:rsidRDefault="00954757" w:rsidP="004B7406">
      <w:pPr>
        <w:spacing w:line="480" w:lineRule="auto"/>
        <w:rPr>
          <w:rFonts w:ascii="Times New Roman Regular" w:hAnsi="Times New Roman Regular" w:cs="Times New Roman Regular"/>
          <w:sz w:val="20"/>
          <w:szCs w:val="20"/>
        </w:rPr>
      </w:pPr>
      <w:r w:rsidRPr="00BB1CCD">
        <w:rPr>
          <w:rFonts w:ascii="Times New Roman Regular" w:eastAsia="Sitka Banner" w:hAnsi="Times New Roman Regular" w:cs="Times New Roman Regular"/>
          <w:sz w:val="20"/>
          <w:szCs w:val="20"/>
        </w:rPr>
        <w:t>The characteristic path length (</w:t>
      </w:r>
      <w:r w:rsidRPr="00BB1CCD">
        <w:rPr>
          <w:rFonts w:ascii="Times New Roman Regular" w:eastAsia="Sitka Banner" w:hAnsi="Times New Roman Regular" w:cs="Times New Roman Regular"/>
          <w:i/>
          <w:iCs/>
          <w:sz w:val="20"/>
          <w:szCs w:val="20"/>
        </w:rPr>
        <w:t>L</w:t>
      </w:r>
      <w:r w:rsidRPr="00BB1CCD">
        <w:rPr>
          <w:rFonts w:ascii="Times New Roman Regular" w:eastAsia="Sitka Banner" w:hAnsi="Times New Roman Regular" w:cs="Times New Roman Regular"/>
          <w:sz w:val="20"/>
          <w:szCs w:val="20"/>
        </w:rPr>
        <w:t>) of the FBN was defined as the average value of the paths between all nodes, which can be calculated as follows:</w:t>
      </w:r>
    </w:p>
    <w:p w14:paraId="5BBA9F17" w14:textId="77777777" w:rsidR="00D471EF" w:rsidRPr="00BB1CCD" w:rsidRDefault="00954757" w:rsidP="00695D86">
      <w:pPr>
        <w:spacing w:line="480" w:lineRule="auto"/>
        <w:jc w:val="center"/>
        <w:rPr>
          <w:rFonts w:ascii="Times New Roman Regular" w:hAnsi="Times New Roman Regular" w:cs="Times New Roman Regular"/>
          <w:sz w:val="20"/>
          <w:szCs w:val="20"/>
        </w:rPr>
      </w:pPr>
      <m:oMath>
        <m:r>
          <w:rPr>
            <w:rFonts w:ascii="Cambria Math" w:hAnsi="Cambria Math" w:cs="Times New Roman Regular"/>
            <w:sz w:val="20"/>
            <w:szCs w:val="20"/>
          </w:rPr>
          <m:t>L=</m:t>
        </m:r>
        <m:f>
          <m:fPr>
            <m:ctrlPr>
              <w:rPr>
                <w:rFonts w:ascii="Cambria Math" w:hAnsi="Cambria Math" w:cs="Times New Roman Regular"/>
                <w:i/>
                <w:sz w:val="20"/>
                <w:szCs w:val="20"/>
              </w:rPr>
            </m:ctrlPr>
          </m:fPr>
          <m:num>
            <m:r>
              <w:rPr>
                <w:rFonts w:ascii="Cambria Math" w:hAnsi="Cambria Math" w:cs="Times New Roman Regular"/>
                <w:sz w:val="20"/>
                <w:szCs w:val="20"/>
              </w:rPr>
              <m:t>1</m:t>
            </m:r>
          </m:num>
          <m:den>
            <m:r>
              <w:rPr>
                <w:rFonts w:ascii="Cambria Math" w:hAnsi="Cambria Math" w:cs="Times New Roman Regular"/>
                <w:sz w:val="20"/>
                <w:szCs w:val="20"/>
              </w:rPr>
              <m:t>N(N-1)</m:t>
            </m:r>
          </m:den>
        </m:f>
        <m:nary>
          <m:naryPr>
            <m:chr m:val="∑"/>
            <m:limLoc m:val="undOvr"/>
            <m:supHide m:val="1"/>
            <m:ctrlPr>
              <w:rPr>
                <w:rFonts w:ascii="Cambria Math" w:hAnsi="Cambria Math" w:cs="Times New Roman Regular"/>
                <w:i/>
                <w:sz w:val="20"/>
                <w:szCs w:val="20"/>
              </w:rPr>
            </m:ctrlPr>
          </m:naryPr>
          <m:sub>
            <m:r>
              <w:rPr>
                <w:rFonts w:ascii="Cambria Math" w:hAnsi="Cambria Math" w:cs="Times New Roman Regular"/>
                <w:sz w:val="20"/>
                <w:szCs w:val="20"/>
              </w:rPr>
              <m:t>i,jϵG,i≠j</m:t>
            </m:r>
          </m:sub>
          <m:sup/>
          <m:e>
            <m:r>
              <w:rPr>
                <w:rFonts w:ascii="Cambria Math" w:hAnsi="Cambria Math" w:cs="Times New Roman Regular"/>
                <w:sz w:val="20"/>
                <w:szCs w:val="20"/>
              </w:rPr>
              <m:t>d(i,j)</m:t>
            </m:r>
          </m:e>
        </m:nary>
      </m:oMath>
      <w:r w:rsidRPr="00BB1CCD">
        <w:rPr>
          <w:rFonts w:ascii="Times New Roman Regular" w:hAnsi="Times New Roman Regular" w:cs="Times New Roman Regular" w:hint="eastAsia"/>
          <w:sz w:val="20"/>
          <w:szCs w:val="20"/>
        </w:rPr>
        <w:t xml:space="preserve"> </w:t>
      </w:r>
      <w:r w:rsidRPr="00BB1CCD">
        <w:rPr>
          <w:rFonts w:ascii="Times New Roman Regular" w:hAnsi="Times New Roman Regular" w:cs="Times New Roman Regular"/>
          <w:sz w:val="20"/>
          <w:szCs w:val="20"/>
        </w:rPr>
        <w:t xml:space="preserve"> (4)</w:t>
      </w:r>
    </w:p>
    <w:p w14:paraId="217614D1" w14:textId="0C3CC933" w:rsidR="00D471EF" w:rsidRPr="00BB1CCD" w:rsidRDefault="00954757" w:rsidP="004B7406">
      <w:pPr>
        <w:spacing w:line="480" w:lineRule="auto"/>
        <w:rPr>
          <w:rFonts w:ascii="Times New Roman Regular" w:hAnsi="Times New Roman Regular" w:cs="Times New Roman Regular"/>
          <w:sz w:val="20"/>
          <w:szCs w:val="20"/>
        </w:rPr>
      </w:pPr>
      <m:oMath>
        <m:r>
          <m:rPr>
            <m:sty m:val="p"/>
          </m:rPr>
          <w:rPr>
            <w:rFonts w:ascii="Cambria Math" w:hAnsi="Cambria Math" w:cs="Times New Roman Regular"/>
            <w:sz w:val="20"/>
            <w:szCs w:val="20"/>
          </w:rPr>
          <m:t>L</m:t>
        </m:r>
      </m:oMath>
      <w:r w:rsidRPr="00BB1CCD">
        <w:rPr>
          <w:rFonts w:ascii="Times New Roman Regular" w:hAnsi="Times New Roman Regular" w:cs="Times New Roman Regular"/>
          <w:sz w:val="20"/>
          <w:szCs w:val="20"/>
        </w:rPr>
        <w:t xml:space="preserve"> represents the entire set of the FBN, </w:t>
      </w:r>
      <m:oMath>
        <m:r>
          <m:rPr>
            <m:sty m:val="p"/>
          </m:rPr>
          <w:rPr>
            <w:rFonts w:ascii="Cambria Math" w:hAnsi="Cambria Math" w:cs="Times New Roman Regular"/>
            <w:sz w:val="20"/>
            <w:szCs w:val="20"/>
          </w:rPr>
          <m:t xml:space="preserve">N </m:t>
        </m:r>
      </m:oMath>
      <w:r w:rsidRPr="00BB1CCD">
        <w:rPr>
          <w:rFonts w:ascii="Times New Roman Regular" w:hAnsi="Times New Roman Regular" w:cs="Times New Roman Regular"/>
          <w:sz w:val="20"/>
          <w:szCs w:val="20"/>
        </w:rPr>
        <w:t xml:space="preserve">represents the number of all nodes, </w:t>
      </w:r>
      <m:oMath>
        <m:r>
          <w:rPr>
            <w:rFonts w:ascii="Cambria Math" w:hAnsi="Cambria Math" w:cs="Times New Roman Regular" w:hint="eastAsia"/>
            <w:sz w:val="20"/>
            <w:szCs w:val="20"/>
          </w:rPr>
          <m:t>d</m:t>
        </m:r>
        <m:r>
          <w:rPr>
            <w:rFonts w:ascii="Cambria Math" w:hAnsi="Cambria Math" w:cs="Times New Roman Regular"/>
            <w:sz w:val="20"/>
            <w:szCs w:val="20"/>
          </w:rPr>
          <m:t>(i,j)</m:t>
        </m:r>
      </m:oMath>
      <w:r w:rsidRPr="00BB1CCD">
        <w:rPr>
          <w:rFonts w:ascii="Times New Roman Regular" w:hAnsi="Times New Roman Regular" w:cs="Times New Roman Regular"/>
          <w:sz w:val="20"/>
          <w:szCs w:val="20"/>
        </w:rPr>
        <w:t xml:space="preserve"> refers to the shortest path length between node </w:t>
      </w:r>
      <m:oMath>
        <m:r>
          <w:rPr>
            <w:rFonts w:ascii="Cambria Math" w:hAnsi="Cambria Math" w:cs="Times New Roman Regular"/>
            <w:sz w:val="20"/>
            <w:szCs w:val="20"/>
          </w:rPr>
          <m:t>i</m:t>
        </m:r>
      </m:oMath>
      <w:r w:rsidR="00D50B08" w:rsidRPr="00BB1CCD">
        <w:rPr>
          <w:rFonts w:ascii="Times New Roman Regular" w:hAnsi="Times New Roman Regular" w:cs="Times New Roman Regular"/>
          <w:sz w:val="20"/>
          <w:szCs w:val="20"/>
        </w:rPr>
        <w:t xml:space="preserve"> and</w:t>
      </w:r>
      <w:r w:rsidR="00D50B08">
        <w:rPr>
          <w:rFonts w:ascii="Times New Roman Regular" w:hAnsi="Times New Roman Regular" w:cs="Times New Roman Regular"/>
          <w:sz w:val="20"/>
          <w:szCs w:val="20"/>
        </w:rPr>
        <w:t xml:space="preserve"> </w:t>
      </w:r>
      <m:oMath>
        <m:r>
          <w:rPr>
            <w:rFonts w:ascii="Cambria Math" w:hAnsi="Cambria Math" w:cs="Times New Roman Regular"/>
            <w:sz w:val="20"/>
            <w:szCs w:val="20"/>
          </w:rPr>
          <m:t>j</m:t>
        </m:r>
      </m:oMath>
      <w:r w:rsidRPr="00BB1CCD">
        <w:rPr>
          <w:rFonts w:ascii="Times New Roman Regular" w:hAnsi="Times New Roman Regular" w:cs="Times New Roman Regular"/>
          <w:sz w:val="20"/>
          <w:szCs w:val="20"/>
        </w:rPr>
        <w:t xml:space="preserve">, and was defined as the minimum number of connections from node </w:t>
      </w:r>
      <m:oMath>
        <m:r>
          <w:rPr>
            <w:rFonts w:ascii="Cambria Math" w:hAnsi="Cambria Math" w:cs="Times New Roman Regular"/>
            <w:sz w:val="20"/>
            <w:szCs w:val="20"/>
          </w:rPr>
          <m:t>i</m:t>
        </m:r>
      </m:oMath>
      <w:r w:rsidR="00DC1319" w:rsidRPr="00BB1CCD">
        <w:rPr>
          <w:rFonts w:ascii="Times New Roman Regular" w:hAnsi="Times New Roman Regular" w:cs="Times New Roman Regular"/>
          <w:sz w:val="20"/>
          <w:szCs w:val="20"/>
        </w:rPr>
        <w:t xml:space="preserve"> and</w:t>
      </w:r>
      <w:r w:rsidR="00DC1319">
        <w:rPr>
          <w:rFonts w:ascii="Times New Roman Regular" w:hAnsi="Times New Roman Regular" w:cs="Times New Roman Regular"/>
          <w:sz w:val="20"/>
          <w:szCs w:val="20"/>
        </w:rPr>
        <w:t xml:space="preserve"> </w:t>
      </w:r>
      <m:oMath>
        <m:r>
          <w:rPr>
            <w:rFonts w:ascii="Cambria Math" w:hAnsi="Cambria Math" w:cs="Times New Roman Regular"/>
            <w:sz w:val="20"/>
            <w:szCs w:val="20"/>
          </w:rPr>
          <m:t>j</m:t>
        </m:r>
      </m:oMath>
      <w:r w:rsidRPr="00BB1CCD">
        <w:rPr>
          <w:rFonts w:ascii="Times New Roman Regular" w:hAnsi="Times New Roman Regular" w:cs="Times New Roman Regular"/>
          <w:sz w:val="20"/>
          <w:szCs w:val="20"/>
        </w:rPr>
        <w:t xml:space="preserve">. According to </w:t>
      </w:r>
      <w:r w:rsidRPr="00BB1CCD">
        <w:rPr>
          <w:rFonts w:ascii="Times New Roman Regular" w:hAnsi="Times New Roman Regular" w:cs="Times New Roman Regular"/>
          <w:sz w:val="20"/>
          <w:szCs w:val="20"/>
          <w:lang w:eastAsia="zh-Hans"/>
        </w:rPr>
        <w:t xml:space="preserve">definition, </w:t>
      </w:r>
      <m:oMath>
        <m:r>
          <w:rPr>
            <w:rFonts w:ascii="Cambria Math" w:hAnsi="Cambria Math" w:cs="Times New Roman Regular" w:hint="eastAsia"/>
            <w:sz w:val="20"/>
            <w:szCs w:val="20"/>
          </w:rPr>
          <m:t>d</m:t>
        </m:r>
        <m:r>
          <w:rPr>
            <w:rFonts w:ascii="Cambria Math" w:hAnsi="Cambria Math" w:cs="Times New Roman Regular"/>
            <w:sz w:val="20"/>
            <w:szCs w:val="20"/>
          </w:rPr>
          <m:t>(i,j)</m:t>
        </m:r>
        <m:r>
          <m:rPr>
            <m:sty m:val="p"/>
          </m:rPr>
          <w:rPr>
            <w:rFonts w:ascii="Cambria Math" w:hAnsi="Cambria Math" w:cs="Times New Roman Regular"/>
            <w:sz w:val="20"/>
            <w:szCs w:val="20"/>
          </w:rPr>
          <m:t>≥1</m:t>
        </m:r>
      </m:oMath>
      <w:r w:rsidRPr="00BB1CCD">
        <w:rPr>
          <w:rFonts w:ascii="Times New Roman Regular" w:hAnsi="Times New Roman Regular" w:cs="Times New Roman Regular"/>
          <w:sz w:val="20"/>
          <w:szCs w:val="20"/>
        </w:rPr>
        <w:t xml:space="preserve">. If </w:t>
      </w:r>
      <m:oMath>
        <m:r>
          <w:rPr>
            <w:rFonts w:ascii="Cambria Math" w:hAnsi="Cambria Math" w:cs="Times New Roman Regular"/>
            <w:sz w:val="20"/>
            <w:szCs w:val="20"/>
          </w:rPr>
          <m:t>i</m:t>
        </m:r>
      </m:oMath>
      <w:r w:rsidRPr="00BB1CCD">
        <w:rPr>
          <w:rFonts w:ascii="Times New Roman Regular" w:hAnsi="Times New Roman Regular" w:cs="Times New Roman Regular"/>
          <w:sz w:val="20"/>
          <w:szCs w:val="20"/>
        </w:rPr>
        <w:t xml:space="preserve"> and</w:t>
      </w:r>
      <w:r w:rsidR="00AF541E">
        <w:rPr>
          <w:rFonts w:ascii="Times New Roman Regular" w:hAnsi="Times New Roman Regular" w:cs="Times New Roman Regular"/>
          <w:sz w:val="20"/>
          <w:szCs w:val="20"/>
        </w:rPr>
        <w:t xml:space="preserve"> </w:t>
      </w:r>
      <m:oMath>
        <m:r>
          <w:rPr>
            <w:rFonts w:ascii="Cambria Math" w:hAnsi="Cambria Math" w:cs="Times New Roman Regular"/>
            <w:sz w:val="20"/>
            <w:szCs w:val="20"/>
          </w:rPr>
          <m:t>j</m:t>
        </m:r>
      </m:oMath>
      <w:r w:rsidRPr="00BB1CCD">
        <w:rPr>
          <w:rFonts w:ascii="Times New Roman Regular" w:hAnsi="Times New Roman Regular" w:cs="Times New Roman Regular"/>
          <w:sz w:val="20"/>
          <w:szCs w:val="20"/>
        </w:rPr>
        <w:t xml:space="preserve"> are neighbor node</w:t>
      </w:r>
      <w:r w:rsidR="001667A1">
        <w:rPr>
          <w:rFonts w:ascii="Times New Roman Regular" w:hAnsi="Times New Roman Regular" w:cs="Times New Roman Regular"/>
          <w:sz w:val="20"/>
          <w:szCs w:val="20"/>
        </w:rPr>
        <w:t xml:space="preserve"> </w:t>
      </w:r>
      <m:oMath>
        <m:r>
          <w:rPr>
            <w:rFonts w:ascii="Cambria Math" w:hAnsi="Cambria Math" w:cs="Times New Roman Regular" w:hint="eastAsia"/>
            <w:sz w:val="20"/>
            <w:szCs w:val="20"/>
          </w:rPr>
          <m:t>d</m:t>
        </m:r>
        <m:r>
          <w:rPr>
            <w:rFonts w:ascii="Cambria Math" w:hAnsi="Cambria Math" w:cs="Times New Roman Regular"/>
            <w:sz w:val="20"/>
            <w:szCs w:val="20"/>
          </w:rPr>
          <m:t>(i,j)</m:t>
        </m:r>
        <m:r>
          <m:rPr>
            <m:sty m:val="p"/>
          </m:rPr>
          <w:rPr>
            <w:rFonts w:ascii="Cambria Math" w:hAnsi="Cambria Math" w:cs="Times New Roman Regular"/>
            <w:sz w:val="20"/>
            <w:szCs w:val="20"/>
          </w:rPr>
          <m:t>=1</m:t>
        </m:r>
      </m:oMath>
      <w:r w:rsidRPr="00BB1CCD">
        <w:rPr>
          <w:rFonts w:ascii="Times New Roman Regular" w:hAnsi="Times New Roman Regular" w:cs="Times New Roman Regular"/>
          <w:sz w:val="20"/>
          <w:szCs w:val="20"/>
        </w:rPr>
        <w:t xml:space="preserve">, if there is no connection between </w:t>
      </w:r>
      <m:oMath>
        <m:r>
          <m:rPr>
            <m:sty m:val="p"/>
          </m:rPr>
          <w:rPr>
            <w:rFonts w:ascii="Cambria Math" w:hAnsi="Cambria Math" w:cs="Times New Roman Regular"/>
            <w:sz w:val="20"/>
            <w:szCs w:val="20"/>
          </w:rPr>
          <m:t>i</m:t>
        </m:r>
      </m:oMath>
      <w:r w:rsidRPr="00BB1CCD">
        <w:rPr>
          <w:rFonts w:ascii="Times New Roman Regular" w:hAnsi="Times New Roman Regular" w:cs="Times New Roman Regular"/>
          <w:sz w:val="20"/>
          <w:szCs w:val="20"/>
        </w:rPr>
        <w:t xml:space="preserve"> and </w:t>
      </w:r>
      <m:oMath>
        <m:r>
          <m:rPr>
            <m:sty m:val="p"/>
          </m:rPr>
          <w:rPr>
            <w:rFonts w:ascii="Cambria Math" w:hAnsi="Cambria Math" w:cs="Times New Roman Regular"/>
            <w:sz w:val="20"/>
            <w:szCs w:val="20"/>
          </w:rPr>
          <m:t>j</m:t>
        </m:r>
      </m:oMath>
      <w:r w:rsidRPr="00BB1CCD">
        <w:rPr>
          <w:rFonts w:ascii="Times New Roman Regular" w:hAnsi="Times New Roman Regular" w:cs="Times New Roman Regular"/>
          <w:sz w:val="20"/>
          <w:szCs w:val="20"/>
        </w:rPr>
        <w:t xml:space="preserve">, </w:t>
      </w:r>
      <m:oMath>
        <m:r>
          <w:rPr>
            <w:rFonts w:ascii="Cambria Math" w:hAnsi="Cambria Math" w:cs="Times New Roman Regular" w:hint="eastAsia"/>
            <w:sz w:val="20"/>
            <w:szCs w:val="20"/>
          </w:rPr>
          <m:t>d</m:t>
        </m:r>
        <m:r>
          <w:rPr>
            <w:rFonts w:ascii="Cambria Math" w:hAnsi="Cambria Math" w:cs="Times New Roman Regular"/>
            <w:sz w:val="20"/>
            <w:szCs w:val="20"/>
          </w:rPr>
          <m:t>(i,j)</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w:t>
      </w:r>
    </w:p>
    <w:p w14:paraId="4A095923" w14:textId="77777777" w:rsidR="00D471EF" w:rsidRPr="00AF541E" w:rsidRDefault="00D471EF" w:rsidP="004B7406">
      <w:pPr>
        <w:spacing w:line="480" w:lineRule="auto"/>
        <w:rPr>
          <w:rFonts w:ascii="Times New Roman Regular" w:hAnsi="Times New Roman Regular" w:cs="Times New Roman Regular"/>
          <w:sz w:val="20"/>
          <w:szCs w:val="20"/>
          <w:lang w:eastAsia="zh-Hans"/>
        </w:rPr>
      </w:pPr>
    </w:p>
    <w:p w14:paraId="63AD6AEE" w14:textId="77777777" w:rsidR="00D471EF" w:rsidRPr="00BB1CCD" w:rsidRDefault="00954757" w:rsidP="004B7406">
      <w:pPr>
        <w:spacing w:line="480" w:lineRule="auto"/>
        <w:rPr>
          <w:rFonts w:ascii="Times New Roman Regular" w:hAnsi="Times New Roman Regular" w:cs="Times New Roman Regular"/>
          <w:sz w:val="20"/>
          <w:szCs w:val="20"/>
          <w:lang w:eastAsia="zh-Hans"/>
        </w:rPr>
      </w:pPr>
      <w:r w:rsidRPr="00BB1CCD">
        <w:rPr>
          <w:rFonts w:ascii="Times New Roman Bold" w:hAnsi="Times New Roman Bold" w:cs="Times New Roman Bold"/>
          <w:b/>
          <w:bCs/>
          <w:sz w:val="20"/>
          <w:szCs w:val="20"/>
          <w:lang w:eastAsia="zh-Hans"/>
        </w:rPr>
        <w:t>5. Global efficiency</w:t>
      </w:r>
    </w:p>
    <w:p w14:paraId="0EEC16CA" w14:textId="77777777" w:rsidR="00D471EF" w:rsidRPr="00BB1CCD" w:rsidRDefault="00954757" w:rsidP="004B7406">
      <w:pPr>
        <w:spacing w:line="480" w:lineRule="auto"/>
        <w:rPr>
          <w:rFonts w:ascii="Times New Roman Regular" w:hAnsi="Times New Roman Regular" w:cs="Times New Roman Regular"/>
          <w:sz w:val="20"/>
          <w:szCs w:val="20"/>
          <w:lang w:eastAsia="zh-Hans"/>
        </w:rPr>
      </w:pPr>
      <w:r w:rsidRPr="00BB1CCD">
        <w:rPr>
          <w:rFonts w:ascii="Times New Roman Regular" w:hAnsi="Times New Roman Regular" w:cs="Times New Roman Regular"/>
          <w:sz w:val="20"/>
          <w:szCs w:val="20"/>
          <w:lang w:eastAsia="zh-Hans"/>
        </w:rPr>
        <w:t>Global efficiency measures the global transmission ability of the network; this is the inverse of all the shortest path lengths in a given network. When the set contained all nodes, the calculated efficiency represents the global efficiency.</w:t>
      </w:r>
    </w:p>
    <w:p w14:paraId="1232ED32" w14:textId="77777777" w:rsidR="00D471EF" w:rsidRPr="00BB1CCD" w:rsidRDefault="00E146CE" w:rsidP="00695D86">
      <w:pPr>
        <w:spacing w:line="480" w:lineRule="auto"/>
        <w:jc w:val="center"/>
        <w:rPr>
          <w:rFonts w:ascii="Times New Roman Regular" w:hAnsi="Times New Roman Regular" w:cs="Times New Roman Regular"/>
          <w:sz w:val="20"/>
          <w:szCs w:val="20"/>
        </w:rPr>
      </w:pPr>
      <m:oMath>
        <m:sSub>
          <m:sSubPr>
            <m:ctrlPr>
              <w:rPr>
                <w:rFonts w:ascii="Cambria Math" w:hAnsi="Cambria Math" w:cs="Times New Roman Regular"/>
                <w:i/>
                <w:sz w:val="20"/>
                <w:szCs w:val="20"/>
              </w:rPr>
            </m:ctrlPr>
          </m:sSubPr>
          <m:e>
            <m:r>
              <w:rPr>
                <w:rFonts w:ascii="Cambria Math" w:hAnsi="Cambria Math" w:cs="Times New Roman Regular"/>
                <w:sz w:val="20"/>
                <w:szCs w:val="20"/>
              </w:rPr>
              <m:t>E</m:t>
            </m:r>
          </m:e>
          <m:sub>
            <m:r>
              <w:rPr>
                <w:rFonts w:ascii="Cambria Math" w:hAnsi="Cambria Math" w:cs="Times New Roman Regular"/>
                <w:sz w:val="20"/>
                <w:szCs w:val="20"/>
              </w:rPr>
              <m:t>global</m:t>
            </m:r>
          </m:sub>
        </m:sSub>
        <m:d>
          <m:dPr>
            <m:ctrlPr>
              <w:rPr>
                <w:rFonts w:ascii="Cambria Math" w:hAnsi="Cambria Math" w:cs="Times New Roman Regular"/>
                <w:i/>
                <w:sz w:val="20"/>
                <w:szCs w:val="20"/>
              </w:rPr>
            </m:ctrlPr>
          </m:dPr>
          <m:e>
            <m:r>
              <w:rPr>
                <w:rFonts w:ascii="Cambria Math" w:hAnsi="Cambria Math" w:cs="Times New Roman Regular"/>
                <w:sz w:val="20"/>
                <w:szCs w:val="20"/>
              </w:rPr>
              <m:t>G</m:t>
            </m:r>
          </m:e>
        </m:d>
        <m:r>
          <w:rPr>
            <w:rFonts w:ascii="Cambria Math" w:hAnsi="Cambria Math" w:cs="Times New Roman Regular"/>
            <w:sz w:val="20"/>
            <w:szCs w:val="20"/>
          </w:rPr>
          <m:t>=</m:t>
        </m:r>
        <m:f>
          <m:fPr>
            <m:ctrlPr>
              <w:rPr>
                <w:rFonts w:ascii="Cambria Math" w:hAnsi="Cambria Math" w:cs="Times New Roman Regular"/>
                <w:i/>
                <w:sz w:val="20"/>
                <w:szCs w:val="20"/>
              </w:rPr>
            </m:ctrlPr>
          </m:fPr>
          <m:num>
            <m:r>
              <w:rPr>
                <w:rFonts w:ascii="Cambria Math" w:hAnsi="Cambria Math" w:cs="Times New Roman Regular"/>
                <w:sz w:val="20"/>
                <w:szCs w:val="20"/>
              </w:rPr>
              <m:t>1</m:t>
            </m:r>
          </m:num>
          <m:den>
            <m:r>
              <w:rPr>
                <w:rFonts w:ascii="Cambria Math" w:hAnsi="Cambria Math" w:cs="Times New Roman Regular"/>
                <w:sz w:val="20"/>
                <w:szCs w:val="20"/>
              </w:rPr>
              <m:t>N</m:t>
            </m:r>
            <m:d>
              <m:dPr>
                <m:ctrlPr>
                  <w:rPr>
                    <w:rFonts w:ascii="Cambria Math" w:hAnsi="Cambria Math" w:cs="Times New Roman Regular"/>
                    <w:i/>
                    <w:sz w:val="20"/>
                    <w:szCs w:val="20"/>
                  </w:rPr>
                </m:ctrlPr>
              </m:dPr>
              <m:e>
                <m:r>
                  <w:rPr>
                    <w:rFonts w:ascii="Cambria Math" w:hAnsi="Cambria Math" w:cs="Times New Roman Regular"/>
                    <w:sz w:val="20"/>
                    <w:szCs w:val="20"/>
                  </w:rPr>
                  <m:t>N-1</m:t>
                </m:r>
              </m:e>
            </m:d>
          </m:den>
        </m:f>
        <m:nary>
          <m:naryPr>
            <m:chr m:val="∑"/>
            <m:limLoc m:val="subSup"/>
            <m:supHide m:val="1"/>
            <m:ctrlPr>
              <w:rPr>
                <w:rFonts w:ascii="Cambria Math" w:hAnsi="Cambria Math" w:cs="Times New Roman Regular"/>
                <w:i/>
                <w:sz w:val="20"/>
                <w:szCs w:val="20"/>
              </w:rPr>
            </m:ctrlPr>
          </m:naryPr>
          <m:sub>
            <m:r>
              <w:rPr>
                <w:rFonts w:ascii="Cambria Math" w:hAnsi="Cambria Math" w:cs="Times New Roman Regular"/>
                <w:sz w:val="20"/>
                <w:szCs w:val="20"/>
              </w:rPr>
              <m:t>i,jϵG,i≠j</m:t>
            </m:r>
          </m:sub>
          <m:sup/>
          <m:e>
            <m:f>
              <m:fPr>
                <m:ctrlPr>
                  <w:rPr>
                    <w:rFonts w:ascii="Cambria Math" w:hAnsi="Cambria Math" w:cs="Times New Roman Regular"/>
                    <w:i/>
                    <w:sz w:val="20"/>
                    <w:szCs w:val="20"/>
                  </w:rPr>
                </m:ctrlPr>
              </m:fPr>
              <m:num>
                <m:r>
                  <w:rPr>
                    <w:rFonts w:ascii="Cambria Math" w:hAnsi="Cambria Math" w:cs="Times New Roman Regular"/>
                    <w:sz w:val="20"/>
                    <w:szCs w:val="20"/>
                  </w:rPr>
                  <m:t>1</m:t>
                </m:r>
              </m:num>
              <m:den>
                <m:r>
                  <w:rPr>
                    <w:rFonts w:ascii="Cambria Math" w:hAnsi="Cambria Math" w:cs="Times New Roman Regular"/>
                    <w:sz w:val="20"/>
                    <w:szCs w:val="20"/>
                  </w:rPr>
                  <m:t>d</m:t>
                </m:r>
                <m:d>
                  <m:dPr>
                    <m:ctrlPr>
                      <w:rPr>
                        <w:rFonts w:ascii="Cambria Math" w:hAnsi="Cambria Math" w:cs="Times New Roman Regular"/>
                        <w:i/>
                        <w:sz w:val="20"/>
                        <w:szCs w:val="20"/>
                      </w:rPr>
                    </m:ctrlPr>
                  </m:dPr>
                  <m:e>
                    <m:r>
                      <w:rPr>
                        <w:rFonts w:ascii="Cambria Math" w:hAnsi="Cambria Math" w:cs="Times New Roman Regular"/>
                        <w:sz w:val="20"/>
                        <w:szCs w:val="20"/>
                      </w:rPr>
                      <m:t>i,j</m:t>
                    </m:r>
                  </m:e>
                </m:d>
              </m:den>
            </m:f>
          </m:e>
        </m:nary>
      </m:oMath>
      <w:r w:rsidR="00954757" w:rsidRPr="00BB1CCD">
        <w:rPr>
          <w:rFonts w:ascii="Times New Roman Regular" w:hAnsi="Times New Roman Regular" w:cs="Times New Roman Regular" w:hint="eastAsia"/>
          <w:sz w:val="20"/>
          <w:szCs w:val="20"/>
        </w:rPr>
        <w:t xml:space="preserve"> </w:t>
      </w:r>
      <w:r w:rsidR="00954757" w:rsidRPr="00BB1CCD">
        <w:rPr>
          <w:rFonts w:ascii="Times New Roman Regular" w:hAnsi="Times New Roman Regular" w:cs="Times New Roman Regular"/>
          <w:sz w:val="20"/>
          <w:szCs w:val="20"/>
        </w:rPr>
        <w:t xml:space="preserve"> (5)</w:t>
      </w:r>
    </w:p>
    <w:p w14:paraId="46C25847" w14:textId="3A44B4D5" w:rsidR="00D471EF" w:rsidRPr="00BB1CCD" w:rsidRDefault="00954757" w:rsidP="004B7406">
      <w:pPr>
        <w:spacing w:line="480" w:lineRule="auto"/>
        <w:rPr>
          <w:rFonts w:ascii="Times New Roman Regular" w:eastAsia="Sitka Banner" w:hAnsi="Times New Roman Regular" w:cs="Times New Roman Regular"/>
          <w:iCs/>
          <w:sz w:val="20"/>
          <w:szCs w:val="20"/>
        </w:rPr>
      </w:pPr>
      <m:oMath>
        <m:r>
          <w:rPr>
            <w:rFonts w:ascii="Cambria Math" w:hAnsi="Cambria Math" w:cs="Times New Roman Regular"/>
            <w:sz w:val="20"/>
            <w:szCs w:val="20"/>
          </w:rPr>
          <m:t>G</m:t>
        </m:r>
      </m:oMath>
      <w:r w:rsidRPr="00BB1CCD">
        <w:rPr>
          <w:rFonts w:ascii="Times New Roman Regular" w:hAnsi="Times New Roman Regular" w:cs="Times New Roman Regular"/>
          <w:sz w:val="20"/>
          <w:szCs w:val="20"/>
        </w:rPr>
        <w:t xml:space="preserve"> represents the entire set of the network, </w:t>
      </w:r>
      <m:oMath>
        <m:r>
          <m:rPr>
            <m:sty m:val="p"/>
          </m:rPr>
          <w:rPr>
            <w:rFonts w:ascii="Cambria Math" w:hAnsi="Cambria Math" w:cs="Times New Roman Regular"/>
            <w:sz w:val="20"/>
            <w:szCs w:val="20"/>
          </w:rPr>
          <m:t xml:space="preserve">N </m:t>
        </m:r>
      </m:oMath>
      <w:r w:rsidRPr="00BB1CCD">
        <w:rPr>
          <w:rFonts w:ascii="Times New Roman Regular" w:hAnsi="Times New Roman Regular" w:cs="Times New Roman Regular"/>
          <w:sz w:val="20"/>
          <w:szCs w:val="20"/>
        </w:rPr>
        <w:t xml:space="preserve">represents the number of all nodes, </w:t>
      </w:r>
      <m:oMath>
        <m:r>
          <w:rPr>
            <w:rFonts w:ascii="Cambria Math" w:hAnsi="Cambria Math" w:cs="Times New Roman Regular" w:hint="eastAsia"/>
            <w:sz w:val="20"/>
            <w:szCs w:val="20"/>
          </w:rPr>
          <m:t>d</m:t>
        </m:r>
        <m:r>
          <w:rPr>
            <w:rFonts w:ascii="Cambria Math" w:hAnsi="Cambria Math" w:cs="Times New Roman Regular"/>
            <w:sz w:val="20"/>
            <w:szCs w:val="20"/>
          </w:rPr>
          <m:t>(i,j)</m:t>
        </m:r>
      </m:oMath>
      <w:r w:rsidRPr="00BB1CCD">
        <w:rPr>
          <w:rFonts w:ascii="Times New Roman Regular" w:hAnsi="Times New Roman Regular" w:cs="Times New Roman Regular"/>
          <w:sz w:val="20"/>
          <w:szCs w:val="20"/>
        </w:rPr>
        <w:t xml:space="preserve"> represents the shortest path length. When </w:t>
      </w:r>
      <m:oMath>
        <m:r>
          <w:rPr>
            <w:rFonts w:ascii="Cambria Math" w:hAnsi="Cambria Math" w:cs="Times New Roman Regular"/>
            <w:sz w:val="20"/>
            <w:szCs w:val="20"/>
          </w:rPr>
          <m:t>d</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j</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w:t>
      </w:r>
      <m:oMath>
        <m:r>
          <w:rPr>
            <w:rFonts w:ascii="Cambria Math" w:hAnsi="Cambria Math" w:cs="Times New Roman Regular"/>
            <w:sz w:val="20"/>
            <w:szCs w:val="20"/>
          </w:rPr>
          <m:t>ε</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j</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=0, there was no connection between nodes; when </w:t>
      </w:r>
      <m:oMath>
        <m:r>
          <w:rPr>
            <w:rFonts w:ascii="Cambria Math" w:hAnsi="Cambria Math" w:cs="Times New Roman Regular"/>
            <w:sz w:val="20"/>
            <w:szCs w:val="20"/>
          </w:rPr>
          <m:t>d</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j</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=1, </w:t>
      </w:r>
      <m:oMath>
        <m:r>
          <w:rPr>
            <w:rFonts w:ascii="Cambria Math" w:hAnsi="Cambria Math" w:cs="Times New Roman Regular"/>
            <w:sz w:val="20"/>
            <w:szCs w:val="20"/>
          </w:rPr>
          <m:t>ε</m:t>
        </m:r>
        <m:r>
          <m:rPr>
            <m:sty m:val="p"/>
          </m:rPr>
          <w:rPr>
            <w:rFonts w:ascii="Cambria Math" w:hAnsi="Cambria Math" w:cs="Times New Roman Regular"/>
            <w:sz w:val="20"/>
            <w:szCs w:val="20"/>
          </w:rPr>
          <m:t>(</m:t>
        </m:r>
        <m:r>
          <w:rPr>
            <w:rFonts w:ascii="Cambria Math" w:hAnsi="Cambria Math" w:cs="Times New Roman Regular"/>
            <w:sz w:val="20"/>
            <w:szCs w:val="20"/>
          </w:rPr>
          <m:t>i</m:t>
        </m:r>
        <m:r>
          <m:rPr>
            <m:sty m:val="p"/>
          </m:rPr>
          <w:rPr>
            <w:rFonts w:ascii="Cambria Math" w:hAnsi="Cambria Math" w:cs="Times New Roman Regular"/>
            <w:sz w:val="20"/>
            <w:szCs w:val="20"/>
          </w:rPr>
          <m:t xml:space="preserve">, </m:t>
        </m:r>
        <m:r>
          <w:rPr>
            <w:rFonts w:ascii="Cambria Math" w:hAnsi="Cambria Math" w:cs="Times New Roman Regular"/>
            <w:sz w:val="20"/>
            <w:szCs w:val="20"/>
          </w:rPr>
          <m:t>j</m:t>
        </m:r>
        <m:r>
          <m:rPr>
            <m:sty m:val="p"/>
          </m:rPr>
          <w:rPr>
            <w:rFonts w:ascii="Cambria Math" w:hAnsi="Cambria Math" w:cs="Times New Roman Regular"/>
            <w:sz w:val="20"/>
            <w:szCs w:val="20"/>
          </w:rPr>
          <m:t>)</m:t>
        </m:r>
      </m:oMath>
      <w:r w:rsidRPr="00BB1CCD">
        <w:rPr>
          <w:rFonts w:ascii="Times New Roman Regular" w:hAnsi="Times New Roman Regular" w:cs="Times New Roman Regular"/>
          <w:sz w:val="20"/>
          <w:szCs w:val="20"/>
        </w:rPr>
        <w:t xml:space="preserve"> =1, </w:t>
      </w:r>
      <w:r w:rsidRPr="00BB1CCD">
        <w:rPr>
          <w:rFonts w:ascii="Times New Roman Regular" w:eastAsia="Sitka Banner" w:hAnsi="Times New Roman Regular" w:cs="Times New Roman Regular"/>
          <w:sz w:val="20"/>
          <w:szCs w:val="20"/>
        </w:rPr>
        <w:t xml:space="preserve">the efficiency was the </w:t>
      </w:r>
      <w:r w:rsidRPr="00BB1CCD">
        <w:rPr>
          <w:rFonts w:ascii="Times New Roman Regular" w:eastAsia="Sitka Banner" w:hAnsi="Times New Roman Regular" w:cs="Times New Roman Regular"/>
          <w:iCs/>
          <w:sz w:val="20"/>
          <w:szCs w:val="20"/>
        </w:rPr>
        <w:t>greatest.</w:t>
      </w:r>
    </w:p>
    <w:p w14:paraId="28C16FB7" w14:textId="77777777" w:rsidR="00D471EF" w:rsidRPr="00BB1CCD" w:rsidRDefault="00D471EF" w:rsidP="004B7406">
      <w:pPr>
        <w:spacing w:line="480" w:lineRule="auto"/>
        <w:rPr>
          <w:rFonts w:ascii="Times New Roman Regular" w:eastAsia="Sitka Banner" w:hAnsi="Times New Roman Regular" w:cs="Times New Roman Regular"/>
          <w:iCs/>
          <w:sz w:val="20"/>
          <w:szCs w:val="20"/>
        </w:rPr>
      </w:pPr>
    </w:p>
    <w:p w14:paraId="1FE783BE" w14:textId="77777777" w:rsidR="00D471EF" w:rsidRPr="00BB1CCD" w:rsidRDefault="00954757" w:rsidP="004B7406">
      <w:pPr>
        <w:spacing w:line="480" w:lineRule="auto"/>
        <w:rPr>
          <w:rFonts w:ascii="Times New Roman Bold" w:hAnsi="Times New Roman Bold" w:cs="Times New Roman Bold"/>
          <w:b/>
          <w:bCs/>
          <w:sz w:val="20"/>
          <w:szCs w:val="20"/>
          <w:lang w:eastAsia="zh-Hans"/>
        </w:rPr>
      </w:pPr>
      <w:r w:rsidRPr="00BB1CCD">
        <w:rPr>
          <w:rFonts w:ascii="Times New Roman Bold" w:hAnsi="Times New Roman Bold" w:cs="Times New Roman Bold"/>
          <w:b/>
          <w:bCs/>
          <w:sz w:val="20"/>
          <w:szCs w:val="20"/>
          <w:lang w:eastAsia="zh-Hans"/>
        </w:rPr>
        <w:t>6. Brain network energy</w:t>
      </w:r>
    </w:p>
    <w:p w14:paraId="0FB5D5B6" w14:textId="77777777" w:rsidR="00D471EF" w:rsidRPr="00BB1CCD" w:rsidRDefault="00954757" w:rsidP="004B7406">
      <w:pPr>
        <w:spacing w:line="480" w:lineRule="auto"/>
        <w:rPr>
          <w:rFonts w:ascii="Times New Roman Regular" w:hAnsi="Times New Roman Regular" w:cs="Times New Roman Regular"/>
          <w:sz w:val="20"/>
          <w:szCs w:val="20"/>
        </w:rPr>
      </w:pPr>
      <w:r w:rsidRPr="00BB1CCD">
        <w:rPr>
          <w:rFonts w:ascii="Times New Roman Regular" w:hAnsi="Times New Roman Regular" w:cs="Times New Roman Regular"/>
          <w:sz w:val="20"/>
          <w:szCs w:val="20"/>
        </w:rPr>
        <w:t>Brain network energy is an effective method with which to describe the topology of brain networks, which can be calculated by:</w:t>
      </w:r>
    </w:p>
    <w:p w14:paraId="4DD457BF" w14:textId="77777777" w:rsidR="00D471EF" w:rsidRPr="00BB1CCD" w:rsidRDefault="00954757" w:rsidP="00D7742F">
      <w:pPr>
        <w:spacing w:line="480" w:lineRule="auto"/>
        <w:jc w:val="center"/>
        <w:rPr>
          <w:rFonts w:ascii="Times New Roman Regular" w:hAnsi="Times New Roman Regular" w:cs="Times New Roman Regular"/>
          <w:iCs/>
          <w:sz w:val="20"/>
          <w:szCs w:val="20"/>
        </w:rPr>
      </w:pPr>
      <m:oMath>
        <m:r>
          <w:rPr>
            <w:rFonts w:ascii="Cambria Math" w:hAnsi="Cambria Math" w:cs="Times New Roman Regular"/>
            <w:sz w:val="20"/>
            <w:szCs w:val="20"/>
          </w:rPr>
          <m:t>E=</m:t>
        </m:r>
        <m:nary>
          <m:naryPr>
            <m:chr m:val="∑"/>
            <m:ctrlPr>
              <w:rPr>
                <w:rFonts w:ascii="Cambria Math" w:hAnsi="Cambria Math" w:cs="Times New Roman Regular"/>
                <w:i/>
                <w:iCs/>
                <w:sz w:val="20"/>
                <w:szCs w:val="20"/>
              </w:rPr>
            </m:ctrlPr>
          </m:naryPr>
          <m:sub>
            <m:r>
              <w:rPr>
                <w:rFonts w:ascii="Cambria Math" w:hAnsi="Cambria Math" w:cs="Times New Roman Regular"/>
                <w:sz w:val="20"/>
                <w:szCs w:val="20"/>
              </w:rPr>
              <m:t>i=2</m:t>
            </m:r>
          </m:sub>
          <m:sup>
            <m:r>
              <w:rPr>
                <w:rFonts w:ascii="Cambria Math" w:hAnsi="Cambria Math" w:cs="Times New Roman Regular"/>
                <w:sz w:val="20"/>
                <w:szCs w:val="20"/>
              </w:rPr>
              <m:t>n</m:t>
            </m:r>
          </m:sup>
          <m:e>
            <m:nary>
              <m:naryPr>
                <m:chr m:val="∑"/>
                <m:ctrlPr>
                  <w:rPr>
                    <w:rFonts w:ascii="Cambria Math" w:hAnsi="Cambria Math" w:cs="Times New Roman Regular"/>
                    <w:i/>
                    <w:iCs/>
                    <w:sz w:val="20"/>
                    <w:szCs w:val="20"/>
                  </w:rPr>
                </m:ctrlPr>
              </m:naryPr>
              <m:sub>
                <m:r>
                  <w:rPr>
                    <w:rFonts w:ascii="Cambria Math" w:hAnsi="Cambria Math" w:cs="Times New Roman Regular"/>
                    <w:sz w:val="20"/>
                    <w:szCs w:val="20"/>
                  </w:rPr>
                  <m:t>j=1</m:t>
                </m:r>
              </m:sub>
              <m:sup>
                <m:r>
                  <w:rPr>
                    <w:rFonts w:ascii="Cambria Math" w:hAnsi="Cambria Math" w:cs="Times New Roman Regular"/>
                    <w:sz w:val="20"/>
                    <w:szCs w:val="20"/>
                  </w:rPr>
                  <m:t>i-1</m:t>
                </m:r>
              </m:sup>
              <m:e>
                <m:sSubSup>
                  <m:sSubSupPr>
                    <m:ctrlPr>
                      <w:rPr>
                        <w:rFonts w:ascii="Cambria Math" w:hAnsi="Cambria Math" w:cs="Times New Roman Regular"/>
                        <w:i/>
                        <w:iCs/>
                        <w:sz w:val="20"/>
                        <w:szCs w:val="20"/>
                      </w:rPr>
                    </m:ctrlPr>
                  </m:sSubSupPr>
                  <m:e>
                    <m:r>
                      <w:rPr>
                        <w:rFonts w:ascii="Cambria Math" w:hAnsi="Cambria Math" w:cs="Times New Roman Regular"/>
                        <w:sz w:val="20"/>
                        <w:szCs w:val="20"/>
                      </w:rPr>
                      <m:t>r</m:t>
                    </m:r>
                  </m:e>
                  <m:sub>
                    <m:r>
                      <w:rPr>
                        <w:rFonts w:ascii="Cambria Math" w:hAnsi="Cambria Math" w:cs="Times New Roman Regular"/>
                        <w:sz w:val="20"/>
                        <w:szCs w:val="20"/>
                      </w:rPr>
                      <m:t>i,j</m:t>
                    </m:r>
                  </m:sub>
                  <m:sup>
                    <m:r>
                      <w:rPr>
                        <w:rFonts w:ascii="Cambria Math" w:hAnsi="Cambria Math" w:cs="Times New Roman Regular"/>
                        <w:sz w:val="20"/>
                        <w:szCs w:val="20"/>
                      </w:rPr>
                      <m:t>2</m:t>
                    </m:r>
                  </m:sup>
                </m:sSubSup>
              </m:e>
            </m:nary>
          </m:e>
        </m:nary>
      </m:oMath>
      <w:r w:rsidRPr="00BB1CCD">
        <w:rPr>
          <w:rFonts w:ascii="Times New Roman Regular" w:hAnsi="Times New Roman Regular" w:cs="Times New Roman Regular" w:hint="eastAsia"/>
          <w:iCs/>
          <w:sz w:val="20"/>
          <w:szCs w:val="20"/>
        </w:rPr>
        <w:t xml:space="preserve"> </w:t>
      </w:r>
      <w:r w:rsidRPr="00BB1CCD">
        <w:rPr>
          <w:rFonts w:ascii="Times New Roman Regular" w:hAnsi="Times New Roman Regular" w:cs="Times New Roman Regular"/>
          <w:iCs/>
          <w:sz w:val="20"/>
          <w:szCs w:val="20"/>
        </w:rPr>
        <w:t xml:space="preserve"> </w:t>
      </w:r>
      <w:r w:rsidRPr="00BB1CCD">
        <w:rPr>
          <w:rFonts w:ascii="Times New Roman Regular" w:hAnsi="Times New Roman Regular" w:cs="Times New Roman Regular"/>
          <w:sz w:val="20"/>
          <w:szCs w:val="20"/>
        </w:rPr>
        <w:t>(6)</w:t>
      </w:r>
    </w:p>
    <w:p w14:paraId="66370FCE" w14:textId="77777777" w:rsidR="00D471EF" w:rsidRPr="00BB1CCD" w:rsidRDefault="00954757" w:rsidP="004B7406">
      <w:pPr>
        <w:tabs>
          <w:tab w:val="left" w:pos="377"/>
        </w:tabs>
        <w:spacing w:line="480" w:lineRule="auto"/>
        <w:rPr>
          <w:rFonts w:ascii="Times New Roman Regular" w:hAnsi="Times New Roman Regular" w:cs="Times New Roman Regular"/>
          <w:sz w:val="20"/>
          <w:szCs w:val="20"/>
        </w:rPr>
      </w:pPr>
      <w:r w:rsidRPr="00BB1CCD">
        <w:rPr>
          <w:rFonts w:ascii="Times New Roman Regular" w:hAnsi="Times New Roman Regular" w:cs="Times New Roman Regular"/>
          <w:i/>
          <w:iCs/>
          <w:sz w:val="20"/>
          <w:szCs w:val="20"/>
        </w:rPr>
        <w:lastRenderedPageBreak/>
        <w:t xml:space="preserve">N </w:t>
      </w:r>
      <w:r w:rsidRPr="00BB1CCD">
        <w:rPr>
          <w:rFonts w:ascii="Times New Roman Regular" w:hAnsi="Times New Roman Regular" w:cs="Times New Roman Regular"/>
          <w:sz w:val="20"/>
          <w:szCs w:val="20"/>
        </w:rPr>
        <w:t>represents the number of ch</w:t>
      </w:r>
      <w:r w:rsidRPr="00BB1CCD">
        <w:rPr>
          <w:rFonts w:ascii="Times New Roman Regular" w:hAnsi="Times New Roman Regular" w:cs="Times New Roman Regular" w:hint="eastAsia"/>
          <w:sz w:val="20"/>
          <w:szCs w:val="20"/>
          <w:lang w:eastAsia="zh-Hans"/>
        </w:rPr>
        <w:t>annel</w:t>
      </w:r>
      <w:r w:rsidRPr="00BB1CCD">
        <w:rPr>
          <w:rFonts w:ascii="Times New Roman Regular" w:hAnsi="Times New Roman Regular" w:cs="Times New Roman Regular"/>
          <w:sz w:val="20"/>
          <w:szCs w:val="20"/>
        </w:rPr>
        <w:t xml:space="preserve">s while </w:t>
      </w:r>
      <w:r w:rsidRPr="00BB1CCD">
        <w:rPr>
          <w:rFonts w:ascii="Times New Roman Regular" w:hAnsi="Times New Roman Regular" w:cs="Times New Roman Regular"/>
          <w:i/>
          <w:iCs/>
          <w:sz w:val="20"/>
          <w:szCs w:val="20"/>
        </w:rPr>
        <w:t xml:space="preserve">r </w:t>
      </w:r>
      <w:r w:rsidRPr="00BB1CCD">
        <w:rPr>
          <w:rFonts w:ascii="Times New Roman Regular" w:hAnsi="Times New Roman Regular" w:cs="Times New Roman Regular"/>
          <w:sz w:val="20"/>
          <w:szCs w:val="20"/>
        </w:rPr>
        <w:t>is the adjacency matrix.</w:t>
      </w:r>
    </w:p>
    <w:sectPr w:rsidR="00D471EF" w:rsidRPr="00BB1CCD">
      <w:footerReference w:type="even" r:id="rId7"/>
      <w:footerReference w:type="default" r:id="rId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DF766" w14:textId="77777777" w:rsidR="00E146CE" w:rsidRDefault="00E146CE">
      <w:r>
        <w:separator/>
      </w:r>
    </w:p>
  </w:endnote>
  <w:endnote w:type="continuationSeparator" w:id="0">
    <w:p w14:paraId="5FB81BF9" w14:textId="77777777" w:rsidR="00E146CE" w:rsidRDefault="00E14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B0604020202020204"/>
    <w:charset w:val="00"/>
    <w:family w:val="auto"/>
    <w:pitch w:val="default"/>
    <w:sig w:usb0="00000000" w:usb1="00000000"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Sitka Banner">
    <w:panose1 w:val="02000505000000020004"/>
    <w:charset w:val="00"/>
    <w:family w:val="auto"/>
    <w:pitch w:val="variable"/>
    <w:sig w:usb0="A00002EF" w:usb1="4000204B" w:usb2="00000000" w:usb3="00000000" w:csb0="0000019F" w:csb1="00000000"/>
  </w:font>
  <w:font w:name="Times New Roman Regular">
    <w:altName w:val="Times New Roman"/>
    <w:panose1 w:val="020B0604020202020204"/>
    <w:charset w:val="00"/>
    <w:family w:val="auto"/>
    <w:pitch w:val="default"/>
    <w:sig w:usb0="00000000" w:usb1="00000000" w:usb2="00000009" w:usb3="00000000" w:csb0="400001FF" w:csb1="FFFF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 New Roman Italic">
    <w:altName w:val="Times New Roman"/>
    <w:panose1 w:val="020B0604020202020204"/>
    <w:charset w:val="00"/>
    <w:family w:val="auto"/>
    <w:pitch w:val="default"/>
    <w:sig w:usb0="00000000" w:usb1="00000000" w:usb2="00000009" w:usb3="00000000" w:csb0="400001FF" w:csb1="FFFF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1249731230"/>
    </w:sdtPr>
    <w:sdtEndPr>
      <w:rPr>
        <w:rStyle w:val="a8"/>
      </w:rPr>
    </w:sdtEndPr>
    <w:sdtContent>
      <w:p w14:paraId="7B5B84F2" w14:textId="77777777" w:rsidR="00D471EF" w:rsidRDefault="00954757">
        <w:pPr>
          <w:pStyle w:val="a5"/>
          <w:framePr w:wrap="around" w:vAnchor="text" w:hAnchor="margin" w:xAlign="right" w:y="1"/>
          <w:rPr>
            <w:rStyle w:val="a8"/>
          </w:rPr>
        </w:pPr>
        <w:r>
          <w:rPr>
            <w:rStyle w:val="a8"/>
          </w:rPr>
          <w:fldChar w:fldCharType="begin"/>
        </w:r>
        <w:r>
          <w:rPr>
            <w:rStyle w:val="a8"/>
          </w:rPr>
          <w:instrText xml:space="preserve"> PAGE </w:instrText>
        </w:r>
        <w:r>
          <w:rPr>
            <w:rStyle w:val="a8"/>
          </w:rPr>
          <w:fldChar w:fldCharType="end"/>
        </w:r>
      </w:p>
    </w:sdtContent>
  </w:sdt>
  <w:p w14:paraId="01082144" w14:textId="77777777" w:rsidR="00D471EF" w:rsidRDefault="00D471EF">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A5985" w14:textId="77777777" w:rsidR="00D471EF" w:rsidRDefault="00D471EF">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333CB" w14:textId="77777777" w:rsidR="00E146CE" w:rsidRDefault="00E146CE">
      <w:r>
        <w:separator/>
      </w:r>
    </w:p>
  </w:footnote>
  <w:footnote w:type="continuationSeparator" w:id="0">
    <w:p w14:paraId="16E8DD31" w14:textId="77777777" w:rsidR="00E146CE" w:rsidRDefault="00E146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E78"/>
    <w:rsid w:val="00044EF4"/>
    <w:rsid w:val="00051A1D"/>
    <w:rsid w:val="00056D49"/>
    <w:rsid w:val="0008142F"/>
    <w:rsid w:val="00086BA6"/>
    <w:rsid w:val="00091AEE"/>
    <w:rsid w:val="00112BDB"/>
    <w:rsid w:val="00115227"/>
    <w:rsid w:val="00115601"/>
    <w:rsid w:val="001167EA"/>
    <w:rsid w:val="00117DE2"/>
    <w:rsid w:val="00121D69"/>
    <w:rsid w:val="00145363"/>
    <w:rsid w:val="0016214D"/>
    <w:rsid w:val="001667A1"/>
    <w:rsid w:val="00167DD3"/>
    <w:rsid w:val="00180E4D"/>
    <w:rsid w:val="001A6334"/>
    <w:rsid w:val="001C61D1"/>
    <w:rsid w:val="001C713D"/>
    <w:rsid w:val="001D74A6"/>
    <w:rsid w:val="001E6CE0"/>
    <w:rsid w:val="002273C1"/>
    <w:rsid w:val="00242770"/>
    <w:rsid w:val="00252DB4"/>
    <w:rsid w:val="002558D9"/>
    <w:rsid w:val="00270662"/>
    <w:rsid w:val="002756F9"/>
    <w:rsid w:val="00292609"/>
    <w:rsid w:val="002E11CB"/>
    <w:rsid w:val="00315ABC"/>
    <w:rsid w:val="00317BE4"/>
    <w:rsid w:val="003501F5"/>
    <w:rsid w:val="00380C2D"/>
    <w:rsid w:val="003B7A62"/>
    <w:rsid w:val="003D5E91"/>
    <w:rsid w:val="003F548C"/>
    <w:rsid w:val="004167F3"/>
    <w:rsid w:val="004205D1"/>
    <w:rsid w:val="00430077"/>
    <w:rsid w:val="0044379D"/>
    <w:rsid w:val="00444E5B"/>
    <w:rsid w:val="004631CA"/>
    <w:rsid w:val="00465449"/>
    <w:rsid w:val="00475AB8"/>
    <w:rsid w:val="004804C5"/>
    <w:rsid w:val="00482D04"/>
    <w:rsid w:val="0049358C"/>
    <w:rsid w:val="0049385B"/>
    <w:rsid w:val="004B7406"/>
    <w:rsid w:val="004C53B2"/>
    <w:rsid w:val="004C6D41"/>
    <w:rsid w:val="004D6DB8"/>
    <w:rsid w:val="00514D81"/>
    <w:rsid w:val="00527468"/>
    <w:rsid w:val="005501D2"/>
    <w:rsid w:val="00562FDD"/>
    <w:rsid w:val="0058090A"/>
    <w:rsid w:val="00597F64"/>
    <w:rsid w:val="005C4BC3"/>
    <w:rsid w:val="005D3C15"/>
    <w:rsid w:val="005D631E"/>
    <w:rsid w:val="00610441"/>
    <w:rsid w:val="0062559B"/>
    <w:rsid w:val="00626CAB"/>
    <w:rsid w:val="00663018"/>
    <w:rsid w:val="00666F32"/>
    <w:rsid w:val="00695D86"/>
    <w:rsid w:val="006A4F12"/>
    <w:rsid w:val="006B7279"/>
    <w:rsid w:val="006D5654"/>
    <w:rsid w:val="007073C3"/>
    <w:rsid w:val="007563A9"/>
    <w:rsid w:val="00790FAB"/>
    <w:rsid w:val="007B5BC7"/>
    <w:rsid w:val="007C469D"/>
    <w:rsid w:val="008163BE"/>
    <w:rsid w:val="008433AD"/>
    <w:rsid w:val="00856795"/>
    <w:rsid w:val="008763B6"/>
    <w:rsid w:val="008C3530"/>
    <w:rsid w:val="008C4449"/>
    <w:rsid w:val="008F6CA2"/>
    <w:rsid w:val="0091565E"/>
    <w:rsid w:val="009247A2"/>
    <w:rsid w:val="009260DF"/>
    <w:rsid w:val="00954757"/>
    <w:rsid w:val="00991E78"/>
    <w:rsid w:val="009B09F9"/>
    <w:rsid w:val="009D1DE1"/>
    <w:rsid w:val="009D6F6F"/>
    <w:rsid w:val="00A36F9E"/>
    <w:rsid w:val="00A450CC"/>
    <w:rsid w:val="00A52757"/>
    <w:rsid w:val="00A57101"/>
    <w:rsid w:val="00A65E07"/>
    <w:rsid w:val="00A7570B"/>
    <w:rsid w:val="00A91E69"/>
    <w:rsid w:val="00A91E8F"/>
    <w:rsid w:val="00AB79E3"/>
    <w:rsid w:val="00AD7E1D"/>
    <w:rsid w:val="00AF4FC8"/>
    <w:rsid w:val="00AF541E"/>
    <w:rsid w:val="00B04D87"/>
    <w:rsid w:val="00B2457C"/>
    <w:rsid w:val="00B31DC3"/>
    <w:rsid w:val="00B40388"/>
    <w:rsid w:val="00B51D35"/>
    <w:rsid w:val="00BA301B"/>
    <w:rsid w:val="00BB1CCD"/>
    <w:rsid w:val="00C5343F"/>
    <w:rsid w:val="00C72604"/>
    <w:rsid w:val="00C8013F"/>
    <w:rsid w:val="00CF10BE"/>
    <w:rsid w:val="00D0375A"/>
    <w:rsid w:val="00D40D9B"/>
    <w:rsid w:val="00D471EF"/>
    <w:rsid w:val="00D50B08"/>
    <w:rsid w:val="00D52D59"/>
    <w:rsid w:val="00D53C2D"/>
    <w:rsid w:val="00D7742F"/>
    <w:rsid w:val="00DB2267"/>
    <w:rsid w:val="00DB6016"/>
    <w:rsid w:val="00DC1319"/>
    <w:rsid w:val="00DD7567"/>
    <w:rsid w:val="00E146CE"/>
    <w:rsid w:val="00E4532D"/>
    <w:rsid w:val="00E558B2"/>
    <w:rsid w:val="00E734C1"/>
    <w:rsid w:val="00E736ED"/>
    <w:rsid w:val="00E84D14"/>
    <w:rsid w:val="00EA111E"/>
    <w:rsid w:val="00EC7947"/>
    <w:rsid w:val="00ED51F2"/>
    <w:rsid w:val="00ED603B"/>
    <w:rsid w:val="00EF650C"/>
    <w:rsid w:val="00F00DF7"/>
    <w:rsid w:val="00F15D05"/>
    <w:rsid w:val="00F17D70"/>
    <w:rsid w:val="00F32975"/>
    <w:rsid w:val="00F70551"/>
    <w:rsid w:val="00FE14FD"/>
    <w:rsid w:val="65DB4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147C5F2"/>
  <w15:docId w15:val="{817AB0E2-61A1-5347-B60D-8AE9D5B20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Tahoma" w:eastAsiaTheme="minorEastAsia" w:hAnsi="Tahoma" w:cs="Tahoma"/>
      <w:sz w:val="16"/>
      <w:szCs w:val="24"/>
    </w:rPr>
  </w:style>
  <w:style w:type="paragraph" w:styleId="a5">
    <w:name w:val="footer"/>
    <w:basedOn w:val="a"/>
    <w:link w:val="a6"/>
    <w:uiPriority w:val="99"/>
    <w:unhideWhenUsed/>
    <w:qFormat/>
    <w:pPr>
      <w:tabs>
        <w:tab w:val="center" w:pos="4513"/>
        <w:tab w:val="right" w:pos="9026"/>
      </w:tabs>
    </w:pPr>
  </w:style>
  <w:style w:type="paragraph" w:styleId="a7">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page number"/>
    <w:basedOn w:val="a0"/>
    <w:uiPriority w:val="99"/>
    <w:unhideWhenUsed/>
    <w:qFormat/>
  </w:style>
  <w:style w:type="character" w:styleId="a9">
    <w:name w:val="annotation reference"/>
    <w:basedOn w:val="a0"/>
    <w:qFormat/>
    <w:rPr>
      <w:rFonts w:ascii="Tahoma" w:hAnsi="Tahoma" w:cs="Tahoma"/>
      <w:sz w:val="16"/>
      <w:szCs w:val="16"/>
      <w:u w:val="none"/>
    </w:rPr>
  </w:style>
  <w:style w:type="character" w:customStyle="1" w:styleId="a4">
    <w:name w:val="批注文字 字符"/>
    <w:basedOn w:val="a0"/>
    <w:link w:val="a3"/>
    <w:qFormat/>
    <w:rPr>
      <w:rFonts w:ascii="Tahoma" w:hAnsi="Tahoma" w:cs="Tahoma"/>
      <w:sz w:val="16"/>
    </w:rPr>
  </w:style>
  <w:style w:type="character" w:customStyle="1" w:styleId="a6">
    <w:name w:val="页脚 字符"/>
    <w:basedOn w:val="a0"/>
    <w:link w:val="a5"/>
    <w:uiPriority w:val="99"/>
    <w:qFormat/>
    <w:rPr>
      <w:rFonts w:ascii="Calibri" w:eastAsia="宋体" w:hAnsi="Calibri" w:cs="Times New Roman"/>
      <w:szCs w:val="21"/>
    </w:rPr>
  </w:style>
  <w:style w:type="character" w:styleId="aa">
    <w:name w:val="Placeholder Text"/>
    <w:basedOn w:val="a0"/>
    <w:uiPriority w:val="99"/>
    <w:semiHidden/>
    <w:rsid w:val="001667A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4</Pages>
  <Words>754</Words>
  <Characters>4302</Characters>
  <Application>Microsoft Office Word</Application>
  <DocSecurity>0</DocSecurity>
  <Lines>35</Lines>
  <Paragraphs>10</Paragraphs>
  <ScaleCrop>false</ScaleCrop>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Lv Zhongyue</cp:lastModifiedBy>
  <cp:revision>34</cp:revision>
  <dcterms:created xsi:type="dcterms:W3CDTF">2021-11-02T23:44:00Z</dcterms:created>
  <dcterms:modified xsi:type="dcterms:W3CDTF">2022-04-09T02:44:00Z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