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95A4F" w14:textId="5B1280B9" w:rsidR="00512E1E" w:rsidRPr="00512E1E" w:rsidRDefault="00512E1E" w:rsidP="00512E1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2E1E">
        <w:rPr>
          <w:rFonts w:ascii="Times New Roman" w:hAnsi="Times New Roman" w:cs="Times New Roman"/>
          <w:b/>
          <w:bCs/>
          <w:sz w:val="24"/>
          <w:szCs w:val="24"/>
        </w:rPr>
        <w:t>Figure captions</w:t>
      </w:r>
    </w:p>
    <w:p w14:paraId="5E708041" w14:textId="23F6DFE7" w:rsidR="00512E1E" w:rsidRDefault="00462FD7" w:rsidP="00512E1E">
      <w:pPr>
        <w:pStyle w:val="NormalWeb"/>
        <w:spacing w:before="0" w:beforeAutospacing="0" w:after="0" w:afterAutospacing="0"/>
        <w:rPr>
          <w:rFonts w:eastAsia="MS Mincho"/>
          <w:color w:val="000000" w:themeColor="text1"/>
          <w:kern w:val="24"/>
          <w:lang w:val="en-US"/>
        </w:rPr>
      </w:pPr>
      <w:r w:rsidRPr="00EF04C7">
        <w:rPr>
          <w:rFonts w:eastAsia="MS Mincho"/>
          <w:b/>
          <w:bCs/>
          <w:noProof/>
          <w:color w:val="FF0000"/>
          <w:kern w:val="24"/>
          <w:lang w:val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E34EB2B" wp14:editId="2F719AE0">
                <wp:simplePos x="0" y="0"/>
                <wp:positionH relativeFrom="column">
                  <wp:posOffset>1257300</wp:posOffset>
                </wp:positionH>
                <wp:positionV relativeFrom="paragraph">
                  <wp:posOffset>220980</wp:posOffset>
                </wp:positionV>
                <wp:extent cx="3496310" cy="99695"/>
                <wp:effectExtent l="0" t="38100" r="46990" b="5270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6310" cy="99695"/>
                          <a:chOff x="0" y="0"/>
                          <a:chExt cx="3496310" cy="99695"/>
                        </a:xfrm>
                      </wpg:grpSpPr>
                      <wps:wsp>
                        <wps:cNvPr id="10" name="Straight Arrow Connector 10"/>
                        <wps:cNvCnPr>
                          <a:cxnSpLocks/>
                        </wps:cNvCnPr>
                        <wps:spPr>
                          <a:xfrm>
                            <a:off x="0" y="57150"/>
                            <a:ext cx="1397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4CBC57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Arrow Connector 11"/>
                        <wps:cNvCnPr>
                          <a:cxnSpLocks/>
                        </wps:cNvCnPr>
                        <wps:spPr>
                          <a:xfrm>
                            <a:off x="1631950" y="63500"/>
                            <a:ext cx="1397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Explosion: 8 Points 12"/>
                        <wps:cNvSpPr/>
                        <wps:spPr>
                          <a:xfrm>
                            <a:off x="3397250" y="0"/>
                            <a:ext cx="99060" cy="99695"/>
                          </a:xfrm>
                          <a:prstGeom prst="irregularSeal1">
                            <a:avLst/>
                          </a:prstGeom>
                          <a:solidFill>
                            <a:schemeClr val="accent4">
                              <a:lumMod val="50000"/>
                            </a:schemeClr>
                          </a:solidFill>
                          <a:ln>
                            <a:solidFill>
                              <a:schemeClr val="accent4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489576" id="Group 13" o:spid="_x0000_s1026" style="position:absolute;margin-left:99pt;margin-top:17.4pt;width:275.3pt;height:7.85pt;z-index:251665408" coordsize="34963,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0" o:spid="_x0000_s1027" type="#_x0000_t32" style="position:absolute;top:571;width:13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" strokecolor="#4cbc57" strokeweight="1.5pt">
                  <v:stroke endarrow="block" joinstyle="miter"/>
                  <o:lock v:ext="edit" shapetype="f"/>
                </v:shape>
                <v:shape id="Straight Arrow Connector 11" o:spid="_x0000_s1028" type="#_x0000_t32" style="position:absolute;left:16319;top:635;width:13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" strokecolor="red" strokeweight="1.5pt">
                  <v:stroke endarrow="block" joinstyle="miter"/>
                  <o:lock v:ext="edit" shapetype="f"/>
                </v:shape>
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<v:stroke joinstyle="miter"/>
                  <v:path gradientshapeok="t" o:connecttype="custom" o:connectlocs="14522,0;0,8615;8485,21600;21600,13290" o:connectangles="270,180,90,0" textboxrect="4627,6320,16702,13937"/>
                </v:shapetype>
                <v:shape id="Explosion: 8 Points 12" o:spid="_x0000_s1029" type="#_x0000_t71" style="position:absolute;left:33972;width:991;height:9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" fillcolor="#7f5f00 [1607]" strokecolor="#7f5f00 [1607]" strokeweight="1pt"/>
              </v:group>
            </w:pict>
          </mc:Fallback>
        </mc:AlternateContent>
      </w:r>
      <w:r w:rsidR="00512E1E" w:rsidRPr="00512E1E">
        <w:rPr>
          <w:rFonts w:eastAsia="MS Mincho"/>
          <w:b/>
          <w:bCs/>
          <w:color w:val="000000" w:themeColor="text1"/>
          <w:kern w:val="24"/>
          <w:lang w:val="en-US"/>
        </w:rPr>
        <w:t>Figure 1.</w:t>
      </w:r>
      <w:r w:rsidR="00512E1E" w:rsidRPr="00512E1E">
        <w:rPr>
          <w:rFonts w:eastAsia="MS Mincho"/>
          <w:color w:val="000000" w:themeColor="text1"/>
          <w:kern w:val="24"/>
          <w:lang w:val="en-US"/>
        </w:rPr>
        <w:t xml:space="preserve"> The self-mixing process in Chinese dome digester, (1) feeding, (2) gas production and (3) gas release</w:t>
      </w:r>
      <w:r w:rsidR="00512E1E">
        <w:rPr>
          <w:rFonts w:eastAsia="MS Mincho"/>
          <w:color w:val="000000" w:themeColor="text1"/>
          <w:kern w:val="24"/>
          <w:lang w:val="en-US"/>
        </w:rPr>
        <w:t xml:space="preserve">.       represent gas </w:t>
      </w:r>
      <w:r w:rsidR="00802861">
        <w:rPr>
          <w:rFonts w:eastAsia="MS Mincho"/>
          <w:color w:val="000000" w:themeColor="text1"/>
          <w:kern w:val="24"/>
          <w:lang w:val="en-US"/>
        </w:rPr>
        <w:t xml:space="preserve">pressure,  </w:t>
      </w:r>
      <w:r w:rsidR="00512E1E">
        <w:rPr>
          <w:rFonts w:eastAsia="MS Mincho"/>
          <w:color w:val="000000" w:themeColor="text1"/>
          <w:kern w:val="24"/>
          <w:lang w:val="en-US"/>
        </w:rPr>
        <w:t xml:space="preserve">   </w:t>
      </w:r>
      <w:r w:rsidR="00802861">
        <w:rPr>
          <w:rFonts w:eastAsia="MS Mincho"/>
          <w:color w:val="000000" w:themeColor="text1"/>
          <w:kern w:val="24"/>
          <w:lang w:val="en-US"/>
        </w:rPr>
        <w:t xml:space="preserve"> </w:t>
      </w:r>
      <w:r w:rsidR="00512E1E">
        <w:rPr>
          <w:rFonts w:eastAsia="MS Mincho"/>
          <w:color w:val="000000" w:themeColor="text1"/>
          <w:kern w:val="24"/>
          <w:lang w:val="en-US"/>
        </w:rPr>
        <w:t>represent slurry flow and</w:t>
      </w:r>
      <w:r w:rsidR="00802861">
        <w:rPr>
          <w:rFonts w:eastAsia="MS Mincho"/>
          <w:color w:val="000000" w:themeColor="text1"/>
          <w:kern w:val="24"/>
          <w:lang w:val="en-US"/>
        </w:rPr>
        <w:t xml:space="preserve"> </w:t>
      </w:r>
      <w:r w:rsidR="00512E1E">
        <w:rPr>
          <w:rFonts w:eastAsia="MS Mincho"/>
          <w:color w:val="000000" w:themeColor="text1"/>
          <w:kern w:val="24"/>
          <w:lang w:val="en-US"/>
        </w:rPr>
        <w:t xml:space="preserve"> </w:t>
      </w:r>
      <w:r w:rsidR="00802861">
        <w:rPr>
          <w:rFonts w:eastAsia="MS Mincho"/>
          <w:color w:val="000000" w:themeColor="text1"/>
          <w:kern w:val="24"/>
          <w:lang w:val="en-US"/>
        </w:rPr>
        <w:t xml:space="preserve">    represent solid fraction of the substrate</w:t>
      </w:r>
      <w:r w:rsidR="00B853B7">
        <w:rPr>
          <w:rFonts w:eastAsia="MS Mincho"/>
          <w:color w:val="000000" w:themeColor="text1"/>
          <w:kern w:val="24"/>
          <w:lang w:val="en-US"/>
        </w:rPr>
        <w:t>.</w:t>
      </w:r>
    </w:p>
    <w:p w14:paraId="05F57C40" w14:textId="365B534C" w:rsidR="00512E1E" w:rsidRDefault="00512E1E" w:rsidP="00512E1E">
      <w:pPr>
        <w:pStyle w:val="NormalWeb"/>
        <w:spacing w:before="0" w:beforeAutospacing="0" w:after="0" w:afterAutospacing="0"/>
        <w:rPr>
          <w:rFonts w:eastAsia="MS Mincho"/>
          <w:color w:val="000000" w:themeColor="text1"/>
          <w:kern w:val="24"/>
          <w:lang w:val="en-US"/>
        </w:rPr>
      </w:pPr>
    </w:p>
    <w:p w14:paraId="689748DF" w14:textId="77777777" w:rsidR="00462FD7" w:rsidRDefault="00462FD7" w:rsidP="00512E1E">
      <w:pPr>
        <w:pStyle w:val="NormalWeb"/>
        <w:spacing w:before="0" w:beforeAutospacing="0" w:after="0" w:afterAutospacing="0"/>
        <w:rPr>
          <w:rFonts w:eastAsia="MS Mincho"/>
          <w:color w:val="000000" w:themeColor="text1"/>
          <w:kern w:val="24"/>
          <w:lang w:val="en-US"/>
        </w:rPr>
      </w:pPr>
    </w:p>
    <w:p w14:paraId="24E230BE" w14:textId="77777777" w:rsidR="00551D79" w:rsidRDefault="00462FD7" w:rsidP="00551D79">
      <w:pPr>
        <w:pStyle w:val="NormalWeb"/>
        <w:spacing w:before="0" w:beforeAutospacing="0" w:after="0" w:afterAutospacing="0" w:line="256" w:lineRule="auto"/>
      </w:pPr>
      <w:r w:rsidRPr="00462FD7">
        <w:rPr>
          <w:rFonts w:eastAsia="MS Mincho"/>
          <w:b/>
          <w:bCs/>
          <w:color w:val="000000" w:themeColor="text1"/>
          <w:kern w:val="24"/>
          <w:lang w:val="en-US"/>
        </w:rPr>
        <w:t>Figure 2.</w:t>
      </w:r>
      <w:r w:rsidRPr="00462FD7">
        <w:rPr>
          <w:rFonts w:eastAsia="MS Mincho"/>
          <w:color w:val="000000" w:themeColor="text1"/>
          <w:kern w:val="24"/>
          <w:lang w:val="en-US"/>
        </w:rPr>
        <w:t xml:space="preserve"> </w:t>
      </w:r>
      <w:r w:rsidR="00551D79">
        <w:rPr>
          <w:rFonts w:eastAsia="+mn-ea"/>
          <w:color w:val="000000"/>
          <w:kern w:val="24"/>
        </w:rPr>
        <w:t xml:space="preserve">CFD model of Chinese dome digester </w:t>
      </w:r>
      <w:r w:rsidR="00551D79">
        <w:rPr>
          <w:rFonts w:eastAsia="+mn-ea"/>
          <w:b/>
          <w:bCs/>
          <w:color w:val="000000"/>
          <w:kern w:val="24"/>
        </w:rPr>
        <w:t>(a)</w:t>
      </w:r>
      <w:r w:rsidR="00551D79">
        <w:rPr>
          <w:rFonts w:eastAsia="+mn-ea"/>
          <w:color w:val="000000"/>
          <w:kern w:val="24"/>
        </w:rPr>
        <w:t xml:space="preserve">. Geometry, </w:t>
      </w:r>
      <w:r w:rsidR="00551D79">
        <w:rPr>
          <w:rFonts w:eastAsia="+mn-ea"/>
          <w:b/>
          <w:bCs/>
          <w:color w:val="000000"/>
          <w:kern w:val="24"/>
        </w:rPr>
        <w:t>(b)</w:t>
      </w:r>
      <w:r w:rsidR="00551D79">
        <w:rPr>
          <w:rFonts w:eastAsia="+mn-ea"/>
          <w:color w:val="000000"/>
          <w:kern w:val="24"/>
        </w:rPr>
        <w:t xml:space="preserve">. Mesh and </w:t>
      </w:r>
      <w:r w:rsidR="00551D79">
        <w:rPr>
          <w:rFonts w:eastAsia="Yu Mincho"/>
          <w:color w:val="000000"/>
          <w:kern w:val="24"/>
        </w:rPr>
        <w:t>schematic</w:t>
      </w:r>
    </w:p>
    <w:p w14:paraId="1474B262" w14:textId="77777777" w:rsidR="00551D79" w:rsidRDefault="00551D79" w:rsidP="00551D79">
      <w:pPr>
        <w:pStyle w:val="NormalWeb"/>
        <w:spacing w:before="0" w:beforeAutospacing="0" w:after="0" w:afterAutospacing="0" w:line="256" w:lineRule="auto"/>
        <w:rPr>
          <w:rFonts w:eastAsia="Yu Mincho"/>
          <w:b/>
          <w:bCs/>
          <w:color w:val="000000"/>
          <w:kern w:val="24"/>
        </w:rPr>
      </w:pPr>
      <w:r>
        <w:rPr>
          <w:rFonts w:eastAsia="Yu Mincho"/>
          <w:color w:val="000000"/>
          <w:kern w:val="24"/>
        </w:rPr>
        <w:t xml:space="preserve">diagram of CDD setup in semicontinuous anaerobic digestion </w:t>
      </w:r>
      <w:r>
        <w:rPr>
          <w:rFonts w:eastAsia="Yu Mincho"/>
          <w:b/>
          <w:bCs/>
          <w:color w:val="000000"/>
          <w:kern w:val="24"/>
        </w:rPr>
        <w:t>(c)</w:t>
      </w:r>
    </w:p>
    <w:p w14:paraId="1F174174" w14:textId="77777777" w:rsidR="00316823" w:rsidRDefault="00316823" w:rsidP="00551D79">
      <w:pPr>
        <w:pStyle w:val="NormalWeb"/>
        <w:spacing w:before="0" w:beforeAutospacing="0" w:after="0" w:afterAutospacing="0" w:line="256" w:lineRule="auto"/>
      </w:pPr>
    </w:p>
    <w:p w14:paraId="111AC263" w14:textId="77777777" w:rsidR="00AC61E2" w:rsidRDefault="00AC61E2" w:rsidP="00B853B7">
      <w:pPr>
        <w:pStyle w:val="NormalWeb"/>
        <w:spacing w:before="0" w:beforeAutospacing="0" w:after="0" w:afterAutospacing="0"/>
        <w:rPr>
          <w:rFonts w:eastAsia="MS Mincho"/>
          <w:color w:val="000000" w:themeColor="text1"/>
          <w:kern w:val="24"/>
          <w:lang w:val="en-US"/>
        </w:rPr>
      </w:pPr>
    </w:p>
    <w:p w14:paraId="77F7A9A0" w14:textId="77777777" w:rsidR="00436546" w:rsidRDefault="00436546" w:rsidP="00436546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</w:pPr>
      <w:r w:rsidRPr="00436546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en-US"/>
        </w:rPr>
        <w:t>Figure 3</w:t>
      </w:r>
      <w:r w:rsidRPr="00436546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. Velocity contours </w:t>
      </w:r>
      <w:r w:rsidRPr="00436546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(a)</w:t>
      </w:r>
      <w:r w:rsidRPr="00436546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 vectors </w:t>
      </w:r>
      <w:r w:rsidRPr="00436546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(b) </w:t>
      </w:r>
      <w:r w:rsidRPr="00436546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>in CDD during gas release operation simulation</w:t>
      </w:r>
    </w:p>
    <w:p w14:paraId="014F337A" w14:textId="77777777" w:rsidR="00316823" w:rsidRPr="00436546" w:rsidRDefault="00316823" w:rsidP="004365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AD2D3A3" w14:textId="77777777" w:rsidR="00AC61E2" w:rsidRDefault="00AC61E2" w:rsidP="00B853B7">
      <w:pPr>
        <w:pStyle w:val="NormalWeb"/>
        <w:spacing w:before="0" w:beforeAutospacing="0" w:after="0" w:afterAutospacing="0"/>
        <w:rPr>
          <w:rFonts w:eastAsia="MS Mincho"/>
          <w:color w:val="000000" w:themeColor="text1"/>
          <w:kern w:val="24"/>
          <w:lang w:val="en-US"/>
        </w:rPr>
      </w:pPr>
    </w:p>
    <w:p w14:paraId="2BEBDF45" w14:textId="1BCC7A8D" w:rsidR="00512E1E" w:rsidRDefault="00462FD7" w:rsidP="00B853B7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</w:rPr>
      </w:pPr>
      <w:r w:rsidRPr="00462FD7">
        <w:rPr>
          <w:rFonts w:eastAsiaTheme="minorEastAsia"/>
          <w:b/>
          <w:bCs/>
          <w:color w:val="000000" w:themeColor="text1"/>
        </w:rPr>
        <w:t xml:space="preserve">Figure </w:t>
      </w:r>
      <w:r w:rsidR="00316823">
        <w:rPr>
          <w:rFonts w:eastAsiaTheme="minorEastAsia"/>
          <w:b/>
          <w:bCs/>
          <w:color w:val="000000" w:themeColor="text1"/>
        </w:rPr>
        <w:t>4</w:t>
      </w:r>
      <w:r w:rsidRPr="00462FD7">
        <w:rPr>
          <w:rFonts w:eastAsiaTheme="minorEastAsia"/>
          <w:b/>
          <w:bCs/>
          <w:color w:val="000000" w:themeColor="text1"/>
        </w:rPr>
        <w:t>.</w:t>
      </w:r>
      <w:r w:rsidRPr="00462FD7">
        <w:rPr>
          <w:rFonts w:eastAsiaTheme="minorEastAsia"/>
          <w:color w:val="000000" w:themeColor="text1"/>
        </w:rPr>
        <w:t xml:space="preserve"> Daily methane yield at different mixing conditions</w:t>
      </w:r>
      <w:r w:rsidR="00B853B7">
        <w:t>;</w:t>
      </w:r>
      <w:r>
        <w:t xml:space="preserve"> </w:t>
      </w:r>
      <w:bookmarkStart w:id="0" w:name="_Hlk89877977"/>
      <w:r>
        <w:rPr>
          <w:rFonts w:eastAsiaTheme="minorEastAsia"/>
          <w:color w:val="000000" w:themeColor="text1"/>
        </w:rPr>
        <w:t>no mixing (</w:t>
      </w:r>
      <w:r w:rsidRPr="00462FD7">
        <w:rPr>
          <w:rFonts w:eastAsiaTheme="minorEastAsia"/>
          <w:color w:val="000000" w:themeColor="text1"/>
        </w:rPr>
        <w:t>R1</w:t>
      </w:r>
      <w:r>
        <w:rPr>
          <w:rFonts w:eastAsiaTheme="minorEastAsia"/>
          <w:color w:val="000000" w:themeColor="text1"/>
        </w:rPr>
        <w:t>)</w:t>
      </w:r>
      <w:r w:rsidRPr="00462FD7">
        <w:rPr>
          <w:rFonts w:eastAsiaTheme="minorEastAsia"/>
          <w:color w:val="000000" w:themeColor="text1"/>
        </w:rPr>
        <w:t>,</w:t>
      </w:r>
      <w:r>
        <w:rPr>
          <w:rFonts w:eastAsiaTheme="minorEastAsia"/>
          <w:color w:val="000000" w:themeColor="text1"/>
        </w:rPr>
        <w:t xml:space="preserve"> 4 times per day</w:t>
      </w:r>
      <w:r w:rsidR="00B853B7">
        <w:rPr>
          <w:rFonts w:eastAsiaTheme="minorEastAsia"/>
          <w:color w:val="000000" w:themeColor="text1"/>
        </w:rPr>
        <w:t xml:space="preserve"> (</w:t>
      </w:r>
      <w:r w:rsidRPr="00462FD7">
        <w:rPr>
          <w:rFonts w:eastAsiaTheme="minorEastAsia"/>
          <w:color w:val="000000" w:themeColor="text1"/>
        </w:rPr>
        <w:t>R2</w:t>
      </w:r>
      <w:r w:rsidR="00B853B7">
        <w:rPr>
          <w:rFonts w:eastAsiaTheme="minorEastAsia"/>
          <w:color w:val="000000" w:themeColor="text1"/>
        </w:rPr>
        <w:t>)</w:t>
      </w:r>
      <w:r w:rsidRPr="00462FD7">
        <w:rPr>
          <w:rFonts w:eastAsiaTheme="minorEastAsia"/>
          <w:color w:val="000000" w:themeColor="text1"/>
        </w:rPr>
        <w:t>,</w:t>
      </w:r>
      <w:r w:rsidR="00B853B7">
        <w:rPr>
          <w:rFonts w:eastAsiaTheme="minorEastAsia"/>
          <w:color w:val="000000" w:themeColor="text1"/>
        </w:rPr>
        <w:t xml:space="preserve"> 6 times per day (</w:t>
      </w:r>
      <w:r w:rsidRPr="00462FD7">
        <w:rPr>
          <w:rFonts w:eastAsiaTheme="minorEastAsia"/>
          <w:color w:val="000000" w:themeColor="text1"/>
        </w:rPr>
        <w:t>R3</w:t>
      </w:r>
      <w:r w:rsidR="00B853B7">
        <w:rPr>
          <w:rFonts w:eastAsiaTheme="minorEastAsia"/>
          <w:color w:val="000000" w:themeColor="text1"/>
        </w:rPr>
        <w:t>)</w:t>
      </w:r>
      <w:r w:rsidRPr="00462FD7">
        <w:rPr>
          <w:rFonts w:eastAsiaTheme="minorEastAsia"/>
          <w:color w:val="000000" w:themeColor="text1"/>
        </w:rPr>
        <w:t xml:space="preserve"> and </w:t>
      </w:r>
      <w:r w:rsidR="00B853B7">
        <w:rPr>
          <w:rFonts w:eastAsiaTheme="minorEastAsia"/>
          <w:color w:val="000000" w:themeColor="text1"/>
        </w:rPr>
        <w:t>8 times per day (</w:t>
      </w:r>
      <w:r w:rsidRPr="00462FD7">
        <w:rPr>
          <w:rFonts w:eastAsiaTheme="minorEastAsia"/>
          <w:color w:val="000000" w:themeColor="text1"/>
        </w:rPr>
        <w:t>R4)</w:t>
      </w:r>
      <w:r w:rsidR="00B853B7">
        <w:rPr>
          <w:rFonts w:eastAsiaTheme="minorEastAsia"/>
          <w:color w:val="000000" w:themeColor="text1"/>
        </w:rPr>
        <w:t>.</w:t>
      </w:r>
      <w:bookmarkEnd w:id="0"/>
    </w:p>
    <w:p w14:paraId="403BFA94" w14:textId="5808D303" w:rsidR="00B853B7" w:rsidRDefault="00B853B7" w:rsidP="00B853B7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</w:rPr>
      </w:pPr>
    </w:p>
    <w:p w14:paraId="6593EC5C" w14:textId="77777777" w:rsidR="00B853B7" w:rsidRDefault="00B853B7" w:rsidP="00B853B7">
      <w:pPr>
        <w:pStyle w:val="NormalWeb"/>
        <w:spacing w:before="0" w:beforeAutospacing="0" w:after="0" w:afterAutospacing="0"/>
      </w:pPr>
    </w:p>
    <w:p w14:paraId="29C54FE9" w14:textId="529284FE" w:rsidR="00B853B7" w:rsidRDefault="00B853B7" w:rsidP="00B853B7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</w:rPr>
      </w:pPr>
      <w:r w:rsidRPr="00B853B7">
        <w:rPr>
          <w:rFonts w:eastAsiaTheme="minorEastAsia"/>
          <w:b/>
          <w:bCs/>
          <w:color w:val="000000" w:themeColor="text1"/>
        </w:rPr>
        <w:t xml:space="preserve">Figure </w:t>
      </w:r>
      <w:r w:rsidR="00FE2E60">
        <w:rPr>
          <w:rFonts w:eastAsiaTheme="minorEastAsia"/>
          <w:b/>
          <w:bCs/>
          <w:color w:val="000000" w:themeColor="text1"/>
        </w:rPr>
        <w:t>5</w:t>
      </w:r>
      <w:r w:rsidRPr="00B853B7">
        <w:rPr>
          <w:rFonts w:eastAsiaTheme="minorEastAsia"/>
          <w:b/>
          <w:bCs/>
          <w:color w:val="000000" w:themeColor="text1"/>
        </w:rPr>
        <w:t>.</w:t>
      </w:r>
      <w:r w:rsidRPr="00B853B7">
        <w:rPr>
          <w:rFonts w:eastAsiaTheme="minorEastAsia"/>
          <w:color w:val="000000" w:themeColor="text1"/>
        </w:rPr>
        <w:t xml:space="preserve"> Scum formation at different mixing conditions</w:t>
      </w:r>
      <w:r>
        <w:rPr>
          <w:rFonts w:eastAsiaTheme="minorEastAsia"/>
          <w:color w:val="000000" w:themeColor="text1"/>
        </w:rPr>
        <w:t>;</w:t>
      </w:r>
      <w:r w:rsidRPr="00B853B7">
        <w:rPr>
          <w:rFonts w:eastAsiaTheme="minorEastAsia"/>
          <w:color w:val="000000" w:themeColor="text1"/>
        </w:rPr>
        <w:t xml:space="preserve"> </w:t>
      </w:r>
      <w:r>
        <w:rPr>
          <w:rFonts w:eastAsiaTheme="minorEastAsia"/>
          <w:color w:val="000000" w:themeColor="text1"/>
        </w:rPr>
        <w:t>no mixing (</w:t>
      </w:r>
      <w:r w:rsidRPr="00462FD7">
        <w:rPr>
          <w:rFonts w:eastAsiaTheme="minorEastAsia"/>
          <w:color w:val="000000" w:themeColor="text1"/>
        </w:rPr>
        <w:t>R1</w:t>
      </w:r>
      <w:r>
        <w:rPr>
          <w:rFonts w:eastAsiaTheme="minorEastAsia"/>
          <w:color w:val="000000" w:themeColor="text1"/>
        </w:rPr>
        <w:t>)</w:t>
      </w:r>
      <w:r w:rsidRPr="00462FD7">
        <w:rPr>
          <w:rFonts w:eastAsiaTheme="minorEastAsia"/>
          <w:color w:val="000000" w:themeColor="text1"/>
        </w:rPr>
        <w:t>,</w:t>
      </w:r>
      <w:r>
        <w:rPr>
          <w:rFonts w:eastAsiaTheme="minorEastAsia"/>
          <w:color w:val="000000" w:themeColor="text1"/>
        </w:rPr>
        <w:t xml:space="preserve"> 4 times per day (</w:t>
      </w:r>
      <w:r w:rsidRPr="00462FD7">
        <w:rPr>
          <w:rFonts w:eastAsiaTheme="minorEastAsia"/>
          <w:color w:val="000000" w:themeColor="text1"/>
        </w:rPr>
        <w:t>R2</w:t>
      </w:r>
      <w:r>
        <w:rPr>
          <w:rFonts w:eastAsiaTheme="minorEastAsia"/>
          <w:color w:val="000000" w:themeColor="text1"/>
        </w:rPr>
        <w:t>)</w:t>
      </w:r>
      <w:r w:rsidRPr="00462FD7">
        <w:rPr>
          <w:rFonts w:eastAsiaTheme="minorEastAsia"/>
          <w:color w:val="000000" w:themeColor="text1"/>
        </w:rPr>
        <w:t>,</w:t>
      </w:r>
      <w:r>
        <w:rPr>
          <w:rFonts w:eastAsiaTheme="minorEastAsia"/>
          <w:color w:val="000000" w:themeColor="text1"/>
        </w:rPr>
        <w:t xml:space="preserve"> 6 times per day (</w:t>
      </w:r>
      <w:r w:rsidRPr="00462FD7">
        <w:rPr>
          <w:rFonts w:eastAsiaTheme="minorEastAsia"/>
          <w:color w:val="000000" w:themeColor="text1"/>
        </w:rPr>
        <w:t>R3</w:t>
      </w:r>
      <w:r>
        <w:rPr>
          <w:rFonts w:eastAsiaTheme="minorEastAsia"/>
          <w:color w:val="000000" w:themeColor="text1"/>
        </w:rPr>
        <w:t>)</w:t>
      </w:r>
      <w:r w:rsidRPr="00462FD7">
        <w:rPr>
          <w:rFonts w:eastAsiaTheme="minorEastAsia"/>
          <w:color w:val="000000" w:themeColor="text1"/>
        </w:rPr>
        <w:t xml:space="preserve"> and </w:t>
      </w:r>
      <w:r>
        <w:rPr>
          <w:rFonts w:eastAsiaTheme="minorEastAsia"/>
          <w:color w:val="000000" w:themeColor="text1"/>
        </w:rPr>
        <w:t>8 times per day (</w:t>
      </w:r>
      <w:r w:rsidRPr="00462FD7">
        <w:rPr>
          <w:rFonts w:eastAsiaTheme="minorEastAsia"/>
          <w:color w:val="000000" w:themeColor="text1"/>
        </w:rPr>
        <w:t>R4)</w:t>
      </w:r>
      <w:r>
        <w:rPr>
          <w:rFonts w:eastAsiaTheme="minorEastAsia"/>
          <w:color w:val="000000" w:themeColor="text1"/>
        </w:rPr>
        <w:t>.</w:t>
      </w:r>
    </w:p>
    <w:p w14:paraId="5A33343B" w14:textId="77777777" w:rsidR="000F1BFC" w:rsidRDefault="000F1BFC" w:rsidP="00B853B7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</w:rPr>
      </w:pPr>
    </w:p>
    <w:p w14:paraId="65E3A928" w14:textId="76DF7031" w:rsidR="00B853B7" w:rsidRDefault="00B853B7" w:rsidP="00B853B7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</w:rPr>
      </w:pPr>
    </w:p>
    <w:p w14:paraId="61488395" w14:textId="170FC202" w:rsidR="000F1BFC" w:rsidRDefault="000F1BFC" w:rsidP="000F1BFC">
      <w:pPr>
        <w:pStyle w:val="NormalWeb"/>
        <w:spacing w:before="0" w:beforeAutospacing="0" w:after="0" w:afterAutospacing="0"/>
      </w:pPr>
      <w:r w:rsidRPr="000F1BFC">
        <w:rPr>
          <w:rFonts w:eastAsia="+mn-ea"/>
          <w:b/>
          <w:bCs/>
          <w:color w:val="000000"/>
          <w:kern w:val="24"/>
        </w:rPr>
        <w:t xml:space="preserve">Figure 6. </w:t>
      </w:r>
      <w:r>
        <w:rPr>
          <w:rFonts w:eastAsia="+mn-ea"/>
          <w:color w:val="000000"/>
          <w:kern w:val="24"/>
        </w:rPr>
        <w:t>Photos of scum at the end of experiments in all digesters, R1 (a), R2 (b), R3 (</w:t>
      </w:r>
      <w:r>
        <w:rPr>
          <w:rFonts w:eastAsia="Yu Gothic"/>
          <w:color w:val="000000"/>
          <w:kern w:val="24"/>
        </w:rPr>
        <w:t>c)</w:t>
      </w:r>
      <w:r>
        <w:rPr>
          <w:rFonts w:eastAsia="+mn-ea"/>
          <w:color w:val="000000"/>
          <w:kern w:val="24"/>
        </w:rPr>
        <w:t xml:space="preserve"> </w:t>
      </w:r>
      <w:r>
        <w:rPr>
          <w:rFonts w:eastAsia="+mn-ea"/>
          <w:color w:val="000000"/>
          <w:kern w:val="24"/>
        </w:rPr>
        <w:t>and R</w:t>
      </w:r>
      <w:r>
        <w:rPr>
          <w:rFonts w:eastAsia="+mn-ea"/>
          <w:color w:val="000000"/>
          <w:kern w:val="24"/>
        </w:rPr>
        <w:t xml:space="preserve">4 (d) </w:t>
      </w:r>
    </w:p>
    <w:p w14:paraId="74E001C8" w14:textId="77777777" w:rsidR="00B853B7" w:rsidRDefault="00B853B7" w:rsidP="00B853B7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</w:rPr>
      </w:pPr>
    </w:p>
    <w:p w14:paraId="2FBE0D18" w14:textId="077673F6" w:rsidR="00B853B7" w:rsidRPr="00B853B7" w:rsidRDefault="00B853B7" w:rsidP="00B853B7">
      <w:pPr>
        <w:pStyle w:val="NormalWeb"/>
        <w:spacing w:before="0" w:beforeAutospacing="0" w:after="0" w:afterAutospacing="0"/>
      </w:pPr>
      <w:r w:rsidRPr="00B853B7">
        <w:rPr>
          <w:rFonts w:eastAsiaTheme="minorEastAsia"/>
          <w:b/>
          <w:bCs/>
          <w:color w:val="000000"/>
        </w:rPr>
        <w:t xml:space="preserve">Figure </w:t>
      </w:r>
      <w:r w:rsidR="000F1BFC">
        <w:rPr>
          <w:rFonts w:eastAsiaTheme="minorEastAsia"/>
          <w:b/>
          <w:bCs/>
          <w:color w:val="000000"/>
        </w:rPr>
        <w:t>7</w:t>
      </w:r>
      <w:r w:rsidRPr="00B853B7">
        <w:rPr>
          <w:rFonts w:eastAsiaTheme="minorEastAsia"/>
          <w:b/>
          <w:bCs/>
          <w:color w:val="000000"/>
        </w:rPr>
        <w:t>.</w:t>
      </w:r>
      <w:r w:rsidRPr="00B853B7">
        <w:rPr>
          <w:rFonts w:eastAsiaTheme="minorEastAsia"/>
          <w:color w:val="000000"/>
        </w:rPr>
        <w:t xml:space="preserve"> The effects of scum thickness on methane </w:t>
      </w:r>
      <w:r w:rsidR="009B17AB" w:rsidRPr="00B853B7">
        <w:rPr>
          <w:rFonts w:eastAsiaTheme="minorEastAsia"/>
          <w:color w:val="000000"/>
        </w:rPr>
        <w:t>yield at</w:t>
      </w:r>
      <w:r w:rsidRPr="00B853B7">
        <w:rPr>
          <w:rFonts w:eastAsiaTheme="minorEastAsia"/>
          <w:color w:val="000000"/>
        </w:rPr>
        <w:t xml:space="preserve"> steady state condition</w:t>
      </w:r>
      <w:r>
        <w:rPr>
          <w:rFonts w:eastAsiaTheme="minorEastAsia"/>
          <w:color w:val="000000"/>
        </w:rPr>
        <w:t xml:space="preserve"> (day 44 – 60)</w:t>
      </w:r>
    </w:p>
    <w:p w14:paraId="6C032395" w14:textId="77777777" w:rsidR="00B853B7" w:rsidRPr="00462FD7" w:rsidRDefault="00B853B7" w:rsidP="00B853B7">
      <w:pPr>
        <w:pStyle w:val="NormalWeb"/>
        <w:spacing w:before="0" w:beforeAutospacing="0" w:after="0" w:afterAutospacing="0"/>
      </w:pPr>
    </w:p>
    <w:p w14:paraId="6F3C69BF" w14:textId="11976FFE" w:rsidR="00B853B7" w:rsidRPr="00B853B7" w:rsidRDefault="00B853B7" w:rsidP="00B853B7">
      <w:pPr>
        <w:pStyle w:val="NormalWeb"/>
        <w:spacing w:before="0" w:beforeAutospacing="0" w:after="0" w:afterAutospacing="0"/>
      </w:pPr>
    </w:p>
    <w:p w14:paraId="7BB1C1E3" w14:textId="50505E50" w:rsidR="00B853B7" w:rsidRPr="00B853B7" w:rsidRDefault="00B853B7" w:rsidP="00B853B7">
      <w:pPr>
        <w:pStyle w:val="NormalWeb"/>
        <w:spacing w:before="0" w:beforeAutospacing="0" w:after="0" w:afterAutospacing="0"/>
      </w:pPr>
    </w:p>
    <w:p w14:paraId="5E0EF606" w14:textId="77777777" w:rsidR="00B853B7" w:rsidRPr="00B853B7" w:rsidRDefault="00B853B7"/>
    <w:sectPr w:rsidR="00B853B7" w:rsidRPr="00B853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+mn-ea">
    <w:panose1 w:val="00000000000000000000"/>
    <w:charset w:val="00"/>
    <w:family w:val="roman"/>
    <w:notTrueType/>
    <w:pitch w:val="default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xMjU2tTQytjQxM7NQ0lEKTi0uzszPAykwrgUAB1nxOywAAAA="/>
  </w:docVars>
  <w:rsids>
    <w:rsidRoot w:val="00512E1E"/>
    <w:rsid w:val="000F1BFC"/>
    <w:rsid w:val="00316823"/>
    <w:rsid w:val="00436546"/>
    <w:rsid w:val="00462FD7"/>
    <w:rsid w:val="00512E1E"/>
    <w:rsid w:val="00551D79"/>
    <w:rsid w:val="006A2FC7"/>
    <w:rsid w:val="00802861"/>
    <w:rsid w:val="009B17AB"/>
    <w:rsid w:val="00AC61E2"/>
    <w:rsid w:val="00B853B7"/>
    <w:rsid w:val="00CC3720"/>
    <w:rsid w:val="00EF04C7"/>
    <w:rsid w:val="00FE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45FA0"/>
  <w15:chartTrackingRefBased/>
  <w15:docId w15:val="{43FD6255-B6D9-4285-BEF6-402C9ECDC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12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Ebot Mfor</dc:creator>
  <cp:keywords/>
  <dc:description/>
  <cp:lastModifiedBy>Ebot Mfor</cp:lastModifiedBy>
  <cp:revision>11</cp:revision>
  <dcterms:created xsi:type="dcterms:W3CDTF">2021-12-08T08:22:00Z</dcterms:created>
  <dcterms:modified xsi:type="dcterms:W3CDTF">2022-04-20T05:07:00Z</dcterms:modified>
</cp:coreProperties>
</file>