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0295F" w14:textId="77777777" w:rsidR="007F5AAE" w:rsidRPr="00874B2E" w:rsidRDefault="007F5AAE" w:rsidP="007F5AAE">
      <w:pPr>
        <w:rPr>
          <w:b/>
        </w:rPr>
      </w:pPr>
      <w:r w:rsidRPr="00C360F0">
        <w:rPr>
          <w:b/>
        </w:rPr>
        <w:t>APPENDIX</w:t>
      </w:r>
      <w:r>
        <w:rPr>
          <w:b/>
        </w:rPr>
        <w:t xml:space="preserve"> I – </w:t>
      </w:r>
      <w:proofErr w:type="spellStart"/>
      <w:r>
        <w:rPr>
          <w:b/>
        </w:rPr>
        <w:t>Additional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tables</w:t>
      </w:r>
      <w:proofErr w:type="spellEnd"/>
      <w:r w:rsidRPr="00C360F0">
        <w:rPr>
          <w:b/>
        </w:rPr>
        <w:t xml:space="preserve">: </w:t>
      </w:r>
    </w:p>
    <w:tbl>
      <w:tblPr>
        <w:tblStyle w:val="Tabelraster"/>
        <w:tblW w:w="0" w:type="auto"/>
        <w:tblInd w:w="0" w:type="dxa"/>
        <w:tblLook w:val="04A0" w:firstRow="1" w:lastRow="0" w:firstColumn="1" w:lastColumn="0" w:noHBand="0" w:noVBand="1"/>
      </w:tblPr>
      <w:tblGrid>
        <w:gridCol w:w="6091"/>
      </w:tblGrid>
      <w:tr w:rsidR="007F5AAE" w:rsidRPr="006B4F72" w14:paraId="06F415BE" w14:textId="77777777" w:rsidTr="0019150A">
        <w:tc>
          <w:tcPr>
            <w:tcW w:w="6091" w:type="dxa"/>
          </w:tcPr>
          <w:p w14:paraId="7CAFFFC5" w14:textId="77777777" w:rsidR="007F5AAE" w:rsidRPr="000D1ECD" w:rsidRDefault="007F5AAE" w:rsidP="0019150A">
            <w:r>
              <w:rPr>
                <w:b/>
                <w:bCs/>
              </w:rPr>
              <w:t>Appendix Table 1</w:t>
            </w:r>
            <w:r w:rsidRPr="000D1ECD">
              <w:rPr>
                <w:b/>
                <w:bCs/>
              </w:rPr>
              <w:t xml:space="preserve"> </w:t>
            </w:r>
            <w:r>
              <w:t>E</w:t>
            </w:r>
            <w:r w:rsidRPr="000140BC">
              <w:t xml:space="preserve">xpert meeting </w:t>
            </w:r>
            <w:r>
              <w:t>with</w:t>
            </w:r>
            <w:r w:rsidRPr="000140BC">
              <w:t xml:space="preserve"> Ethics support experts </w:t>
            </w:r>
            <w:r>
              <w:t>May 2019 – Characteristics (N=8)</w:t>
            </w:r>
          </w:p>
        </w:tc>
      </w:tr>
      <w:tr w:rsidR="007F5AAE" w14:paraId="68778808" w14:textId="77777777" w:rsidTr="0019150A">
        <w:trPr>
          <w:trHeight w:val="1383"/>
        </w:trPr>
        <w:tc>
          <w:tcPr>
            <w:tcW w:w="6091" w:type="dxa"/>
            <w:tcBorders>
              <w:bottom w:val="single" w:sz="4" w:space="0" w:color="auto"/>
            </w:tcBorders>
          </w:tcPr>
          <w:p w14:paraId="5CF2C029" w14:textId="77777777" w:rsidR="007F5AAE" w:rsidRPr="004219C9" w:rsidRDefault="007F5AAE" w:rsidP="0019150A">
            <w:pPr>
              <w:rPr>
                <w:b/>
                <w:bCs/>
              </w:rPr>
            </w:pPr>
            <w:r w:rsidRPr="004219C9">
              <w:rPr>
                <w:b/>
                <w:bCs/>
              </w:rPr>
              <w:t>Countries (N)</w:t>
            </w:r>
          </w:p>
          <w:p w14:paraId="67C2D031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</w:pPr>
            <w:r w:rsidRPr="004219C9">
              <w:t>Germany (1)</w:t>
            </w:r>
          </w:p>
          <w:p w14:paraId="37B9C5D6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</w:pPr>
            <w:r>
              <w:t xml:space="preserve">The </w:t>
            </w:r>
            <w:r w:rsidRPr="004219C9">
              <w:t>Netherlands (2)</w:t>
            </w:r>
          </w:p>
          <w:p w14:paraId="6CE77B01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</w:pPr>
            <w:r w:rsidRPr="004219C9">
              <w:t>Sweden (3)</w:t>
            </w:r>
          </w:p>
          <w:p w14:paraId="0766D485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  <w:rPr>
                <w:b/>
                <w:bCs/>
              </w:rPr>
            </w:pPr>
            <w:r w:rsidRPr="004219C9">
              <w:t>Switzerland (2)</w:t>
            </w:r>
          </w:p>
          <w:p w14:paraId="0EF3AF3D" w14:textId="77777777" w:rsidR="007F5AAE" w:rsidRDefault="007F5AAE" w:rsidP="0019150A">
            <w:pPr>
              <w:rPr>
                <w:b/>
                <w:bCs/>
              </w:rPr>
            </w:pPr>
            <w:r>
              <w:rPr>
                <w:b/>
                <w:bCs/>
              </w:rPr>
              <w:t>Professional background (N)</w:t>
            </w:r>
          </w:p>
          <w:p w14:paraId="35965E20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Philosophy (4)</w:t>
            </w:r>
          </w:p>
          <w:p w14:paraId="64A5B67B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Nursing (3)</w:t>
            </w:r>
            <w:bookmarkStart w:id="0" w:name="_GoBack"/>
            <w:bookmarkEnd w:id="0"/>
          </w:p>
          <w:p w14:paraId="44568A1D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Medicine (1)</w:t>
            </w:r>
          </w:p>
          <w:p w14:paraId="46FD56EC" w14:textId="77777777" w:rsidR="007F5AAE" w:rsidRDefault="007F5AAE" w:rsidP="0019150A">
            <w:r>
              <w:rPr>
                <w:b/>
                <w:bCs/>
              </w:rPr>
              <w:t>Researcher position (N)</w:t>
            </w:r>
          </w:p>
          <w:p w14:paraId="7FFC7425" w14:textId="77777777" w:rsidR="007F5AAE" w:rsidRDefault="007F5AAE" w:rsidP="007F5AAE">
            <w:pPr>
              <w:pStyle w:val="Lijstalinea"/>
              <w:numPr>
                <w:ilvl w:val="0"/>
                <w:numId w:val="5"/>
              </w:numPr>
            </w:pPr>
            <w:r>
              <w:t>Junior researcher (2)</w:t>
            </w:r>
          </w:p>
          <w:p w14:paraId="1300BC89" w14:textId="77777777" w:rsidR="007F5AAE" w:rsidRDefault="007F5AAE" w:rsidP="007F5AAE">
            <w:pPr>
              <w:pStyle w:val="Lijstalinea"/>
              <w:numPr>
                <w:ilvl w:val="0"/>
                <w:numId w:val="5"/>
              </w:numPr>
            </w:pPr>
            <w:r>
              <w:t>Senior researcher (3)</w:t>
            </w:r>
          </w:p>
          <w:p w14:paraId="1E4D8872" w14:textId="77777777" w:rsidR="007F5AAE" w:rsidRDefault="007F5AAE" w:rsidP="007F5AAE">
            <w:pPr>
              <w:pStyle w:val="Lijstalinea"/>
              <w:numPr>
                <w:ilvl w:val="0"/>
                <w:numId w:val="5"/>
              </w:numPr>
            </w:pPr>
            <w:r>
              <w:t>Associate professor (3)</w:t>
            </w:r>
          </w:p>
          <w:p w14:paraId="1F784B7E" w14:textId="77777777" w:rsidR="007F5AAE" w:rsidRDefault="007F5AAE" w:rsidP="0019150A">
            <w:r>
              <w:rPr>
                <w:b/>
                <w:bCs/>
              </w:rPr>
              <w:t>Familiar with Euro-MCD Instrument (2014) (N)</w:t>
            </w:r>
          </w:p>
          <w:p w14:paraId="64F4DE96" w14:textId="77777777" w:rsidR="007F5AAE" w:rsidRDefault="007F5AAE" w:rsidP="007F5AAE">
            <w:pPr>
              <w:pStyle w:val="Lijstalinea"/>
              <w:numPr>
                <w:ilvl w:val="0"/>
                <w:numId w:val="3"/>
              </w:numPr>
            </w:pPr>
            <w:r>
              <w:t>Yes, used it (4)</w:t>
            </w:r>
          </w:p>
          <w:p w14:paraId="210C1B14" w14:textId="77777777" w:rsidR="007F5AAE" w:rsidRPr="00E85BB2" w:rsidRDefault="007F5AAE" w:rsidP="007F5AAE">
            <w:pPr>
              <w:pStyle w:val="Lijstalinea"/>
              <w:numPr>
                <w:ilvl w:val="0"/>
                <w:numId w:val="3"/>
              </w:numPr>
            </w:pPr>
            <w:r>
              <w:t>No (4)</w:t>
            </w:r>
          </w:p>
        </w:tc>
      </w:tr>
    </w:tbl>
    <w:p w14:paraId="4CAA9CD5" w14:textId="77777777" w:rsidR="007F5AAE" w:rsidRDefault="007F5AAE" w:rsidP="007F5AAE">
      <w:pPr>
        <w:rPr>
          <w:b/>
          <w:lang w:val="en-US"/>
        </w:rPr>
      </w:pPr>
    </w:p>
    <w:tbl>
      <w:tblPr>
        <w:tblStyle w:val="Tabelraster"/>
        <w:tblW w:w="0" w:type="auto"/>
        <w:tblInd w:w="0" w:type="dxa"/>
        <w:tblLook w:val="04A0" w:firstRow="1" w:lastRow="0" w:firstColumn="1" w:lastColumn="0" w:noHBand="0" w:noVBand="1"/>
      </w:tblPr>
      <w:tblGrid>
        <w:gridCol w:w="6091"/>
      </w:tblGrid>
      <w:tr w:rsidR="007F5AAE" w:rsidRPr="006B4F72" w14:paraId="2A838558" w14:textId="77777777" w:rsidTr="0019150A">
        <w:tc>
          <w:tcPr>
            <w:tcW w:w="6091" w:type="dxa"/>
          </w:tcPr>
          <w:p w14:paraId="484F6FDE" w14:textId="77777777" w:rsidR="007F5AAE" w:rsidRPr="000D1ECD" w:rsidRDefault="007F5AAE" w:rsidP="0019150A">
            <w:r>
              <w:rPr>
                <w:b/>
                <w:bCs/>
              </w:rPr>
              <w:t>Appendix Table 2</w:t>
            </w:r>
            <w:r>
              <w:t xml:space="preserve"> – Participants Think Aloud interviews (N=4)</w:t>
            </w:r>
          </w:p>
        </w:tc>
      </w:tr>
      <w:tr w:rsidR="007F5AAE" w14:paraId="07141EA6" w14:textId="77777777" w:rsidTr="0019150A">
        <w:trPr>
          <w:trHeight w:val="1383"/>
        </w:trPr>
        <w:tc>
          <w:tcPr>
            <w:tcW w:w="6091" w:type="dxa"/>
            <w:tcBorders>
              <w:bottom w:val="single" w:sz="4" w:space="0" w:color="auto"/>
            </w:tcBorders>
          </w:tcPr>
          <w:p w14:paraId="129F57D0" w14:textId="77777777" w:rsidR="007F5AAE" w:rsidRPr="004219C9" w:rsidRDefault="007F5AAE" w:rsidP="0019150A">
            <w:pPr>
              <w:rPr>
                <w:b/>
                <w:bCs/>
              </w:rPr>
            </w:pPr>
            <w:r w:rsidRPr="004219C9">
              <w:rPr>
                <w:b/>
                <w:bCs/>
              </w:rPr>
              <w:t>Countries (N)</w:t>
            </w:r>
          </w:p>
          <w:p w14:paraId="05F88E0C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</w:pPr>
            <w:r>
              <w:t xml:space="preserve">The </w:t>
            </w:r>
            <w:r w:rsidRPr="004219C9">
              <w:t>Netherlands (</w:t>
            </w:r>
            <w:r>
              <w:t>1</w:t>
            </w:r>
            <w:r w:rsidRPr="004219C9">
              <w:t>)</w:t>
            </w:r>
          </w:p>
          <w:p w14:paraId="2B6E20C7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</w:pPr>
            <w:r>
              <w:t>United Kingdom (2)</w:t>
            </w:r>
          </w:p>
          <w:p w14:paraId="3AEC3188" w14:textId="77777777" w:rsidR="007F5AAE" w:rsidRPr="004219C9" w:rsidRDefault="007F5AAE" w:rsidP="007F5AAE">
            <w:pPr>
              <w:pStyle w:val="Lijstalinea"/>
              <w:numPr>
                <w:ilvl w:val="0"/>
                <w:numId w:val="2"/>
              </w:numPr>
              <w:rPr>
                <w:b/>
                <w:bCs/>
              </w:rPr>
            </w:pPr>
            <w:r>
              <w:t>United States (1)</w:t>
            </w:r>
          </w:p>
          <w:p w14:paraId="123513F0" w14:textId="77777777" w:rsidR="007F5AAE" w:rsidRDefault="007F5AAE" w:rsidP="0019150A">
            <w:pPr>
              <w:rPr>
                <w:b/>
                <w:bCs/>
              </w:rPr>
            </w:pPr>
            <w:r>
              <w:rPr>
                <w:b/>
                <w:bCs/>
              </w:rPr>
              <w:t>Professional background (N)</w:t>
            </w:r>
          </w:p>
          <w:p w14:paraId="194A9663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Ethics (2)</w:t>
            </w:r>
          </w:p>
          <w:p w14:paraId="5D781048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Nursing (1)</w:t>
            </w:r>
          </w:p>
          <w:p w14:paraId="62157C76" w14:textId="77777777" w:rsidR="007F5AAE" w:rsidRDefault="007F5AAE" w:rsidP="007F5AAE">
            <w:pPr>
              <w:pStyle w:val="Lijstalinea"/>
              <w:numPr>
                <w:ilvl w:val="0"/>
                <w:numId w:val="4"/>
              </w:numPr>
            </w:pPr>
            <w:r>
              <w:t>Social Science (1)</w:t>
            </w:r>
          </w:p>
          <w:p w14:paraId="6D54A0B1" w14:textId="77777777" w:rsidR="007F5AAE" w:rsidRDefault="007F5AAE" w:rsidP="0019150A">
            <w:r>
              <w:rPr>
                <w:b/>
                <w:bCs/>
              </w:rPr>
              <w:t>Familiar with Euro-MCD Instrument (2014) (N)</w:t>
            </w:r>
          </w:p>
          <w:p w14:paraId="62A5A0BB" w14:textId="77777777" w:rsidR="007F5AAE" w:rsidRPr="00E85BB2" w:rsidRDefault="007F5AAE" w:rsidP="007F5AAE">
            <w:pPr>
              <w:pStyle w:val="Lijstalinea"/>
              <w:numPr>
                <w:ilvl w:val="0"/>
                <w:numId w:val="3"/>
              </w:numPr>
            </w:pPr>
            <w:r>
              <w:t>No (4)</w:t>
            </w:r>
          </w:p>
        </w:tc>
      </w:tr>
    </w:tbl>
    <w:p w14:paraId="29E86B52" w14:textId="77777777" w:rsidR="007F5AAE" w:rsidRDefault="007F5AAE" w:rsidP="007F5AAE">
      <w:pPr>
        <w:rPr>
          <w:b/>
          <w:lang w:val="en-US"/>
        </w:rPr>
      </w:pPr>
    </w:p>
    <w:p w14:paraId="5469F849" w14:textId="77777777" w:rsidR="007F5AAE" w:rsidRDefault="007F5AAE" w:rsidP="007F5AAE">
      <w:pPr>
        <w:rPr>
          <w:b/>
          <w:highlight w:val="yellow"/>
          <w:lang w:val="en-US"/>
        </w:rPr>
      </w:pPr>
      <w:r>
        <w:rPr>
          <w:b/>
          <w:highlight w:val="yellow"/>
          <w:lang w:val="en-US"/>
        </w:rPr>
        <w:br w:type="page"/>
      </w:r>
    </w:p>
    <w:p w14:paraId="0066FE03" w14:textId="77777777" w:rsidR="007F5AAE" w:rsidRDefault="007F5AAE" w:rsidP="007F5AAE">
      <w:pPr>
        <w:rPr>
          <w:b/>
          <w:highlight w:val="yellow"/>
          <w:lang w:val="en-US"/>
        </w:rPr>
      </w:pPr>
    </w:p>
    <w:tbl>
      <w:tblPr>
        <w:tblStyle w:val="Tabelraster"/>
        <w:tblpPr w:leftFromText="141" w:rightFromText="141" w:vertAnchor="page" w:horzAnchor="margin" w:tblpXSpec="center" w:tblpY="1276"/>
        <w:tblW w:w="1119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663"/>
        <w:gridCol w:w="907"/>
        <w:gridCol w:w="17"/>
        <w:gridCol w:w="882"/>
        <w:gridCol w:w="8"/>
        <w:gridCol w:w="907"/>
        <w:gridCol w:w="9"/>
        <w:gridCol w:w="898"/>
        <w:gridCol w:w="12"/>
        <w:gridCol w:w="896"/>
      </w:tblGrid>
      <w:tr w:rsidR="007F5AAE" w:rsidRPr="006B4F72" w14:paraId="03CB0E7A" w14:textId="77777777" w:rsidTr="0019150A">
        <w:trPr>
          <w:cantSplit/>
          <w:trHeight w:val="848"/>
        </w:trPr>
        <w:tc>
          <w:tcPr>
            <w:tcW w:w="6663" w:type="dxa"/>
            <w:vMerge w:val="restart"/>
            <w:tcBorders>
              <w:top w:val="nil"/>
              <w:left w:val="nil"/>
              <w:right w:val="nil"/>
            </w:tcBorders>
          </w:tcPr>
          <w:p w14:paraId="0A2B6560" w14:textId="77777777" w:rsidR="007F5AAE" w:rsidRPr="00916ECD" w:rsidRDefault="007F5AAE" w:rsidP="0019150A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APPENDIX II</w:t>
            </w:r>
          </w:p>
          <w:p w14:paraId="3DDCD4C4" w14:textId="77777777" w:rsidR="007F5AAE" w:rsidRPr="00916ECD" w:rsidRDefault="007F5AAE" w:rsidP="0019150A">
            <w:pPr>
              <w:tabs>
                <w:tab w:val="left" w:pos="1680"/>
              </w:tabs>
              <w:rPr>
                <w:b/>
                <w:bCs/>
                <w:sz w:val="28"/>
                <w:szCs w:val="28"/>
              </w:rPr>
            </w:pPr>
            <w:r w:rsidRPr="00916ECD">
              <w:rPr>
                <w:b/>
                <w:bCs/>
                <w:sz w:val="28"/>
                <w:szCs w:val="28"/>
              </w:rPr>
              <w:t>The Euro-MCD Instrument 2.0</w:t>
            </w:r>
          </w:p>
          <w:p w14:paraId="5BDB3098" w14:textId="77777777" w:rsidR="007F5AAE" w:rsidRPr="00916ECD" w:rsidRDefault="007F5AAE" w:rsidP="0019150A">
            <w:pPr>
              <w:spacing w:line="276" w:lineRule="auto"/>
              <w:rPr>
                <w:b/>
                <w:sz w:val="20"/>
                <w:szCs w:val="20"/>
              </w:rPr>
            </w:pPr>
            <w:r w:rsidRPr="00916ECD">
              <w:rPr>
                <w:b/>
                <w:sz w:val="20"/>
                <w:szCs w:val="20"/>
              </w:rPr>
              <w:t xml:space="preserve">Instruction: </w:t>
            </w:r>
            <w:r w:rsidRPr="00916ECD">
              <w:rPr>
                <w:bCs/>
                <w:sz w:val="20"/>
                <w:szCs w:val="20"/>
              </w:rPr>
              <w:t xml:space="preserve">Please rate the extent to which you agree on the following statements, when thinking about your daily practice/the MCD session(s) that you participated in. </w:t>
            </w: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02E41A21" w14:textId="77777777" w:rsidR="007F5AAE" w:rsidRPr="005E611D" w:rsidRDefault="007F5AAE" w:rsidP="0019150A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7F5AAE" w:rsidRPr="005E611D" w14:paraId="39C12B48" w14:textId="77777777" w:rsidTr="0019150A">
        <w:trPr>
          <w:cantSplit/>
          <w:trHeight w:val="735"/>
        </w:trPr>
        <w:tc>
          <w:tcPr>
            <w:tcW w:w="6663" w:type="dxa"/>
            <w:vMerge/>
            <w:tcBorders>
              <w:left w:val="nil"/>
              <w:bottom w:val="single" w:sz="4" w:space="0" w:color="auto"/>
              <w:right w:val="single" w:sz="24" w:space="0" w:color="auto"/>
            </w:tcBorders>
          </w:tcPr>
          <w:p w14:paraId="1FF7116D" w14:textId="77777777" w:rsidR="007F5AAE" w:rsidRPr="00916ECD" w:rsidRDefault="007F5AAE" w:rsidP="0019150A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</w:tcBorders>
            <w:vAlign w:val="bottom"/>
          </w:tcPr>
          <w:p w14:paraId="6464486B" w14:textId="77777777" w:rsidR="007F5AAE" w:rsidRPr="007B515F" w:rsidRDefault="007F5AAE" w:rsidP="0019150A">
            <w:pPr>
              <w:jc w:val="center"/>
              <w:rPr>
                <w:bCs/>
                <w:sz w:val="20"/>
                <w:szCs w:val="20"/>
              </w:rPr>
            </w:pPr>
            <w:r w:rsidRPr="007B515F">
              <w:rPr>
                <w:bCs/>
                <w:sz w:val="20"/>
                <w:szCs w:val="20"/>
              </w:rPr>
              <w:t>Strongly agree</w:t>
            </w:r>
          </w:p>
        </w:tc>
        <w:tc>
          <w:tcPr>
            <w:tcW w:w="907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14:paraId="763B2CE9" w14:textId="77777777" w:rsidR="007F5AAE" w:rsidRPr="007B515F" w:rsidRDefault="007F5AAE" w:rsidP="0019150A">
            <w:pPr>
              <w:jc w:val="center"/>
              <w:rPr>
                <w:bCs/>
                <w:sz w:val="20"/>
                <w:szCs w:val="20"/>
              </w:rPr>
            </w:pPr>
            <w:r w:rsidRPr="007B515F">
              <w:rPr>
                <w:bCs/>
                <w:sz w:val="20"/>
                <w:szCs w:val="20"/>
              </w:rPr>
              <w:t>Slightly agree</w:t>
            </w:r>
          </w:p>
        </w:tc>
        <w:tc>
          <w:tcPr>
            <w:tcW w:w="907" w:type="dxa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14:paraId="5736EEB7" w14:textId="77777777" w:rsidR="007F5AAE" w:rsidRPr="007B515F" w:rsidRDefault="007F5AAE" w:rsidP="0019150A">
            <w:pPr>
              <w:jc w:val="center"/>
              <w:rPr>
                <w:bCs/>
                <w:sz w:val="20"/>
                <w:szCs w:val="20"/>
              </w:rPr>
            </w:pPr>
            <w:r w:rsidRPr="007B515F">
              <w:rPr>
                <w:bCs/>
                <w:sz w:val="20"/>
                <w:szCs w:val="20"/>
              </w:rPr>
              <w:t xml:space="preserve">Slightly </w:t>
            </w:r>
            <w:r>
              <w:rPr>
                <w:bCs/>
                <w:sz w:val="20"/>
                <w:szCs w:val="20"/>
              </w:rPr>
              <w:t>dis</w:t>
            </w:r>
            <w:r w:rsidRPr="007B515F">
              <w:rPr>
                <w:bCs/>
                <w:sz w:val="20"/>
                <w:szCs w:val="20"/>
              </w:rPr>
              <w:t>agree</w:t>
            </w:r>
          </w:p>
        </w:tc>
        <w:tc>
          <w:tcPr>
            <w:tcW w:w="907" w:type="dxa"/>
            <w:gridSpan w:val="2"/>
            <w:tcBorders>
              <w:top w:val="single" w:sz="18" w:space="0" w:color="auto"/>
              <w:bottom w:val="single" w:sz="4" w:space="0" w:color="auto"/>
            </w:tcBorders>
            <w:vAlign w:val="bottom"/>
          </w:tcPr>
          <w:p w14:paraId="7170B6EC" w14:textId="77777777" w:rsidR="007F5AAE" w:rsidRPr="007B515F" w:rsidRDefault="007F5AAE" w:rsidP="0019150A">
            <w:pPr>
              <w:jc w:val="center"/>
              <w:rPr>
                <w:bCs/>
                <w:sz w:val="20"/>
                <w:szCs w:val="20"/>
              </w:rPr>
            </w:pPr>
            <w:r w:rsidRPr="007B515F">
              <w:rPr>
                <w:bCs/>
                <w:sz w:val="20"/>
                <w:szCs w:val="20"/>
              </w:rPr>
              <w:t xml:space="preserve">Strongly </w:t>
            </w:r>
            <w:r>
              <w:rPr>
                <w:bCs/>
                <w:sz w:val="20"/>
                <w:szCs w:val="20"/>
              </w:rPr>
              <w:t>dis</w:t>
            </w:r>
            <w:r w:rsidRPr="007B515F">
              <w:rPr>
                <w:bCs/>
                <w:sz w:val="20"/>
                <w:szCs w:val="20"/>
              </w:rPr>
              <w:t>agree</w:t>
            </w:r>
          </w:p>
        </w:tc>
        <w:tc>
          <w:tcPr>
            <w:tcW w:w="908" w:type="dxa"/>
            <w:gridSpan w:val="2"/>
            <w:tcBorders>
              <w:top w:val="single" w:sz="18" w:space="0" w:color="auto"/>
              <w:bottom w:val="single" w:sz="4" w:space="0" w:color="auto"/>
              <w:right w:val="single" w:sz="24" w:space="0" w:color="auto"/>
            </w:tcBorders>
            <w:vAlign w:val="bottom"/>
          </w:tcPr>
          <w:p w14:paraId="0C2670C7" w14:textId="77777777" w:rsidR="007F5AAE" w:rsidRPr="005E611D" w:rsidRDefault="007F5AAE" w:rsidP="0019150A">
            <w:pPr>
              <w:jc w:val="center"/>
              <w:rPr>
                <w:bCs/>
                <w:sz w:val="20"/>
                <w:szCs w:val="20"/>
              </w:rPr>
            </w:pPr>
            <w:r w:rsidRPr="005E611D">
              <w:rPr>
                <w:bCs/>
                <w:sz w:val="20"/>
                <w:szCs w:val="20"/>
              </w:rPr>
              <w:t>I don’t know</w:t>
            </w:r>
          </w:p>
        </w:tc>
      </w:tr>
      <w:tr w:rsidR="007F5AAE" w:rsidRPr="006B4F72" w14:paraId="28985410" w14:textId="77777777" w:rsidTr="0019150A">
        <w:trPr>
          <w:cantSplit/>
          <w:trHeight w:val="397"/>
        </w:trPr>
        <w:tc>
          <w:tcPr>
            <w:tcW w:w="11199" w:type="dxa"/>
            <w:gridSpan w:val="10"/>
            <w:tcBorders>
              <w:top w:val="single" w:sz="4" w:space="0" w:color="auto"/>
              <w:left w:val="single" w:sz="4" w:space="0" w:color="auto"/>
              <w:right w:val="single" w:sz="24" w:space="0" w:color="auto"/>
            </w:tcBorders>
            <w:vAlign w:val="center"/>
          </w:tcPr>
          <w:p w14:paraId="42A62A58" w14:textId="77777777" w:rsidR="007F5AAE" w:rsidRPr="00916ECD" w:rsidRDefault="007F5AAE" w:rsidP="0019150A">
            <w:pPr>
              <w:rPr>
                <w:b/>
                <w:sz w:val="20"/>
                <w:szCs w:val="20"/>
              </w:rPr>
            </w:pPr>
            <w:r w:rsidRPr="00916ECD">
              <w:rPr>
                <w:b/>
                <w:sz w:val="20"/>
                <w:szCs w:val="20"/>
              </w:rPr>
              <w:t>1</w:t>
            </w:r>
            <w:r w:rsidRPr="00916ECD">
              <w:rPr>
                <w:b/>
                <w:sz w:val="20"/>
                <w:szCs w:val="20"/>
                <w:vertAlign w:val="superscript"/>
              </w:rPr>
              <w:t>st</w:t>
            </w:r>
            <w:r w:rsidRPr="00916ECD">
              <w:rPr>
                <w:b/>
                <w:sz w:val="20"/>
                <w:szCs w:val="20"/>
              </w:rPr>
              <w:t xml:space="preserve"> Category: Moral Competence</w:t>
            </w:r>
          </w:p>
          <w:p w14:paraId="7BB34CDA" w14:textId="77777777" w:rsidR="007F5AAE" w:rsidRPr="00916ECD" w:rsidRDefault="007F5AAE" w:rsidP="0019150A">
            <w:pPr>
              <w:rPr>
                <w:bCs/>
                <w:i/>
                <w:iCs/>
                <w:sz w:val="20"/>
                <w:szCs w:val="20"/>
              </w:rPr>
            </w:pPr>
            <w:r w:rsidRPr="00916ECD">
              <w:rPr>
                <w:bCs/>
                <w:i/>
                <w:iCs/>
                <w:sz w:val="20"/>
                <w:szCs w:val="20"/>
              </w:rPr>
              <w:t xml:space="preserve">Moral </w:t>
            </w:r>
            <w:r>
              <w:rPr>
                <w:bCs/>
                <w:i/>
                <w:iCs/>
                <w:sz w:val="20"/>
                <w:szCs w:val="20"/>
              </w:rPr>
              <w:t>Sensitivity</w:t>
            </w:r>
          </w:p>
        </w:tc>
      </w:tr>
      <w:tr w:rsidR="007F5AAE" w:rsidRPr="006B4F72" w14:paraId="50115984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6DDAFDE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>I recognize a situation as being ethically difficult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1B0D17C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67614302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19549013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5C27F567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03FE5BB8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7B240E90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44A3F538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>I am aware of others’ perspectives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61033E22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5473818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6E3E114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5E2ACCA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AFB060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5E611D" w14:paraId="59F108D1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shd w:val="clear" w:color="auto" w:fill="F2F2F2" w:themeFill="background1" w:themeFillShade="F2"/>
            <w:vAlign w:val="bottom"/>
          </w:tcPr>
          <w:p w14:paraId="314FB575" w14:textId="77777777" w:rsidR="007F5AAE" w:rsidRPr="00916ECD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916ECD">
              <w:rPr>
                <w:i/>
                <w:iCs/>
                <w:sz w:val="20"/>
                <w:szCs w:val="20"/>
              </w:rPr>
              <w:t>Analytical Skills</w:t>
            </w:r>
          </w:p>
        </w:tc>
      </w:tr>
      <w:tr w:rsidR="007F5AAE" w:rsidRPr="006B4F72" w14:paraId="1CF31CEC" w14:textId="77777777" w:rsidTr="0019150A">
        <w:trPr>
          <w:trHeight w:val="397"/>
        </w:trPr>
        <w:tc>
          <w:tcPr>
            <w:tcW w:w="6663" w:type="dxa"/>
            <w:tcBorders>
              <w:top w:val="nil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0EEC266D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>I can identify the different values at stake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48AD7A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2D80C48B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4000C0EB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77F5C897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B1D452A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50825E4B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5A95A35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>I can formulate arguments in favor of and against different courses of action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CF6803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57A28DF5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122CDC2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5E059595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7486CCB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571326" w14:paraId="1F553726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shd w:val="clear" w:color="auto" w:fill="F2F2F2" w:themeFill="background1" w:themeFillShade="F2"/>
            <w:vAlign w:val="bottom"/>
          </w:tcPr>
          <w:p w14:paraId="34684614" w14:textId="77777777" w:rsidR="007F5AAE" w:rsidRPr="00916ECD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3621CF">
              <w:rPr>
                <w:i/>
                <w:iCs/>
                <w:sz w:val="20"/>
                <w:szCs w:val="20"/>
              </w:rPr>
              <w:t>Virtuous</w:t>
            </w:r>
            <w:r w:rsidRPr="00916ECD">
              <w:rPr>
                <w:i/>
                <w:iCs/>
                <w:sz w:val="20"/>
                <w:szCs w:val="20"/>
              </w:rPr>
              <w:t xml:space="preserve"> attitude</w:t>
            </w:r>
          </w:p>
        </w:tc>
      </w:tr>
      <w:tr w:rsidR="007F5AAE" w:rsidRPr="006B4F72" w14:paraId="295856F2" w14:textId="77777777" w:rsidTr="0019150A">
        <w:trPr>
          <w:trHeight w:val="397"/>
        </w:trPr>
        <w:tc>
          <w:tcPr>
            <w:tcW w:w="6663" w:type="dxa"/>
            <w:tcBorders>
              <w:top w:val="nil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3316407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>I listen with an open mind to others when discussing an ethically difficult situation</w:t>
            </w:r>
          </w:p>
        </w:tc>
        <w:tc>
          <w:tcPr>
            <w:tcW w:w="924" w:type="dxa"/>
            <w:gridSpan w:val="2"/>
            <w:tcBorders>
              <w:top w:val="nil"/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8D7355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3326FBF0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799C0724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71CAF1E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1B00910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46488D03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D0C5B3B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sz w:val="20"/>
                <w:szCs w:val="20"/>
              </w:rPr>
              <w:t xml:space="preserve">I speak up in ethically difficult situations 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E14ADB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1A582F2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44169CF3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328FFAAF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5890CE56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5E611D" w14:paraId="00FDB0F5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685688C6" w14:textId="77777777" w:rsidR="007F5AAE" w:rsidRPr="00473F90" w:rsidRDefault="007F5AAE" w:rsidP="0019150A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473F90">
              <w:rPr>
                <w:b/>
                <w:bCs/>
                <w:sz w:val="20"/>
                <w:szCs w:val="20"/>
              </w:rPr>
              <w:t>2</w:t>
            </w:r>
            <w:r w:rsidRPr="00473F90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473F90">
              <w:rPr>
                <w:b/>
                <w:bCs/>
                <w:sz w:val="20"/>
                <w:szCs w:val="20"/>
              </w:rPr>
              <w:t xml:space="preserve"> Category: Moral Teamwork</w:t>
            </w:r>
          </w:p>
          <w:p w14:paraId="5ACA0838" w14:textId="77777777" w:rsidR="007F5AAE" w:rsidRPr="00473F90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473F90">
              <w:rPr>
                <w:i/>
                <w:iCs/>
                <w:sz w:val="20"/>
                <w:szCs w:val="20"/>
              </w:rPr>
              <w:t>We = the people with whom you have participated in the MCD session(s)/the people with whom you work in your daily practice.</w:t>
            </w:r>
          </w:p>
          <w:p w14:paraId="13AA2297" w14:textId="77777777" w:rsidR="007F5AAE" w:rsidRPr="00473F90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473F90">
              <w:rPr>
                <w:i/>
                <w:iCs/>
                <w:sz w:val="20"/>
                <w:szCs w:val="20"/>
              </w:rPr>
              <w:t>Open Dialogue</w:t>
            </w:r>
          </w:p>
        </w:tc>
      </w:tr>
      <w:tr w:rsidR="007F5AAE" w:rsidRPr="006B4F72" w14:paraId="3BA2ECC4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vAlign w:val="center"/>
          </w:tcPr>
          <w:p w14:paraId="1F7A6007" w14:textId="77777777" w:rsidR="007F5AAE" w:rsidRPr="00473F9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473F90">
              <w:rPr>
                <w:sz w:val="20"/>
                <w:szCs w:val="20"/>
              </w:rPr>
              <w:t xml:space="preserve">We openly express our viewpoints in ethically difficult situations 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vAlign w:val="center"/>
          </w:tcPr>
          <w:p w14:paraId="34C2A8CA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14:paraId="2AD20DDC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vAlign w:val="center"/>
          </w:tcPr>
          <w:p w14:paraId="576A8328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vAlign w:val="center"/>
          </w:tcPr>
          <w:p w14:paraId="2C3669A4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vAlign w:val="center"/>
          </w:tcPr>
          <w:p w14:paraId="3E7F7B1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29C8CDF7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vAlign w:val="center"/>
          </w:tcPr>
          <w:p w14:paraId="7461DDE3" w14:textId="77777777" w:rsidR="007F5AAE" w:rsidRPr="00473F9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473F90">
              <w:rPr>
                <w:sz w:val="20"/>
                <w:szCs w:val="20"/>
              </w:rPr>
              <w:t>We all have opportunities to express our viewpoint on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vAlign w:val="center"/>
          </w:tcPr>
          <w:p w14:paraId="698A40A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14:paraId="77DE415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vAlign w:val="center"/>
          </w:tcPr>
          <w:p w14:paraId="247EAE08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vAlign w:val="center"/>
          </w:tcPr>
          <w:p w14:paraId="2AE73E8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vAlign w:val="center"/>
          </w:tcPr>
          <w:p w14:paraId="0457724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7B520334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vAlign w:val="center"/>
          </w:tcPr>
          <w:p w14:paraId="179235FA" w14:textId="77777777" w:rsidR="007F5AAE" w:rsidRPr="00473F9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473F90">
              <w:rPr>
                <w:sz w:val="20"/>
                <w:szCs w:val="20"/>
              </w:rPr>
              <w:t>We respect different viewpoints when discussing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vAlign w:val="center"/>
          </w:tcPr>
          <w:p w14:paraId="5F2D88F7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14:paraId="70EC611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vAlign w:val="center"/>
          </w:tcPr>
          <w:p w14:paraId="3754B440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vAlign w:val="center"/>
          </w:tcPr>
          <w:p w14:paraId="4793C474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vAlign w:val="center"/>
          </w:tcPr>
          <w:p w14:paraId="0AE481BE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270DB1" w14:paraId="21A6C3B6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vAlign w:val="bottom"/>
          </w:tcPr>
          <w:p w14:paraId="1451D00A" w14:textId="77777777" w:rsidR="007F5AAE" w:rsidRPr="00473F90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473F90">
              <w:rPr>
                <w:i/>
                <w:iCs/>
                <w:sz w:val="20"/>
                <w:szCs w:val="20"/>
              </w:rPr>
              <w:t>Supportive Relationships</w:t>
            </w:r>
          </w:p>
        </w:tc>
      </w:tr>
      <w:tr w:rsidR="007F5AAE" w:rsidRPr="006B4F72" w14:paraId="770BE63E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vAlign w:val="center"/>
          </w:tcPr>
          <w:p w14:paraId="15AED9D0" w14:textId="77777777" w:rsidR="007F5AAE" w:rsidRPr="00473F9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473F90">
              <w:rPr>
                <w:sz w:val="20"/>
                <w:szCs w:val="20"/>
              </w:rPr>
              <w:t>We feel secure to share emotions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vAlign w:val="center"/>
          </w:tcPr>
          <w:p w14:paraId="6FE6B8FB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14:paraId="01536CC6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vAlign w:val="center"/>
          </w:tcPr>
          <w:p w14:paraId="78809782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vAlign w:val="center"/>
          </w:tcPr>
          <w:p w14:paraId="78413D2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vAlign w:val="center"/>
          </w:tcPr>
          <w:p w14:paraId="79D4E2C0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28EC02EA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vAlign w:val="center"/>
          </w:tcPr>
          <w:p w14:paraId="1E8CDA87" w14:textId="77777777" w:rsidR="007F5AAE" w:rsidRPr="00916ECD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916ECD">
              <w:rPr>
                <w:iCs/>
                <w:sz w:val="20"/>
                <w:szCs w:val="20"/>
              </w:rPr>
              <w:t>We support each other when dealing with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vAlign w:val="center"/>
          </w:tcPr>
          <w:p w14:paraId="1CA82637" w14:textId="77777777" w:rsidR="007F5AAE" w:rsidRPr="007B515F" w:rsidRDefault="007F5AAE" w:rsidP="0019150A">
            <w:pPr>
              <w:spacing w:line="276" w:lineRule="auto"/>
              <w:ind w:left="360"/>
              <w:rPr>
                <w:iCs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14:paraId="79CED628" w14:textId="77777777" w:rsidR="007F5AAE" w:rsidRPr="007B515F" w:rsidRDefault="007F5AAE" w:rsidP="0019150A">
            <w:pPr>
              <w:spacing w:line="276" w:lineRule="auto"/>
              <w:ind w:left="360"/>
              <w:rPr>
                <w:iCs/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vAlign w:val="center"/>
          </w:tcPr>
          <w:p w14:paraId="0EFAB5FE" w14:textId="77777777" w:rsidR="007F5AAE" w:rsidRPr="007B515F" w:rsidRDefault="007F5AAE" w:rsidP="0019150A">
            <w:pPr>
              <w:spacing w:line="276" w:lineRule="auto"/>
              <w:ind w:left="360"/>
              <w:rPr>
                <w:iCs/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vAlign w:val="center"/>
          </w:tcPr>
          <w:p w14:paraId="432495AF" w14:textId="77777777" w:rsidR="007F5AAE" w:rsidRPr="007B515F" w:rsidRDefault="007F5AAE" w:rsidP="0019150A">
            <w:pPr>
              <w:spacing w:line="276" w:lineRule="auto"/>
              <w:ind w:left="360"/>
              <w:rPr>
                <w:iCs/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vAlign w:val="center"/>
          </w:tcPr>
          <w:p w14:paraId="6D8F2E31" w14:textId="77777777" w:rsidR="007F5AAE" w:rsidRPr="007B515F" w:rsidRDefault="007F5AAE" w:rsidP="0019150A">
            <w:pPr>
              <w:spacing w:line="276" w:lineRule="auto"/>
              <w:ind w:left="360"/>
              <w:rPr>
                <w:iCs/>
                <w:sz w:val="20"/>
                <w:szCs w:val="20"/>
              </w:rPr>
            </w:pPr>
          </w:p>
        </w:tc>
      </w:tr>
      <w:tr w:rsidR="007F5AAE" w:rsidRPr="006B4F72" w14:paraId="2AB55581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vAlign w:val="center"/>
          </w:tcPr>
          <w:p w14:paraId="0138A141" w14:textId="77777777" w:rsidR="007F5AAE" w:rsidRPr="00A358B0" w:rsidRDefault="007F5AAE" w:rsidP="0019150A">
            <w:pPr>
              <w:spacing w:line="276" w:lineRule="auto"/>
              <w:rPr>
                <w:b/>
                <w:bCs/>
                <w:iCs/>
                <w:sz w:val="20"/>
                <w:szCs w:val="20"/>
              </w:rPr>
            </w:pPr>
            <w:r w:rsidRPr="00A358B0">
              <w:rPr>
                <w:b/>
                <w:bCs/>
                <w:iCs/>
                <w:sz w:val="20"/>
                <w:szCs w:val="20"/>
              </w:rPr>
              <w:t>3</w:t>
            </w:r>
            <w:r w:rsidRPr="00A358B0">
              <w:rPr>
                <w:b/>
                <w:bCs/>
                <w:iCs/>
                <w:sz w:val="20"/>
                <w:szCs w:val="20"/>
                <w:vertAlign w:val="superscript"/>
              </w:rPr>
              <w:t>rd</w:t>
            </w:r>
            <w:r w:rsidRPr="00A358B0">
              <w:rPr>
                <w:b/>
                <w:bCs/>
                <w:iCs/>
                <w:sz w:val="20"/>
                <w:szCs w:val="20"/>
              </w:rPr>
              <w:t xml:space="preserve"> Category: Moral Action</w:t>
            </w:r>
          </w:p>
          <w:p w14:paraId="748EF0B5" w14:textId="77777777" w:rsidR="007F5AAE" w:rsidRPr="00A358B0" w:rsidRDefault="007F5AAE" w:rsidP="0019150A">
            <w:pPr>
              <w:spacing w:line="276" w:lineRule="auto"/>
              <w:rPr>
                <w:i/>
                <w:sz w:val="20"/>
                <w:szCs w:val="20"/>
              </w:rPr>
            </w:pPr>
            <w:r w:rsidRPr="00A358B0">
              <w:rPr>
                <w:i/>
                <w:sz w:val="20"/>
                <w:szCs w:val="20"/>
              </w:rPr>
              <w:t>Moral decision-making</w:t>
            </w:r>
          </w:p>
        </w:tc>
      </w:tr>
      <w:tr w:rsidR="007F5AAE" w:rsidRPr="006B4F72" w14:paraId="3E14ABC1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099DFDB9" w14:textId="77777777" w:rsidR="007F5AAE" w:rsidRPr="00A358B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i/>
                <w:sz w:val="20"/>
                <w:szCs w:val="20"/>
              </w:rPr>
            </w:pPr>
            <w:r w:rsidRPr="00A358B0">
              <w:rPr>
                <w:iCs/>
                <w:sz w:val="20"/>
                <w:szCs w:val="20"/>
              </w:rPr>
              <w:t>We make decisions on how to act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0D1B5D1B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6DCF7F7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4C58F974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0C66A418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58B1F519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57B36576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A0DE5A1" w14:textId="77777777" w:rsidR="007F5AAE" w:rsidRPr="00A358B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i/>
                <w:iCs/>
                <w:sz w:val="20"/>
                <w:szCs w:val="20"/>
              </w:rPr>
            </w:pPr>
            <w:r w:rsidRPr="00A358B0">
              <w:rPr>
                <w:sz w:val="20"/>
                <w:szCs w:val="20"/>
              </w:rPr>
              <w:t>We base our decisions on moral considerations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422F1526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234B2D78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161C2632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50F1F839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6DCC750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E551B3" w14:paraId="2A1375CD" w14:textId="77777777" w:rsidTr="0019150A">
        <w:trPr>
          <w:trHeight w:val="397"/>
        </w:trPr>
        <w:tc>
          <w:tcPr>
            <w:tcW w:w="11199" w:type="dxa"/>
            <w:gridSpan w:val="10"/>
            <w:tcBorders>
              <w:right w:val="single" w:sz="24" w:space="0" w:color="auto"/>
            </w:tcBorders>
            <w:shd w:val="clear" w:color="auto" w:fill="F2F2F2" w:themeFill="background1" w:themeFillShade="F2"/>
            <w:vAlign w:val="bottom"/>
          </w:tcPr>
          <w:p w14:paraId="184855E2" w14:textId="77777777" w:rsidR="007F5AAE" w:rsidRPr="00A358B0" w:rsidRDefault="007F5AAE" w:rsidP="0019150A">
            <w:pPr>
              <w:spacing w:line="276" w:lineRule="auto"/>
              <w:rPr>
                <w:i/>
                <w:iCs/>
                <w:sz w:val="20"/>
                <w:szCs w:val="20"/>
              </w:rPr>
            </w:pPr>
            <w:r w:rsidRPr="00A358B0">
              <w:rPr>
                <w:i/>
                <w:iCs/>
                <w:sz w:val="20"/>
                <w:szCs w:val="20"/>
              </w:rPr>
              <w:t>Responsible care</w:t>
            </w:r>
          </w:p>
        </w:tc>
      </w:tr>
      <w:tr w:rsidR="007F5AAE" w:rsidRPr="006B4F72" w14:paraId="67864B3D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479B03E0" w14:textId="77777777" w:rsidR="007F5AAE" w:rsidRPr="00A358B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i/>
                <w:sz w:val="20"/>
                <w:szCs w:val="20"/>
              </w:rPr>
            </w:pPr>
            <w:r w:rsidRPr="00A358B0">
              <w:rPr>
                <w:sz w:val="20"/>
                <w:szCs w:val="20"/>
              </w:rPr>
              <w:t>We are responsive to the values and needs of patients and their families in ethically difficult situations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0F09061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shd w:val="clear" w:color="auto" w:fill="F2F2F2" w:themeFill="background1" w:themeFillShade="F2"/>
            <w:vAlign w:val="center"/>
          </w:tcPr>
          <w:p w14:paraId="47DF9136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shd w:val="clear" w:color="auto" w:fill="F2F2F2" w:themeFill="background1" w:themeFillShade="F2"/>
            <w:vAlign w:val="center"/>
          </w:tcPr>
          <w:p w14:paraId="66D29264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shd w:val="clear" w:color="auto" w:fill="F2F2F2" w:themeFill="background1" w:themeFillShade="F2"/>
            <w:vAlign w:val="center"/>
          </w:tcPr>
          <w:p w14:paraId="3746F500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831BF57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7F5AAE" w:rsidRPr="006B4F72" w14:paraId="74E2C7B9" w14:textId="77777777" w:rsidTr="0019150A">
        <w:trPr>
          <w:trHeight w:val="397"/>
        </w:trPr>
        <w:tc>
          <w:tcPr>
            <w:tcW w:w="6663" w:type="dxa"/>
            <w:tcBorders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6014CD0" w14:textId="77777777" w:rsidR="007F5AAE" w:rsidRPr="00A358B0" w:rsidRDefault="007F5AAE" w:rsidP="007F5AAE">
            <w:pPr>
              <w:pStyle w:val="Lijstalinea"/>
              <w:numPr>
                <w:ilvl w:val="0"/>
                <w:numId w:val="1"/>
              </w:numPr>
              <w:spacing w:line="276" w:lineRule="auto"/>
              <w:ind w:left="454" w:hanging="454"/>
              <w:rPr>
                <w:sz w:val="20"/>
                <w:szCs w:val="20"/>
              </w:rPr>
            </w:pPr>
            <w:r w:rsidRPr="00A358B0">
              <w:rPr>
                <w:sz w:val="20"/>
                <w:szCs w:val="20"/>
              </w:rPr>
              <w:t>We are able to explain and justify our care towards patients and their families</w:t>
            </w:r>
          </w:p>
        </w:tc>
        <w:tc>
          <w:tcPr>
            <w:tcW w:w="924" w:type="dxa"/>
            <w:gridSpan w:val="2"/>
            <w:tcBorders>
              <w:left w:val="single" w:sz="24" w:space="0" w:color="auto"/>
              <w:bottom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AEC7F63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bottom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DDFB8CD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3"/>
            <w:tcBorders>
              <w:bottom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0AC18763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tcBorders>
              <w:bottom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3D739EA2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17997323" w14:textId="77777777" w:rsidR="007F5AAE" w:rsidRPr="007B515F" w:rsidRDefault="007F5AAE" w:rsidP="0019150A">
            <w:pPr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</w:tbl>
    <w:p w14:paraId="3B150562" w14:textId="77777777" w:rsidR="007F5AAE" w:rsidRPr="008116F5" w:rsidRDefault="007F5AAE" w:rsidP="007F5AAE">
      <w:pPr>
        <w:rPr>
          <w:lang w:val="en-US"/>
        </w:rPr>
      </w:pPr>
    </w:p>
    <w:p w14:paraId="02C263BD" w14:textId="77777777" w:rsidR="007F5AAE" w:rsidRPr="007F5AAE" w:rsidRDefault="007F5AAE">
      <w:pPr>
        <w:rPr>
          <w:lang w:val="en-US"/>
        </w:rPr>
      </w:pPr>
    </w:p>
    <w:sectPr w:rsidR="007F5AAE" w:rsidRPr="007F5AA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8B852B" w14:textId="77777777" w:rsidR="00F337F4" w:rsidRDefault="00F337F4" w:rsidP="0073410D">
      <w:pPr>
        <w:spacing w:after="0" w:line="240" w:lineRule="auto"/>
      </w:pPr>
      <w:r>
        <w:separator/>
      </w:r>
    </w:p>
  </w:endnote>
  <w:endnote w:type="continuationSeparator" w:id="0">
    <w:p w14:paraId="39D5138A" w14:textId="77777777" w:rsidR="00F337F4" w:rsidRDefault="00F337F4" w:rsidP="00734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8EE85D" w14:textId="77777777" w:rsidR="00F337F4" w:rsidRDefault="00F337F4" w:rsidP="0073410D">
      <w:pPr>
        <w:spacing w:after="0" w:line="240" w:lineRule="auto"/>
      </w:pPr>
      <w:r>
        <w:separator/>
      </w:r>
    </w:p>
  </w:footnote>
  <w:footnote w:type="continuationSeparator" w:id="0">
    <w:p w14:paraId="7D9CD68A" w14:textId="77777777" w:rsidR="00F337F4" w:rsidRDefault="00F337F4" w:rsidP="00734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90F53" w14:textId="4438ED94" w:rsidR="0073410D" w:rsidRPr="0073410D" w:rsidRDefault="0073410D" w:rsidP="0073410D">
    <w:pPr>
      <w:rPr>
        <w:lang w:val="en-US"/>
      </w:rPr>
    </w:pPr>
    <w:r>
      <w:rPr>
        <w:bCs/>
        <w:lang w:val="en-US"/>
      </w:rPr>
      <w:t xml:space="preserve">Appendices – Manuscript </w:t>
    </w:r>
    <w:r w:rsidRPr="003E6B8C">
      <w:rPr>
        <w:b/>
        <w:lang w:val="en-US"/>
      </w:rPr>
      <w:t>Moral Compete</w:t>
    </w:r>
    <w:r>
      <w:rPr>
        <w:b/>
        <w:lang w:val="en-US"/>
      </w:rPr>
      <w:t>n</w:t>
    </w:r>
    <w:r w:rsidRPr="003E6B8C">
      <w:rPr>
        <w:b/>
        <w:lang w:val="en-US"/>
      </w:rPr>
      <w:t xml:space="preserve">ce, </w:t>
    </w:r>
    <w:r>
      <w:rPr>
        <w:b/>
        <w:lang w:val="en-US"/>
      </w:rPr>
      <w:t xml:space="preserve">Moral </w:t>
    </w:r>
    <w:r w:rsidRPr="003E6B8C">
      <w:rPr>
        <w:b/>
        <w:lang w:val="en-US"/>
      </w:rPr>
      <w:t xml:space="preserve">Teamwork </w:t>
    </w:r>
    <w:r>
      <w:rPr>
        <w:b/>
        <w:lang w:val="en-US"/>
      </w:rPr>
      <w:t xml:space="preserve">and Moral </w:t>
    </w:r>
    <w:r w:rsidRPr="003E6B8C">
      <w:rPr>
        <w:b/>
        <w:lang w:val="en-US"/>
      </w:rPr>
      <w:t xml:space="preserve">Action – The </w:t>
    </w:r>
    <w:r w:rsidRPr="003E6B8C">
      <w:rPr>
        <w:b/>
        <w:bCs/>
        <w:lang w:val="en-US"/>
      </w:rPr>
      <w:t>European Moral Case Deliberation Outcomes</w:t>
    </w:r>
    <w:r>
      <w:rPr>
        <w:b/>
        <w:bCs/>
        <w:lang w:val="en-US"/>
      </w:rPr>
      <w:t xml:space="preserve"> (Euro-MCD)</w:t>
    </w:r>
    <w:r w:rsidRPr="003E6B8C">
      <w:rPr>
        <w:b/>
        <w:bCs/>
        <w:lang w:val="en-US"/>
      </w:rPr>
      <w:t xml:space="preserve"> Instrument 2.0</w:t>
    </w:r>
    <w:r>
      <w:rPr>
        <w:b/>
        <w:bCs/>
        <w:lang w:val="en-US"/>
      </w:rPr>
      <w:t xml:space="preserve"> and its revision process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A91F0D"/>
    <w:multiLevelType w:val="hybridMultilevel"/>
    <w:tmpl w:val="E6063B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CB04FC"/>
    <w:multiLevelType w:val="hybridMultilevel"/>
    <w:tmpl w:val="F222BDB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527818"/>
    <w:multiLevelType w:val="hybridMultilevel"/>
    <w:tmpl w:val="FBA8E5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5133D"/>
    <w:multiLevelType w:val="hybridMultilevel"/>
    <w:tmpl w:val="8C34366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00093C"/>
    <w:multiLevelType w:val="hybridMultilevel"/>
    <w:tmpl w:val="45C40160"/>
    <w:lvl w:ilvl="0" w:tplc="2F5644E2">
      <w:start w:val="1"/>
      <w:numFmt w:val="decimal"/>
      <w:lvlText w:val="%1."/>
      <w:lvlJc w:val="left"/>
      <w:pPr>
        <w:ind w:left="705" w:hanging="705"/>
      </w:pPr>
      <w:rPr>
        <w:rFonts w:hint="default"/>
        <w:i w:val="0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AAE"/>
    <w:rsid w:val="0073410D"/>
    <w:rsid w:val="007F5AAE"/>
    <w:rsid w:val="00F3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9F532"/>
  <w15:chartTrackingRefBased/>
  <w15:docId w15:val="{897429C9-AA1D-4CC2-AECA-B8EBEBB1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F5AA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F5AAE"/>
    <w:pPr>
      <w:ind w:left="720"/>
      <w:contextualSpacing/>
    </w:pPr>
  </w:style>
  <w:style w:type="table" w:styleId="Tabelraster">
    <w:name w:val="Table Grid"/>
    <w:basedOn w:val="Standaardtabel"/>
    <w:uiPriority w:val="39"/>
    <w:rsid w:val="007F5AAE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734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3410D"/>
  </w:style>
  <w:style w:type="paragraph" w:styleId="Voettekst">
    <w:name w:val="footer"/>
    <w:basedOn w:val="Standaard"/>
    <w:link w:val="VoettekstChar"/>
    <w:uiPriority w:val="99"/>
    <w:unhideWhenUsed/>
    <w:rsid w:val="00734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34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de Snoo-Trimp</dc:creator>
  <cp:keywords/>
  <dc:description/>
  <cp:lastModifiedBy>Janine de Snoo-Trimp</cp:lastModifiedBy>
  <cp:revision>2</cp:revision>
  <dcterms:created xsi:type="dcterms:W3CDTF">2020-02-06T14:40:00Z</dcterms:created>
  <dcterms:modified xsi:type="dcterms:W3CDTF">2020-02-06T14:41:00Z</dcterms:modified>
</cp:coreProperties>
</file>