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D39" w:rsidRDefault="002A0508">
      <w:pPr>
        <w:rPr>
          <w:rFonts w:ascii="Arial" w:hAnsi="Arial" w:cs="Arial"/>
        </w:rPr>
      </w:pPr>
      <w:r w:rsidRPr="002269D5">
        <w:rPr>
          <w:rFonts w:ascii="Arial" w:hAnsi="Arial" w:cs="Arial"/>
          <w:b/>
        </w:rPr>
        <w:t>Title</w:t>
      </w:r>
      <w:r w:rsidR="00684652" w:rsidRPr="002269D5">
        <w:rPr>
          <w:rFonts w:ascii="Arial" w:hAnsi="Arial" w:cs="Arial"/>
          <w:b/>
        </w:rPr>
        <w:t xml:space="preserve"> </w:t>
      </w:r>
      <w:r w:rsidR="00B96D39" w:rsidRPr="002269D5">
        <w:rPr>
          <w:rFonts w:ascii="Arial" w:hAnsi="Arial" w:cs="Arial"/>
          <w:b/>
        </w:rPr>
        <w:t>1</w:t>
      </w:r>
      <w:r w:rsidR="00B96D39" w:rsidRPr="00B96D39">
        <w:rPr>
          <w:rFonts w:ascii="Arial" w:hAnsi="Arial" w:cs="Arial"/>
        </w:rPr>
        <w:t xml:space="preserve"> The diagnosis or intervention of primary focus followed by the words “case report”</w:t>
      </w:r>
    </w:p>
    <w:p w:rsidR="00EF5D22" w:rsidRPr="002269D5" w:rsidRDefault="00106B30">
      <w:pPr>
        <w:rPr>
          <w:rFonts w:ascii="Arial" w:hAnsi="Arial" w:cs="Arial"/>
          <w:b/>
          <w:szCs w:val="21"/>
        </w:rPr>
      </w:pPr>
      <w:r w:rsidRPr="002269D5">
        <w:rPr>
          <w:rFonts w:ascii="Arial" w:hAnsi="Arial" w:cs="Arial"/>
          <w:b/>
          <w:szCs w:val="21"/>
        </w:rPr>
        <w:t>P</w:t>
      </w:r>
      <w:r w:rsidR="00684652" w:rsidRPr="002269D5">
        <w:rPr>
          <w:rFonts w:ascii="Arial" w:hAnsi="Arial" w:cs="Arial"/>
          <w:b/>
          <w:szCs w:val="21"/>
        </w:rPr>
        <w:t>age 1</w:t>
      </w:r>
      <w:r w:rsidR="002A0508" w:rsidRPr="002269D5">
        <w:rPr>
          <w:rFonts w:ascii="Arial" w:hAnsi="Arial" w:cs="Arial"/>
          <w:b/>
          <w:szCs w:val="21"/>
        </w:rPr>
        <w:t xml:space="preserve"> </w:t>
      </w:r>
    </w:p>
    <w:p w:rsidR="00B53D6C" w:rsidRPr="000F656E" w:rsidRDefault="00B53D6C">
      <w:pPr>
        <w:rPr>
          <w:rFonts w:ascii="Arial" w:hAnsi="Arial" w:cs="Arial"/>
        </w:rPr>
      </w:pPr>
    </w:p>
    <w:p w:rsidR="00B96D39" w:rsidRDefault="002A0508">
      <w:pPr>
        <w:rPr>
          <w:rFonts w:ascii="Arial" w:hAnsi="Arial" w:cs="Arial"/>
        </w:rPr>
      </w:pPr>
      <w:r w:rsidRPr="002269D5">
        <w:rPr>
          <w:rFonts w:ascii="Arial" w:hAnsi="Arial" w:cs="Arial"/>
          <w:b/>
        </w:rPr>
        <w:t>Key Words</w:t>
      </w:r>
      <w:r w:rsidR="00684652" w:rsidRPr="002269D5">
        <w:rPr>
          <w:rFonts w:ascii="Arial" w:hAnsi="Arial" w:cs="Arial"/>
          <w:b/>
        </w:rPr>
        <w:t xml:space="preserve"> </w:t>
      </w:r>
      <w:r w:rsidR="00B96D39" w:rsidRPr="002269D5">
        <w:rPr>
          <w:rFonts w:ascii="Arial" w:hAnsi="Arial" w:cs="Arial"/>
          <w:b/>
        </w:rPr>
        <w:t>2</w:t>
      </w:r>
      <w:r w:rsidR="00E749F0">
        <w:rPr>
          <w:rFonts w:ascii="Arial" w:hAnsi="Arial" w:cs="Arial"/>
        </w:rPr>
        <w:t xml:space="preserve"> 2 to 5 ke</w:t>
      </w:r>
      <w:r w:rsidR="00B96D39" w:rsidRPr="00B96D39">
        <w:rPr>
          <w:rFonts w:ascii="Arial" w:hAnsi="Arial" w:cs="Arial"/>
        </w:rPr>
        <w:t>y words that identify diagnoses or interventions in this case report, including "case report"</w:t>
      </w:r>
    </w:p>
    <w:p w:rsidR="002A0508" w:rsidRPr="002269D5" w:rsidRDefault="00B60F17">
      <w:pPr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t>L</w:t>
      </w:r>
      <w:r>
        <w:rPr>
          <w:rFonts w:ascii="Arial" w:hAnsi="Arial" w:cs="Arial" w:hint="eastAsia"/>
          <w:b/>
          <w:szCs w:val="21"/>
        </w:rPr>
        <w:t>ine</w:t>
      </w:r>
      <w:r>
        <w:rPr>
          <w:rFonts w:ascii="Arial" w:hAnsi="Arial" w:cs="Arial"/>
          <w:b/>
          <w:szCs w:val="21"/>
        </w:rPr>
        <w:t xml:space="preserve"> 25-26, page </w:t>
      </w:r>
      <w:r>
        <w:rPr>
          <w:rFonts w:ascii="Arial" w:hAnsi="Arial" w:cs="Arial" w:hint="eastAsia"/>
          <w:b/>
          <w:szCs w:val="21"/>
        </w:rPr>
        <w:t>2</w:t>
      </w:r>
      <w:r w:rsidR="00576A68" w:rsidRPr="002269D5">
        <w:rPr>
          <w:rFonts w:ascii="Arial" w:hAnsi="Arial" w:cs="Arial"/>
          <w:b/>
          <w:szCs w:val="21"/>
        </w:rPr>
        <w:t>,</w:t>
      </w:r>
      <w:r w:rsidR="00DE6C8D" w:rsidRPr="002269D5">
        <w:rPr>
          <w:rFonts w:ascii="Arial" w:hAnsi="Arial" w:cs="Arial"/>
          <w:b/>
          <w:szCs w:val="21"/>
        </w:rPr>
        <w:t xml:space="preserve"> in the section of “Keywords”</w:t>
      </w:r>
    </w:p>
    <w:p w:rsidR="00B53D6C" w:rsidRPr="000F656E" w:rsidRDefault="00B53D6C">
      <w:pPr>
        <w:rPr>
          <w:rFonts w:ascii="Arial" w:hAnsi="Arial" w:cs="Arial"/>
        </w:rPr>
      </w:pPr>
    </w:p>
    <w:p w:rsidR="00B96D39" w:rsidRPr="002269D5" w:rsidRDefault="002A0508" w:rsidP="00B96D39">
      <w:pPr>
        <w:rPr>
          <w:rFonts w:ascii="Arial" w:hAnsi="Arial" w:cs="Arial"/>
          <w:b/>
        </w:rPr>
      </w:pPr>
      <w:r w:rsidRPr="002269D5">
        <w:rPr>
          <w:rFonts w:ascii="Arial" w:hAnsi="Arial" w:cs="Arial"/>
          <w:b/>
        </w:rPr>
        <w:t>Abstract (no references)</w:t>
      </w:r>
      <w:r w:rsidR="00B96D39" w:rsidRPr="002269D5">
        <w:rPr>
          <w:rFonts w:ascii="Arial" w:hAnsi="Arial" w:cs="Arial"/>
          <w:b/>
        </w:rPr>
        <w:t xml:space="preserve"> </w:t>
      </w:r>
    </w:p>
    <w:p w:rsidR="00B96D39" w:rsidRDefault="00B96D39" w:rsidP="00B96D39">
      <w:pPr>
        <w:rPr>
          <w:rFonts w:ascii="Arial" w:hAnsi="Arial" w:cs="Arial"/>
        </w:rPr>
      </w:pPr>
      <w:r w:rsidRPr="002269D5">
        <w:rPr>
          <w:rFonts w:ascii="Arial" w:hAnsi="Arial" w:cs="Arial"/>
          <w:b/>
        </w:rPr>
        <w:t xml:space="preserve">3a </w:t>
      </w:r>
      <w:r w:rsidRPr="002269D5">
        <w:rPr>
          <w:rFonts w:ascii="Arial" w:hAnsi="Arial" w:cs="Arial"/>
        </w:rPr>
        <w:t>Introduction:</w:t>
      </w:r>
      <w:r w:rsidRPr="00B96D39">
        <w:rPr>
          <w:rFonts w:ascii="Arial" w:hAnsi="Arial" w:cs="Arial"/>
        </w:rPr>
        <w:t xml:space="preserve"> What is unique about this case and what does it add to the scientific literature? </w:t>
      </w:r>
    </w:p>
    <w:p w:rsidR="00B96D39" w:rsidRPr="002269D5" w:rsidRDefault="00A84E72" w:rsidP="00B96D39">
      <w:pPr>
        <w:rPr>
          <w:rFonts w:ascii="Arial" w:hAnsi="Arial" w:cs="Arial"/>
          <w:b/>
          <w:szCs w:val="21"/>
        </w:rPr>
      </w:pPr>
      <w:r w:rsidRPr="002269D5">
        <w:rPr>
          <w:rFonts w:ascii="Arial" w:hAnsi="Arial" w:cs="Arial"/>
          <w:b/>
          <w:szCs w:val="21"/>
        </w:rPr>
        <w:t>Paragraph 1</w:t>
      </w:r>
      <w:r>
        <w:rPr>
          <w:rFonts w:ascii="Arial" w:hAnsi="Arial" w:cs="Arial"/>
          <w:b/>
          <w:szCs w:val="21"/>
        </w:rPr>
        <w:t>, page 2,</w:t>
      </w:r>
      <w:r w:rsidRPr="00A84E72">
        <w:rPr>
          <w:rFonts w:ascii="Arial" w:hAnsi="Arial" w:cs="Arial"/>
          <w:b/>
          <w:szCs w:val="21"/>
        </w:rPr>
        <w:t xml:space="preserve"> </w:t>
      </w:r>
      <w:r>
        <w:rPr>
          <w:rFonts w:ascii="Arial" w:hAnsi="Arial" w:cs="Arial"/>
          <w:b/>
          <w:szCs w:val="21"/>
        </w:rPr>
        <w:t>in the section of “Background</w:t>
      </w:r>
      <w:r w:rsidRPr="002269D5">
        <w:rPr>
          <w:rFonts w:ascii="Arial" w:hAnsi="Arial" w:cs="Arial"/>
          <w:b/>
          <w:szCs w:val="21"/>
        </w:rPr>
        <w:t>”</w:t>
      </w:r>
    </w:p>
    <w:p w:rsidR="00B96D39" w:rsidRDefault="00B96D39" w:rsidP="00B96D39">
      <w:pPr>
        <w:rPr>
          <w:rFonts w:ascii="Arial" w:hAnsi="Arial" w:cs="Arial"/>
        </w:rPr>
      </w:pPr>
      <w:r w:rsidRPr="002269D5">
        <w:rPr>
          <w:rFonts w:ascii="Arial" w:hAnsi="Arial" w:cs="Arial"/>
          <w:b/>
        </w:rPr>
        <w:t xml:space="preserve">3b </w:t>
      </w:r>
      <w:r w:rsidRPr="00B96D39">
        <w:rPr>
          <w:rFonts w:ascii="Arial" w:hAnsi="Arial" w:cs="Arial"/>
        </w:rPr>
        <w:t xml:space="preserve">Main symptoms and/or important clinical findings </w:t>
      </w:r>
    </w:p>
    <w:p w:rsidR="00A84E72" w:rsidRPr="00A84E72" w:rsidRDefault="00A84E72" w:rsidP="00B96D39">
      <w:pPr>
        <w:rPr>
          <w:rFonts w:ascii="Arial" w:hAnsi="Arial" w:cs="Arial"/>
          <w:b/>
          <w:szCs w:val="21"/>
        </w:rPr>
      </w:pPr>
      <w:r w:rsidRPr="002269D5">
        <w:rPr>
          <w:rFonts w:ascii="Arial" w:hAnsi="Arial" w:cs="Arial"/>
          <w:b/>
          <w:szCs w:val="21"/>
        </w:rPr>
        <w:t>P</w:t>
      </w:r>
      <w:r>
        <w:rPr>
          <w:rFonts w:ascii="Arial" w:hAnsi="Arial" w:cs="Arial"/>
          <w:b/>
          <w:szCs w:val="21"/>
        </w:rPr>
        <w:t>aragraph 2, page 2, in the section of “Case presentation</w:t>
      </w:r>
      <w:r w:rsidRPr="002269D5">
        <w:rPr>
          <w:rFonts w:ascii="Arial" w:hAnsi="Arial" w:cs="Arial"/>
          <w:b/>
          <w:szCs w:val="21"/>
        </w:rPr>
        <w:t>”</w:t>
      </w:r>
    </w:p>
    <w:p w:rsidR="00B96D39" w:rsidRDefault="00B96D39" w:rsidP="00B96D39">
      <w:pPr>
        <w:rPr>
          <w:rFonts w:ascii="Arial" w:hAnsi="Arial" w:cs="Arial"/>
        </w:rPr>
      </w:pPr>
      <w:r w:rsidRPr="002269D5">
        <w:rPr>
          <w:rFonts w:ascii="Arial" w:hAnsi="Arial" w:cs="Arial"/>
          <w:b/>
        </w:rPr>
        <w:t xml:space="preserve">3c </w:t>
      </w:r>
      <w:r w:rsidRPr="00B96D39">
        <w:rPr>
          <w:rFonts w:ascii="Arial" w:hAnsi="Arial" w:cs="Arial"/>
        </w:rPr>
        <w:t>The main diagnoses, therapeutic interventions, and outcomes</w:t>
      </w:r>
    </w:p>
    <w:p w:rsidR="00A84E72" w:rsidRPr="002269D5" w:rsidRDefault="00A84E72" w:rsidP="00A84E72">
      <w:pPr>
        <w:rPr>
          <w:rFonts w:ascii="Arial" w:hAnsi="Arial" w:cs="Arial"/>
          <w:b/>
          <w:szCs w:val="21"/>
        </w:rPr>
      </w:pPr>
      <w:r w:rsidRPr="002269D5">
        <w:rPr>
          <w:rFonts w:ascii="Arial" w:hAnsi="Arial" w:cs="Arial"/>
          <w:b/>
          <w:szCs w:val="21"/>
        </w:rPr>
        <w:t>P</w:t>
      </w:r>
      <w:r>
        <w:rPr>
          <w:rFonts w:ascii="Arial" w:hAnsi="Arial" w:cs="Arial"/>
          <w:b/>
          <w:szCs w:val="21"/>
        </w:rPr>
        <w:t>aragraph 2, page 2, in the section of “Case presentation</w:t>
      </w:r>
      <w:r w:rsidRPr="002269D5">
        <w:rPr>
          <w:rFonts w:ascii="Arial" w:hAnsi="Arial" w:cs="Arial"/>
          <w:b/>
          <w:szCs w:val="21"/>
        </w:rPr>
        <w:t>”</w:t>
      </w:r>
    </w:p>
    <w:p w:rsidR="00B96D39" w:rsidRDefault="00B96D39" w:rsidP="00B96D39">
      <w:pPr>
        <w:rPr>
          <w:rFonts w:ascii="Arial" w:hAnsi="Arial" w:cs="Arial"/>
        </w:rPr>
      </w:pPr>
      <w:r w:rsidRPr="002269D5">
        <w:rPr>
          <w:rFonts w:ascii="Arial" w:hAnsi="Arial" w:cs="Arial"/>
          <w:b/>
        </w:rPr>
        <w:t xml:space="preserve">3d </w:t>
      </w:r>
      <w:r w:rsidRPr="00B96D39">
        <w:rPr>
          <w:rFonts w:ascii="Arial" w:hAnsi="Arial" w:cs="Arial"/>
        </w:rPr>
        <w:t>Conclusion—What is the main “take-away” lesson(s) from this case?</w:t>
      </w:r>
    </w:p>
    <w:p w:rsidR="002A0508" w:rsidRPr="002269D5" w:rsidRDefault="00A84E72">
      <w:pPr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t>Paragraph 3, Page 2, in the section of “Conclusions</w:t>
      </w:r>
      <w:r w:rsidRPr="002269D5">
        <w:rPr>
          <w:rFonts w:ascii="Arial" w:hAnsi="Arial" w:cs="Arial"/>
          <w:b/>
          <w:szCs w:val="21"/>
        </w:rPr>
        <w:t>”</w:t>
      </w:r>
    </w:p>
    <w:p w:rsidR="00B53D6C" w:rsidRPr="002269D5" w:rsidRDefault="00B53D6C">
      <w:pPr>
        <w:rPr>
          <w:rFonts w:ascii="Arial" w:hAnsi="Arial" w:cs="Arial"/>
        </w:rPr>
      </w:pPr>
    </w:p>
    <w:p w:rsidR="00E96721" w:rsidRDefault="00B53D6C">
      <w:pPr>
        <w:rPr>
          <w:rFonts w:ascii="Arial" w:hAnsi="Arial" w:cs="Arial"/>
        </w:rPr>
      </w:pPr>
      <w:r w:rsidRPr="00E96721">
        <w:rPr>
          <w:rFonts w:ascii="Arial" w:hAnsi="Arial" w:cs="Arial"/>
          <w:b/>
        </w:rPr>
        <w:t>Introduction</w:t>
      </w:r>
      <w:r w:rsidR="00E96721" w:rsidRPr="00E96721">
        <w:rPr>
          <w:rFonts w:ascii="Arial" w:hAnsi="Arial" w:cs="Arial"/>
          <w:b/>
        </w:rPr>
        <w:t xml:space="preserve"> 4</w:t>
      </w:r>
      <w:r w:rsidR="00E96721" w:rsidRPr="00E96721">
        <w:rPr>
          <w:rFonts w:ascii="Arial" w:hAnsi="Arial" w:cs="Arial"/>
        </w:rPr>
        <w:t xml:space="preserve"> One or two paragraphs summarizing why this case is unique (may include references)</w:t>
      </w:r>
    </w:p>
    <w:p w:rsidR="00B53D6C" w:rsidRDefault="004948D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Paragraph 1 and 2, p</w:t>
      </w:r>
      <w:r w:rsidR="00A60DAB">
        <w:rPr>
          <w:rFonts w:ascii="Arial" w:hAnsi="Arial" w:cs="Arial"/>
          <w:b/>
        </w:rPr>
        <w:t>age 3</w:t>
      </w:r>
      <w:r w:rsidR="00E749F0">
        <w:rPr>
          <w:rFonts w:ascii="Arial" w:hAnsi="Arial" w:cs="Arial"/>
          <w:b/>
        </w:rPr>
        <w:t xml:space="preserve">, </w:t>
      </w:r>
      <w:r w:rsidR="00624F99" w:rsidRPr="00E96721">
        <w:rPr>
          <w:rFonts w:ascii="Arial" w:hAnsi="Arial" w:cs="Arial"/>
          <w:b/>
        </w:rPr>
        <w:t>in the section of “Background”</w:t>
      </w:r>
    </w:p>
    <w:p w:rsidR="008516F6" w:rsidRPr="00A60DAB" w:rsidRDefault="008516F6">
      <w:pPr>
        <w:rPr>
          <w:rFonts w:ascii="Arial" w:hAnsi="Arial" w:cs="Arial"/>
          <w:b/>
        </w:rPr>
      </w:pPr>
    </w:p>
    <w:p w:rsidR="00FC70E3" w:rsidRPr="00FC70E3" w:rsidRDefault="002A0508">
      <w:pPr>
        <w:rPr>
          <w:rFonts w:ascii="Arial" w:hAnsi="Arial" w:cs="Arial"/>
          <w:b/>
        </w:rPr>
      </w:pPr>
      <w:r w:rsidRPr="00FC70E3">
        <w:rPr>
          <w:rFonts w:ascii="Arial" w:hAnsi="Arial" w:cs="Arial"/>
          <w:b/>
        </w:rPr>
        <w:t>Patient Information</w:t>
      </w:r>
      <w:r w:rsidR="00FC70E3" w:rsidRPr="00FC70E3">
        <w:rPr>
          <w:rFonts w:ascii="Arial" w:hAnsi="Arial" w:cs="Arial"/>
          <w:b/>
        </w:rPr>
        <w:t xml:space="preserve"> </w:t>
      </w:r>
    </w:p>
    <w:p w:rsidR="00FC70E3" w:rsidRDefault="00FC70E3">
      <w:pPr>
        <w:rPr>
          <w:rFonts w:ascii="Arial" w:hAnsi="Arial" w:cs="Arial"/>
        </w:rPr>
      </w:pPr>
      <w:r w:rsidRPr="00FC70E3">
        <w:rPr>
          <w:rFonts w:ascii="Arial" w:hAnsi="Arial" w:cs="Arial"/>
          <w:b/>
        </w:rPr>
        <w:t>5a</w:t>
      </w:r>
      <w:r w:rsidRPr="00FC70E3">
        <w:rPr>
          <w:rFonts w:ascii="Arial" w:hAnsi="Arial" w:cs="Arial"/>
        </w:rPr>
        <w:t xml:space="preserve"> De-identified patient specific information </w:t>
      </w:r>
    </w:p>
    <w:p w:rsidR="00FC70E3" w:rsidRPr="00E269C4" w:rsidRDefault="005772A9">
      <w:pPr>
        <w:rPr>
          <w:rFonts w:ascii="Arial" w:hAnsi="Arial" w:cs="Arial"/>
          <w:b/>
        </w:rPr>
      </w:pPr>
      <w:r w:rsidRPr="00E269C4">
        <w:rPr>
          <w:rFonts w:ascii="Arial" w:hAnsi="Arial" w:cs="Arial"/>
          <w:b/>
        </w:rPr>
        <w:t>Paragraph 3</w:t>
      </w:r>
      <w:r>
        <w:rPr>
          <w:rFonts w:ascii="Arial" w:hAnsi="Arial" w:cs="Arial"/>
          <w:b/>
        </w:rPr>
        <w:t>, page 3</w:t>
      </w:r>
      <w:r w:rsidR="00E269C4" w:rsidRPr="00E269C4">
        <w:rPr>
          <w:rFonts w:ascii="Arial" w:hAnsi="Arial" w:cs="Arial"/>
          <w:b/>
        </w:rPr>
        <w:t xml:space="preserve"> </w:t>
      </w:r>
    </w:p>
    <w:p w:rsidR="00FC70E3" w:rsidRDefault="00FC70E3">
      <w:pPr>
        <w:rPr>
          <w:rFonts w:ascii="Arial" w:hAnsi="Arial" w:cs="Arial"/>
        </w:rPr>
      </w:pPr>
      <w:r w:rsidRPr="00FC70E3">
        <w:rPr>
          <w:rFonts w:ascii="Arial" w:hAnsi="Arial" w:cs="Arial"/>
          <w:b/>
        </w:rPr>
        <w:t>5b</w:t>
      </w:r>
      <w:r w:rsidRPr="00FC70E3">
        <w:rPr>
          <w:rFonts w:ascii="Arial" w:hAnsi="Arial" w:cs="Arial"/>
        </w:rPr>
        <w:t xml:space="preserve"> Primary concerns and symptoms of the patient </w:t>
      </w:r>
    </w:p>
    <w:p w:rsidR="00FC70E3" w:rsidRPr="00E269C4" w:rsidRDefault="005772A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Paragraph 3, page 3</w:t>
      </w:r>
      <w:r w:rsidR="00E269C4" w:rsidRPr="00E269C4">
        <w:rPr>
          <w:rFonts w:ascii="Arial" w:hAnsi="Arial" w:cs="Arial"/>
          <w:b/>
        </w:rPr>
        <w:t xml:space="preserve"> </w:t>
      </w:r>
    </w:p>
    <w:p w:rsidR="00FC70E3" w:rsidRDefault="00FC70E3">
      <w:pPr>
        <w:rPr>
          <w:rFonts w:ascii="Arial" w:hAnsi="Arial" w:cs="Arial"/>
        </w:rPr>
      </w:pPr>
      <w:r w:rsidRPr="00FC70E3">
        <w:rPr>
          <w:rFonts w:ascii="Arial" w:hAnsi="Arial" w:cs="Arial"/>
          <w:b/>
        </w:rPr>
        <w:t xml:space="preserve">5c </w:t>
      </w:r>
      <w:r w:rsidRPr="00FC70E3">
        <w:rPr>
          <w:rFonts w:ascii="Arial" w:hAnsi="Arial" w:cs="Arial"/>
        </w:rPr>
        <w:t>Medical, family, and psycho-social history including relevant genetic information</w:t>
      </w:r>
    </w:p>
    <w:p w:rsidR="00FC70E3" w:rsidRPr="00FC0EC9" w:rsidRDefault="00FC0EC9">
      <w:pPr>
        <w:rPr>
          <w:rFonts w:ascii="Arial" w:hAnsi="Arial" w:cs="Arial"/>
          <w:b/>
        </w:rPr>
      </w:pPr>
      <w:r w:rsidRPr="00FC0EC9">
        <w:rPr>
          <w:rFonts w:ascii="Arial" w:hAnsi="Arial" w:cs="Arial" w:hint="eastAsia"/>
          <w:b/>
        </w:rPr>
        <w:t>N</w:t>
      </w:r>
      <w:r w:rsidRPr="00FC0EC9">
        <w:rPr>
          <w:rFonts w:ascii="Arial" w:hAnsi="Arial" w:cs="Arial"/>
          <w:b/>
        </w:rPr>
        <w:t>/A</w:t>
      </w:r>
    </w:p>
    <w:p w:rsidR="00FC70E3" w:rsidRDefault="00FC70E3">
      <w:pPr>
        <w:rPr>
          <w:rFonts w:ascii="Arial" w:hAnsi="Arial" w:cs="Arial"/>
        </w:rPr>
      </w:pPr>
      <w:r w:rsidRPr="00FC70E3">
        <w:rPr>
          <w:rFonts w:ascii="Arial" w:hAnsi="Arial" w:cs="Arial"/>
          <w:b/>
        </w:rPr>
        <w:t xml:space="preserve">5d </w:t>
      </w:r>
      <w:r w:rsidRPr="00FC70E3">
        <w:rPr>
          <w:rFonts w:ascii="Arial" w:hAnsi="Arial" w:cs="Arial"/>
        </w:rPr>
        <w:t>Relevant past interventions with outcomes</w:t>
      </w:r>
    </w:p>
    <w:p w:rsidR="00FC70E3" w:rsidRPr="0021608E" w:rsidRDefault="005772A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Paragraph </w:t>
      </w:r>
      <w:r w:rsidR="003846FB">
        <w:rPr>
          <w:rFonts w:ascii="Arial" w:hAnsi="Arial" w:cs="Arial"/>
          <w:b/>
        </w:rPr>
        <w:t>3, page 3</w:t>
      </w:r>
    </w:p>
    <w:p w:rsidR="00B53D6C" w:rsidRPr="000F656E" w:rsidRDefault="00B53D6C">
      <w:pPr>
        <w:rPr>
          <w:rFonts w:ascii="Arial" w:hAnsi="Arial" w:cs="Arial"/>
        </w:rPr>
      </w:pPr>
    </w:p>
    <w:p w:rsidR="00C03288" w:rsidRDefault="002A0508">
      <w:pPr>
        <w:rPr>
          <w:rFonts w:ascii="Arial" w:hAnsi="Arial" w:cs="Arial"/>
        </w:rPr>
      </w:pPr>
      <w:r w:rsidRPr="00C2554D">
        <w:rPr>
          <w:rFonts w:ascii="Arial" w:hAnsi="Arial" w:cs="Arial"/>
          <w:b/>
        </w:rPr>
        <w:t>Clinical Findings</w:t>
      </w:r>
      <w:r w:rsidR="00C03288" w:rsidRPr="00C2554D">
        <w:rPr>
          <w:rFonts w:ascii="Arial" w:hAnsi="Arial" w:cs="Arial"/>
          <w:b/>
        </w:rPr>
        <w:t xml:space="preserve"> 6</w:t>
      </w:r>
      <w:r w:rsidR="00C03288">
        <w:rPr>
          <w:rFonts w:ascii="Arial" w:hAnsi="Arial" w:cs="Arial"/>
        </w:rPr>
        <w:t xml:space="preserve"> </w:t>
      </w:r>
      <w:r w:rsidR="00C03288" w:rsidRPr="00C03288">
        <w:rPr>
          <w:rFonts w:ascii="Arial" w:hAnsi="Arial" w:cs="Arial"/>
        </w:rPr>
        <w:t>Describe significant physical examination (PE) and important clinical findings</w:t>
      </w:r>
    </w:p>
    <w:p w:rsidR="002A0508" w:rsidRPr="00AB1604" w:rsidRDefault="003846F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Paragraph 4, page 3</w:t>
      </w:r>
    </w:p>
    <w:p w:rsidR="00B53D6C" w:rsidRPr="000F656E" w:rsidRDefault="00B53D6C">
      <w:pPr>
        <w:rPr>
          <w:rFonts w:ascii="Arial" w:hAnsi="Arial" w:cs="Arial"/>
        </w:rPr>
      </w:pPr>
    </w:p>
    <w:p w:rsidR="00C03288" w:rsidRDefault="002A0508">
      <w:pPr>
        <w:rPr>
          <w:rFonts w:ascii="Arial" w:hAnsi="Arial" w:cs="Arial"/>
        </w:rPr>
      </w:pPr>
      <w:r w:rsidRPr="00C2554D">
        <w:rPr>
          <w:rFonts w:ascii="Arial" w:hAnsi="Arial" w:cs="Arial"/>
          <w:b/>
        </w:rPr>
        <w:t>Timeline</w:t>
      </w:r>
      <w:r w:rsidR="00C03288" w:rsidRPr="00C2554D">
        <w:rPr>
          <w:rFonts w:ascii="Arial" w:hAnsi="Arial" w:cs="Arial"/>
          <w:b/>
        </w:rPr>
        <w:t xml:space="preserve"> 7</w:t>
      </w:r>
      <w:r w:rsidR="00C03288" w:rsidRPr="00C03288">
        <w:rPr>
          <w:rFonts w:ascii="Arial" w:hAnsi="Arial" w:cs="Arial"/>
        </w:rPr>
        <w:t xml:space="preserve"> Historical and current information from this episode of care organized as a timeline</w:t>
      </w:r>
    </w:p>
    <w:p w:rsidR="002A0508" w:rsidRPr="0043265B" w:rsidRDefault="0043265B">
      <w:pPr>
        <w:rPr>
          <w:rFonts w:ascii="Arial" w:hAnsi="Arial" w:cs="Arial"/>
          <w:b/>
        </w:rPr>
      </w:pPr>
      <w:r w:rsidRPr="0043265B">
        <w:rPr>
          <w:rFonts w:ascii="Arial" w:hAnsi="Arial" w:cs="Arial"/>
          <w:b/>
        </w:rPr>
        <w:t>P</w:t>
      </w:r>
      <w:r w:rsidR="00576A68" w:rsidRPr="0043265B">
        <w:rPr>
          <w:rFonts w:ascii="Arial" w:hAnsi="Arial" w:cs="Arial"/>
          <w:b/>
        </w:rPr>
        <w:t>age 13</w:t>
      </w:r>
      <w:r w:rsidR="003836F8" w:rsidRPr="0043265B">
        <w:rPr>
          <w:rFonts w:ascii="Arial" w:hAnsi="Arial" w:cs="Arial"/>
          <w:b/>
        </w:rPr>
        <w:t>, in “T</w:t>
      </w:r>
      <w:r w:rsidR="00576A68" w:rsidRPr="0043265B">
        <w:rPr>
          <w:rFonts w:ascii="Arial" w:hAnsi="Arial" w:cs="Arial"/>
          <w:b/>
        </w:rPr>
        <w:t>able 1</w:t>
      </w:r>
      <w:r w:rsidR="003836F8" w:rsidRPr="0043265B">
        <w:rPr>
          <w:rFonts w:ascii="Arial" w:hAnsi="Arial" w:cs="Arial"/>
          <w:b/>
        </w:rPr>
        <w:t>”</w:t>
      </w:r>
      <w:r w:rsidR="002A0508" w:rsidRPr="0043265B">
        <w:rPr>
          <w:rFonts w:ascii="Arial" w:hAnsi="Arial" w:cs="Arial"/>
          <w:b/>
        </w:rPr>
        <w:t xml:space="preserve"> </w:t>
      </w:r>
      <w:r w:rsidR="003D6BAC">
        <w:rPr>
          <w:rFonts w:ascii="Arial" w:hAnsi="Arial" w:cs="Arial"/>
          <w:b/>
        </w:rPr>
        <w:t>and figure 4</w:t>
      </w:r>
    </w:p>
    <w:p w:rsidR="00B53D6C" w:rsidRPr="000F656E" w:rsidRDefault="00B53D6C">
      <w:pPr>
        <w:rPr>
          <w:rFonts w:ascii="Arial" w:hAnsi="Arial" w:cs="Arial"/>
        </w:rPr>
      </w:pPr>
    </w:p>
    <w:p w:rsidR="002A0508" w:rsidRPr="00055CD3" w:rsidRDefault="002A0508">
      <w:pPr>
        <w:rPr>
          <w:rFonts w:ascii="Arial" w:hAnsi="Arial" w:cs="Arial"/>
          <w:b/>
        </w:rPr>
      </w:pPr>
      <w:r w:rsidRPr="00055CD3">
        <w:rPr>
          <w:rFonts w:ascii="Arial" w:hAnsi="Arial" w:cs="Arial"/>
          <w:b/>
        </w:rPr>
        <w:t>Diagnostic Assessment</w:t>
      </w:r>
    </w:p>
    <w:p w:rsidR="00C2554D" w:rsidRDefault="00C2554D">
      <w:pPr>
        <w:rPr>
          <w:rFonts w:ascii="Arial" w:hAnsi="Arial" w:cs="Arial"/>
        </w:rPr>
      </w:pPr>
      <w:r w:rsidRPr="00055CD3">
        <w:rPr>
          <w:rFonts w:ascii="Arial" w:hAnsi="Arial" w:cs="Arial"/>
          <w:b/>
        </w:rPr>
        <w:t>8a</w:t>
      </w:r>
      <w:r w:rsidRPr="00C2554D">
        <w:rPr>
          <w:rFonts w:ascii="Arial" w:hAnsi="Arial" w:cs="Arial"/>
        </w:rPr>
        <w:t xml:space="preserve"> Diagnostic testing (such as PE, laboratory testing, imaging, surveys)</w:t>
      </w:r>
    </w:p>
    <w:p w:rsidR="00055CD3" w:rsidRPr="005418BD" w:rsidRDefault="00D2291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Paragraph 4, page 3</w:t>
      </w:r>
      <w:r>
        <w:rPr>
          <w:rFonts w:ascii="Arial" w:hAnsi="Arial" w:cs="Arial" w:hint="eastAsia"/>
          <w:b/>
        </w:rPr>
        <w:t>,</w:t>
      </w:r>
      <w:r>
        <w:rPr>
          <w:rFonts w:ascii="Arial" w:hAnsi="Arial" w:cs="Arial"/>
          <w:b/>
        </w:rPr>
        <w:t xml:space="preserve"> paragraph 1, 2, 3, page 4</w:t>
      </w:r>
    </w:p>
    <w:p w:rsidR="00C2554D" w:rsidRDefault="00C2554D">
      <w:pPr>
        <w:rPr>
          <w:rFonts w:ascii="Arial" w:hAnsi="Arial" w:cs="Arial"/>
        </w:rPr>
      </w:pPr>
      <w:r w:rsidRPr="00055CD3">
        <w:rPr>
          <w:rFonts w:ascii="Arial" w:hAnsi="Arial" w:cs="Arial"/>
          <w:b/>
        </w:rPr>
        <w:t>8b</w:t>
      </w:r>
      <w:r w:rsidRPr="00C2554D">
        <w:rPr>
          <w:rFonts w:ascii="Arial" w:hAnsi="Arial" w:cs="Arial"/>
        </w:rPr>
        <w:t xml:space="preserve"> Diagnostic challenges (such as access to testing, financial, or cultural) </w:t>
      </w:r>
    </w:p>
    <w:p w:rsidR="00055CD3" w:rsidRPr="005A4BFA" w:rsidRDefault="00B36C8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Paragraph 2, page 4; line 21-24, page 4</w:t>
      </w:r>
    </w:p>
    <w:p w:rsidR="00C2554D" w:rsidRDefault="00C2554D">
      <w:pPr>
        <w:rPr>
          <w:rFonts w:ascii="Arial" w:hAnsi="Arial" w:cs="Arial"/>
        </w:rPr>
      </w:pPr>
      <w:r w:rsidRPr="00055CD3">
        <w:rPr>
          <w:rFonts w:ascii="Arial" w:hAnsi="Arial" w:cs="Arial"/>
          <w:b/>
        </w:rPr>
        <w:t>8c</w:t>
      </w:r>
      <w:r w:rsidRPr="00C2554D">
        <w:rPr>
          <w:rFonts w:ascii="Arial" w:hAnsi="Arial" w:cs="Arial"/>
        </w:rPr>
        <w:t xml:space="preserve"> Diagnosis (including other diagnoses considered) </w:t>
      </w:r>
    </w:p>
    <w:p w:rsidR="00055CD3" w:rsidRPr="00773D61" w:rsidRDefault="00E4582F">
      <w:pPr>
        <w:rPr>
          <w:rFonts w:ascii="Arial" w:hAnsi="Arial" w:cs="Arial" w:hint="eastAsia"/>
          <w:b/>
        </w:rPr>
      </w:pPr>
      <w:r>
        <w:rPr>
          <w:rFonts w:ascii="Arial" w:hAnsi="Arial" w:cs="Arial"/>
          <w:b/>
        </w:rPr>
        <w:t>Line 27-29, page 4</w:t>
      </w:r>
    </w:p>
    <w:p w:rsidR="00B53D6C" w:rsidRDefault="00C2554D">
      <w:pPr>
        <w:rPr>
          <w:rFonts w:ascii="Arial" w:hAnsi="Arial" w:cs="Arial"/>
        </w:rPr>
      </w:pPr>
      <w:r w:rsidRPr="00055CD3">
        <w:rPr>
          <w:rFonts w:ascii="Arial" w:hAnsi="Arial" w:cs="Arial"/>
          <w:b/>
        </w:rPr>
        <w:t>8d</w:t>
      </w:r>
      <w:r w:rsidRPr="00C2554D">
        <w:rPr>
          <w:rFonts w:ascii="Arial" w:hAnsi="Arial" w:cs="Arial"/>
        </w:rPr>
        <w:t xml:space="preserve"> Prognosis (such as staging in oncology) where applicable</w:t>
      </w:r>
    </w:p>
    <w:p w:rsidR="00C2554D" w:rsidRPr="00203313" w:rsidRDefault="002D7F1F">
      <w:pPr>
        <w:rPr>
          <w:rFonts w:ascii="Arial" w:hAnsi="Arial" w:cs="Arial" w:hint="eastAsia"/>
          <w:b/>
        </w:rPr>
      </w:pPr>
      <w:r>
        <w:rPr>
          <w:rFonts w:ascii="Arial" w:hAnsi="Arial" w:cs="Arial"/>
          <w:b/>
        </w:rPr>
        <w:t>Line 32-37, page 4</w:t>
      </w:r>
      <w:bookmarkStart w:id="0" w:name="_GoBack"/>
      <w:bookmarkEnd w:id="0"/>
    </w:p>
    <w:p w:rsidR="00C2554D" w:rsidRPr="000F656E" w:rsidRDefault="00C2554D">
      <w:pPr>
        <w:rPr>
          <w:rFonts w:ascii="Arial" w:hAnsi="Arial" w:cs="Arial"/>
        </w:rPr>
      </w:pPr>
    </w:p>
    <w:p w:rsidR="00055CD3" w:rsidRPr="00B53DD3" w:rsidRDefault="002A0508">
      <w:pPr>
        <w:rPr>
          <w:rFonts w:ascii="Arial" w:hAnsi="Arial" w:cs="Arial"/>
          <w:b/>
        </w:rPr>
      </w:pPr>
      <w:r w:rsidRPr="00B53DD3">
        <w:rPr>
          <w:rFonts w:ascii="Arial" w:hAnsi="Arial" w:cs="Arial"/>
          <w:b/>
        </w:rPr>
        <w:t>Therapeutic Interventions</w:t>
      </w:r>
      <w:r w:rsidR="00055CD3" w:rsidRPr="00B53DD3">
        <w:rPr>
          <w:rFonts w:ascii="Arial" w:hAnsi="Arial" w:cs="Arial"/>
          <w:b/>
        </w:rPr>
        <w:t xml:space="preserve"> </w:t>
      </w:r>
    </w:p>
    <w:p w:rsidR="00B53DD3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9a</w:t>
      </w:r>
      <w:r w:rsidRPr="00B53DD3">
        <w:rPr>
          <w:rFonts w:ascii="Arial" w:hAnsi="Arial" w:cs="Arial"/>
        </w:rPr>
        <w:t xml:space="preserve"> Types of therapeutic intervention (such as pharmacologic, surgical, preventive, self-care)</w:t>
      </w:r>
    </w:p>
    <w:p w:rsidR="00D25632" w:rsidRPr="00FB288F" w:rsidRDefault="0098449F">
      <w:pPr>
        <w:rPr>
          <w:rFonts w:ascii="Arial" w:hAnsi="Arial" w:cs="Arial" w:hint="eastAsia"/>
          <w:b/>
        </w:rPr>
      </w:pPr>
      <w:r>
        <w:rPr>
          <w:rFonts w:ascii="Arial" w:hAnsi="Arial" w:cs="Arial"/>
          <w:b/>
        </w:rPr>
        <w:t>Line 41, page 3; line 1-2, page 4; line 20-21, page 4; line 29-32, page 4</w:t>
      </w:r>
    </w:p>
    <w:p w:rsidR="00D25632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9b</w:t>
      </w:r>
      <w:r w:rsidRPr="00B53DD3">
        <w:rPr>
          <w:rFonts w:ascii="Arial" w:hAnsi="Arial" w:cs="Arial"/>
        </w:rPr>
        <w:t xml:space="preserve"> Administration of therapeutic intervention (such as dosage, strength, duration)</w:t>
      </w:r>
    </w:p>
    <w:p w:rsidR="00B53DD3" w:rsidRPr="008B27D1" w:rsidRDefault="008B2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Line 41, page 3; line 1-2, page 4; line 20-21, page 4; line 29-32, page 4</w:t>
      </w:r>
    </w:p>
    <w:p w:rsidR="00B53DD3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9c</w:t>
      </w:r>
      <w:r w:rsidRPr="00B53DD3">
        <w:rPr>
          <w:rFonts w:ascii="Arial" w:hAnsi="Arial" w:cs="Arial"/>
        </w:rPr>
        <w:t xml:space="preserve"> Changes in therapeutic intervention (with rationale)</w:t>
      </w:r>
    </w:p>
    <w:p w:rsidR="00D25632" w:rsidRPr="00FB288F" w:rsidRDefault="008B2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</w:t>
      </w:r>
      <w:r>
        <w:rPr>
          <w:rFonts w:ascii="Arial" w:hAnsi="Arial" w:cs="Arial"/>
          <w:b/>
        </w:rPr>
        <w:t>ine 20-21, page 4; line 29-32, page 4</w:t>
      </w:r>
    </w:p>
    <w:p w:rsidR="00FB288F" w:rsidRPr="00FB288F" w:rsidRDefault="00FB288F">
      <w:pPr>
        <w:rPr>
          <w:rFonts w:ascii="Arial" w:hAnsi="Arial" w:cs="Arial"/>
        </w:rPr>
      </w:pPr>
    </w:p>
    <w:p w:rsidR="002A0508" w:rsidRDefault="002A0508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Follow-up and Outcomes</w:t>
      </w:r>
      <w:r w:rsidR="00B96D39">
        <w:rPr>
          <w:rFonts w:ascii="Arial" w:hAnsi="Arial" w:cs="Arial"/>
        </w:rPr>
        <w:t xml:space="preserve"> </w:t>
      </w:r>
    </w:p>
    <w:p w:rsidR="00B53DD3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10a</w:t>
      </w:r>
      <w:r w:rsidRPr="00B53DD3">
        <w:rPr>
          <w:rFonts w:ascii="Arial" w:hAnsi="Arial" w:cs="Arial"/>
        </w:rPr>
        <w:t xml:space="preserve"> Clinician and patient-assessed outcomes (if available)</w:t>
      </w:r>
    </w:p>
    <w:p w:rsidR="00B53DD3" w:rsidRPr="002A39B2" w:rsidRDefault="005702E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Line 32-37, page 4</w:t>
      </w:r>
    </w:p>
    <w:p w:rsidR="00B53DD3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10b</w:t>
      </w:r>
      <w:r w:rsidRPr="00B53DD3">
        <w:rPr>
          <w:rFonts w:ascii="Arial" w:hAnsi="Arial" w:cs="Arial"/>
        </w:rPr>
        <w:t xml:space="preserve"> Important follow-up diagnostic and other test results</w:t>
      </w:r>
    </w:p>
    <w:p w:rsidR="00B53DD3" w:rsidRPr="007466EF" w:rsidRDefault="005702E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Line 24-29, page 4</w:t>
      </w:r>
    </w:p>
    <w:p w:rsidR="00B53DD3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 xml:space="preserve">10c </w:t>
      </w:r>
      <w:r w:rsidRPr="00B53DD3">
        <w:rPr>
          <w:rFonts w:ascii="Arial" w:hAnsi="Arial" w:cs="Arial"/>
        </w:rPr>
        <w:t xml:space="preserve">Intervention adherence and tolerability (How was this assessed?) </w:t>
      </w:r>
    </w:p>
    <w:p w:rsidR="00B53DD3" w:rsidRPr="007466EF" w:rsidRDefault="007A111F">
      <w:pPr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>N</w:t>
      </w:r>
      <w:r>
        <w:rPr>
          <w:rFonts w:ascii="Arial" w:hAnsi="Arial" w:cs="Arial"/>
          <w:b/>
        </w:rPr>
        <w:t>/A</w:t>
      </w:r>
    </w:p>
    <w:p w:rsidR="00B53D6C" w:rsidRDefault="00B53DD3">
      <w:pPr>
        <w:rPr>
          <w:rFonts w:ascii="Arial" w:hAnsi="Arial" w:cs="Arial"/>
        </w:rPr>
      </w:pPr>
      <w:r w:rsidRPr="00B53DD3">
        <w:rPr>
          <w:rFonts w:ascii="Arial" w:hAnsi="Arial" w:cs="Arial"/>
          <w:b/>
        </w:rPr>
        <w:t>10d</w:t>
      </w:r>
      <w:r w:rsidRPr="00B53DD3">
        <w:rPr>
          <w:rFonts w:ascii="Arial" w:hAnsi="Arial" w:cs="Arial"/>
        </w:rPr>
        <w:t xml:space="preserve"> Adverse and unanticipated events</w:t>
      </w:r>
    </w:p>
    <w:p w:rsidR="00B53DD3" w:rsidRPr="002A39B2" w:rsidRDefault="007A111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N/A</w:t>
      </w:r>
    </w:p>
    <w:p w:rsidR="00B53DD3" w:rsidRPr="000F656E" w:rsidRDefault="00B53DD3">
      <w:pPr>
        <w:rPr>
          <w:rFonts w:ascii="Arial" w:hAnsi="Arial" w:cs="Arial"/>
        </w:rPr>
      </w:pPr>
    </w:p>
    <w:p w:rsidR="002A0508" w:rsidRPr="00B27242" w:rsidRDefault="002A0508">
      <w:pPr>
        <w:rPr>
          <w:rFonts w:ascii="Arial" w:hAnsi="Arial" w:cs="Arial"/>
          <w:b/>
        </w:rPr>
      </w:pPr>
      <w:r w:rsidRPr="00B27242">
        <w:rPr>
          <w:rFonts w:ascii="Arial" w:hAnsi="Arial" w:cs="Arial"/>
          <w:b/>
        </w:rPr>
        <w:t xml:space="preserve">Discussion </w:t>
      </w:r>
    </w:p>
    <w:p w:rsidR="00B27242" w:rsidRDefault="00B27242">
      <w:pPr>
        <w:rPr>
          <w:rFonts w:ascii="Arial" w:hAnsi="Arial" w:cs="Arial"/>
        </w:rPr>
      </w:pPr>
      <w:r w:rsidRPr="00B27242">
        <w:rPr>
          <w:rFonts w:ascii="Arial" w:hAnsi="Arial" w:cs="Arial"/>
          <w:b/>
        </w:rPr>
        <w:t>11a</w:t>
      </w:r>
      <w:r w:rsidRPr="00B27242">
        <w:rPr>
          <w:rFonts w:ascii="Arial" w:hAnsi="Arial" w:cs="Arial"/>
        </w:rPr>
        <w:t xml:space="preserve"> A scientific discussion of the strengths AND limitations associated with this case report </w:t>
      </w:r>
    </w:p>
    <w:p w:rsidR="00C81A08" w:rsidRPr="00EF368C" w:rsidRDefault="002A635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</w:t>
      </w:r>
      <w:r>
        <w:rPr>
          <w:rFonts w:ascii="Arial" w:hAnsi="Arial" w:cs="Arial" w:hint="eastAsia"/>
          <w:b/>
        </w:rPr>
        <w:t>ine</w:t>
      </w:r>
      <w:r>
        <w:rPr>
          <w:rFonts w:ascii="Arial" w:hAnsi="Arial" w:cs="Arial"/>
          <w:b/>
        </w:rPr>
        <w:t xml:space="preserve"> 41-42, page 4 and line 1-5, page 5</w:t>
      </w:r>
    </w:p>
    <w:p w:rsidR="00B27242" w:rsidRDefault="00B27242">
      <w:pPr>
        <w:rPr>
          <w:rFonts w:ascii="Arial" w:hAnsi="Arial" w:cs="Arial"/>
        </w:rPr>
      </w:pPr>
      <w:r w:rsidRPr="00B27242">
        <w:rPr>
          <w:rFonts w:ascii="Arial" w:hAnsi="Arial" w:cs="Arial"/>
          <w:b/>
        </w:rPr>
        <w:t>11b</w:t>
      </w:r>
      <w:r w:rsidRPr="00B27242">
        <w:rPr>
          <w:rFonts w:ascii="Arial" w:hAnsi="Arial" w:cs="Arial"/>
        </w:rPr>
        <w:t xml:space="preserve"> Discussion of the relevant medical literature with references</w:t>
      </w:r>
    </w:p>
    <w:p w:rsidR="00B02484" w:rsidRDefault="00B0248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Page 10-12, table 2</w:t>
      </w:r>
    </w:p>
    <w:p w:rsidR="00B27242" w:rsidRDefault="00B27242">
      <w:pPr>
        <w:rPr>
          <w:rFonts w:ascii="Arial" w:hAnsi="Arial" w:cs="Arial"/>
        </w:rPr>
      </w:pPr>
      <w:r w:rsidRPr="00B27242">
        <w:rPr>
          <w:rFonts w:ascii="Arial" w:hAnsi="Arial" w:cs="Arial"/>
          <w:b/>
        </w:rPr>
        <w:t xml:space="preserve">11c </w:t>
      </w:r>
      <w:r w:rsidRPr="00B27242">
        <w:rPr>
          <w:rFonts w:ascii="Arial" w:hAnsi="Arial" w:cs="Arial"/>
        </w:rPr>
        <w:t>The scientific rationale for any conclusions (including assessment of possible causes)</w:t>
      </w:r>
    </w:p>
    <w:p w:rsidR="00C81A08" w:rsidRPr="00EF368C" w:rsidRDefault="00F1485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Paragraph 2-3, page 5</w:t>
      </w:r>
    </w:p>
    <w:p w:rsidR="00B53D6C" w:rsidRDefault="00B27242">
      <w:pPr>
        <w:rPr>
          <w:rFonts w:ascii="Arial" w:hAnsi="Arial" w:cs="Arial"/>
        </w:rPr>
      </w:pPr>
      <w:r w:rsidRPr="00B27242">
        <w:rPr>
          <w:rFonts w:ascii="Arial" w:hAnsi="Arial" w:cs="Arial"/>
          <w:b/>
        </w:rPr>
        <w:t>11d</w:t>
      </w:r>
      <w:r w:rsidRPr="00B27242">
        <w:rPr>
          <w:rFonts w:ascii="Arial" w:hAnsi="Arial" w:cs="Arial"/>
        </w:rPr>
        <w:t xml:space="preserve"> The primary “take-away” lessons of this case report (without references) in a one paragraph conclusion</w:t>
      </w:r>
    </w:p>
    <w:p w:rsidR="00C81A08" w:rsidRPr="007849F1" w:rsidRDefault="005A14F2">
      <w:pPr>
        <w:rPr>
          <w:rFonts w:ascii="Arial" w:hAnsi="Arial" w:cs="Arial"/>
          <w:b/>
        </w:rPr>
      </w:pPr>
      <w:r w:rsidRPr="007849F1">
        <w:rPr>
          <w:rFonts w:ascii="Arial" w:hAnsi="Arial" w:cs="Arial" w:hint="eastAsia"/>
          <w:b/>
        </w:rPr>
        <w:t>N</w:t>
      </w:r>
      <w:r w:rsidRPr="007849F1">
        <w:rPr>
          <w:rFonts w:ascii="Arial" w:hAnsi="Arial" w:cs="Arial"/>
          <w:b/>
        </w:rPr>
        <w:t>/A</w:t>
      </w:r>
    </w:p>
    <w:p w:rsidR="00B27242" w:rsidRPr="000F656E" w:rsidRDefault="00B27242">
      <w:pPr>
        <w:rPr>
          <w:rFonts w:ascii="Arial" w:hAnsi="Arial" w:cs="Arial"/>
        </w:rPr>
      </w:pPr>
    </w:p>
    <w:p w:rsidR="002A0508" w:rsidRDefault="002A0508">
      <w:pPr>
        <w:rPr>
          <w:rFonts w:ascii="Arial" w:hAnsi="Arial" w:cs="Arial"/>
        </w:rPr>
      </w:pPr>
      <w:r w:rsidRPr="00D00450">
        <w:rPr>
          <w:rFonts w:ascii="Arial" w:hAnsi="Arial" w:cs="Arial"/>
          <w:b/>
        </w:rPr>
        <w:t xml:space="preserve">Patient Perspective </w:t>
      </w:r>
      <w:r w:rsidR="00D00450" w:rsidRPr="00D00450">
        <w:rPr>
          <w:rFonts w:ascii="Arial" w:hAnsi="Arial" w:cs="Arial"/>
          <w:b/>
        </w:rPr>
        <w:t>12</w:t>
      </w:r>
      <w:r w:rsidR="00D00450" w:rsidRPr="00D00450">
        <w:rPr>
          <w:rFonts w:ascii="Arial" w:hAnsi="Arial" w:cs="Arial"/>
        </w:rPr>
        <w:t xml:space="preserve"> The patient should share their perspective in one to two paragraphs on the treatment(s) they received</w:t>
      </w:r>
    </w:p>
    <w:p w:rsidR="00B53D6C" w:rsidRPr="00C81A08" w:rsidRDefault="003D3DB5">
      <w:pPr>
        <w:rPr>
          <w:rFonts w:ascii="Arial" w:hAnsi="Arial" w:cs="Arial"/>
          <w:b/>
        </w:rPr>
      </w:pPr>
      <w:r w:rsidRPr="00C81A08">
        <w:rPr>
          <w:rFonts w:ascii="Arial" w:hAnsi="Arial" w:cs="Arial" w:hint="eastAsia"/>
          <w:b/>
        </w:rPr>
        <w:t>N</w:t>
      </w:r>
      <w:r w:rsidRPr="00C81A08">
        <w:rPr>
          <w:rFonts w:ascii="Arial" w:hAnsi="Arial" w:cs="Arial"/>
          <w:b/>
        </w:rPr>
        <w:t>/A</w:t>
      </w:r>
    </w:p>
    <w:p w:rsidR="003D3DB5" w:rsidRPr="000F656E" w:rsidRDefault="003D3DB5">
      <w:pPr>
        <w:rPr>
          <w:rFonts w:ascii="Arial" w:hAnsi="Arial" w:cs="Arial"/>
        </w:rPr>
      </w:pPr>
    </w:p>
    <w:p w:rsidR="002A0508" w:rsidRDefault="002A0508">
      <w:pPr>
        <w:rPr>
          <w:rFonts w:ascii="Arial" w:hAnsi="Arial" w:cs="Arial"/>
        </w:rPr>
      </w:pPr>
      <w:r w:rsidRPr="00D00450">
        <w:rPr>
          <w:rFonts w:ascii="Arial" w:hAnsi="Arial" w:cs="Arial"/>
          <w:b/>
        </w:rPr>
        <w:t>Informed Consent</w:t>
      </w:r>
      <w:r w:rsidR="00D00450" w:rsidRPr="00D00450">
        <w:rPr>
          <w:rFonts w:ascii="Arial" w:hAnsi="Arial" w:cs="Arial"/>
          <w:b/>
        </w:rPr>
        <w:t xml:space="preserve"> 13</w:t>
      </w:r>
      <w:r w:rsidR="00D00450" w:rsidRPr="00D00450">
        <w:rPr>
          <w:rFonts w:ascii="Arial" w:hAnsi="Arial" w:cs="Arial"/>
        </w:rPr>
        <w:t xml:space="preserve"> Did the patient give informed consent? Please provide if requested</w:t>
      </w:r>
    </w:p>
    <w:p w:rsidR="00FB77AB" w:rsidRPr="00C81A08" w:rsidRDefault="00FB77AB">
      <w:pPr>
        <w:rPr>
          <w:rFonts w:ascii="Arial" w:hAnsi="Arial" w:cs="Arial"/>
          <w:b/>
        </w:rPr>
      </w:pPr>
      <w:r w:rsidRPr="00C81A08">
        <w:rPr>
          <w:rFonts w:ascii="Arial" w:hAnsi="Arial" w:cs="Arial" w:hint="eastAsia"/>
          <w:b/>
        </w:rPr>
        <w:t>N</w:t>
      </w:r>
      <w:r w:rsidRPr="00C81A08">
        <w:rPr>
          <w:rFonts w:ascii="Arial" w:hAnsi="Arial" w:cs="Arial"/>
          <w:b/>
        </w:rPr>
        <w:t>/A</w:t>
      </w:r>
    </w:p>
    <w:sectPr w:rsidR="00FB77AB" w:rsidRPr="00C81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7B1" w:rsidRDefault="007F47B1" w:rsidP="000F656E">
      <w:r>
        <w:separator/>
      </w:r>
    </w:p>
  </w:endnote>
  <w:endnote w:type="continuationSeparator" w:id="0">
    <w:p w:rsidR="007F47B1" w:rsidRDefault="007F47B1" w:rsidP="000F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7B1" w:rsidRDefault="007F47B1" w:rsidP="000F656E">
      <w:r>
        <w:separator/>
      </w:r>
    </w:p>
  </w:footnote>
  <w:footnote w:type="continuationSeparator" w:id="0">
    <w:p w:rsidR="007F47B1" w:rsidRDefault="007F47B1" w:rsidP="000F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508"/>
    <w:rsid w:val="00055CD3"/>
    <w:rsid w:val="00063C18"/>
    <w:rsid w:val="000F656E"/>
    <w:rsid w:val="00106B30"/>
    <w:rsid w:val="00141F66"/>
    <w:rsid w:val="00203313"/>
    <w:rsid w:val="0021608E"/>
    <w:rsid w:val="002269D5"/>
    <w:rsid w:val="002A0508"/>
    <w:rsid w:val="002A39B2"/>
    <w:rsid w:val="002A6359"/>
    <w:rsid w:val="002D7F1F"/>
    <w:rsid w:val="002E2519"/>
    <w:rsid w:val="002F5288"/>
    <w:rsid w:val="003836F8"/>
    <w:rsid w:val="003846FB"/>
    <w:rsid w:val="003D3DB5"/>
    <w:rsid w:val="003D6BAC"/>
    <w:rsid w:val="00405FBF"/>
    <w:rsid w:val="00414A98"/>
    <w:rsid w:val="0043265B"/>
    <w:rsid w:val="004948D7"/>
    <w:rsid w:val="00496F8F"/>
    <w:rsid w:val="00521CE5"/>
    <w:rsid w:val="005418BD"/>
    <w:rsid w:val="005702ED"/>
    <w:rsid w:val="00576A68"/>
    <w:rsid w:val="005772A9"/>
    <w:rsid w:val="005A14F2"/>
    <w:rsid w:val="005A4BFA"/>
    <w:rsid w:val="005B3D68"/>
    <w:rsid w:val="00624F99"/>
    <w:rsid w:val="006535F8"/>
    <w:rsid w:val="00684652"/>
    <w:rsid w:val="007466EF"/>
    <w:rsid w:val="00773D61"/>
    <w:rsid w:val="007849F1"/>
    <w:rsid w:val="007A111F"/>
    <w:rsid w:val="007F47B1"/>
    <w:rsid w:val="00816B4C"/>
    <w:rsid w:val="008516F6"/>
    <w:rsid w:val="008B27D1"/>
    <w:rsid w:val="008B4950"/>
    <w:rsid w:val="0098449F"/>
    <w:rsid w:val="00A60DAB"/>
    <w:rsid w:val="00A84E72"/>
    <w:rsid w:val="00AB1604"/>
    <w:rsid w:val="00B00507"/>
    <w:rsid w:val="00B02484"/>
    <w:rsid w:val="00B27242"/>
    <w:rsid w:val="00B32391"/>
    <w:rsid w:val="00B36C84"/>
    <w:rsid w:val="00B53D6C"/>
    <w:rsid w:val="00B53DD3"/>
    <w:rsid w:val="00B60F17"/>
    <w:rsid w:val="00B96D39"/>
    <w:rsid w:val="00C03288"/>
    <w:rsid w:val="00C2554D"/>
    <w:rsid w:val="00C81A08"/>
    <w:rsid w:val="00D00450"/>
    <w:rsid w:val="00D22911"/>
    <w:rsid w:val="00D25632"/>
    <w:rsid w:val="00DE2E91"/>
    <w:rsid w:val="00DE6C8D"/>
    <w:rsid w:val="00E269C4"/>
    <w:rsid w:val="00E4582F"/>
    <w:rsid w:val="00E749F0"/>
    <w:rsid w:val="00E96721"/>
    <w:rsid w:val="00EF368C"/>
    <w:rsid w:val="00EF5D22"/>
    <w:rsid w:val="00F14859"/>
    <w:rsid w:val="00FB288F"/>
    <w:rsid w:val="00FB77AB"/>
    <w:rsid w:val="00FC0EC9"/>
    <w:rsid w:val="00FC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8C6B2"/>
  <w15:chartTrackingRefBased/>
  <w15:docId w15:val="{9F4EC8E4-8826-4C65-9141-CA7428AE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65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6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65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73</cp:revision>
  <dcterms:created xsi:type="dcterms:W3CDTF">2019-11-24T12:24:00Z</dcterms:created>
  <dcterms:modified xsi:type="dcterms:W3CDTF">2020-02-27T07:08:00Z</dcterms:modified>
</cp:coreProperties>
</file>