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14A" w:rsidRDefault="0044614A" w:rsidP="0044614A">
      <w:pPr>
        <w:pStyle w:val="Default"/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6660"/>
        <w:gridCol w:w="1620"/>
      </w:tblGrid>
      <w:tr w:rsidR="00DC6DB8" w:rsidTr="00156FAD">
        <w:trPr>
          <w:trHeight w:val="242"/>
        </w:trPr>
        <w:tc>
          <w:tcPr>
            <w:tcW w:w="1908" w:type="dxa"/>
          </w:tcPr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Text Section and Item Name </w:t>
            </w:r>
          </w:p>
        </w:tc>
        <w:tc>
          <w:tcPr>
            <w:tcW w:w="6660" w:type="dxa"/>
          </w:tcPr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Section or Item Description </w:t>
            </w:r>
            <w:bookmarkStart w:id="0" w:name="_GoBack"/>
            <w:bookmarkEnd w:id="0"/>
          </w:p>
        </w:tc>
        <w:tc>
          <w:tcPr>
            <w:tcW w:w="1620" w:type="dxa"/>
          </w:tcPr>
          <w:p w:rsidR="00DC6DB8" w:rsidRDefault="00DC6DB8" w:rsidP="00594AD2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Page #</w:t>
            </w:r>
            <w:r w:rsidR="00ED6449">
              <w:rPr>
                <w:b/>
                <w:bCs/>
                <w:sz w:val="23"/>
                <w:szCs w:val="23"/>
              </w:rPr>
              <w:t xml:space="preserve"> in manuscript</w:t>
            </w:r>
          </w:p>
        </w:tc>
      </w:tr>
      <w:tr w:rsidR="00DC6DB8" w:rsidTr="00156FAD">
        <w:trPr>
          <w:trHeight w:val="107"/>
        </w:trPr>
        <w:tc>
          <w:tcPr>
            <w:tcW w:w="8568" w:type="dxa"/>
            <w:gridSpan w:val="2"/>
          </w:tcPr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Title and Abstract </w:t>
            </w:r>
          </w:p>
        </w:tc>
        <w:tc>
          <w:tcPr>
            <w:tcW w:w="1620" w:type="dxa"/>
          </w:tcPr>
          <w:p w:rsidR="00DC6DB8" w:rsidRDefault="00DC6DB8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DC6DB8" w:rsidTr="00156FAD">
        <w:trPr>
          <w:trHeight w:val="379"/>
        </w:trPr>
        <w:tc>
          <w:tcPr>
            <w:tcW w:w="1908" w:type="dxa"/>
          </w:tcPr>
          <w:p w:rsidR="00DC6DB8" w:rsidRDefault="00DC6DB8">
            <w:pPr>
              <w:pStyle w:val="Default"/>
              <w:rPr>
                <w:color w:val="auto"/>
              </w:rPr>
            </w:pPr>
          </w:p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1. Title </w:t>
            </w:r>
          </w:p>
          <w:p w:rsidR="00DC6DB8" w:rsidRDefault="00DC6DB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660" w:type="dxa"/>
          </w:tcPr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Indicate that the manuscript concerns an initiative to improve healthcare (broadly defined to include the quality, safety, effectiveness, patient-centeredness, timeliness, cost, efficiency, and equity of healthcare) </w:t>
            </w:r>
          </w:p>
        </w:tc>
        <w:tc>
          <w:tcPr>
            <w:tcW w:w="1620" w:type="dxa"/>
          </w:tcPr>
          <w:p w:rsidR="00DC6DB8" w:rsidRDefault="00ED6449" w:rsidP="00ED64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DC6DB8" w:rsidTr="00156FAD">
        <w:trPr>
          <w:trHeight w:val="664"/>
        </w:trPr>
        <w:tc>
          <w:tcPr>
            <w:tcW w:w="1908" w:type="dxa"/>
          </w:tcPr>
          <w:p w:rsidR="00DC6DB8" w:rsidRDefault="00DC6DB8">
            <w:pPr>
              <w:pStyle w:val="Default"/>
              <w:rPr>
                <w:color w:val="auto"/>
              </w:rPr>
            </w:pPr>
          </w:p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 Abstract </w:t>
            </w:r>
          </w:p>
          <w:p w:rsidR="00DC6DB8" w:rsidRDefault="00DC6DB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660" w:type="dxa"/>
          </w:tcPr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a. Provide adequate information to aid in searching and indexing </w:t>
            </w:r>
          </w:p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b. Summarize all key information from various sections of the text using the abstract format of the intended publication or a structured summary such as: background, local problem, methods, interventions, results, conclusions </w:t>
            </w:r>
          </w:p>
        </w:tc>
        <w:tc>
          <w:tcPr>
            <w:tcW w:w="1620" w:type="dxa"/>
          </w:tcPr>
          <w:p w:rsidR="00DC6DB8" w:rsidRDefault="00ED6449" w:rsidP="00ED64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</w:tr>
      <w:tr w:rsidR="00DC6DB8" w:rsidTr="00156FAD">
        <w:trPr>
          <w:trHeight w:val="109"/>
        </w:trPr>
        <w:tc>
          <w:tcPr>
            <w:tcW w:w="1908" w:type="dxa"/>
          </w:tcPr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Introduction </w:t>
            </w:r>
          </w:p>
        </w:tc>
        <w:tc>
          <w:tcPr>
            <w:tcW w:w="6660" w:type="dxa"/>
          </w:tcPr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Why did you start? </w:t>
            </w:r>
          </w:p>
        </w:tc>
        <w:tc>
          <w:tcPr>
            <w:tcW w:w="1620" w:type="dxa"/>
          </w:tcPr>
          <w:p w:rsidR="00DC6DB8" w:rsidRDefault="002E6AF1" w:rsidP="00ED6449">
            <w:pPr>
              <w:pStyle w:val="Default"/>
              <w:jc w:val="center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4</w:t>
            </w:r>
          </w:p>
        </w:tc>
      </w:tr>
      <w:tr w:rsidR="00DC6DB8" w:rsidTr="00156FAD">
        <w:trPr>
          <w:trHeight w:val="242"/>
        </w:trPr>
        <w:tc>
          <w:tcPr>
            <w:tcW w:w="1908" w:type="dxa"/>
          </w:tcPr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 Problem Description </w:t>
            </w:r>
          </w:p>
        </w:tc>
        <w:tc>
          <w:tcPr>
            <w:tcW w:w="6660" w:type="dxa"/>
          </w:tcPr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Nature and significance of the local problem </w:t>
            </w:r>
          </w:p>
        </w:tc>
        <w:tc>
          <w:tcPr>
            <w:tcW w:w="1620" w:type="dxa"/>
          </w:tcPr>
          <w:p w:rsidR="00DC6DB8" w:rsidRDefault="002E6AF1" w:rsidP="00ED64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  <w:tr w:rsidR="00DC6DB8" w:rsidTr="00156FAD">
        <w:trPr>
          <w:trHeight w:val="244"/>
        </w:trPr>
        <w:tc>
          <w:tcPr>
            <w:tcW w:w="1908" w:type="dxa"/>
          </w:tcPr>
          <w:p w:rsidR="00DC6DB8" w:rsidRDefault="00DC6DB8">
            <w:pPr>
              <w:pStyle w:val="Default"/>
              <w:rPr>
                <w:color w:val="auto"/>
              </w:rPr>
            </w:pPr>
          </w:p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4. Available knowledge </w:t>
            </w:r>
          </w:p>
        </w:tc>
        <w:tc>
          <w:tcPr>
            <w:tcW w:w="6660" w:type="dxa"/>
          </w:tcPr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Summary of what is currently known about the problem, including relevant previous studies </w:t>
            </w:r>
          </w:p>
        </w:tc>
        <w:tc>
          <w:tcPr>
            <w:tcW w:w="1620" w:type="dxa"/>
          </w:tcPr>
          <w:p w:rsidR="00DC6DB8" w:rsidRDefault="00FC77CA" w:rsidP="00ED64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6-7</w:t>
            </w:r>
          </w:p>
        </w:tc>
      </w:tr>
      <w:tr w:rsidR="00DC6DB8" w:rsidTr="00156FAD">
        <w:trPr>
          <w:trHeight w:val="529"/>
        </w:trPr>
        <w:tc>
          <w:tcPr>
            <w:tcW w:w="1908" w:type="dxa"/>
          </w:tcPr>
          <w:p w:rsidR="00DC6DB8" w:rsidRDefault="00DC6DB8">
            <w:pPr>
              <w:pStyle w:val="Default"/>
              <w:rPr>
                <w:color w:val="auto"/>
              </w:rPr>
            </w:pPr>
          </w:p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5. Rationale </w:t>
            </w:r>
          </w:p>
          <w:p w:rsidR="00DC6DB8" w:rsidRDefault="00DC6DB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660" w:type="dxa"/>
          </w:tcPr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Informal or formal frameworks, models, concepts, and/or theories used to explain the problem, any reasons or assumptions that were used to develop the intervention(s), and reasons why the intervention(s) was expected to work </w:t>
            </w:r>
          </w:p>
        </w:tc>
        <w:tc>
          <w:tcPr>
            <w:tcW w:w="1620" w:type="dxa"/>
          </w:tcPr>
          <w:p w:rsidR="00DC6DB8" w:rsidRDefault="00FC77CA" w:rsidP="00FC77C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 Paragraph 2</w:t>
            </w:r>
          </w:p>
        </w:tc>
      </w:tr>
      <w:tr w:rsidR="00DC6DB8" w:rsidTr="00156FAD">
        <w:trPr>
          <w:trHeight w:val="109"/>
        </w:trPr>
        <w:tc>
          <w:tcPr>
            <w:tcW w:w="1908" w:type="dxa"/>
          </w:tcPr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6. Specific aims </w:t>
            </w:r>
          </w:p>
        </w:tc>
        <w:tc>
          <w:tcPr>
            <w:tcW w:w="6660" w:type="dxa"/>
          </w:tcPr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Purpose of the project and of this report </w:t>
            </w:r>
          </w:p>
        </w:tc>
        <w:tc>
          <w:tcPr>
            <w:tcW w:w="1620" w:type="dxa"/>
          </w:tcPr>
          <w:p w:rsidR="00DC6DB8" w:rsidRDefault="00351630" w:rsidP="00ED64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 before “Methods”</w:t>
            </w:r>
          </w:p>
        </w:tc>
      </w:tr>
      <w:tr w:rsidR="00DC6DB8" w:rsidTr="00156FAD">
        <w:trPr>
          <w:trHeight w:val="109"/>
        </w:trPr>
        <w:tc>
          <w:tcPr>
            <w:tcW w:w="1908" w:type="dxa"/>
          </w:tcPr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Methods </w:t>
            </w:r>
          </w:p>
        </w:tc>
        <w:tc>
          <w:tcPr>
            <w:tcW w:w="6660" w:type="dxa"/>
          </w:tcPr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What did you do? </w:t>
            </w:r>
          </w:p>
        </w:tc>
        <w:tc>
          <w:tcPr>
            <w:tcW w:w="1620" w:type="dxa"/>
          </w:tcPr>
          <w:p w:rsidR="00DC6DB8" w:rsidRDefault="00DC6DB8" w:rsidP="00ED6449">
            <w:pPr>
              <w:pStyle w:val="Default"/>
              <w:jc w:val="center"/>
              <w:rPr>
                <w:i/>
                <w:iCs/>
                <w:sz w:val="23"/>
                <w:szCs w:val="23"/>
              </w:rPr>
            </w:pPr>
          </w:p>
        </w:tc>
      </w:tr>
      <w:tr w:rsidR="00DC6DB8" w:rsidTr="00156FAD">
        <w:trPr>
          <w:trHeight w:val="244"/>
        </w:trPr>
        <w:tc>
          <w:tcPr>
            <w:tcW w:w="1908" w:type="dxa"/>
          </w:tcPr>
          <w:p w:rsidR="00DC6DB8" w:rsidRDefault="00DC6DB8">
            <w:pPr>
              <w:pStyle w:val="Default"/>
              <w:rPr>
                <w:color w:val="auto"/>
              </w:rPr>
            </w:pPr>
          </w:p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7. Context </w:t>
            </w:r>
          </w:p>
          <w:p w:rsidR="00DC6DB8" w:rsidRDefault="00DC6DB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660" w:type="dxa"/>
          </w:tcPr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Contextual elements considered important at the outset of introducing the intervention(s) </w:t>
            </w:r>
          </w:p>
        </w:tc>
        <w:tc>
          <w:tcPr>
            <w:tcW w:w="1620" w:type="dxa"/>
          </w:tcPr>
          <w:p w:rsidR="00DC6DB8" w:rsidRDefault="00F87A03" w:rsidP="00ED64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</w:tr>
      <w:tr w:rsidR="00DC6DB8" w:rsidTr="00156FAD">
        <w:trPr>
          <w:trHeight w:val="386"/>
        </w:trPr>
        <w:tc>
          <w:tcPr>
            <w:tcW w:w="1908" w:type="dxa"/>
          </w:tcPr>
          <w:p w:rsidR="00DC6DB8" w:rsidRDefault="00DC6DB8">
            <w:pPr>
              <w:pStyle w:val="Default"/>
              <w:rPr>
                <w:color w:val="auto"/>
              </w:rPr>
            </w:pPr>
          </w:p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8. Intervention(s) </w:t>
            </w:r>
          </w:p>
          <w:p w:rsidR="00DC6DB8" w:rsidRDefault="00DC6DB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660" w:type="dxa"/>
          </w:tcPr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a. Description of the intervention(s) in sufficient detail that others could reproduce it </w:t>
            </w:r>
          </w:p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b. Specifics of the team involved in the work </w:t>
            </w:r>
          </w:p>
        </w:tc>
        <w:tc>
          <w:tcPr>
            <w:tcW w:w="1620" w:type="dxa"/>
          </w:tcPr>
          <w:p w:rsidR="00DC6DB8" w:rsidRDefault="00F87A03" w:rsidP="00ED64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8-12</w:t>
            </w:r>
          </w:p>
        </w:tc>
      </w:tr>
      <w:tr w:rsidR="00DC6DB8" w:rsidTr="00156FAD">
        <w:trPr>
          <w:trHeight w:val="386"/>
        </w:trPr>
        <w:tc>
          <w:tcPr>
            <w:tcW w:w="1908" w:type="dxa"/>
          </w:tcPr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9. Study of the Intervention(s) </w:t>
            </w:r>
          </w:p>
          <w:p w:rsidR="00DC6DB8" w:rsidRDefault="00DC6DB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660" w:type="dxa"/>
          </w:tcPr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a. Approach chosen for assessing the impact of the intervention(s) </w:t>
            </w:r>
          </w:p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b. Approach used to establish whether the observed outcomes were due to the intervention(s) </w:t>
            </w:r>
          </w:p>
        </w:tc>
        <w:tc>
          <w:tcPr>
            <w:tcW w:w="1620" w:type="dxa"/>
          </w:tcPr>
          <w:p w:rsidR="00DC6DB8" w:rsidRDefault="00C84EAD" w:rsidP="00ED64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12-14</w:t>
            </w:r>
          </w:p>
        </w:tc>
      </w:tr>
      <w:tr w:rsidR="00DC6DB8" w:rsidTr="00156FAD">
        <w:trPr>
          <w:trHeight w:val="799"/>
        </w:trPr>
        <w:tc>
          <w:tcPr>
            <w:tcW w:w="1908" w:type="dxa"/>
          </w:tcPr>
          <w:p w:rsidR="00DC6DB8" w:rsidRDefault="00DC6DB8">
            <w:pPr>
              <w:pStyle w:val="Default"/>
              <w:rPr>
                <w:color w:val="auto"/>
              </w:rPr>
            </w:pPr>
          </w:p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10. Measures </w:t>
            </w:r>
          </w:p>
          <w:p w:rsidR="00DC6DB8" w:rsidRDefault="00DC6DB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660" w:type="dxa"/>
          </w:tcPr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a. Measures chosen for studying processes and outcomes of the intervention(s), including rationale for choosing them, their operational definitions, and their validity and reliability </w:t>
            </w:r>
          </w:p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b. Description of the approach to the ongoing assessment of contextual elements that contributed to the success, failure, efficiency, and cost </w:t>
            </w:r>
          </w:p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c. Methods employed for assessing completeness and accuracy of data </w:t>
            </w:r>
          </w:p>
        </w:tc>
        <w:tc>
          <w:tcPr>
            <w:tcW w:w="1620" w:type="dxa"/>
          </w:tcPr>
          <w:p w:rsidR="00DC6DB8" w:rsidRDefault="00C84EAD" w:rsidP="00ED64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N/A</w:t>
            </w:r>
          </w:p>
        </w:tc>
      </w:tr>
      <w:tr w:rsidR="00DC6DB8" w:rsidTr="00156FAD">
        <w:trPr>
          <w:trHeight w:val="529"/>
        </w:trPr>
        <w:tc>
          <w:tcPr>
            <w:tcW w:w="1908" w:type="dxa"/>
          </w:tcPr>
          <w:p w:rsidR="00DC6DB8" w:rsidRDefault="00DC6DB8">
            <w:pPr>
              <w:pStyle w:val="Default"/>
              <w:rPr>
                <w:color w:val="auto"/>
              </w:rPr>
            </w:pPr>
          </w:p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11. Analysis </w:t>
            </w:r>
          </w:p>
          <w:p w:rsidR="00DC6DB8" w:rsidRDefault="00DC6DB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660" w:type="dxa"/>
          </w:tcPr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a. Qualitative and quantitative methods used to draw inferences from the data </w:t>
            </w:r>
          </w:p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b. Methods for understanding variation within the data, including the effects of time as a variable </w:t>
            </w:r>
          </w:p>
        </w:tc>
        <w:tc>
          <w:tcPr>
            <w:tcW w:w="1620" w:type="dxa"/>
          </w:tcPr>
          <w:p w:rsidR="00DC6DB8" w:rsidRDefault="00C84EAD" w:rsidP="00ED64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N/A</w:t>
            </w:r>
          </w:p>
        </w:tc>
      </w:tr>
      <w:tr w:rsidR="00DC6DB8" w:rsidTr="00156FAD">
        <w:trPr>
          <w:trHeight w:val="393"/>
        </w:trPr>
        <w:tc>
          <w:tcPr>
            <w:tcW w:w="1908" w:type="dxa"/>
          </w:tcPr>
          <w:p w:rsidR="00DC6DB8" w:rsidRDefault="00DC6DB8">
            <w:pPr>
              <w:pStyle w:val="Default"/>
              <w:rPr>
                <w:color w:val="auto"/>
              </w:rPr>
            </w:pPr>
          </w:p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12. Ethical Considerations </w:t>
            </w:r>
          </w:p>
          <w:p w:rsidR="00DC6DB8" w:rsidRDefault="00DC6DB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660" w:type="dxa"/>
          </w:tcPr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Ethical aspects of implementing and studying the intervention(s) and how they were addressed, including, but not limited to, formal ethics review and potential conflict(s) of interest </w:t>
            </w:r>
          </w:p>
        </w:tc>
        <w:tc>
          <w:tcPr>
            <w:tcW w:w="1620" w:type="dxa"/>
          </w:tcPr>
          <w:p w:rsidR="00DC6DB8" w:rsidRDefault="00C84EAD" w:rsidP="00ED64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</w:tr>
      <w:tr w:rsidR="00DC6DB8" w:rsidTr="00156FAD">
        <w:trPr>
          <w:trHeight w:val="109"/>
        </w:trPr>
        <w:tc>
          <w:tcPr>
            <w:tcW w:w="1908" w:type="dxa"/>
          </w:tcPr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Results </w:t>
            </w:r>
          </w:p>
        </w:tc>
        <w:tc>
          <w:tcPr>
            <w:tcW w:w="6660" w:type="dxa"/>
          </w:tcPr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What did you find? </w:t>
            </w:r>
          </w:p>
        </w:tc>
        <w:tc>
          <w:tcPr>
            <w:tcW w:w="1620" w:type="dxa"/>
          </w:tcPr>
          <w:p w:rsidR="00DC6DB8" w:rsidRDefault="00DC6DB8" w:rsidP="00ED6449">
            <w:pPr>
              <w:pStyle w:val="Default"/>
              <w:jc w:val="center"/>
              <w:rPr>
                <w:i/>
                <w:iCs/>
                <w:sz w:val="23"/>
                <w:szCs w:val="23"/>
              </w:rPr>
            </w:pPr>
          </w:p>
        </w:tc>
      </w:tr>
      <w:tr w:rsidR="00DC6DB8" w:rsidTr="00156FAD">
        <w:trPr>
          <w:trHeight w:val="1355"/>
        </w:trPr>
        <w:tc>
          <w:tcPr>
            <w:tcW w:w="1908" w:type="dxa"/>
          </w:tcPr>
          <w:p w:rsidR="00DC6DB8" w:rsidRDefault="00DC6DB8">
            <w:pPr>
              <w:pStyle w:val="Default"/>
              <w:rPr>
                <w:color w:val="auto"/>
              </w:rPr>
            </w:pPr>
          </w:p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13. Results </w:t>
            </w:r>
          </w:p>
          <w:p w:rsidR="00DC6DB8" w:rsidRDefault="00DC6DB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660" w:type="dxa"/>
          </w:tcPr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a. Initial steps of the intervention(s) and their evolution over time (</w:t>
            </w:r>
            <w:r>
              <w:rPr>
                <w:i/>
                <w:iCs/>
                <w:sz w:val="23"/>
                <w:szCs w:val="23"/>
              </w:rPr>
              <w:t>e.g.</w:t>
            </w:r>
            <w:r>
              <w:rPr>
                <w:sz w:val="23"/>
                <w:szCs w:val="23"/>
              </w:rPr>
              <w:t xml:space="preserve">, time-line diagram, flow chart, or table), including modifications made to the intervention during the project </w:t>
            </w:r>
          </w:p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b. Details of the process measures and outcome </w:t>
            </w:r>
          </w:p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c. Contextual elements that interacted with the intervention(s) </w:t>
            </w:r>
          </w:p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d. Observed associations between outcomes, interventions, and relevant contextual elements </w:t>
            </w:r>
          </w:p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e. Unintended consequences such as unexpected benefits, problems, failures, or costs associated with the intervention(s). </w:t>
            </w:r>
          </w:p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f. Details about missing data </w:t>
            </w:r>
          </w:p>
        </w:tc>
        <w:tc>
          <w:tcPr>
            <w:tcW w:w="1620" w:type="dxa"/>
          </w:tcPr>
          <w:p w:rsidR="00DC6DB8" w:rsidRDefault="002127B3" w:rsidP="00ED64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15-20</w:t>
            </w:r>
          </w:p>
        </w:tc>
      </w:tr>
      <w:tr w:rsidR="00DC6DB8" w:rsidTr="00156FAD">
        <w:trPr>
          <w:trHeight w:val="109"/>
        </w:trPr>
        <w:tc>
          <w:tcPr>
            <w:tcW w:w="1908" w:type="dxa"/>
          </w:tcPr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Discussion </w:t>
            </w:r>
          </w:p>
        </w:tc>
        <w:tc>
          <w:tcPr>
            <w:tcW w:w="6660" w:type="dxa"/>
          </w:tcPr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What does it mean? </w:t>
            </w:r>
          </w:p>
        </w:tc>
        <w:tc>
          <w:tcPr>
            <w:tcW w:w="1620" w:type="dxa"/>
          </w:tcPr>
          <w:p w:rsidR="00DC6DB8" w:rsidRDefault="00DC6DB8" w:rsidP="00ED6449">
            <w:pPr>
              <w:pStyle w:val="Default"/>
              <w:jc w:val="center"/>
              <w:rPr>
                <w:i/>
                <w:iCs/>
                <w:sz w:val="23"/>
                <w:szCs w:val="23"/>
              </w:rPr>
            </w:pPr>
          </w:p>
        </w:tc>
      </w:tr>
      <w:tr w:rsidR="00DC6DB8" w:rsidTr="00156FAD">
        <w:trPr>
          <w:trHeight w:val="244"/>
        </w:trPr>
        <w:tc>
          <w:tcPr>
            <w:tcW w:w="1908" w:type="dxa"/>
          </w:tcPr>
          <w:p w:rsidR="00DC6DB8" w:rsidRDefault="00DC6DB8">
            <w:pPr>
              <w:pStyle w:val="Default"/>
              <w:rPr>
                <w:color w:val="auto"/>
              </w:rPr>
            </w:pPr>
          </w:p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14. Summary </w:t>
            </w:r>
          </w:p>
          <w:p w:rsidR="00DC6DB8" w:rsidRDefault="00DC6DB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660" w:type="dxa"/>
          </w:tcPr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a. Key findings, including relevance to the rationale and specific aims </w:t>
            </w:r>
          </w:p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b. Particular strengths of the project </w:t>
            </w:r>
          </w:p>
        </w:tc>
        <w:tc>
          <w:tcPr>
            <w:tcW w:w="1620" w:type="dxa"/>
          </w:tcPr>
          <w:p w:rsidR="00DC6DB8" w:rsidRDefault="00DB50DD" w:rsidP="00ED64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20-23</w:t>
            </w:r>
          </w:p>
        </w:tc>
      </w:tr>
      <w:tr w:rsidR="00DC6DB8" w:rsidTr="00156FAD">
        <w:trPr>
          <w:trHeight w:val="942"/>
        </w:trPr>
        <w:tc>
          <w:tcPr>
            <w:tcW w:w="1908" w:type="dxa"/>
          </w:tcPr>
          <w:p w:rsidR="00DC6DB8" w:rsidRDefault="00DC6DB8">
            <w:pPr>
              <w:pStyle w:val="Default"/>
              <w:rPr>
                <w:color w:val="auto"/>
              </w:rPr>
            </w:pPr>
          </w:p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15. Interpretation </w:t>
            </w:r>
          </w:p>
          <w:p w:rsidR="00DC6DB8" w:rsidRDefault="00DC6DB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660" w:type="dxa"/>
          </w:tcPr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a. Nature of the association between the intervention(s) and the outcomes </w:t>
            </w:r>
          </w:p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b. Comparison of results with findings from other publications </w:t>
            </w:r>
          </w:p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c. Impact of the project on people and systems </w:t>
            </w:r>
          </w:p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d. Reasons for any differences between observed and anticipated outcomes, including the influence of context </w:t>
            </w:r>
          </w:p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e. Costs and strategic trade-offs, including opportunity costs </w:t>
            </w:r>
          </w:p>
        </w:tc>
        <w:tc>
          <w:tcPr>
            <w:tcW w:w="1620" w:type="dxa"/>
          </w:tcPr>
          <w:p w:rsidR="00DC6DB8" w:rsidRDefault="00DB50DD" w:rsidP="00ED644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20-23</w:t>
            </w:r>
          </w:p>
        </w:tc>
      </w:tr>
      <w:tr w:rsidR="00DC6DB8" w:rsidTr="00156FAD">
        <w:trPr>
          <w:trHeight w:val="522"/>
        </w:trPr>
        <w:tc>
          <w:tcPr>
            <w:tcW w:w="1908" w:type="dxa"/>
          </w:tcPr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16. Limitations </w:t>
            </w:r>
          </w:p>
          <w:p w:rsidR="00DC6DB8" w:rsidRDefault="00DC6DB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660" w:type="dxa"/>
          </w:tcPr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a. Limits to the generalizability of the work </w:t>
            </w:r>
          </w:p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b. Factors that might have limited internal validity such as confounding, bias, or imprecision in the design, methods, measurement, or analysis </w:t>
            </w:r>
          </w:p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c. Efforts made to minimize and adjust for limitations </w:t>
            </w:r>
          </w:p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20" w:type="dxa"/>
          </w:tcPr>
          <w:p w:rsidR="00DC6DB8" w:rsidRDefault="00DC6DB8" w:rsidP="00ED6449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DC6DB8" w:rsidTr="00156FAD">
        <w:trPr>
          <w:trHeight w:val="657"/>
        </w:trPr>
        <w:tc>
          <w:tcPr>
            <w:tcW w:w="1908" w:type="dxa"/>
          </w:tcPr>
          <w:p w:rsidR="00DC6DB8" w:rsidRDefault="00DC6DB8">
            <w:pPr>
              <w:pStyle w:val="Default"/>
              <w:rPr>
                <w:color w:val="auto"/>
              </w:rPr>
            </w:pPr>
          </w:p>
          <w:p w:rsidR="00DC6DB8" w:rsidRDefault="00DC6DB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17. Conclusions </w:t>
            </w:r>
          </w:p>
          <w:p w:rsidR="00DC6DB8" w:rsidRDefault="00DC6DB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660" w:type="dxa"/>
          </w:tcPr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a. Usefulness of the work </w:t>
            </w:r>
          </w:p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b. Sustainability </w:t>
            </w:r>
          </w:p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c. Potential for spread to other contexts </w:t>
            </w:r>
          </w:p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d. Implications for practice and for further study in the field </w:t>
            </w:r>
          </w:p>
          <w:p w:rsidR="00DC6DB8" w:rsidRDefault="00DC6DB8" w:rsidP="00815A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e. Suggested next steps </w:t>
            </w:r>
          </w:p>
        </w:tc>
        <w:tc>
          <w:tcPr>
            <w:tcW w:w="1620" w:type="dxa"/>
          </w:tcPr>
          <w:p w:rsidR="00DC6DB8" w:rsidRDefault="007E75F9" w:rsidP="00ED64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23</w:t>
            </w:r>
          </w:p>
        </w:tc>
      </w:tr>
      <w:tr w:rsidR="00DC6DB8" w:rsidTr="00156FAD">
        <w:trPr>
          <w:trHeight w:val="657"/>
        </w:trPr>
        <w:tc>
          <w:tcPr>
            <w:tcW w:w="1908" w:type="dxa"/>
          </w:tcPr>
          <w:p w:rsidR="00DC6DB8" w:rsidRDefault="00DC6DB8" w:rsidP="0095320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18. Funding </w:t>
            </w:r>
          </w:p>
          <w:p w:rsidR="00DC6DB8" w:rsidRDefault="00DC6DB8">
            <w:pPr>
              <w:pStyle w:val="Default"/>
              <w:rPr>
                <w:color w:val="auto"/>
              </w:rPr>
            </w:pPr>
          </w:p>
        </w:tc>
        <w:tc>
          <w:tcPr>
            <w:tcW w:w="6660" w:type="dxa"/>
          </w:tcPr>
          <w:p w:rsidR="00DC6DB8" w:rsidRDefault="00DC6DB8" w:rsidP="00815A38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Sources of funding that supported this work. Role, if any, of the funding organization in the design, implementation, interpretation, and reporting</w:t>
            </w:r>
          </w:p>
        </w:tc>
        <w:tc>
          <w:tcPr>
            <w:tcW w:w="1620" w:type="dxa"/>
          </w:tcPr>
          <w:p w:rsidR="00DC6DB8" w:rsidRDefault="001C1595" w:rsidP="00ED64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24-25</w:t>
            </w:r>
          </w:p>
        </w:tc>
      </w:tr>
    </w:tbl>
    <w:p w:rsidR="0044614A" w:rsidRDefault="0044614A"/>
    <w:sectPr w:rsidR="004461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16848"/>
    <w:multiLevelType w:val="hybridMultilevel"/>
    <w:tmpl w:val="E068788E"/>
    <w:lvl w:ilvl="0" w:tplc="F384BC4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0B7B33"/>
    <w:multiLevelType w:val="hybridMultilevel"/>
    <w:tmpl w:val="3C0E5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28A"/>
    <w:rsid w:val="000351FD"/>
    <w:rsid w:val="00156FAD"/>
    <w:rsid w:val="001C1595"/>
    <w:rsid w:val="002127B3"/>
    <w:rsid w:val="0029785C"/>
    <w:rsid w:val="002E6AF1"/>
    <w:rsid w:val="00351630"/>
    <w:rsid w:val="0044614A"/>
    <w:rsid w:val="0052528A"/>
    <w:rsid w:val="00545D1C"/>
    <w:rsid w:val="00594AD2"/>
    <w:rsid w:val="00774A4D"/>
    <w:rsid w:val="007E75F9"/>
    <w:rsid w:val="00847996"/>
    <w:rsid w:val="0095320E"/>
    <w:rsid w:val="00B168AA"/>
    <w:rsid w:val="00C84EAD"/>
    <w:rsid w:val="00CE443F"/>
    <w:rsid w:val="00DB50DD"/>
    <w:rsid w:val="00DC6DB8"/>
    <w:rsid w:val="00ED6449"/>
    <w:rsid w:val="00F87A03"/>
    <w:rsid w:val="00FC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774A4D"/>
    <w:pPr>
      <w:spacing w:after="0" w:line="240" w:lineRule="auto"/>
    </w:pPr>
    <w:rPr>
      <w:rFonts w:ascii="Cambria" w:eastAsia="Times New Roman" w:hAnsi="Cambria" w:cs="Times New Roman"/>
      <w:noProof/>
      <w:sz w:val="24"/>
      <w:szCs w:val="24"/>
      <w:lang w:val="en-GB" w:eastAsia="en-GB"/>
    </w:rPr>
  </w:style>
  <w:style w:type="character" w:customStyle="1" w:styleId="EndNoteBibliographyChar">
    <w:name w:val="EndNote Bibliography Char"/>
    <w:basedOn w:val="DefaultParagraphFont"/>
    <w:link w:val="EndNoteBibliography"/>
    <w:rsid w:val="00774A4D"/>
    <w:rPr>
      <w:rFonts w:ascii="Cambria" w:eastAsia="Times New Roman" w:hAnsi="Cambria" w:cs="Times New Roman"/>
      <w:noProof/>
      <w:sz w:val="24"/>
      <w:szCs w:val="24"/>
      <w:lang w:val="en-GB"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774A4D"/>
    <w:pPr>
      <w:spacing w:after="0" w:line="240" w:lineRule="auto"/>
      <w:jc w:val="center"/>
    </w:pPr>
    <w:rPr>
      <w:rFonts w:ascii="Cambria" w:eastAsia="Times New Roman" w:hAnsi="Cambria" w:cs="Times New Roman"/>
      <w:noProof/>
      <w:sz w:val="24"/>
      <w:szCs w:val="24"/>
      <w:lang w:val="en-GB" w:eastAsia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74A4D"/>
    <w:rPr>
      <w:rFonts w:ascii="Cambria" w:eastAsia="Times New Roman" w:hAnsi="Cambria" w:cs="Times New Roman"/>
      <w:noProof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545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D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774A4D"/>
    <w:pPr>
      <w:spacing w:after="0" w:line="240" w:lineRule="auto"/>
    </w:pPr>
    <w:rPr>
      <w:rFonts w:ascii="Cambria" w:eastAsia="Times New Roman" w:hAnsi="Cambria" w:cs="Times New Roman"/>
      <w:noProof/>
      <w:sz w:val="24"/>
      <w:szCs w:val="24"/>
      <w:lang w:val="en-GB" w:eastAsia="en-GB"/>
    </w:rPr>
  </w:style>
  <w:style w:type="character" w:customStyle="1" w:styleId="EndNoteBibliographyChar">
    <w:name w:val="EndNote Bibliography Char"/>
    <w:basedOn w:val="DefaultParagraphFont"/>
    <w:link w:val="EndNoteBibliography"/>
    <w:rsid w:val="00774A4D"/>
    <w:rPr>
      <w:rFonts w:ascii="Cambria" w:eastAsia="Times New Roman" w:hAnsi="Cambria" w:cs="Times New Roman"/>
      <w:noProof/>
      <w:sz w:val="24"/>
      <w:szCs w:val="24"/>
      <w:lang w:val="en-GB"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774A4D"/>
    <w:pPr>
      <w:spacing w:after="0" w:line="240" w:lineRule="auto"/>
      <w:jc w:val="center"/>
    </w:pPr>
    <w:rPr>
      <w:rFonts w:ascii="Cambria" w:eastAsia="Times New Roman" w:hAnsi="Cambria" w:cs="Times New Roman"/>
      <w:noProof/>
      <w:sz w:val="24"/>
      <w:szCs w:val="24"/>
      <w:lang w:val="en-GB" w:eastAsia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74A4D"/>
    <w:rPr>
      <w:rFonts w:ascii="Cambria" w:eastAsia="Times New Roman" w:hAnsi="Cambria" w:cs="Times New Roman"/>
      <w:noProof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545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D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Tesera</dc:creator>
  <cp:keywords/>
  <dc:description/>
  <cp:lastModifiedBy>Tesera</cp:lastModifiedBy>
  <cp:revision>22</cp:revision>
  <dcterms:created xsi:type="dcterms:W3CDTF">2022-04-23T05:23:00Z</dcterms:created>
  <dcterms:modified xsi:type="dcterms:W3CDTF">2022-04-25T07:39:00Z</dcterms:modified>
</cp:coreProperties>
</file>