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A471B" w14:textId="77777777" w:rsidR="00757203" w:rsidRDefault="00D05819" w:rsidP="00A07A22">
      <w:pPr>
        <w:jc w:val="center"/>
        <w:outlineLvl w:val="0"/>
        <w:rPr>
          <w:rFonts w:cs="Times New Roman"/>
          <w:b/>
          <w:bCs/>
          <w:caps/>
          <w:sz w:val="28"/>
          <w:szCs w:val="28"/>
        </w:rPr>
      </w:pPr>
      <w:r>
        <w:rPr>
          <w:rFonts w:cs="Times New Roman" w:hint="eastAsia"/>
          <w:b/>
          <w:bCs/>
          <w:caps/>
          <w:sz w:val="28"/>
          <w:szCs w:val="28"/>
        </w:rPr>
        <w:t>Supplementary material</w:t>
      </w:r>
    </w:p>
    <w:p w14:paraId="4C269466" w14:textId="77777777" w:rsidR="00757203" w:rsidRDefault="00D05819">
      <w:pPr>
        <w:ind w:firstLineChars="200" w:firstLine="400"/>
        <w:jc w:val="left"/>
        <w:rPr>
          <w:rFonts w:cs="Times New Roman"/>
          <w:szCs w:val="20"/>
        </w:rPr>
      </w:pPr>
      <w:r>
        <w:rPr>
          <w:rFonts w:hint="eastAsia"/>
          <w:szCs w:val="20"/>
        </w:rPr>
        <w:t>This part focuses on the theory and algorithm of some methods (Section 1) used in this study, the hydrogeological background of the investigated area (Section 2) and the test results of conventional hydrochemistry and strontium isotope of water samples (Section 3).</w:t>
      </w:r>
    </w:p>
    <w:p w14:paraId="7F17F2BB" w14:textId="77777777" w:rsidR="00757203" w:rsidRDefault="00D05819" w:rsidP="00A07A22">
      <w:pPr>
        <w:jc w:val="center"/>
        <w:outlineLvl w:val="0"/>
        <w:rPr>
          <w:rFonts w:cs="Times New Roman"/>
          <w:b/>
          <w:bCs/>
          <w:sz w:val="24"/>
        </w:rPr>
      </w:pPr>
      <w:r>
        <w:rPr>
          <w:rFonts w:cs="Times New Roman" w:hint="eastAsia"/>
          <w:b/>
          <w:bCs/>
          <w:sz w:val="24"/>
        </w:rPr>
        <w:t>Section 1</w:t>
      </w:r>
      <w:r>
        <w:rPr>
          <w:rFonts w:cs="Times New Roman"/>
          <w:b/>
          <w:bCs/>
          <w:sz w:val="24"/>
        </w:rPr>
        <w:t xml:space="preserve"> Theory and Algorithm</w:t>
      </w:r>
    </w:p>
    <w:p w14:paraId="54C7DC6E" w14:textId="77777777" w:rsidR="00757203" w:rsidRDefault="00D05819" w:rsidP="00A07A22">
      <w:pPr>
        <w:jc w:val="left"/>
        <w:outlineLvl w:val="1"/>
        <w:rPr>
          <w:rFonts w:eastAsia="黑体" w:cs="Times New Roman"/>
          <w:b/>
          <w:bCs/>
          <w:color w:val="000000"/>
          <w:szCs w:val="20"/>
        </w:rPr>
      </w:pPr>
      <w:r>
        <w:rPr>
          <w:rFonts w:eastAsia="黑体" w:cs="Times New Roman"/>
          <w:b/>
          <w:bCs/>
          <w:color w:val="000000"/>
          <w:szCs w:val="20"/>
        </w:rPr>
        <w:t>1.1 Principal Component Analysis</w:t>
      </w:r>
    </w:p>
    <w:p w14:paraId="12604267" w14:textId="77777777" w:rsidR="00757203" w:rsidRDefault="00D05819">
      <w:pPr>
        <w:ind w:firstLineChars="200" w:firstLine="400"/>
        <w:jc w:val="left"/>
        <w:rPr>
          <w:rFonts w:cs="Times New Roman"/>
          <w:color w:val="000000"/>
          <w:szCs w:val="20"/>
        </w:rPr>
      </w:pPr>
      <w:r>
        <w:rPr>
          <w:rFonts w:cs="Times New Roman" w:hint="eastAsia"/>
          <w:color w:val="000000"/>
          <w:szCs w:val="20"/>
        </w:rPr>
        <w:t xml:space="preserve">The </w:t>
      </w:r>
      <w:r>
        <w:rPr>
          <w:rFonts w:cs="Times New Roman"/>
          <w:color w:val="000000"/>
          <w:szCs w:val="20"/>
        </w:rPr>
        <w:t>PCA</w:t>
      </w:r>
      <w:r>
        <w:rPr>
          <w:rFonts w:cs="Times New Roman"/>
          <w:color w:val="2E74B5" w:themeColor="accent1" w:themeShade="BF"/>
          <w:szCs w:val="20"/>
          <w:vertAlign w:val="superscript"/>
        </w:rPr>
        <w:t>26-29</w:t>
      </w:r>
      <w:r>
        <w:rPr>
          <w:rFonts w:cs="Times New Roman"/>
          <w:color w:val="000000"/>
          <w:szCs w:val="20"/>
          <w:vertAlign w:val="superscript"/>
        </w:rPr>
        <w:t xml:space="preserve"> </w:t>
      </w:r>
      <w:r>
        <w:rPr>
          <w:rFonts w:cs="Times New Roman"/>
          <w:color w:val="000000"/>
          <w:szCs w:val="20"/>
        </w:rPr>
        <w:t>is a technique of data compression and feature information extraction. Using this method to process the data can effectively eliminate the correlation between</w:t>
      </w:r>
      <w:r>
        <w:rPr>
          <w:rFonts w:cs="Times New Roman" w:hint="eastAsia"/>
          <w:color w:val="000000"/>
          <w:szCs w:val="20"/>
        </w:rPr>
        <w:t xml:space="preserve"> </w:t>
      </w:r>
      <w:r>
        <w:rPr>
          <w:rFonts w:cs="Times New Roman"/>
          <w:color w:val="000000"/>
          <w:szCs w:val="20"/>
        </w:rPr>
        <w:t>high-dimensional data sets, reduce the dimension of the data and simplify the data structure. Simultaneously, the basic principle is to minimize the information loss of multiple related variables during simplification.</w:t>
      </w:r>
      <w:r>
        <w:rPr>
          <w:rFonts w:cs="Times New Roman" w:hint="eastAsia"/>
          <w:color w:val="000000"/>
          <w:szCs w:val="20"/>
        </w:rPr>
        <w:t xml:space="preserve"> </w:t>
      </w:r>
      <w:r>
        <w:rPr>
          <w:rFonts w:cs="Times New Roman"/>
          <w:color w:val="000000"/>
          <w:szCs w:val="20"/>
        </w:rPr>
        <w:t xml:space="preserve">Using the </w:t>
      </w:r>
      <w:r>
        <w:rPr>
          <w:rFonts w:cs="Times New Roman"/>
          <w:i/>
          <w:color w:val="000000"/>
          <w:szCs w:val="20"/>
        </w:rPr>
        <w:t>p</w:t>
      </w:r>
      <w:r>
        <w:rPr>
          <w:rFonts w:cs="Times New Roman"/>
          <w:color w:val="000000"/>
          <w:szCs w:val="20"/>
        </w:rPr>
        <w:t xml:space="preserve"> variables </w:t>
      </w:r>
      <w:r>
        <w:rPr>
          <w:rFonts w:cs="Times New Roman"/>
          <w:i/>
          <w:color w:val="000000"/>
          <w:szCs w:val="20"/>
        </w:rPr>
        <w:t>X</w:t>
      </w:r>
      <w:r>
        <w:rPr>
          <w:rFonts w:cs="Times New Roman"/>
          <w:i/>
          <w:color w:val="000000"/>
          <w:szCs w:val="20"/>
          <w:vertAlign w:val="subscript"/>
        </w:rPr>
        <w:t>1</w:t>
      </w:r>
      <w:r>
        <w:rPr>
          <w:rFonts w:cs="Times New Roman"/>
          <w:i/>
          <w:color w:val="000000"/>
          <w:szCs w:val="20"/>
        </w:rPr>
        <w:t>, X</w:t>
      </w:r>
      <w:r>
        <w:rPr>
          <w:rFonts w:cs="Times New Roman"/>
          <w:i/>
          <w:color w:val="000000"/>
          <w:szCs w:val="20"/>
          <w:vertAlign w:val="subscript"/>
        </w:rPr>
        <w:t>2</w:t>
      </w:r>
      <w:r>
        <w:rPr>
          <w:rFonts w:cs="Times New Roman"/>
          <w:i/>
          <w:color w:val="000000"/>
          <w:szCs w:val="20"/>
        </w:rPr>
        <w:t xml:space="preserve">, ..., </w:t>
      </w:r>
      <w:proofErr w:type="spellStart"/>
      <w:r>
        <w:rPr>
          <w:rFonts w:cs="Times New Roman"/>
          <w:i/>
          <w:color w:val="000000"/>
          <w:szCs w:val="20"/>
        </w:rPr>
        <w:t>X</w:t>
      </w:r>
      <w:r>
        <w:rPr>
          <w:rFonts w:cs="Times New Roman"/>
          <w:i/>
          <w:color w:val="000000"/>
          <w:szCs w:val="20"/>
          <w:vertAlign w:val="subscript"/>
        </w:rPr>
        <w:t>p</w:t>
      </w:r>
      <w:proofErr w:type="spellEnd"/>
      <w:r>
        <w:rPr>
          <w:rFonts w:cs="Times New Roman"/>
          <w:color w:val="000000"/>
          <w:szCs w:val="20"/>
        </w:rPr>
        <w:t xml:space="preserve"> of the original data matrix </w:t>
      </w:r>
      <w:r>
        <w:rPr>
          <w:rFonts w:cs="Times New Roman"/>
          <w:i/>
          <w:color w:val="000000"/>
          <w:szCs w:val="20"/>
        </w:rPr>
        <w:t>x</w:t>
      </w:r>
      <w:r>
        <w:rPr>
          <w:rFonts w:cs="Times New Roman"/>
          <w:color w:val="000000"/>
          <w:szCs w:val="20"/>
        </w:rPr>
        <w:t xml:space="preserve"> as </w:t>
      </w:r>
      <w:r>
        <w:rPr>
          <w:rFonts w:cs="Times New Roman" w:hint="eastAsia"/>
          <w:color w:val="000000"/>
          <w:szCs w:val="20"/>
        </w:rPr>
        <w:t>a</w:t>
      </w:r>
      <w:r>
        <w:rPr>
          <w:rFonts w:cs="Times New Roman"/>
          <w:color w:val="000000"/>
          <w:szCs w:val="20"/>
        </w:rPr>
        <w:t xml:space="preserve"> linear sum </w:t>
      </w:r>
      <w:r>
        <w:rPr>
          <w:rFonts w:cs="Times New Roman"/>
          <w:i/>
          <w:color w:val="000000"/>
          <w:szCs w:val="20"/>
        </w:rPr>
        <w:t>Y=AX</w:t>
      </w:r>
      <w:r>
        <w:rPr>
          <w:rFonts w:cs="Times New Roman" w:hint="eastAsia"/>
          <w:color w:val="000000"/>
          <w:szCs w:val="20"/>
        </w:rPr>
        <w:t>:</w:t>
      </w:r>
    </w:p>
    <w:p w14:paraId="11E0261D" w14:textId="77777777" w:rsidR="00757203" w:rsidRDefault="00BC78C8">
      <w:pPr>
        <w:jc w:val="center"/>
        <w:rPr>
          <w:rFonts w:cs="Times New Roman"/>
          <w:color w:val="000000"/>
          <w:szCs w:val="20"/>
        </w:rPr>
      </w:pPr>
      <m:oMath>
        <m:d>
          <m:dPr>
            <m:begChr m:val="{"/>
            <m:endChr m:val=""/>
            <m:ctrlPr>
              <w:rPr>
                <w:rFonts w:ascii="Cambria Math" w:hAnsi="Cambria Math" w:cs="Times New Roman"/>
                <w:i/>
                <w:color w:val="000000"/>
                <w:szCs w:val="20"/>
              </w:rPr>
            </m:ctrlPr>
          </m:dPr>
          <m:e>
            <m:eqArr>
              <m:eqArrPr>
                <m:ctrlPr>
                  <w:rPr>
                    <w:rFonts w:ascii="Cambria Math" w:hAnsi="Cambria Math" w:cs="Times New Roman"/>
                    <w:i/>
                    <w:color w:val="000000"/>
                    <w:szCs w:val="20"/>
                  </w:rPr>
                </m:ctrlPr>
              </m:eqArrPr>
              <m:e>
                <m:sSub>
                  <m:sSubPr>
                    <m:ctrlPr>
                      <w:rPr>
                        <w:rFonts w:ascii="Cambria Math" w:hAnsi="Cambria Math" w:cs="Times New Roman"/>
                        <w:i/>
                        <w:color w:val="000000"/>
                        <w:szCs w:val="20"/>
                      </w:rPr>
                    </m:ctrlPr>
                  </m:sSubPr>
                  <m:e>
                    <m:r>
                      <w:rPr>
                        <w:rFonts w:ascii="Cambria Math" w:hAnsi="Cambria Math" w:cs="Times New Roman"/>
                        <w:color w:val="000000"/>
                        <w:szCs w:val="20"/>
                      </w:rPr>
                      <m:t>Y</m:t>
                    </m:r>
                  </m:e>
                  <m:sub>
                    <m:r>
                      <w:rPr>
                        <w:rFonts w:ascii="Cambria Math" w:hAnsi="Cambria Math" w:cs="Times New Roman"/>
                        <w:color w:val="000000"/>
                        <w:szCs w:val="20"/>
                      </w:rPr>
                      <m:t>1</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11</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1</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12</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2</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1p</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p</m:t>
                    </m:r>
                  </m:sub>
                </m:sSub>
              </m:e>
              <m:e>
                <m:sSub>
                  <m:sSubPr>
                    <m:ctrlPr>
                      <w:rPr>
                        <w:rFonts w:ascii="Cambria Math" w:hAnsi="Cambria Math" w:cs="Times New Roman"/>
                        <w:i/>
                        <w:color w:val="000000"/>
                        <w:szCs w:val="20"/>
                      </w:rPr>
                    </m:ctrlPr>
                  </m:sSubPr>
                  <m:e>
                    <m:r>
                      <w:rPr>
                        <w:rFonts w:ascii="Cambria Math" w:hAnsi="Cambria Math" w:cs="Times New Roman"/>
                        <w:color w:val="000000"/>
                        <w:szCs w:val="20"/>
                      </w:rPr>
                      <m:t>Y</m:t>
                    </m:r>
                  </m:e>
                  <m:sub>
                    <m:r>
                      <w:rPr>
                        <w:rFonts w:ascii="Cambria Math" w:hAnsi="Cambria Math" w:cs="Times New Roman"/>
                        <w:color w:val="000000"/>
                        <w:szCs w:val="20"/>
                      </w:rPr>
                      <m:t>1</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21</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1</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22</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2</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2p</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p</m:t>
                    </m:r>
                  </m:sub>
                </m:sSub>
              </m:e>
              <m:e>
                <m:r>
                  <w:rPr>
                    <w:rFonts w:ascii="Cambria Math" w:hAnsi="Cambria Math" w:cs="Times New Roman"/>
                    <w:color w:val="000000"/>
                    <w:szCs w:val="20"/>
                  </w:rPr>
                  <m:t>.</m:t>
                </m:r>
                <m:ctrlPr>
                  <w:rPr>
                    <w:rFonts w:ascii="Cambria Math" w:eastAsia="Cambria Math" w:hAnsi="Cambria Math" w:cs="Times New Roman"/>
                    <w:i/>
                    <w:color w:val="000000"/>
                    <w:szCs w:val="20"/>
                  </w:rPr>
                </m:ctrlPr>
              </m:e>
              <m:e>
                <m:r>
                  <w:rPr>
                    <w:rFonts w:ascii="Cambria Math" w:eastAsia="Cambria Math" w:hAnsi="Cambria Math" w:cs="Times New Roman"/>
                    <w:color w:val="000000"/>
                    <w:szCs w:val="20"/>
                  </w:rPr>
                  <m:t>.</m:t>
                </m:r>
                <m:ctrlPr>
                  <w:rPr>
                    <w:rFonts w:ascii="Cambria Math" w:eastAsia="Cambria Math" w:hAnsi="Cambria Math" w:cs="Times New Roman"/>
                    <w:i/>
                    <w:color w:val="000000"/>
                    <w:szCs w:val="20"/>
                  </w:rPr>
                </m:ctrlPr>
              </m:e>
              <m:e>
                <m:r>
                  <w:rPr>
                    <w:rFonts w:ascii="Cambria Math" w:eastAsia="Cambria Math" w:hAnsi="Cambria Math" w:cs="Times New Roman"/>
                    <w:color w:val="000000"/>
                    <w:szCs w:val="20"/>
                  </w:rPr>
                  <m:t>.</m:t>
                </m:r>
                <m:ctrlPr>
                  <w:rPr>
                    <w:rFonts w:ascii="Cambria Math" w:eastAsia="Cambria Math" w:hAnsi="Cambria Math" w:cs="Times New Roman"/>
                    <w:i/>
                    <w:color w:val="000000"/>
                    <w:szCs w:val="20"/>
                  </w:rPr>
                </m:ctrlPr>
              </m:e>
              <m:e>
                <m:sSub>
                  <m:sSubPr>
                    <m:ctrlPr>
                      <w:rPr>
                        <w:rFonts w:ascii="Cambria Math" w:hAnsi="Cambria Math" w:cs="Times New Roman"/>
                        <w:i/>
                        <w:color w:val="000000"/>
                        <w:szCs w:val="20"/>
                      </w:rPr>
                    </m:ctrlPr>
                  </m:sSubPr>
                  <m:e>
                    <m:r>
                      <w:rPr>
                        <w:rFonts w:ascii="Cambria Math" w:hAnsi="Cambria Math" w:cs="Times New Roman"/>
                        <w:color w:val="000000"/>
                        <w:szCs w:val="20"/>
                      </w:rPr>
                      <m:t>Y</m:t>
                    </m:r>
                  </m:e>
                  <m:sub>
                    <m:r>
                      <w:rPr>
                        <w:rFonts w:ascii="Cambria Math" w:hAnsi="Cambria Math" w:cs="Times New Roman"/>
                        <w:color w:val="000000"/>
                        <w:szCs w:val="20"/>
                      </w:rPr>
                      <m:t>p</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p1</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1</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p2</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2</m:t>
                    </m:r>
                  </m:sub>
                </m:sSub>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a</m:t>
                    </m:r>
                  </m:e>
                  <m:sub>
                    <m:r>
                      <w:rPr>
                        <w:rFonts w:ascii="Cambria Math" w:hAnsi="Cambria Math" w:cs="Times New Roman"/>
                        <w:color w:val="000000"/>
                        <w:szCs w:val="20"/>
                      </w:rPr>
                      <m:t>pp</m:t>
                    </m:r>
                  </m:sub>
                </m:sSub>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p</m:t>
                    </m:r>
                  </m:sub>
                </m:sSub>
              </m:e>
            </m:eqArr>
          </m:e>
        </m:d>
      </m:oMath>
      <w:r w:rsidR="00D05819">
        <w:rPr>
          <w:rFonts w:cs="Times New Roman" w:hint="eastAsia"/>
          <w:i/>
          <w:color w:val="000000"/>
          <w:szCs w:val="20"/>
        </w:rPr>
        <w:t xml:space="preserve"> </w:t>
      </w:r>
      <w:r w:rsidR="00D05819">
        <w:rPr>
          <w:rFonts w:cs="Times New Roman"/>
          <w:i/>
          <w:color w:val="000000"/>
          <w:szCs w:val="20"/>
        </w:rPr>
        <w:t xml:space="preserve">  (1)</w:t>
      </w:r>
    </w:p>
    <w:p w14:paraId="5F22DEF4" w14:textId="77777777" w:rsidR="00757203" w:rsidRDefault="00D05819">
      <w:pPr>
        <w:ind w:firstLineChars="200" w:firstLine="400"/>
        <w:jc w:val="left"/>
        <w:rPr>
          <w:rFonts w:cs="Times New Roman"/>
          <w:color w:val="000000"/>
          <w:szCs w:val="20"/>
        </w:rPr>
      </w:pPr>
      <w:r>
        <w:rPr>
          <w:rFonts w:cs="Times New Roman" w:hint="eastAsia"/>
          <w:color w:val="000000"/>
          <w:szCs w:val="20"/>
        </w:rPr>
        <w:t>where</w:t>
      </w:r>
      <w:r>
        <w:rPr>
          <w:rFonts w:cs="Times New Roman"/>
          <w:color w:val="000000"/>
          <w:szCs w:val="20"/>
        </w:rPr>
        <w:t xml:space="preserve"> </w:t>
      </w:r>
      <w:r>
        <w:rPr>
          <w:rFonts w:cs="Times New Roman"/>
          <w:i/>
          <w:color w:val="000000"/>
          <w:szCs w:val="20"/>
        </w:rPr>
        <w:t>A</w:t>
      </w:r>
      <w:r>
        <w:rPr>
          <w:rFonts w:cs="Times New Roman"/>
          <w:i/>
          <w:color w:val="000000"/>
          <w:szCs w:val="20"/>
          <w:vertAlign w:val="subscript"/>
        </w:rPr>
        <w:t>i1</w:t>
      </w:r>
      <w:r>
        <w:rPr>
          <w:rFonts w:cs="Times New Roman"/>
          <w:i/>
          <w:color w:val="000000"/>
          <w:szCs w:val="20"/>
        </w:rPr>
        <w:t>+A</w:t>
      </w:r>
      <w:r>
        <w:rPr>
          <w:rFonts w:cs="Times New Roman"/>
          <w:i/>
          <w:color w:val="000000"/>
          <w:szCs w:val="20"/>
          <w:vertAlign w:val="subscript"/>
        </w:rPr>
        <w:t>i2</w:t>
      </w:r>
      <w:r>
        <w:rPr>
          <w:rFonts w:cs="Times New Roman"/>
          <w:i/>
          <w:color w:val="000000"/>
          <w:szCs w:val="20"/>
        </w:rPr>
        <w:t>+…+</w:t>
      </w:r>
      <w:proofErr w:type="spellStart"/>
      <w:r>
        <w:rPr>
          <w:rFonts w:cs="Times New Roman"/>
          <w:i/>
          <w:color w:val="000000"/>
          <w:szCs w:val="20"/>
        </w:rPr>
        <w:t>A</w:t>
      </w:r>
      <w:r>
        <w:rPr>
          <w:rFonts w:cs="Times New Roman"/>
          <w:i/>
          <w:color w:val="000000"/>
          <w:szCs w:val="20"/>
          <w:vertAlign w:val="subscript"/>
        </w:rPr>
        <w:t>iP</w:t>
      </w:r>
      <w:proofErr w:type="spellEnd"/>
      <w:r>
        <w:rPr>
          <w:rFonts w:cs="Times New Roman"/>
          <w:i/>
          <w:color w:val="000000"/>
          <w:szCs w:val="20"/>
        </w:rPr>
        <w:t xml:space="preserve"> = 1</w:t>
      </w:r>
      <w:r>
        <w:rPr>
          <w:rFonts w:cs="Times New Roman"/>
          <w:color w:val="000000"/>
          <w:szCs w:val="20"/>
        </w:rPr>
        <w:t xml:space="preserve">; </w:t>
      </w:r>
      <w:r>
        <w:rPr>
          <w:rFonts w:cs="Times New Roman"/>
          <w:i/>
          <w:color w:val="000000"/>
          <w:szCs w:val="20"/>
        </w:rPr>
        <w:t>Y</w:t>
      </w:r>
      <w:r>
        <w:rPr>
          <w:rFonts w:cs="Times New Roman"/>
          <w:i/>
          <w:color w:val="000000"/>
          <w:szCs w:val="20"/>
          <w:vertAlign w:val="subscript"/>
        </w:rPr>
        <w:t>i</w:t>
      </w:r>
      <w:r>
        <w:rPr>
          <w:rFonts w:cs="Times New Roman"/>
          <w:color w:val="000000"/>
          <w:szCs w:val="20"/>
        </w:rPr>
        <w:t xml:space="preserve"> and </w:t>
      </w:r>
      <w:proofErr w:type="spellStart"/>
      <w:r>
        <w:rPr>
          <w:rFonts w:cs="Times New Roman"/>
          <w:i/>
          <w:color w:val="000000"/>
          <w:szCs w:val="20"/>
        </w:rPr>
        <w:t>Y</w:t>
      </w:r>
      <w:r>
        <w:rPr>
          <w:rFonts w:cs="Times New Roman"/>
          <w:i/>
          <w:color w:val="000000"/>
          <w:szCs w:val="20"/>
          <w:vertAlign w:val="subscript"/>
        </w:rPr>
        <w:t>j</w:t>
      </w:r>
      <w:proofErr w:type="spellEnd"/>
      <w:r>
        <w:rPr>
          <w:rFonts w:cs="Times New Roman"/>
          <w:i/>
          <w:color w:val="000000"/>
          <w:szCs w:val="20"/>
        </w:rPr>
        <w:t xml:space="preserve"> (</w:t>
      </w:r>
      <w:proofErr w:type="spellStart"/>
      <w:r>
        <w:rPr>
          <w:rFonts w:cs="Times New Roman"/>
          <w:i/>
          <w:color w:val="000000"/>
          <w:szCs w:val="20"/>
        </w:rPr>
        <w:t>i</w:t>
      </w:r>
      <w:proofErr w:type="spellEnd"/>
      <w:r>
        <w:rPr>
          <w:rFonts w:cs="Times New Roman"/>
          <w:i/>
          <w:color w:val="000000"/>
          <w:szCs w:val="20"/>
        </w:rPr>
        <w:t xml:space="preserve"> ≠ j; I, j = 1,2, ..., p)</w:t>
      </w:r>
      <w:r>
        <w:rPr>
          <w:rFonts w:cs="Times New Roman"/>
          <w:color w:val="000000"/>
          <w:szCs w:val="20"/>
        </w:rPr>
        <w:t xml:space="preserve">; </w:t>
      </w:r>
      <w:r>
        <w:rPr>
          <w:rFonts w:cs="Times New Roman"/>
          <w:i/>
          <w:color w:val="000000"/>
          <w:szCs w:val="20"/>
        </w:rPr>
        <w:t>Y</w:t>
      </w:r>
      <w:r>
        <w:rPr>
          <w:rFonts w:cs="Times New Roman"/>
          <w:i/>
          <w:color w:val="000000"/>
          <w:szCs w:val="20"/>
          <w:vertAlign w:val="subscript"/>
        </w:rPr>
        <w:t>1</w:t>
      </w:r>
      <w:r>
        <w:rPr>
          <w:rFonts w:cs="Times New Roman"/>
          <w:color w:val="000000"/>
          <w:szCs w:val="20"/>
        </w:rPr>
        <w:t xml:space="preserve"> is the combination with the </w:t>
      </w:r>
      <w:r>
        <w:rPr>
          <w:rFonts w:cs="Times New Roman" w:hint="eastAsia"/>
          <w:color w:val="000000"/>
          <w:szCs w:val="20"/>
        </w:rPr>
        <w:t>m</w:t>
      </w:r>
      <w:r>
        <w:rPr>
          <w:rFonts w:cs="Times New Roman"/>
          <w:color w:val="000000"/>
          <w:szCs w:val="20"/>
        </w:rPr>
        <w:t xml:space="preserve">aximum variance in all linear combinations of </w:t>
      </w:r>
      <w:r>
        <w:rPr>
          <w:rFonts w:cs="Times New Roman"/>
          <w:i/>
          <w:color w:val="000000"/>
          <w:szCs w:val="20"/>
        </w:rPr>
        <w:t>(X</w:t>
      </w:r>
      <w:r>
        <w:rPr>
          <w:rFonts w:cs="Times New Roman"/>
          <w:i/>
          <w:color w:val="000000"/>
          <w:szCs w:val="20"/>
          <w:vertAlign w:val="subscript"/>
        </w:rPr>
        <w:t>1</w:t>
      </w:r>
      <w:r>
        <w:rPr>
          <w:rFonts w:cs="Times New Roman"/>
          <w:i/>
          <w:color w:val="000000"/>
          <w:szCs w:val="20"/>
        </w:rPr>
        <w:t>, X</w:t>
      </w:r>
      <w:r>
        <w:rPr>
          <w:rFonts w:cs="Times New Roman"/>
          <w:i/>
          <w:color w:val="000000"/>
          <w:szCs w:val="20"/>
          <w:vertAlign w:val="subscript"/>
        </w:rPr>
        <w:t>2</w:t>
      </w:r>
      <w:r>
        <w:rPr>
          <w:rFonts w:cs="Times New Roman"/>
          <w:i/>
          <w:color w:val="000000"/>
          <w:szCs w:val="20"/>
        </w:rPr>
        <w:t xml:space="preserve">, ..., </w:t>
      </w:r>
      <w:proofErr w:type="spellStart"/>
      <w:r>
        <w:rPr>
          <w:rFonts w:cs="Times New Roman"/>
          <w:i/>
          <w:color w:val="000000"/>
          <w:szCs w:val="20"/>
        </w:rPr>
        <w:t>X</w:t>
      </w:r>
      <w:r>
        <w:rPr>
          <w:rFonts w:cs="Times New Roman"/>
          <w:i/>
          <w:color w:val="000000"/>
          <w:szCs w:val="20"/>
          <w:vertAlign w:val="subscript"/>
        </w:rPr>
        <w:t>p</w:t>
      </w:r>
      <w:proofErr w:type="spellEnd"/>
      <w:r>
        <w:rPr>
          <w:rFonts w:cs="Times New Roman"/>
          <w:i/>
          <w:color w:val="000000"/>
          <w:szCs w:val="20"/>
        </w:rPr>
        <w:t>)</w:t>
      </w:r>
      <w:r>
        <w:rPr>
          <w:rFonts w:cs="Times New Roman"/>
          <w:color w:val="000000"/>
          <w:szCs w:val="20"/>
        </w:rPr>
        <w:t xml:space="preserve">, and </w:t>
      </w:r>
      <w:r>
        <w:rPr>
          <w:rFonts w:cs="Times New Roman"/>
          <w:i/>
          <w:color w:val="000000"/>
          <w:szCs w:val="20"/>
        </w:rPr>
        <w:t>Y</w:t>
      </w:r>
      <w:r>
        <w:rPr>
          <w:rFonts w:cs="Times New Roman"/>
          <w:i/>
          <w:color w:val="000000"/>
          <w:szCs w:val="20"/>
          <w:vertAlign w:val="subscript"/>
        </w:rPr>
        <w:t>2</w:t>
      </w:r>
      <w:r>
        <w:rPr>
          <w:rFonts w:cs="Times New Roman"/>
          <w:color w:val="000000"/>
          <w:szCs w:val="20"/>
        </w:rPr>
        <w:t xml:space="preserve"> is the combination with the </w:t>
      </w:r>
      <w:r>
        <w:rPr>
          <w:rFonts w:cs="Times New Roman" w:hint="eastAsia"/>
          <w:color w:val="000000"/>
          <w:szCs w:val="20"/>
        </w:rPr>
        <w:t>m</w:t>
      </w:r>
      <w:r>
        <w:rPr>
          <w:rFonts w:cs="Times New Roman"/>
          <w:color w:val="000000"/>
          <w:szCs w:val="20"/>
        </w:rPr>
        <w:t xml:space="preserve">aximum variance in all linear combinations of </w:t>
      </w:r>
      <w:r>
        <w:rPr>
          <w:rFonts w:cs="Times New Roman"/>
          <w:i/>
          <w:color w:val="000000"/>
          <w:szCs w:val="20"/>
        </w:rPr>
        <w:t>X</w:t>
      </w:r>
      <w:r>
        <w:rPr>
          <w:rFonts w:cs="Times New Roman"/>
          <w:i/>
          <w:color w:val="000000"/>
          <w:szCs w:val="20"/>
          <w:vertAlign w:val="subscript"/>
        </w:rPr>
        <w:t>1</w:t>
      </w:r>
      <w:r>
        <w:rPr>
          <w:rFonts w:cs="Times New Roman"/>
          <w:i/>
          <w:color w:val="000000"/>
          <w:szCs w:val="20"/>
        </w:rPr>
        <w:t>, X</w:t>
      </w:r>
      <w:r>
        <w:rPr>
          <w:rFonts w:cs="Times New Roman"/>
          <w:i/>
          <w:color w:val="000000"/>
          <w:szCs w:val="20"/>
          <w:vertAlign w:val="subscript"/>
        </w:rPr>
        <w:t>2</w:t>
      </w:r>
      <w:r>
        <w:rPr>
          <w:rFonts w:cs="Times New Roman"/>
          <w:i/>
          <w:color w:val="000000"/>
          <w:szCs w:val="20"/>
        </w:rPr>
        <w:t xml:space="preserve">, ..., </w:t>
      </w:r>
      <w:proofErr w:type="spellStart"/>
      <w:r>
        <w:rPr>
          <w:rFonts w:cs="Times New Roman"/>
          <w:i/>
          <w:color w:val="000000"/>
          <w:szCs w:val="20"/>
        </w:rPr>
        <w:t>X</w:t>
      </w:r>
      <w:r>
        <w:rPr>
          <w:rFonts w:cs="Times New Roman"/>
          <w:i/>
          <w:color w:val="000000"/>
          <w:szCs w:val="20"/>
          <w:vertAlign w:val="subscript"/>
        </w:rPr>
        <w:t>p</w:t>
      </w:r>
      <w:proofErr w:type="spellEnd"/>
      <w:r>
        <w:rPr>
          <w:rFonts w:cs="Times New Roman"/>
          <w:color w:val="000000"/>
          <w:szCs w:val="20"/>
          <w:vertAlign w:val="subscript"/>
        </w:rPr>
        <w:t xml:space="preserve"> </w:t>
      </w:r>
      <w:r>
        <w:rPr>
          <w:rFonts w:cs="Times New Roman"/>
          <w:color w:val="000000"/>
          <w:szCs w:val="20"/>
        </w:rPr>
        <w:t xml:space="preserve">that is unrelated to </w:t>
      </w:r>
      <w:r>
        <w:rPr>
          <w:rFonts w:cs="Times New Roman"/>
          <w:i/>
          <w:color w:val="000000"/>
          <w:szCs w:val="20"/>
        </w:rPr>
        <w:t>Y</w:t>
      </w:r>
      <w:r>
        <w:rPr>
          <w:rFonts w:cs="Times New Roman"/>
          <w:i/>
          <w:color w:val="000000"/>
          <w:szCs w:val="20"/>
          <w:vertAlign w:val="subscript"/>
        </w:rPr>
        <w:t>1</w:t>
      </w:r>
      <w:r>
        <w:rPr>
          <w:rFonts w:cs="Times New Roman"/>
          <w:color w:val="000000"/>
          <w:szCs w:val="20"/>
        </w:rPr>
        <w:t xml:space="preserve">; The sum of the variances of </w:t>
      </w:r>
      <w:r>
        <w:rPr>
          <w:rFonts w:cs="Times New Roman"/>
          <w:i/>
          <w:color w:val="000000"/>
          <w:szCs w:val="20"/>
        </w:rPr>
        <w:t>Y</w:t>
      </w:r>
      <w:r>
        <w:rPr>
          <w:rFonts w:cs="Times New Roman"/>
          <w:i/>
          <w:color w:val="000000"/>
          <w:szCs w:val="20"/>
          <w:vertAlign w:val="subscript"/>
        </w:rPr>
        <w:t>1</w:t>
      </w:r>
      <w:r>
        <w:rPr>
          <w:rFonts w:cs="Times New Roman"/>
          <w:i/>
          <w:color w:val="000000"/>
          <w:szCs w:val="20"/>
        </w:rPr>
        <w:t>, Y</w:t>
      </w:r>
      <w:r>
        <w:rPr>
          <w:rFonts w:cs="Times New Roman"/>
          <w:i/>
          <w:color w:val="000000"/>
          <w:szCs w:val="20"/>
          <w:vertAlign w:val="subscript"/>
        </w:rPr>
        <w:t>2</w:t>
      </w:r>
      <w:r>
        <w:rPr>
          <w:rFonts w:cs="Times New Roman"/>
          <w:i/>
          <w:color w:val="000000"/>
          <w:szCs w:val="20"/>
        </w:rPr>
        <w:t xml:space="preserve">,..., </w:t>
      </w:r>
      <w:proofErr w:type="spellStart"/>
      <w:r>
        <w:rPr>
          <w:rFonts w:cs="Times New Roman"/>
          <w:i/>
          <w:color w:val="000000"/>
          <w:szCs w:val="20"/>
        </w:rPr>
        <w:t>Y</w:t>
      </w:r>
      <w:r>
        <w:rPr>
          <w:rFonts w:cs="Times New Roman"/>
          <w:i/>
          <w:color w:val="000000"/>
          <w:szCs w:val="20"/>
          <w:vertAlign w:val="subscript"/>
        </w:rPr>
        <w:t>p</w:t>
      </w:r>
      <w:proofErr w:type="spellEnd"/>
      <w:r>
        <w:rPr>
          <w:rFonts w:cs="Times New Roman"/>
          <w:color w:val="000000"/>
          <w:szCs w:val="20"/>
        </w:rPr>
        <w:t xml:space="preserve"> is equal to the sum of the variances of </w:t>
      </w:r>
      <w:r>
        <w:rPr>
          <w:rFonts w:cs="Times New Roman"/>
          <w:i/>
          <w:color w:val="000000"/>
          <w:szCs w:val="20"/>
        </w:rPr>
        <w:t>X</w:t>
      </w:r>
      <w:r>
        <w:rPr>
          <w:rFonts w:cs="Times New Roman"/>
          <w:i/>
          <w:color w:val="000000"/>
          <w:szCs w:val="20"/>
          <w:vertAlign w:val="subscript"/>
        </w:rPr>
        <w:t>1</w:t>
      </w:r>
      <w:r>
        <w:rPr>
          <w:rFonts w:cs="Times New Roman"/>
          <w:i/>
          <w:color w:val="000000"/>
          <w:szCs w:val="20"/>
        </w:rPr>
        <w:t>, X</w:t>
      </w:r>
      <w:r>
        <w:rPr>
          <w:rFonts w:cs="Times New Roman"/>
          <w:i/>
          <w:color w:val="000000"/>
          <w:szCs w:val="20"/>
          <w:vertAlign w:val="subscript"/>
        </w:rPr>
        <w:t>2</w:t>
      </w:r>
      <w:r>
        <w:rPr>
          <w:rFonts w:cs="Times New Roman"/>
          <w:i/>
          <w:color w:val="000000"/>
          <w:szCs w:val="20"/>
        </w:rPr>
        <w:t xml:space="preserve">,..., </w:t>
      </w:r>
      <w:proofErr w:type="spellStart"/>
      <w:r>
        <w:rPr>
          <w:rFonts w:cs="Times New Roman"/>
          <w:i/>
          <w:color w:val="000000"/>
          <w:szCs w:val="20"/>
        </w:rPr>
        <w:t>X</w:t>
      </w:r>
      <w:r>
        <w:rPr>
          <w:rFonts w:cs="Times New Roman"/>
          <w:i/>
          <w:color w:val="000000"/>
          <w:szCs w:val="20"/>
          <w:vertAlign w:val="subscript"/>
        </w:rPr>
        <w:t>p</w:t>
      </w:r>
      <w:proofErr w:type="spellEnd"/>
      <w:r>
        <w:rPr>
          <w:rFonts w:cs="Times New Roman"/>
          <w:color w:val="000000"/>
          <w:szCs w:val="20"/>
        </w:rPr>
        <w:t>.</w:t>
      </w:r>
    </w:p>
    <w:p w14:paraId="57D02E3A" w14:textId="77777777" w:rsidR="00757203" w:rsidRDefault="00D05819" w:rsidP="00A07A22">
      <w:pPr>
        <w:jc w:val="left"/>
        <w:outlineLvl w:val="1"/>
        <w:rPr>
          <w:rFonts w:eastAsia="黑体" w:cs="Times New Roman"/>
          <w:b/>
          <w:bCs/>
          <w:color w:val="000000"/>
          <w:szCs w:val="20"/>
        </w:rPr>
      </w:pPr>
      <w:r>
        <w:rPr>
          <w:rFonts w:eastAsia="黑体" w:cs="Times New Roman"/>
          <w:b/>
          <w:bCs/>
          <w:color w:val="000000"/>
          <w:szCs w:val="20"/>
        </w:rPr>
        <w:t>1.2 Fisher Identification Analysis</w:t>
      </w:r>
      <w:r>
        <w:rPr>
          <w:rFonts w:eastAsia="黑体" w:cs="Times New Roman" w:hint="eastAsia"/>
          <w:b/>
          <w:bCs/>
          <w:color w:val="000000"/>
          <w:szCs w:val="20"/>
        </w:rPr>
        <w:t xml:space="preserve"> (FIA)</w:t>
      </w:r>
    </w:p>
    <w:p w14:paraId="688A3D03" w14:textId="77777777" w:rsidR="00757203" w:rsidRDefault="00D05819">
      <w:pPr>
        <w:ind w:firstLineChars="200" w:firstLine="400"/>
        <w:jc w:val="left"/>
        <w:rPr>
          <w:rFonts w:cs="Times New Roman"/>
          <w:color w:val="000000"/>
          <w:szCs w:val="20"/>
        </w:rPr>
      </w:pPr>
      <w:r>
        <w:rPr>
          <w:rFonts w:cs="Times New Roman" w:hint="eastAsia"/>
          <w:color w:val="000000"/>
          <w:szCs w:val="20"/>
        </w:rPr>
        <w:t>The FIA</w:t>
      </w:r>
      <w:r>
        <w:rPr>
          <w:rFonts w:cs="Times New Roman"/>
          <w:color w:val="2E74B5" w:themeColor="accent1" w:themeShade="BF"/>
          <w:szCs w:val="20"/>
          <w:vertAlign w:val="superscript"/>
        </w:rPr>
        <w:t>30,31</w:t>
      </w:r>
      <w:r>
        <w:rPr>
          <w:rFonts w:cs="Times New Roman"/>
          <w:color w:val="000000"/>
          <w:szCs w:val="20"/>
        </w:rPr>
        <w:t xml:space="preserve"> is a linear </w:t>
      </w:r>
      <w:r>
        <w:rPr>
          <w:rFonts w:eastAsia="黑体" w:cs="Times New Roman" w:hint="eastAsia"/>
          <w:color w:val="000000"/>
          <w:szCs w:val="20"/>
        </w:rPr>
        <w:t>i</w:t>
      </w:r>
      <w:r>
        <w:rPr>
          <w:rFonts w:eastAsia="黑体" w:cs="Times New Roman"/>
          <w:color w:val="000000"/>
          <w:szCs w:val="20"/>
        </w:rPr>
        <w:t>dentification</w:t>
      </w:r>
      <w:r>
        <w:rPr>
          <w:rFonts w:cs="Times New Roman"/>
          <w:color w:val="000000"/>
          <w:szCs w:val="20"/>
        </w:rPr>
        <w:t xml:space="preserve"> analysis method based on variance analysis to distinguish each group. Its basic idea is to use the principle of dimensionality reduction to project the sample data points in high-dimensional space into low-dimensional space </w:t>
      </w:r>
      <w:r>
        <w:rPr>
          <w:rFonts w:cs="Times New Roman" w:hint="eastAsia"/>
          <w:color w:val="000000"/>
          <w:szCs w:val="20"/>
        </w:rPr>
        <w:t>through</w:t>
      </w:r>
      <w:r>
        <w:rPr>
          <w:rFonts w:cs="Times New Roman"/>
          <w:color w:val="000000"/>
          <w:szCs w:val="20"/>
        </w:rPr>
        <w:t xml:space="preserve"> projection, so that it can be reclassified</w:t>
      </w:r>
      <w:r>
        <w:rPr>
          <w:rFonts w:cs="Times New Roman" w:hint="eastAsia"/>
          <w:color w:val="000000"/>
          <w:szCs w:val="20"/>
        </w:rPr>
        <w:t xml:space="preserve"> to </w:t>
      </w:r>
      <w:r>
        <w:rPr>
          <w:rFonts w:cs="Times New Roman"/>
          <w:color w:val="000000"/>
          <w:szCs w:val="20"/>
        </w:rPr>
        <w:t>complete the purpose of minimizing the differences between samples of the same class and maximizing the differences between samples of different classes. The analysis steps are as follows:</w:t>
      </w:r>
    </w:p>
    <w:p w14:paraId="1A53830B" w14:textId="77777777" w:rsidR="00757203" w:rsidRDefault="00D05819">
      <w:pPr>
        <w:ind w:firstLineChars="200" w:firstLine="400"/>
        <w:jc w:val="left"/>
        <w:rPr>
          <w:rFonts w:cs="Times New Roman"/>
          <w:color w:val="000000"/>
          <w:szCs w:val="20"/>
        </w:rPr>
      </w:pPr>
      <w:r>
        <w:rPr>
          <w:rFonts w:cs="Times New Roman"/>
          <w:color w:val="000000"/>
          <w:szCs w:val="20"/>
        </w:rPr>
        <w:t xml:space="preserve">Supposing that the sample data have </w:t>
      </w:r>
      <w:r>
        <w:rPr>
          <w:rFonts w:cs="Times New Roman"/>
          <w:i/>
          <w:color w:val="000000"/>
          <w:szCs w:val="20"/>
        </w:rPr>
        <w:t>m</w:t>
      </w:r>
      <w:r>
        <w:rPr>
          <w:rFonts w:cs="Times New Roman"/>
          <w:color w:val="000000"/>
          <w:szCs w:val="20"/>
        </w:rPr>
        <w:t xml:space="preserve"> kinds </w:t>
      </w:r>
      <w:r>
        <w:rPr>
          <w:rFonts w:cs="Times New Roman" w:hint="eastAsia"/>
          <w:color w:val="000000"/>
          <w:szCs w:val="20"/>
        </w:rPr>
        <w:t>(</w:t>
      </w:r>
      <w:r>
        <w:rPr>
          <w:rFonts w:cs="Times New Roman"/>
          <w:i/>
          <w:color w:val="000000"/>
          <w:szCs w:val="20"/>
        </w:rPr>
        <w:t>G</w:t>
      </w:r>
      <w:r>
        <w:rPr>
          <w:rFonts w:cs="Times New Roman"/>
          <w:i/>
          <w:color w:val="000000"/>
          <w:szCs w:val="20"/>
          <w:vertAlign w:val="subscript"/>
        </w:rPr>
        <w:t>1</w:t>
      </w:r>
      <w:r>
        <w:rPr>
          <w:rFonts w:cs="Times New Roman"/>
          <w:i/>
          <w:color w:val="000000"/>
          <w:szCs w:val="20"/>
        </w:rPr>
        <w:t>, G</w:t>
      </w:r>
      <w:proofErr w:type="gramStart"/>
      <w:r>
        <w:rPr>
          <w:rFonts w:cs="Times New Roman"/>
          <w:i/>
          <w:color w:val="000000"/>
          <w:szCs w:val="20"/>
          <w:vertAlign w:val="subscript"/>
        </w:rPr>
        <w:t>2</w:t>
      </w:r>
      <w:r>
        <w:rPr>
          <w:rFonts w:cs="Times New Roman"/>
          <w:i/>
          <w:color w:val="000000"/>
          <w:szCs w:val="20"/>
        </w:rPr>
        <w:t>,...</w:t>
      </w:r>
      <w:proofErr w:type="gramEnd"/>
      <w:r>
        <w:rPr>
          <w:rFonts w:cs="Times New Roman"/>
          <w:i/>
          <w:color w:val="000000"/>
          <w:szCs w:val="20"/>
        </w:rPr>
        <w:t>, G</w:t>
      </w:r>
      <w:r>
        <w:rPr>
          <w:rFonts w:cs="Times New Roman"/>
          <w:i/>
          <w:color w:val="000000"/>
          <w:szCs w:val="20"/>
          <w:vertAlign w:val="subscript"/>
        </w:rPr>
        <w:t>m</w:t>
      </w:r>
      <w:r>
        <w:rPr>
          <w:rFonts w:cs="Times New Roman" w:hint="eastAsia"/>
          <w:color w:val="000000"/>
          <w:szCs w:val="20"/>
        </w:rPr>
        <w:t>)</w:t>
      </w:r>
      <w:r>
        <w:rPr>
          <w:rFonts w:cs="Times New Roman"/>
          <w:color w:val="000000"/>
          <w:szCs w:val="20"/>
        </w:rPr>
        <w:t>, where the set of observation samples is selected as</w:t>
      </w:r>
      <w:r>
        <w:rPr>
          <w:rFonts w:cs="Times New Roman" w:hint="eastAsia"/>
          <w:color w:val="000000"/>
          <w:szCs w:val="20"/>
        </w:rPr>
        <w:t xml:space="preserve"> </w:t>
      </w:r>
      <m:oMath>
        <m:sSubSup>
          <m:sSubSupPr>
            <m:ctrlPr>
              <w:rPr>
                <w:rFonts w:ascii="Cambria Math" w:hAnsi="Cambria Math" w:cs="Times New Roman"/>
                <w:i/>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α</m:t>
            </m:r>
          </m:sub>
          <m:sup>
            <m:r>
              <w:rPr>
                <w:rFonts w:ascii="Cambria Math" w:hAnsi="Cambria Math" w:cs="Times New Roman"/>
                <w:color w:val="000000"/>
                <w:szCs w:val="20"/>
              </w:rPr>
              <m:t>i</m:t>
            </m:r>
          </m:sup>
        </m:sSubSup>
      </m:oMath>
      <w:r>
        <w:rPr>
          <w:rFonts w:cs="Times New Roman"/>
          <w:color w:val="000000"/>
          <w:szCs w:val="20"/>
        </w:rPr>
        <w:t>.</w:t>
      </w:r>
    </w:p>
    <w:p w14:paraId="10D70681" w14:textId="77777777" w:rsidR="00757203" w:rsidRDefault="00BC78C8">
      <w:pPr>
        <w:jc w:val="center"/>
        <w:rPr>
          <w:rFonts w:cs="Times New Roman"/>
          <w:i/>
          <w:iCs/>
          <w:color w:val="000000"/>
          <w:szCs w:val="20"/>
        </w:rPr>
      </w:pPr>
      <m:oMath>
        <m:sSubSup>
          <m:sSubSupPr>
            <m:ctrlPr>
              <w:rPr>
                <w:rFonts w:ascii="Cambria Math" w:hAnsi="Cambria Math" w:cs="Times New Roman"/>
                <w:i/>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α</m:t>
            </m:r>
          </m:sub>
          <m:sup>
            <m:r>
              <w:rPr>
                <w:rFonts w:ascii="Cambria Math" w:hAnsi="Cambria Math" w:cs="Times New Roman"/>
                <w:color w:val="000000"/>
                <w:szCs w:val="20"/>
              </w:rPr>
              <m:t>i</m:t>
            </m:r>
          </m:sup>
        </m:sSubSup>
        <m:r>
          <w:rPr>
            <w:rFonts w:ascii="Cambria Math" w:hAnsi="Cambria Math" w:cs="Times New Roman"/>
            <w:color w:val="000000"/>
            <w:szCs w:val="20"/>
          </w:rPr>
          <m:t>=</m:t>
        </m:r>
        <m:d>
          <m:dPr>
            <m:begChr m:val="（"/>
            <m:endChr m:val="）"/>
            <m:ctrlPr>
              <w:rPr>
                <w:rFonts w:ascii="Cambria Math" w:hAnsi="Cambria Math" w:cs="Times New Roman"/>
                <w:iCs/>
                <w:color w:val="000000"/>
                <w:szCs w:val="20"/>
              </w:rPr>
            </m:ctrlPr>
          </m:dPr>
          <m:e>
            <m:sSubSup>
              <m:sSubSupPr>
                <m:ctrlPr>
                  <w:rPr>
                    <w:rFonts w:ascii="Cambria Math" w:hAnsi="Cambria Math" w:cs="Times New Roman"/>
                    <w:i/>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α1</m:t>
                </m:r>
              </m:sub>
              <m:sup>
                <m:r>
                  <w:rPr>
                    <w:rFonts w:ascii="Cambria Math" w:hAnsi="Cambria Math" w:cs="Times New Roman"/>
                    <w:color w:val="000000"/>
                    <w:szCs w:val="20"/>
                  </w:rPr>
                  <m:t>i</m:t>
                </m:r>
              </m:sup>
            </m:sSubSup>
            <m:r>
              <m:rPr>
                <m:sty m:val="p"/>
              </m:rPr>
              <w:rPr>
                <w:rFonts w:ascii="Cambria Math" w:hAnsi="Cambria Math" w:cs="Times New Roman"/>
                <w:color w:val="000000"/>
                <w:szCs w:val="20"/>
              </w:rPr>
              <m:t xml:space="preserve">,  </m:t>
            </m:r>
            <m:sSubSup>
              <m:sSubSupPr>
                <m:ctrlPr>
                  <w:rPr>
                    <w:rFonts w:ascii="Cambria Math" w:hAnsi="Cambria Math" w:cs="Times New Roman"/>
                    <w:i/>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α2</m:t>
                </m:r>
              </m:sub>
              <m:sup>
                <m:r>
                  <w:rPr>
                    <w:rFonts w:ascii="Cambria Math" w:hAnsi="Cambria Math" w:cs="Times New Roman"/>
                    <w:color w:val="000000"/>
                    <w:szCs w:val="20"/>
                  </w:rPr>
                  <m:t>i</m:t>
                </m:r>
              </m:sup>
            </m:sSubSup>
            <m:r>
              <m:rPr>
                <m:sty m:val="p"/>
              </m:rPr>
              <w:rPr>
                <w:rFonts w:ascii="Cambria Math" w:hAnsi="Cambria Math" w:cs="Times New Roman"/>
                <w:color w:val="000000"/>
                <w:szCs w:val="20"/>
              </w:rPr>
              <m:t xml:space="preserve">, …, </m:t>
            </m:r>
            <m:sSubSup>
              <m:sSubSupPr>
                <m:ctrlPr>
                  <w:rPr>
                    <w:rFonts w:ascii="Cambria Math" w:hAnsi="Cambria Math" w:cs="Times New Roman"/>
                    <w:i/>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αt</m:t>
                </m:r>
              </m:sub>
              <m:sup>
                <m:r>
                  <w:rPr>
                    <w:rFonts w:ascii="Cambria Math" w:hAnsi="Cambria Math" w:cs="Times New Roman"/>
                    <w:color w:val="000000"/>
                    <w:szCs w:val="20"/>
                  </w:rPr>
                  <m:t>i</m:t>
                </m:r>
              </m:sup>
            </m:sSubSup>
          </m:e>
        </m:d>
      </m:oMath>
      <w:r w:rsidR="00D05819">
        <w:rPr>
          <w:rFonts w:cs="Times New Roman"/>
          <w:iCs/>
          <w:color w:val="000000"/>
          <w:szCs w:val="20"/>
        </w:rPr>
        <w:t xml:space="preserve">, </w:t>
      </w:r>
      <w:r w:rsidR="00D05819">
        <w:rPr>
          <w:rFonts w:cs="Times New Roman"/>
          <w:i/>
          <w:color w:val="000000"/>
          <w:szCs w:val="20"/>
        </w:rPr>
        <w:t>α</w:t>
      </w:r>
      <w:r w:rsidR="00D05819">
        <w:rPr>
          <w:rFonts w:cs="Times New Roman"/>
          <w:i/>
          <w:iCs/>
          <w:color w:val="000000"/>
          <w:szCs w:val="20"/>
        </w:rPr>
        <w:t>=1, 2, …, n</w:t>
      </w:r>
      <w:r w:rsidR="00D05819">
        <w:rPr>
          <w:rFonts w:cs="Times New Roman" w:hint="eastAsia"/>
          <w:i/>
          <w:iCs/>
          <w:color w:val="000000"/>
          <w:szCs w:val="20"/>
        </w:rPr>
        <w:t xml:space="preserve">; </w:t>
      </w:r>
      <w:r w:rsidR="00D05819">
        <w:rPr>
          <w:rFonts w:cs="Times New Roman"/>
          <w:i/>
          <w:color w:val="000000"/>
          <w:szCs w:val="20"/>
        </w:rPr>
        <w:t>i</w:t>
      </w:r>
      <w:r w:rsidR="00D05819">
        <w:rPr>
          <w:rFonts w:cs="Times New Roman"/>
          <w:i/>
          <w:iCs/>
          <w:color w:val="000000"/>
          <w:szCs w:val="20"/>
        </w:rPr>
        <w:t>=1, 2, …, m</w:t>
      </w:r>
      <w:r w:rsidR="00D05819">
        <w:rPr>
          <w:rFonts w:cs="Times New Roman" w:hint="eastAsia"/>
          <w:i/>
          <w:iCs/>
          <w:color w:val="000000"/>
          <w:szCs w:val="20"/>
        </w:rPr>
        <w:t xml:space="preserve"> </w:t>
      </w:r>
      <w:proofErr w:type="gramStart"/>
      <w:r w:rsidR="00D05819">
        <w:rPr>
          <w:rFonts w:cs="Times New Roman" w:hint="eastAsia"/>
          <w:i/>
          <w:iCs/>
          <w:color w:val="000000"/>
          <w:szCs w:val="20"/>
        </w:rPr>
        <w:t xml:space="preserve">   </w:t>
      </w:r>
      <w:r w:rsidR="00D05819">
        <w:rPr>
          <w:rFonts w:cs="Times New Roman" w:hint="eastAsia"/>
          <w:iCs/>
          <w:color w:val="000000"/>
          <w:szCs w:val="20"/>
        </w:rPr>
        <w:t>(</w:t>
      </w:r>
      <w:proofErr w:type="gramEnd"/>
      <w:r w:rsidR="00D05819">
        <w:rPr>
          <w:rFonts w:cs="Times New Roman" w:hint="eastAsia"/>
          <w:iCs/>
          <w:color w:val="000000"/>
          <w:szCs w:val="20"/>
        </w:rPr>
        <w:t>2)</w:t>
      </w:r>
    </w:p>
    <w:p w14:paraId="24213D9C"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(1) Due to the unit difference, the original data should be uniformly processed first, and then the mean vector </w:t>
      </w:r>
      <m:oMath>
        <m:acc>
          <m:accPr>
            <m:chr m:val="̅"/>
            <m:ctrlPr>
              <w:rPr>
                <w:rFonts w:ascii="Cambria Math" w:hAnsi="Cambria Math" w:cs="Times New Roman"/>
                <w:i/>
                <w:iCs/>
                <w:color w:val="000000"/>
                <w:szCs w:val="20"/>
              </w:rPr>
            </m:ctrlPr>
          </m:accPr>
          <m:e>
            <m:r>
              <w:rPr>
                <w:rFonts w:ascii="Cambria Math" w:hAnsi="Cambria Math" w:cs="Times New Roman"/>
                <w:color w:val="000000"/>
                <w:szCs w:val="20"/>
              </w:rPr>
              <m:t>y</m:t>
            </m:r>
          </m:e>
        </m:acc>
      </m:oMath>
      <w:r>
        <w:rPr>
          <w:rFonts w:cs="Times New Roman"/>
          <w:iCs/>
          <w:color w:val="000000"/>
          <w:szCs w:val="20"/>
        </w:rPr>
        <w:t xml:space="preserve"> of the group sample and the mean vector </w:t>
      </w:r>
      <m:oMath>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oMath>
      <w:r>
        <w:rPr>
          <w:rFonts w:cs="Times New Roman"/>
          <w:iCs/>
          <w:color w:val="000000"/>
          <w:szCs w:val="20"/>
        </w:rPr>
        <w:t xml:space="preserve"> of the observation sample are obtained.</w:t>
      </w:r>
    </w:p>
    <w:p w14:paraId="2A454CBC"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(2) Calculating the sum of squares of deviations </w:t>
      </w:r>
      <w:r>
        <w:rPr>
          <w:rFonts w:cs="Times New Roman"/>
          <w:i/>
          <w:color w:val="000000"/>
          <w:szCs w:val="20"/>
        </w:rPr>
        <w:t>W</w:t>
      </w:r>
      <w:r>
        <w:rPr>
          <w:rFonts w:cs="Times New Roman"/>
          <w:iCs/>
          <w:color w:val="000000"/>
          <w:szCs w:val="20"/>
        </w:rPr>
        <w:t xml:space="preserve"> within the group and </w:t>
      </w:r>
      <w:r>
        <w:rPr>
          <w:rFonts w:cs="Times New Roman"/>
          <w:i/>
          <w:color w:val="000000"/>
          <w:szCs w:val="20"/>
        </w:rPr>
        <w:t>B</w:t>
      </w:r>
      <w:r>
        <w:rPr>
          <w:rFonts w:cs="Times New Roman"/>
          <w:iCs/>
          <w:color w:val="000000"/>
          <w:szCs w:val="20"/>
        </w:rPr>
        <w:t xml:space="preserve"> between the groups respectively.</w:t>
      </w:r>
    </w:p>
    <w:p w14:paraId="3F9D9194" w14:textId="77777777" w:rsidR="00757203" w:rsidRDefault="00D05819">
      <w:pPr>
        <w:jc w:val="center"/>
        <w:rPr>
          <w:rFonts w:cs="Times New Roman"/>
          <w:i/>
          <w:iCs/>
          <w:color w:val="000000"/>
          <w:szCs w:val="20"/>
        </w:rPr>
      </w:pPr>
      <m:oMath>
        <m:r>
          <w:rPr>
            <w:rFonts w:ascii="Cambria Math" w:hAnsi="Cambria Math" w:cs="Times New Roman"/>
            <w:color w:val="000000"/>
            <w:szCs w:val="20"/>
          </w:rPr>
          <m:t>W=</m:t>
        </m:r>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i=1</m:t>
            </m:r>
          </m:sub>
          <m:sup>
            <m:r>
              <w:rPr>
                <w:rFonts w:ascii="Cambria Math" w:hAnsi="Cambria Math" w:cs="Times New Roman"/>
                <w:color w:val="000000"/>
                <w:szCs w:val="20"/>
              </w:rPr>
              <m:t>m</m:t>
            </m:r>
          </m:sup>
          <m:e>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j=1</m:t>
                </m:r>
              </m:sub>
              <m:sup>
                <m:r>
                  <w:rPr>
                    <w:rFonts w:ascii="Cambria Math" w:hAnsi="Cambria Math" w:cs="Times New Roman"/>
                    <w:color w:val="000000"/>
                    <w:szCs w:val="20"/>
                  </w:rPr>
                  <m:t>n</m:t>
                </m:r>
              </m:sup>
              <m:e>
                <m:r>
                  <w:rPr>
                    <w:rFonts w:ascii="Cambria Math" w:hAnsi="Cambria Math" w:cs="Times New Roman"/>
                    <w:color w:val="000000"/>
                    <w:szCs w:val="20"/>
                  </w:rPr>
                  <m:t>(</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j</m:t>
                    </m:r>
                  </m:sub>
                  <m:sup>
                    <m:r>
                      <w:rPr>
                        <w:rFonts w:ascii="Cambria Math" w:hAnsi="Cambria Math" w:cs="Times New Roman"/>
                        <w:color w:val="000000"/>
                        <w:szCs w:val="20"/>
                      </w:rPr>
                      <m:t>i</m:t>
                    </m:r>
                  </m:sup>
                </m:sSubSup>
                <m:r>
                  <w:rPr>
                    <w:rFonts w:ascii="Cambria Math" w:hAnsi="Cambria Math" w:cs="Times New Roman"/>
                    <w:color w:val="000000"/>
                    <w:szCs w:val="20"/>
                  </w:rPr>
                  <m:t>-</m:t>
                </m:r>
                <m:sSub>
                  <m:sSubPr>
                    <m:ctrlPr>
                      <w:rPr>
                        <w:rFonts w:ascii="Cambria Math" w:hAnsi="Cambria Math" w:cs="Times New Roman"/>
                        <w:i/>
                        <w:iCs/>
                        <w:color w:val="000000"/>
                        <w:szCs w:val="20"/>
                      </w:rPr>
                    </m:ctrlPr>
                  </m:sSubPr>
                  <m:e>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b>
                    <m:r>
                      <w:rPr>
                        <w:rFonts w:ascii="Cambria Math" w:hAnsi="Cambria Math" w:cs="Times New Roman"/>
                        <w:color w:val="000000"/>
                        <w:szCs w:val="20"/>
                      </w:rPr>
                      <m:t>i</m:t>
                    </m:r>
                  </m:sub>
                </m:sSub>
                <m:r>
                  <w:rPr>
                    <w:rFonts w:ascii="Cambria Math" w:hAnsi="Cambria Math" w:cs="Times New Roman"/>
                    <w:color w:val="000000"/>
                    <w:szCs w:val="20"/>
                  </w:rPr>
                  <m:t>)</m:t>
                </m:r>
                <m:sSup>
                  <m:sSupPr>
                    <m:ctrlPr>
                      <w:rPr>
                        <w:rFonts w:ascii="Cambria Math" w:hAnsi="Cambria Math" w:cs="Times New Roman"/>
                        <w:i/>
                        <w:iCs/>
                        <w:color w:val="000000"/>
                        <w:szCs w:val="20"/>
                      </w:rPr>
                    </m:ctrlPr>
                  </m:sSupPr>
                  <m:e>
                    <m:r>
                      <w:rPr>
                        <w:rFonts w:ascii="Cambria Math" w:hAnsi="Cambria Math" w:cs="Times New Roman"/>
                        <w:color w:val="000000"/>
                        <w:szCs w:val="20"/>
                      </w:rPr>
                      <m:t>(</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j</m:t>
                        </m:r>
                      </m:sub>
                      <m:sup>
                        <m:r>
                          <w:rPr>
                            <w:rFonts w:ascii="Cambria Math" w:hAnsi="Cambria Math" w:cs="Times New Roman"/>
                            <w:color w:val="000000"/>
                            <w:szCs w:val="20"/>
                          </w:rPr>
                          <m:t>i</m:t>
                        </m:r>
                      </m:sup>
                    </m:sSubSup>
                    <m:r>
                      <w:rPr>
                        <w:rFonts w:ascii="Cambria Math" w:hAnsi="Cambria Math" w:cs="Times New Roman"/>
                        <w:color w:val="000000"/>
                        <w:szCs w:val="20"/>
                      </w:rPr>
                      <m:t>-</m:t>
                    </m:r>
                    <m:sSub>
                      <m:sSubPr>
                        <m:ctrlPr>
                          <w:rPr>
                            <w:rFonts w:ascii="Cambria Math" w:hAnsi="Cambria Math" w:cs="Times New Roman"/>
                            <w:i/>
                            <w:iCs/>
                            <w:color w:val="000000"/>
                            <w:szCs w:val="20"/>
                          </w:rPr>
                        </m:ctrlPr>
                      </m:sSubPr>
                      <m:e>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b>
                        <m:r>
                          <w:rPr>
                            <w:rFonts w:ascii="Cambria Math" w:hAnsi="Cambria Math" w:cs="Times New Roman"/>
                            <w:color w:val="000000"/>
                            <w:szCs w:val="20"/>
                          </w:rPr>
                          <m:t>i</m:t>
                        </m:r>
                      </m:sub>
                    </m:sSub>
                    <m:r>
                      <w:rPr>
                        <w:rFonts w:ascii="Cambria Math" w:hAnsi="Cambria Math" w:cs="Times New Roman"/>
                        <w:color w:val="000000"/>
                        <w:szCs w:val="20"/>
                      </w:rPr>
                      <m:t>)</m:t>
                    </m:r>
                  </m:e>
                  <m:sup>
                    <m:r>
                      <w:rPr>
                        <w:rFonts w:ascii="Cambria Math" w:hAnsi="Cambria Math" w:cs="Times New Roman"/>
                        <w:color w:val="000000"/>
                        <w:szCs w:val="20"/>
                      </w:rPr>
                      <m:t>T</m:t>
                    </m:r>
                  </m:sup>
                </m:sSup>
              </m:e>
            </m:nary>
          </m:e>
        </m:nary>
      </m:oMath>
      <w:r>
        <w:rPr>
          <w:rFonts w:cs="Times New Roman"/>
          <w:i/>
          <w:iCs/>
          <w:color w:val="000000"/>
          <w:szCs w:val="20"/>
        </w:rPr>
        <w:t xml:space="preserve">   </w:t>
      </w:r>
      <w:r w:rsidRPr="00310E1A">
        <w:rPr>
          <w:rFonts w:cs="Times New Roman"/>
          <w:iCs/>
          <w:color w:val="000000"/>
          <w:szCs w:val="20"/>
        </w:rPr>
        <w:t>(3)</w:t>
      </w:r>
    </w:p>
    <w:p w14:paraId="1AE6A6F8" w14:textId="77777777" w:rsidR="00757203" w:rsidRDefault="00D05819">
      <w:pPr>
        <w:jc w:val="center"/>
        <w:rPr>
          <w:rFonts w:cs="Times New Roman"/>
          <w:i/>
          <w:iCs/>
          <w:color w:val="000000"/>
          <w:szCs w:val="20"/>
        </w:rPr>
      </w:pPr>
      <m:oMath>
        <m:r>
          <w:rPr>
            <w:rFonts w:ascii="Cambria Math" w:hAnsi="Cambria Math" w:cs="Times New Roman"/>
            <w:color w:val="000000"/>
            <w:szCs w:val="20"/>
          </w:rPr>
          <m:t>B=</m:t>
        </m:r>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i=1</m:t>
            </m:r>
          </m:sub>
          <m:sup>
            <m:r>
              <w:rPr>
                <w:rFonts w:ascii="Cambria Math" w:hAnsi="Cambria Math" w:cs="Times New Roman"/>
                <w:color w:val="000000"/>
                <w:szCs w:val="20"/>
              </w:rPr>
              <m:t>m</m:t>
            </m:r>
          </m:sup>
          <m:e>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j=1</m:t>
                </m:r>
              </m:sub>
              <m:sup>
                <m:r>
                  <w:rPr>
                    <w:rFonts w:ascii="Cambria Math" w:hAnsi="Cambria Math" w:cs="Times New Roman"/>
                    <w:color w:val="000000"/>
                    <w:szCs w:val="20"/>
                  </w:rPr>
                  <m:t>n</m:t>
                </m:r>
              </m:sup>
              <m:e>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i</m:t>
                    </m:r>
                  </m:sub>
                </m:sSub>
                <m:r>
                  <w:rPr>
                    <w:rFonts w:ascii="Cambria Math" w:hAnsi="Cambria Math" w:cs="Times New Roman"/>
                    <w:color w:val="000000"/>
                    <w:szCs w:val="20"/>
                  </w:rPr>
                  <m:t>(</m:t>
                </m:r>
                <m:sSub>
                  <m:sSubPr>
                    <m:ctrlPr>
                      <w:rPr>
                        <w:rFonts w:ascii="Cambria Math" w:hAnsi="Cambria Math" w:cs="Times New Roman"/>
                        <w:i/>
                        <w:iCs/>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i</m:t>
                    </m:r>
                  </m:sub>
                </m:sSub>
                <m:r>
                  <w:rPr>
                    <w:rFonts w:ascii="Cambria Math" w:hAnsi="Cambria Math" w:cs="Times New Roman"/>
                    <w:color w:val="000000"/>
                    <w:szCs w:val="20"/>
                  </w:rPr>
                  <m:t>-</m:t>
                </m:r>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sSup>
                  <m:sSupPr>
                    <m:ctrlPr>
                      <w:rPr>
                        <w:rFonts w:ascii="Cambria Math" w:hAnsi="Cambria Math" w:cs="Times New Roman"/>
                        <w:i/>
                        <w:iCs/>
                        <w:color w:val="000000"/>
                        <w:szCs w:val="20"/>
                      </w:rPr>
                    </m:ctrlPr>
                  </m:sSupPr>
                  <m:e>
                    <m:r>
                      <w:rPr>
                        <w:rFonts w:ascii="Cambria Math" w:hAnsi="Cambria Math" w:cs="Times New Roman"/>
                        <w:color w:val="000000"/>
                        <w:szCs w:val="20"/>
                      </w:rPr>
                      <m:t>(</m:t>
                    </m:r>
                    <m:sSub>
                      <m:sSubPr>
                        <m:ctrlPr>
                          <w:rPr>
                            <w:rFonts w:ascii="Cambria Math" w:hAnsi="Cambria Math" w:cs="Times New Roman"/>
                            <w:i/>
                            <w:iCs/>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i</m:t>
                        </m:r>
                      </m:sub>
                    </m:sSub>
                    <m:r>
                      <w:rPr>
                        <w:rFonts w:ascii="Cambria Math" w:hAnsi="Cambria Math" w:cs="Times New Roman"/>
                        <w:color w:val="000000"/>
                        <w:szCs w:val="20"/>
                      </w:rPr>
                      <m:t>-</m:t>
                    </m:r>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T</m:t>
                    </m:r>
                  </m:sup>
                </m:sSup>
              </m:e>
            </m:nary>
          </m:e>
        </m:nary>
      </m:oMath>
      <w:r>
        <w:rPr>
          <w:rFonts w:cs="Times New Roman"/>
          <w:i/>
          <w:iCs/>
          <w:color w:val="000000"/>
          <w:szCs w:val="20"/>
        </w:rPr>
        <w:t xml:space="preserve">   </w:t>
      </w:r>
      <w:r w:rsidRPr="00310E1A">
        <w:rPr>
          <w:rFonts w:cs="Times New Roman"/>
          <w:iCs/>
          <w:color w:val="000000"/>
          <w:szCs w:val="20"/>
        </w:rPr>
        <w:t>(4)</w:t>
      </w:r>
    </w:p>
    <w:p w14:paraId="1DA04785"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(3) Calculating </w:t>
      </w:r>
      <w:r>
        <w:rPr>
          <w:rFonts w:cs="Times New Roman"/>
          <w:i/>
          <w:color w:val="000000"/>
          <w:szCs w:val="20"/>
        </w:rPr>
        <w:t>W</w:t>
      </w:r>
      <w:r>
        <w:rPr>
          <w:rFonts w:cs="Times New Roman"/>
          <w:i/>
          <w:color w:val="000000"/>
          <w:szCs w:val="20"/>
          <w:vertAlign w:val="superscript"/>
        </w:rPr>
        <w:t>-1</w:t>
      </w:r>
      <w:r>
        <w:rPr>
          <w:rFonts w:cs="Times New Roman"/>
          <w:i/>
          <w:color w:val="000000"/>
          <w:szCs w:val="20"/>
        </w:rPr>
        <w:t>/W</w:t>
      </w:r>
      <w:r>
        <w:rPr>
          <w:rFonts w:cs="Times New Roman"/>
          <w:i/>
          <w:color w:val="000000"/>
          <w:szCs w:val="20"/>
          <w:vertAlign w:val="superscript"/>
        </w:rPr>
        <w:t>-1</w:t>
      </w:r>
      <w:r>
        <w:rPr>
          <w:rFonts w:cs="Times New Roman"/>
          <w:i/>
          <w:color w:val="000000"/>
          <w:szCs w:val="20"/>
        </w:rPr>
        <w:t>B</w:t>
      </w:r>
      <w:r>
        <w:rPr>
          <w:rFonts w:cs="Times New Roman"/>
          <w:iCs/>
          <w:color w:val="000000"/>
          <w:szCs w:val="20"/>
        </w:rPr>
        <w:t xml:space="preserve">. </w:t>
      </w:r>
      <w:r>
        <w:rPr>
          <w:rFonts w:cs="Times New Roman"/>
          <w:i/>
          <w:color w:val="000000"/>
          <w:szCs w:val="20"/>
        </w:rPr>
        <w:t>B/W=I</w:t>
      </w:r>
      <w:r>
        <w:rPr>
          <w:rFonts w:cs="Times New Roman" w:hint="eastAsia"/>
          <w:iCs/>
          <w:color w:val="000000"/>
          <w:szCs w:val="20"/>
        </w:rPr>
        <w:t xml:space="preserve"> </w:t>
      </w:r>
      <w:r>
        <w:rPr>
          <w:rFonts w:cs="Times New Roman"/>
          <w:iCs/>
          <w:color w:val="000000"/>
          <w:szCs w:val="20"/>
        </w:rPr>
        <w:t>(</w:t>
      </w:r>
      <w:r>
        <w:rPr>
          <w:rFonts w:cs="Times New Roman"/>
          <w:i/>
          <w:color w:val="000000"/>
          <w:szCs w:val="20"/>
        </w:rPr>
        <w:t>I</w:t>
      </w:r>
      <w:r>
        <w:rPr>
          <w:rFonts w:cs="Times New Roman"/>
          <w:iCs/>
          <w:color w:val="000000"/>
          <w:szCs w:val="20"/>
        </w:rPr>
        <w:t xml:space="preserve"> is identity matrix), further collated:</w:t>
      </w:r>
    </w:p>
    <w:p w14:paraId="28E48179" w14:textId="77777777" w:rsidR="00757203" w:rsidRDefault="00D05819">
      <w:pPr>
        <w:jc w:val="center"/>
        <w:rPr>
          <w:rFonts w:cs="Times New Roman"/>
          <w:i/>
          <w:iCs/>
          <w:color w:val="000000"/>
          <w:szCs w:val="20"/>
        </w:rPr>
      </w:pPr>
      <w:r>
        <w:rPr>
          <w:rFonts w:cs="Times New Roman"/>
          <w:i/>
          <w:iCs/>
          <w:color w:val="000000"/>
          <w:szCs w:val="20"/>
        </w:rPr>
        <w:t>(W</w:t>
      </w:r>
      <w:r>
        <w:rPr>
          <w:rFonts w:cs="Times New Roman"/>
          <w:i/>
          <w:iCs/>
          <w:color w:val="000000"/>
          <w:szCs w:val="20"/>
          <w:vertAlign w:val="superscript"/>
        </w:rPr>
        <w:t>-1</w:t>
      </w:r>
      <w:r>
        <w:rPr>
          <w:rFonts w:cs="Times New Roman"/>
          <w:i/>
          <w:iCs/>
          <w:color w:val="000000"/>
          <w:szCs w:val="20"/>
        </w:rPr>
        <w:t xml:space="preserve">B-λI)U=0   </w:t>
      </w:r>
      <w:r w:rsidRPr="00310E1A">
        <w:rPr>
          <w:rFonts w:cs="Times New Roman"/>
          <w:iCs/>
          <w:color w:val="000000"/>
          <w:szCs w:val="20"/>
        </w:rPr>
        <w:t>(5)</w:t>
      </w:r>
    </w:p>
    <w:p w14:paraId="6147D5B9"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(4) Finding the maximum eigenvalue </w:t>
      </w:r>
      <w:r>
        <w:rPr>
          <w:rFonts w:cs="Times New Roman"/>
          <w:i/>
          <w:iCs/>
          <w:color w:val="000000"/>
          <w:szCs w:val="20"/>
        </w:rPr>
        <w:t>λ</w:t>
      </w:r>
      <w:r>
        <w:rPr>
          <w:rFonts w:cs="Times New Roman"/>
          <w:iCs/>
          <w:color w:val="000000"/>
          <w:szCs w:val="20"/>
        </w:rPr>
        <w:t xml:space="preserve"> of the formula (3) and the corresponding eigenvector </w:t>
      </w:r>
      <w:r>
        <w:rPr>
          <w:rFonts w:cs="Times New Roman"/>
          <w:i/>
          <w:color w:val="000000"/>
          <w:szCs w:val="20"/>
        </w:rPr>
        <w:t>U</w:t>
      </w:r>
      <w:r>
        <w:rPr>
          <w:rFonts w:cs="Times New Roman"/>
          <w:iCs/>
          <w:color w:val="000000"/>
          <w:szCs w:val="20"/>
        </w:rPr>
        <w:t>.</w:t>
      </w:r>
    </w:p>
    <w:p w14:paraId="1BDF0116"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(5) According to the maximum eigenvalue </w:t>
      </w:r>
      <w:r>
        <w:rPr>
          <w:rFonts w:cs="Times New Roman"/>
          <w:i/>
          <w:color w:val="000000"/>
          <w:szCs w:val="20"/>
        </w:rPr>
        <w:t>λ</w:t>
      </w:r>
      <w:r>
        <w:rPr>
          <w:rFonts w:cs="Times New Roman"/>
          <w:iCs/>
          <w:color w:val="000000"/>
          <w:szCs w:val="20"/>
        </w:rPr>
        <w:t xml:space="preserve"> and the corresponding eigenvector </w:t>
      </w:r>
      <w:r>
        <w:rPr>
          <w:rFonts w:cs="Times New Roman"/>
          <w:i/>
          <w:color w:val="000000"/>
          <w:szCs w:val="20"/>
        </w:rPr>
        <w:t>U</w:t>
      </w:r>
      <w:r>
        <w:rPr>
          <w:rFonts w:cs="Times New Roman"/>
          <w:iCs/>
          <w:color w:val="000000"/>
          <w:szCs w:val="20"/>
        </w:rPr>
        <w:t xml:space="preserve">, the discriminant function </w:t>
      </w:r>
      <w:r>
        <w:rPr>
          <w:rFonts w:cs="Times New Roman"/>
          <w:i/>
          <w:color w:val="000000"/>
          <w:szCs w:val="20"/>
        </w:rPr>
        <w:t>Y=U</w:t>
      </w:r>
      <w:r>
        <w:rPr>
          <w:rFonts w:cs="Times New Roman"/>
          <w:i/>
          <w:color w:val="000000"/>
          <w:szCs w:val="20"/>
          <w:vertAlign w:val="superscript"/>
        </w:rPr>
        <w:t>-1</w:t>
      </w:r>
      <w:r>
        <w:rPr>
          <w:rFonts w:cs="Times New Roman"/>
          <w:i/>
          <w:color w:val="000000"/>
          <w:szCs w:val="20"/>
        </w:rPr>
        <w:t>X</w:t>
      </w:r>
      <w:r>
        <w:rPr>
          <w:rFonts w:cs="Times New Roman"/>
          <w:iCs/>
          <w:color w:val="000000"/>
          <w:szCs w:val="20"/>
        </w:rPr>
        <w:t xml:space="preserve"> is established and solved.</w:t>
      </w:r>
    </w:p>
    <w:p w14:paraId="55396B87" w14:textId="77777777" w:rsidR="00757203" w:rsidRDefault="00D05819" w:rsidP="00A07A22">
      <w:pPr>
        <w:jc w:val="left"/>
        <w:outlineLvl w:val="1"/>
        <w:rPr>
          <w:rFonts w:eastAsia="黑体" w:cs="Times New Roman"/>
          <w:b/>
          <w:bCs/>
          <w:color w:val="000000"/>
          <w:szCs w:val="20"/>
        </w:rPr>
      </w:pPr>
      <w:r>
        <w:rPr>
          <w:rFonts w:eastAsia="黑体" w:cs="Times New Roman"/>
          <w:b/>
          <w:bCs/>
          <w:color w:val="000000"/>
          <w:szCs w:val="20"/>
        </w:rPr>
        <w:t>1.3 Distance Discriminant Analysis (DDA)</w:t>
      </w:r>
    </w:p>
    <w:p w14:paraId="16DEFF46" w14:textId="77777777" w:rsidR="00757203" w:rsidRDefault="00D05819">
      <w:pPr>
        <w:ind w:firstLineChars="200" w:firstLine="400"/>
        <w:jc w:val="left"/>
        <w:rPr>
          <w:rFonts w:cs="Times New Roman"/>
          <w:color w:val="000000"/>
          <w:szCs w:val="20"/>
        </w:rPr>
      </w:pPr>
      <w:r>
        <w:rPr>
          <w:rFonts w:cs="Times New Roman"/>
          <w:color w:val="000000"/>
          <w:szCs w:val="20"/>
        </w:rPr>
        <w:lastRenderedPageBreak/>
        <w:t xml:space="preserve">The DDA is a kind of multi-factor decision-making method with strong applicability to identify the categories of samples. It identifies newly obtained samples according to some quantitative characteristics of existing observed samples. The basic idea of DDA is to judge which group a sample belongs to if the sample is closest to that group. In discriminant analysis, </w:t>
      </w:r>
      <w:proofErr w:type="spellStart"/>
      <w:r>
        <w:rPr>
          <w:rFonts w:cs="Times New Roman"/>
          <w:color w:val="000000"/>
          <w:szCs w:val="20"/>
        </w:rPr>
        <w:t>Mahalanobis</w:t>
      </w:r>
      <w:proofErr w:type="spellEnd"/>
      <w:r>
        <w:rPr>
          <w:rFonts w:cs="Times New Roman"/>
          <w:color w:val="000000"/>
          <w:szCs w:val="20"/>
        </w:rPr>
        <w:t>, an Indian statistician, proposed the concept of "</w:t>
      </w:r>
      <w:proofErr w:type="spellStart"/>
      <w:r>
        <w:rPr>
          <w:rFonts w:cs="Times New Roman"/>
          <w:color w:val="000000"/>
          <w:szCs w:val="20"/>
        </w:rPr>
        <w:t>Mahalanobis</w:t>
      </w:r>
      <w:proofErr w:type="spellEnd"/>
      <w:r>
        <w:rPr>
          <w:rFonts w:cs="Times New Roman"/>
          <w:color w:val="000000"/>
          <w:szCs w:val="20"/>
        </w:rPr>
        <w:t xml:space="preserve"> distance" in 1936 because Euclidean distance does not take into account the information of the dispersion of the group distribution</w:t>
      </w:r>
      <w:r>
        <w:rPr>
          <w:rFonts w:cs="Times New Roman"/>
          <w:color w:val="2E74B5" w:themeColor="accent1" w:themeShade="BF"/>
          <w:szCs w:val="20"/>
          <w:vertAlign w:val="superscript"/>
        </w:rPr>
        <w:t>32</w:t>
      </w:r>
      <w:r>
        <w:rPr>
          <w:rFonts w:cs="Times New Roman"/>
          <w:color w:val="000000"/>
          <w:szCs w:val="20"/>
        </w:rPr>
        <w:t>.</w:t>
      </w:r>
    </w:p>
    <w:p w14:paraId="03F3E31F" w14:textId="77777777" w:rsidR="00757203" w:rsidRDefault="00D05819">
      <w:pPr>
        <w:ind w:firstLineChars="200" w:firstLine="400"/>
        <w:jc w:val="left"/>
        <w:rPr>
          <w:rFonts w:cs="Times New Roman"/>
          <w:color w:val="000000"/>
          <w:szCs w:val="20"/>
        </w:rPr>
      </w:pPr>
      <w:r>
        <w:rPr>
          <w:rFonts w:cs="Times New Roman"/>
          <w:color w:val="000000"/>
          <w:szCs w:val="20"/>
        </w:rPr>
        <w:t xml:space="preserve">Let group </w:t>
      </w:r>
      <m:oMath>
        <m:r>
          <w:rPr>
            <w:rFonts w:ascii="Cambria Math" w:hAnsi="Cambria Math" w:cs="Times New Roman"/>
            <w:color w:val="000000"/>
            <w:szCs w:val="20"/>
          </w:rPr>
          <m:t>G=</m:t>
        </m:r>
        <m:sSup>
          <m:sSupPr>
            <m:ctrlPr>
              <w:rPr>
                <w:rFonts w:ascii="Cambria Math" w:hAnsi="Cambria Math" w:cs="Times New Roman"/>
                <w:i/>
                <w:color w:val="000000"/>
                <w:szCs w:val="20"/>
              </w:rPr>
            </m:ctrlPr>
          </m:sSupPr>
          <m:e>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1</m:t>
                    </m:r>
                  </m:sub>
                </m:sSub>
                <m:r>
                  <w:rPr>
                    <w:rFonts w:ascii="Cambria Math" w:hAnsi="Cambria Math" w:cs="Times New Roman"/>
                    <w:color w:val="000000"/>
                    <w:szCs w:val="20"/>
                  </w:rPr>
                  <m:t xml:space="preserve">, </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2</m:t>
                    </m:r>
                  </m:sub>
                </m:sSub>
                <m:r>
                  <w:rPr>
                    <w:rFonts w:ascii="Cambria Math" w:hAnsi="Cambria Math" w:cs="Times New Roman"/>
                    <w:color w:val="000000"/>
                    <w:szCs w:val="20"/>
                  </w:rPr>
                  <m:t xml:space="preserve">, …, </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m</m:t>
                    </m:r>
                  </m:sub>
                </m:sSub>
              </m:e>
            </m:d>
          </m:e>
          <m:sup>
            <m:r>
              <w:rPr>
                <w:rFonts w:ascii="Cambria Math" w:hAnsi="Cambria Math" w:cs="Times New Roman"/>
                <w:color w:val="000000"/>
                <w:szCs w:val="20"/>
              </w:rPr>
              <m:t>T</m:t>
            </m:r>
          </m:sup>
        </m:sSup>
      </m:oMath>
      <w:r>
        <w:rPr>
          <w:rFonts w:cs="Times New Roman"/>
          <w:color w:val="000000"/>
          <w:szCs w:val="20"/>
        </w:rPr>
        <w:t xml:space="preserve"> be an m-dimensional group, where sample </w:t>
      </w:r>
      <m:oMath>
        <m:r>
          <w:rPr>
            <w:rFonts w:ascii="Cambria Math" w:hAnsi="Cambria Math" w:cs="Times New Roman"/>
            <w:color w:val="000000"/>
            <w:szCs w:val="20"/>
          </w:rPr>
          <m:t>X=</m:t>
        </m:r>
        <m:sSup>
          <m:sSupPr>
            <m:ctrlPr>
              <w:rPr>
                <w:rFonts w:ascii="Cambria Math" w:hAnsi="Cambria Math" w:cs="Times New Roman"/>
                <w:i/>
                <w:color w:val="000000"/>
                <w:szCs w:val="20"/>
              </w:rPr>
            </m:ctrlPr>
          </m:sSupPr>
          <m:e>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1</m:t>
                    </m:r>
                  </m:sub>
                </m:sSub>
                <m:r>
                  <w:rPr>
                    <w:rFonts w:ascii="Cambria Math" w:hAnsi="Cambria Math" w:cs="Times New Roman"/>
                    <w:color w:val="000000"/>
                    <w:szCs w:val="20"/>
                  </w:rPr>
                  <m:t xml:space="preserve">, </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2</m:t>
                    </m:r>
                  </m:sub>
                </m:sSub>
                <m:r>
                  <w:rPr>
                    <w:rFonts w:ascii="Cambria Math" w:hAnsi="Cambria Math" w:cs="Times New Roman"/>
                    <w:color w:val="000000"/>
                    <w:szCs w:val="20"/>
                  </w:rPr>
                  <m:t xml:space="preserve">, …, </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m</m:t>
                    </m:r>
                  </m:sub>
                </m:sSub>
              </m:e>
            </m:d>
          </m:e>
          <m:sup>
            <m:r>
              <w:rPr>
                <w:rFonts w:ascii="Cambria Math" w:hAnsi="Cambria Math" w:cs="Times New Roman"/>
                <w:color w:val="000000"/>
                <w:szCs w:val="20"/>
              </w:rPr>
              <m:t>T</m:t>
            </m:r>
          </m:sup>
        </m:sSup>
      </m:oMath>
      <w:r>
        <w:rPr>
          <w:rFonts w:cs="Times New Roman"/>
          <w:color w:val="000000"/>
          <w:szCs w:val="20"/>
        </w:rPr>
        <w:t xml:space="preserve">. If </w:t>
      </w:r>
      <m:oMath>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i</m:t>
            </m:r>
          </m:sub>
        </m:sSub>
        <m:r>
          <w:rPr>
            <w:rFonts w:ascii="Cambria Math" w:hAnsi="Cambria Math" w:cs="Times New Roman"/>
            <w:color w:val="000000"/>
            <w:szCs w:val="20"/>
          </w:rPr>
          <m:t>=E(</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i</m:t>
            </m:r>
          </m:sub>
        </m:sSub>
        <m:r>
          <w:rPr>
            <w:rFonts w:ascii="Cambria Math" w:hAnsi="Cambria Math" w:cs="Times New Roman"/>
            <w:color w:val="000000"/>
            <w:szCs w:val="20"/>
          </w:rPr>
          <m:t>)(i=1.2, …, m)</m:t>
        </m:r>
      </m:oMath>
      <w:r>
        <w:rPr>
          <w:rFonts w:cs="Times New Roman"/>
          <w:color w:val="000000"/>
          <w:szCs w:val="20"/>
        </w:rPr>
        <w:t xml:space="preserve">, then the group mean vector </w:t>
      </w:r>
      <m:oMath>
        <m:r>
          <w:rPr>
            <w:rFonts w:ascii="Cambria Math" w:hAnsi="Cambria Math" w:cs="Times New Roman"/>
            <w:color w:val="000000"/>
            <w:szCs w:val="20"/>
          </w:rPr>
          <m:t>μ=</m:t>
        </m:r>
        <m:sSup>
          <m:sSupPr>
            <m:ctrlPr>
              <w:rPr>
                <w:rFonts w:ascii="Cambria Math" w:hAnsi="Cambria Math" w:cs="Times New Roman"/>
                <w:i/>
                <w:color w:val="000000"/>
                <w:szCs w:val="20"/>
              </w:rPr>
            </m:ctrlPr>
          </m:sSupPr>
          <m:e>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1</m:t>
                    </m:r>
                  </m:sub>
                </m:sSub>
                <m:r>
                  <w:rPr>
                    <w:rFonts w:ascii="Cambria Math" w:hAnsi="Cambria Math" w:cs="Times New Roman"/>
                    <w:color w:val="000000"/>
                    <w:szCs w:val="20"/>
                  </w:rPr>
                  <m:t xml:space="preserve">, </m:t>
                </m:r>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2</m:t>
                    </m:r>
                  </m:sub>
                </m:sSub>
                <m:r>
                  <w:rPr>
                    <w:rFonts w:ascii="Cambria Math" w:hAnsi="Cambria Math" w:cs="Times New Roman"/>
                    <w:color w:val="000000"/>
                    <w:szCs w:val="20"/>
                  </w:rPr>
                  <m:t xml:space="preserve">, …, </m:t>
                </m:r>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m</m:t>
                    </m:r>
                  </m:sub>
                </m:sSub>
              </m:e>
            </m:d>
          </m:e>
          <m:sup>
            <m:r>
              <w:rPr>
                <w:rFonts w:ascii="Cambria Math" w:hAnsi="Cambria Math" w:cs="Times New Roman"/>
                <w:color w:val="000000"/>
                <w:szCs w:val="20"/>
              </w:rPr>
              <m:t>T</m:t>
            </m:r>
          </m:sup>
        </m:sSup>
      </m:oMath>
      <w:r>
        <w:rPr>
          <w:rFonts w:cs="Times New Roman"/>
          <w:color w:val="000000"/>
          <w:szCs w:val="20"/>
        </w:rPr>
        <w:t>. The covariance matrix of group G is</w:t>
      </w:r>
    </w:p>
    <w:p w14:paraId="3E5CC2B3" w14:textId="77777777" w:rsidR="00757203" w:rsidRDefault="00BC78C8">
      <w:pPr>
        <w:jc w:val="center"/>
        <w:rPr>
          <w:rFonts w:cs="Times New Roman"/>
          <w:color w:val="000000"/>
          <w:szCs w:val="20"/>
        </w:rPr>
      </w:pPr>
      <m:oMath>
        <m:nary>
          <m:naryPr>
            <m:chr m:val="∑"/>
            <m:limLoc m:val="undOvr"/>
            <m:subHide m:val="1"/>
            <m:supHide m:val="1"/>
            <m:ctrlPr>
              <w:rPr>
                <w:rFonts w:ascii="Cambria Math" w:hAnsi="Cambria Math" w:cs="Times New Roman"/>
                <w:i/>
                <w:color w:val="000000"/>
                <w:szCs w:val="20"/>
              </w:rPr>
            </m:ctrlPr>
          </m:naryPr>
          <m:sub/>
          <m:sup/>
          <m:e>
            <m:r>
              <w:rPr>
                <w:rFonts w:ascii="Cambria Math" w:hAnsi="Cambria Math" w:cs="Times New Roman"/>
                <w:color w:val="000000"/>
                <w:szCs w:val="20"/>
              </w:rPr>
              <m:t>=</m:t>
            </m:r>
          </m:e>
        </m:nary>
        <m:r>
          <w:rPr>
            <w:rFonts w:ascii="Cambria Math" w:hAnsi="Cambria Math" w:cs="Times New Roman"/>
            <w:color w:val="000000"/>
            <w:szCs w:val="20"/>
          </w:rPr>
          <m:t>Cov</m:t>
        </m:r>
        <m:d>
          <m:dPr>
            <m:ctrlPr>
              <w:rPr>
                <w:rFonts w:ascii="Cambria Math" w:hAnsi="Cambria Math" w:cs="Times New Roman"/>
                <w:i/>
                <w:color w:val="000000"/>
                <w:szCs w:val="20"/>
              </w:rPr>
            </m:ctrlPr>
          </m:dPr>
          <m:e>
            <m:r>
              <w:rPr>
                <w:rFonts w:ascii="Cambria Math" w:hAnsi="Cambria Math" w:cs="Times New Roman"/>
                <w:color w:val="000000"/>
                <w:szCs w:val="20"/>
              </w:rPr>
              <m:t>G</m:t>
            </m:r>
          </m:e>
        </m:d>
        <m:r>
          <w:rPr>
            <w:rFonts w:ascii="Cambria Math" w:hAnsi="Cambria Math" w:cs="Times New Roman"/>
            <w:color w:val="000000"/>
            <w:szCs w:val="20"/>
          </w:rPr>
          <m:t>=E</m:t>
        </m:r>
        <m:d>
          <m:dPr>
            <m:begChr m:val="["/>
            <m:endChr m:val="]"/>
            <m:ctrlPr>
              <w:rPr>
                <w:rFonts w:ascii="Cambria Math" w:hAnsi="Cambria Math" w:cs="Times New Roman"/>
                <w:i/>
                <w:color w:val="000000"/>
                <w:szCs w:val="20"/>
              </w:rPr>
            </m:ctrlPr>
          </m:dPr>
          <m:e>
            <m:d>
              <m:dPr>
                <m:ctrlPr>
                  <w:rPr>
                    <w:rFonts w:ascii="Cambria Math" w:hAnsi="Cambria Math" w:cs="Times New Roman"/>
                    <w:i/>
                    <w:color w:val="000000"/>
                    <w:szCs w:val="20"/>
                  </w:rPr>
                </m:ctrlPr>
              </m:dPr>
              <m:e>
                <m:r>
                  <w:rPr>
                    <w:rFonts w:ascii="Cambria Math" w:hAnsi="Cambria Math" w:cs="Times New Roman"/>
                    <w:color w:val="000000"/>
                    <w:szCs w:val="20"/>
                  </w:rPr>
                  <m:t>G-μ</m:t>
                </m:r>
              </m:e>
            </m:d>
            <m:sSup>
              <m:sSupPr>
                <m:ctrlPr>
                  <w:rPr>
                    <w:rFonts w:ascii="Cambria Math" w:hAnsi="Cambria Math" w:cs="Times New Roman"/>
                    <w:i/>
                    <w:color w:val="000000"/>
                    <w:szCs w:val="20"/>
                  </w:rPr>
                </m:ctrlPr>
              </m:sSupPr>
              <m:e>
                <m:r>
                  <m:rPr>
                    <m:sty m:val="p"/>
                  </m:rPr>
                  <w:rPr>
                    <w:rFonts w:ascii="Cambria Math" w:hAnsi="Cambria Math" w:cs="Times New Roman"/>
                    <w:color w:val="000000"/>
                    <w:szCs w:val="20"/>
                  </w:rPr>
                  <m:t>(</m:t>
                </m:r>
                <m:r>
                  <w:rPr>
                    <w:rFonts w:ascii="Cambria Math" w:hAnsi="Cambria Math" w:cs="Times New Roman"/>
                    <w:color w:val="000000"/>
                    <w:szCs w:val="20"/>
                  </w:rPr>
                  <m:t>G-μ)</m:t>
                </m:r>
              </m:e>
              <m:sup>
                <m:r>
                  <w:rPr>
                    <w:rFonts w:ascii="Cambria Math" w:hAnsi="Cambria Math" w:cs="Times New Roman"/>
                    <w:color w:val="000000"/>
                    <w:szCs w:val="20"/>
                  </w:rPr>
                  <m:t>T</m:t>
                </m:r>
              </m:sup>
            </m:sSup>
          </m:e>
        </m:d>
      </m:oMath>
      <w:r w:rsidR="00D05819">
        <w:rPr>
          <w:rFonts w:cs="Times New Roman"/>
          <w:color w:val="000000"/>
          <w:szCs w:val="20"/>
        </w:rPr>
        <w:t xml:space="preserve">   (6)</w:t>
      </w:r>
    </w:p>
    <w:p w14:paraId="07A62DD7" w14:textId="77777777" w:rsidR="00757203" w:rsidRDefault="00D05819">
      <w:pPr>
        <w:ind w:firstLineChars="200" w:firstLine="400"/>
        <w:jc w:val="left"/>
        <w:rPr>
          <w:rFonts w:cs="Times New Roman"/>
          <w:color w:val="000000"/>
          <w:szCs w:val="20"/>
        </w:rPr>
      </w:pPr>
      <w:r>
        <w:rPr>
          <w:rFonts w:cs="Times New Roman"/>
          <w:color w:val="000000"/>
          <w:szCs w:val="20"/>
        </w:rPr>
        <w:t xml:space="preserve">The </w:t>
      </w:r>
      <w:proofErr w:type="spellStart"/>
      <w:r>
        <w:rPr>
          <w:rFonts w:cs="Times New Roman"/>
          <w:color w:val="000000"/>
          <w:szCs w:val="20"/>
        </w:rPr>
        <w:t>Mahalanobis</w:t>
      </w:r>
      <w:proofErr w:type="spellEnd"/>
      <w:r>
        <w:rPr>
          <w:rFonts w:cs="Times New Roman"/>
          <w:color w:val="000000"/>
          <w:szCs w:val="20"/>
        </w:rPr>
        <w:t xml:space="preserve"> distance between sample </w:t>
      </w:r>
      <w:r>
        <w:rPr>
          <w:rFonts w:cs="Times New Roman"/>
          <w:i/>
          <w:iCs/>
          <w:color w:val="000000"/>
          <w:szCs w:val="20"/>
        </w:rPr>
        <w:t>X</w:t>
      </w:r>
      <w:r>
        <w:rPr>
          <w:rFonts w:cs="Times New Roman"/>
          <w:color w:val="000000"/>
          <w:szCs w:val="20"/>
        </w:rPr>
        <w:t xml:space="preserve"> and group </w:t>
      </w:r>
      <w:r>
        <w:rPr>
          <w:rFonts w:cs="Times New Roman"/>
          <w:i/>
          <w:iCs/>
          <w:color w:val="000000"/>
          <w:szCs w:val="20"/>
        </w:rPr>
        <w:t>G</w:t>
      </w:r>
      <w:r>
        <w:rPr>
          <w:rFonts w:cs="Times New Roman"/>
          <w:color w:val="000000"/>
          <w:szCs w:val="20"/>
        </w:rPr>
        <w:t xml:space="preserve"> is defined as</w:t>
      </w:r>
    </w:p>
    <w:p w14:paraId="0D39384C" w14:textId="77777777" w:rsidR="00757203" w:rsidRDefault="00BC78C8">
      <w:pPr>
        <w:jc w:val="center"/>
        <w:rPr>
          <w:rFonts w:cs="Times New Roman"/>
          <w:color w:val="000000"/>
          <w:szCs w:val="20"/>
        </w:rPr>
      </w:pPr>
      <m:oMath>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r>
          <w:rPr>
            <w:rFonts w:ascii="Cambria Math" w:hAnsi="Cambria Math" w:cs="Times New Roman"/>
            <w:color w:val="000000"/>
            <w:szCs w:val="20"/>
          </w:rPr>
          <m:t>=</m:t>
        </m:r>
        <m:d>
          <m:dPr>
            <m:ctrlPr>
              <w:rPr>
                <w:rFonts w:ascii="Cambria Math" w:hAnsi="Cambria Math" w:cs="Times New Roman"/>
                <w:i/>
                <w:color w:val="000000"/>
                <w:szCs w:val="20"/>
              </w:rPr>
            </m:ctrlPr>
          </m:dPr>
          <m:e>
            <m:r>
              <w:rPr>
                <w:rFonts w:ascii="Cambria Math" w:hAnsi="Cambria Math" w:cs="Times New Roman"/>
                <w:color w:val="000000"/>
                <w:szCs w:val="20"/>
              </w:rPr>
              <m:t>X, G</m:t>
            </m:r>
          </m:e>
        </m:d>
        <m:r>
          <w:rPr>
            <w:rFonts w:ascii="Cambria Math" w:hAnsi="Cambria Math" w:cs="Times New Roman"/>
            <w:color w:val="000000"/>
            <w:szCs w:val="20"/>
          </w:rPr>
          <m:t>=</m:t>
        </m:r>
        <m:sSup>
          <m:sSupPr>
            <m:ctrlPr>
              <w:rPr>
                <w:rFonts w:ascii="Cambria Math" w:hAnsi="Cambria Math" w:cs="Times New Roman"/>
                <w:i/>
                <w:color w:val="000000"/>
                <w:szCs w:val="20"/>
              </w:rPr>
            </m:ctrlPr>
          </m:sSupPr>
          <m:e>
            <m:r>
              <w:rPr>
                <w:rFonts w:ascii="Cambria Math" w:hAnsi="Cambria Math" w:cs="Times New Roman"/>
                <w:color w:val="000000"/>
                <w:szCs w:val="20"/>
              </w:rPr>
              <m:t>(X-μ)</m:t>
            </m:r>
          </m:e>
          <m:sup>
            <m:r>
              <w:rPr>
                <w:rFonts w:ascii="Cambria Math" w:hAnsi="Cambria Math" w:cs="Times New Roman"/>
                <w:color w:val="000000"/>
                <w:szCs w:val="20"/>
              </w:rPr>
              <m:t>T</m:t>
            </m:r>
          </m:sup>
        </m:sSup>
        <m:nary>
          <m:naryPr>
            <m:chr m:val="∑"/>
            <m:limLoc m:val="subSup"/>
            <m:ctrlPr>
              <w:rPr>
                <w:rFonts w:ascii="Cambria Math" w:hAnsi="Cambria Math" w:cs="Times New Roman"/>
                <w:i/>
                <w:color w:val="000000"/>
                <w:szCs w:val="20"/>
              </w:rPr>
            </m:ctrlPr>
          </m:naryPr>
          <m:sub/>
          <m:sup>
            <m:r>
              <w:rPr>
                <w:rFonts w:ascii="Cambria Math" w:hAnsi="Cambria Math" w:cs="Times New Roman"/>
                <w:color w:val="000000"/>
                <w:szCs w:val="20"/>
              </w:rPr>
              <m:t>-1</m:t>
            </m:r>
          </m:sup>
          <m:e>
            <m:r>
              <w:rPr>
                <w:rFonts w:ascii="Cambria Math" w:hAnsi="Cambria Math" w:cs="Times New Roman"/>
                <w:color w:val="000000"/>
                <w:szCs w:val="20"/>
              </w:rPr>
              <m:t>(X-μ)</m:t>
            </m:r>
          </m:e>
        </m:nary>
      </m:oMath>
      <w:r w:rsidR="00D05819">
        <w:rPr>
          <w:rFonts w:cs="Times New Roman"/>
          <w:color w:val="000000"/>
          <w:szCs w:val="20"/>
        </w:rPr>
        <w:t xml:space="preserve">   (7)</w:t>
      </w:r>
    </w:p>
    <w:p w14:paraId="67316F02" w14:textId="77777777" w:rsidR="00757203" w:rsidRDefault="00D05819">
      <w:pPr>
        <w:ind w:firstLineChars="200" w:firstLine="400"/>
        <w:jc w:val="left"/>
        <w:rPr>
          <w:rFonts w:cs="Times New Roman"/>
          <w:color w:val="000000"/>
          <w:szCs w:val="20"/>
        </w:rPr>
      </w:pPr>
      <w:r>
        <w:rPr>
          <w:rFonts w:cs="Times New Roman"/>
          <w:color w:val="000000"/>
          <w:szCs w:val="20"/>
        </w:rPr>
        <w:t xml:space="preserve">There are </w:t>
      </w:r>
      <w:r>
        <w:rPr>
          <w:rFonts w:cs="Times New Roman"/>
          <w:i/>
          <w:iCs/>
          <w:color w:val="000000"/>
          <w:szCs w:val="20"/>
        </w:rPr>
        <w:t>K</w:t>
      </w:r>
      <w:r>
        <w:rPr>
          <w:rFonts w:cs="Times New Roman"/>
          <w:color w:val="000000"/>
          <w:szCs w:val="20"/>
        </w:rPr>
        <w:t xml:space="preserve"> (K≥2) groups of </w:t>
      </w:r>
      <w:r>
        <w:rPr>
          <w:rFonts w:cs="Times New Roman"/>
          <w:i/>
          <w:iCs/>
          <w:color w:val="000000"/>
          <w:szCs w:val="20"/>
        </w:rPr>
        <w:t>m</w:t>
      </w:r>
      <w:r>
        <w:rPr>
          <w:rFonts w:cs="Times New Roman"/>
          <w:color w:val="000000"/>
          <w:szCs w:val="20"/>
        </w:rPr>
        <w:t xml:space="preserve"> elements: </w:t>
      </w:r>
      <w:r>
        <w:rPr>
          <w:rFonts w:cs="Times New Roman"/>
          <w:i/>
          <w:iCs/>
          <w:color w:val="000000"/>
          <w:szCs w:val="20"/>
        </w:rPr>
        <w:t>G</w:t>
      </w:r>
      <w:r>
        <w:rPr>
          <w:rFonts w:cs="Times New Roman"/>
          <w:i/>
          <w:iCs/>
          <w:color w:val="000000"/>
          <w:szCs w:val="20"/>
          <w:vertAlign w:val="subscript"/>
        </w:rPr>
        <w:t>1</w:t>
      </w:r>
      <w:r>
        <w:rPr>
          <w:rFonts w:cs="Times New Roman"/>
          <w:i/>
          <w:iCs/>
          <w:color w:val="000000"/>
          <w:szCs w:val="20"/>
        </w:rPr>
        <w:t>, G</w:t>
      </w:r>
      <w:r>
        <w:rPr>
          <w:rFonts w:cs="Times New Roman"/>
          <w:i/>
          <w:iCs/>
          <w:color w:val="000000"/>
          <w:szCs w:val="20"/>
          <w:vertAlign w:val="subscript"/>
        </w:rPr>
        <w:t>2</w:t>
      </w:r>
      <w:r>
        <w:rPr>
          <w:rFonts w:cs="Times New Roman"/>
          <w:i/>
          <w:iCs/>
          <w:color w:val="000000"/>
          <w:szCs w:val="20"/>
        </w:rPr>
        <w:t>, ..., G</w:t>
      </w:r>
      <w:r>
        <w:rPr>
          <w:rFonts w:cs="Times New Roman"/>
          <w:i/>
          <w:iCs/>
          <w:color w:val="000000"/>
          <w:szCs w:val="20"/>
          <w:vertAlign w:val="subscript"/>
        </w:rPr>
        <w:t>K</w:t>
      </w:r>
      <w:r>
        <w:rPr>
          <w:rFonts w:cs="Times New Roman"/>
          <w:color w:val="000000"/>
          <w:szCs w:val="20"/>
          <w:vertAlign w:val="subscript"/>
        </w:rPr>
        <w:t xml:space="preserve"> </w:t>
      </w:r>
      <w:r>
        <w:rPr>
          <w:rFonts w:cs="Times New Roman"/>
          <w:color w:val="000000"/>
          <w:szCs w:val="20"/>
        </w:rPr>
        <w:t>(K&gt;2), from which any two groups (</w:t>
      </w:r>
      <w:proofErr w:type="spellStart"/>
      <w:r>
        <w:rPr>
          <w:rFonts w:cs="Times New Roman"/>
          <w:i/>
          <w:iCs/>
          <w:color w:val="000000"/>
          <w:szCs w:val="20"/>
        </w:rPr>
        <w:t>G</w:t>
      </w:r>
      <w:r>
        <w:rPr>
          <w:rFonts w:cs="Times New Roman"/>
          <w:i/>
          <w:iCs/>
          <w:color w:val="000000"/>
          <w:szCs w:val="20"/>
          <w:vertAlign w:val="subscript"/>
        </w:rPr>
        <w:t>p</w:t>
      </w:r>
      <w:proofErr w:type="spellEnd"/>
      <w:r>
        <w:rPr>
          <w:rFonts w:cs="Times New Roman"/>
          <w:color w:val="000000"/>
          <w:szCs w:val="20"/>
        </w:rPr>
        <w:t xml:space="preserve">, </w:t>
      </w:r>
      <w:proofErr w:type="spellStart"/>
      <w:r>
        <w:rPr>
          <w:rFonts w:cs="Times New Roman"/>
          <w:i/>
          <w:iCs/>
          <w:color w:val="000000"/>
          <w:szCs w:val="20"/>
        </w:rPr>
        <w:t>G</w:t>
      </w:r>
      <w:r>
        <w:rPr>
          <w:rFonts w:cs="Times New Roman"/>
          <w:i/>
          <w:iCs/>
          <w:color w:val="000000"/>
          <w:szCs w:val="20"/>
          <w:vertAlign w:val="subscript"/>
        </w:rPr>
        <w:t>q</w:t>
      </w:r>
      <w:proofErr w:type="spellEnd"/>
      <w:r>
        <w:rPr>
          <w:rFonts w:cs="Times New Roman"/>
          <w:i/>
          <w:iCs/>
          <w:color w:val="000000"/>
          <w:szCs w:val="20"/>
        </w:rPr>
        <w:t>)</w:t>
      </w:r>
      <w:r>
        <w:rPr>
          <w:rFonts w:cs="Times New Roman"/>
          <w:color w:val="000000"/>
          <w:szCs w:val="20"/>
        </w:rPr>
        <w:t xml:space="preserve"> are chosen to examine the squared variance of the </w:t>
      </w:r>
      <w:proofErr w:type="spellStart"/>
      <w:r>
        <w:rPr>
          <w:rFonts w:cs="Times New Roman"/>
          <w:color w:val="000000"/>
          <w:szCs w:val="20"/>
        </w:rPr>
        <w:t>Mahalanobis</w:t>
      </w:r>
      <w:proofErr w:type="spellEnd"/>
      <w:r>
        <w:rPr>
          <w:rFonts w:cs="Times New Roman"/>
          <w:color w:val="000000"/>
          <w:szCs w:val="20"/>
        </w:rPr>
        <w:t xml:space="preserve"> distance from the new sample </w:t>
      </w:r>
      <w:r>
        <w:rPr>
          <w:rFonts w:cs="Times New Roman"/>
          <w:i/>
          <w:iCs/>
          <w:color w:val="000000"/>
          <w:szCs w:val="20"/>
        </w:rPr>
        <w:t>X</w:t>
      </w:r>
      <w:r>
        <w:rPr>
          <w:rFonts w:cs="Times New Roman"/>
          <w:color w:val="000000"/>
          <w:szCs w:val="20"/>
        </w:rPr>
        <w:t xml:space="preserve"> to the groups </w:t>
      </w:r>
      <w:proofErr w:type="spellStart"/>
      <w:r>
        <w:rPr>
          <w:rFonts w:cs="Times New Roman"/>
          <w:color w:val="000000"/>
          <w:szCs w:val="20"/>
        </w:rPr>
        <w:t>G</w:t>
      </w:r>
      <w:r>
        <w:rPr>
          <w:rFonts w:cs="Times New Roman"/>
          <w:color w:val="000000"/>
          <w:szCs w:val="20"/>
          <w:vertAlign w:val="subscript"/>
        </w:rPr>
        <w:t>p</w:t>
      </w:r>
      <w:proofErr w:type="spellEnd"/>
      <w:r>
        <w:rPr>
          <w:rFonts w:cs="Times New Roman"/>
          <w:color w:val="000000"/>
          <w:szCs w:val="20"/>
        </w:rPr>
        <w:t xml:space="preserve"> and </w:t>
      </w:r>
      <w:proofErr w:type="spellStart"/>
      <w:r>
        <w:rPr>
          <w:rFonts w:cs="Times New Roman"/>
          <w:color w:val="000000"/>
          <w:szCs w:val="20"/>
        </w:rPr>
        <w:t>G</w:t>
      </w:r>
      <w:r>
        <w:rPr>
          <w:rFonts w:cs="Times New Roman"/>
          <w:color w:val="000000"/>
          <w:szCs w:val="20"/>
          <w:vertAlign w:val="subscript"/>
        </w:rPr>
        <w:t>q</w:t>
      </w:r>
      <w:proofErr w:type="spellEnd"/>
      <w:r>
        <w:rPr>
          <w:rFonts w:cs="Times New Roman"/>
          <w:color w:val="000000"/>
          <w:szCs w:val="20"/>
        </w:rPr>
        <w:t>:</w:t>
      </w:r>
    </w:p>
    <w:p w14:paraId="6E7C90CA" w14:textId="77777777" w:rsidR="00757203" w:rsidRDefault="00BC78C8">
      <w:pPr>
        <w:jc w:val="center"/>
        <w:rPr>
          <w:rFonts w:cs="Times New Roman"/>
          <w:iCs/>
          <w:color w:val="000000"/>
          <w:szCs w:val="20"/>
        </w:rPr>
      </w:pPr>
      <m:oMath>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 xml:space="preserve">X, </m:t>
            </m:r>
            <m:sSub>
              <m:sSubPr>
                <m:ctrlPr>
                  <w:rPr>
                    <w:rFonts w:ascii="Cambria Math" w:hAnsi="Cambria Math" w:cs="Times New Roman"/>
                    <w:i/>
                    <w:color w:val="000000"/>
                    <w:szCs w:val="20"/>
                  </w:rPr>
                </m:ctrlPr>
              </m:sSubPr>
              <m:e>
                <m:r>
                  <w:rPr>
                    <w:rFonts w:ascii="Cambria Math" w:hAnsi="Cambria Math" w:cs="Times New Roman"/>
                    <w:color w:val="000000"/>
                    <w:szCs w:val="20"/>
                  </w:rPr>
                  <m:t>G</m:t>
                </m:r>
              </m:e>
              <m:sub>
                <m:r>
                  <w:rPr>
                    <w:rFonts w:ascii="Cambria Math" w:hAnsi="Cambria Math" w:cs="Times New Roman"/>
                    <w:color w:val="000000"/>
                    <w:szCs w:val="20"/>
                  </w:rPr>
                  <m:t>p</m:t>
                </m:r>
              </m:sub>
            </m:sSub>
          </m:e>
        </m:d>
        <m:r>
          <w:rPr>
            <w:rFonts w:ascii="Cambria Math" w:hAnsi="Cambria Math" w:cs="Times New Roman"/>
            <w:color w:val="000000"/>
            <w:szCs w:val="20"/>
          </w:rPr>
          <m:t>-</m:t>
        </m:r>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 xml:space="preserve">X, </m:t>
            </m:r>
            <m:sSub>
              <m:sSubPr>
                <m:ctrlPr>
                  <w:rPr>
                    <w:rFonts w:ascii="Cambria Math" w:hAnsi="Cambria Math" w:cs="Times New Roman"/>
                    <w:i/>
                    <w:color w:val="000000"/>
                    <w:szCs w:val="20"/>
                  </w:rPr>
                </m:ctrlPr>
              </m:sSubPr>
              <m:e>
                <m:r>
                  <w:rPr>
                    <w:rFonts w:ascii="Cambria Math" w:hAnsi="Cambria Math" w:cs="Times New Roman"/>
                    <w:color w:val="000000"/>
                    <w:szCs w:val="20"/>
                  </w:rPr>
                  <m:t>G</m:t>
                </m:r>
              </m:e>
              <m:sub>
                <m:r>
                  <w:rPr>
                    <w:rFonts w:ascii="Cambria Math" w:hAnsi="Cambria Math" w:cs="Times New Roman"/>
                    <w:color w:val="000000"/>
                    <w:szCs w:val="20"/>
                  </w:rPr>
                  <m:t>p</m:t>
                </m:r>
              </m:sub>
            </m:sSub>
          </m:e>
        </m:d>
        <m:r>
          <w:rPr>
            <w:rFonts w:ascii="Cambria Math" w:hAnsi="Cambria Math" w:cs="Times New Roman"/>
            <w:color w:val="000000"/>
            <w:szCs w:val="20"/>
          </w:rPr>
          <m:t>=-2</m:t>
        </m:r>
        <m:d>
          <m:dPr>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d>
              <m:dPr>
                <m:ctrlPr>
                  <w:rPr>
                    <w:rFonts w:ascii="Cambria Math" w:hAnsi="Cambria Math" w:cs="Times New Roman"/>
                    <w:i/>
                    <w:color w:val="000000"/>
                    <w:szCs w:val="20"/>
                  </w:rPr>
                </m:ctrlPr>
              </m:dPr>
              <m:e>
                <m:r>
                  <w:rPr>
                    <w:rFonts w:ascii="Cambria Math" w:hAnsi="Cambria Math" w:cs="Times New Roman"/>
                    <w:color w:val="000000"/>
                    <w:szCs w:val="20"/>
                  </w:rPr>
                  <m:t>X</m:t>
                </m:r>
              </m:e>
            </m:d>
            <m:r>
              <w:rPr>
                <w:rFonts w:ascii="Cambria Math" w:hAnsi="Cambria Math" w:cs="Times New Roman"/>
                <w:color w:val="000000"/>
                <w:szCs w:val="20"/>
              </w:rPr>
              <m:t>-W</m:t>
            </m:r>
            <m:d>
              <m:dPr>
                <m:ctrlPr>
                  <w:rPr>
                    <w:rFonts w:ascii="Cambria Math" w:hAnsi="Cambria Math" w:cs="Times New Roman"/>
                    <w:i/>
                    <w:color w:val="000000"/>
                    <w:szCs w:val="20"/>
                  </w:rPr>
                </m:ctrlPr>
              </m:dPr>
              <m:e>
                <m:r>
                  <w:rPr>
                    <w:rFonts w:ascii="Cambria Math" w:hAnsi="Cambria Math" w:cs="Times New Roman"/>
                    <w:color w:val="000000"/>
                    <w:szCs w:val="20"/>
                  </w:rPr>
                  <m:t>X</m:t>
                </m:r>
              </m:e>
            </m:d>
          </m:e>
        </m:d>
      </m:oMath>
      <w:r w:rsidR="00D05819">
        <w:rPr>
          <w:rFonts w:cs="Times New Roman"/>
          <w:color w:val="000000"/>
          <w:szCs w:val="20"/>
        </w:rPr>
        <w:t xml:space="preserve">   (8)</w:t>
      </w:r>
    </w:p>
    <w:p w14:paraId="3BCB9942" w14:textId="77777777" w:rsidR="00757203" w:rsidRDefault="00D05819">
      <w:pPr>
        <w:jc w:val="center"/>
        <w:rPr>
          <w:rFonts w:cs="Times New Roman"/>
          <w:color w:val="000000"/>
          <w:szCs w:val="20"/>
        </w:rPr>
      </w:pPr>
      <w:r>
        <w:rPr>
          <w:rFonts w:cs="Times New Roman"/>
          <w:color w:val="000000"/>
          <w:szCs w:val="20"/>
        </w:rPr>
        <w:t>With</w:t>
      </w:r>
      <w:r>
        <w:rPr>
          <w:rFonts w:cs="Times New Roman"/>
          <w:color w:val="000000"/>
          <w:szCs w:val="20"/>
        </w:rPr>
        <w:t>：</w:t>
      </w:r>
      <m:oMath>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d>
          <m:dPr>
            <m:ctrlPr>
              <w:rPr>
                <w:rFonts w:ascii="Cambria Math" w:hAnsi="Cambria Math" w:cs="Times New Roman"/>
                <w:i/>
                <w:color w:val="000000"/>
                <w:szCs w:val="20"/>
              </w:rPr>
            </m:ctrlPr>
          </m:dPr>
          <m:e>
            <m:r>
              <w:rPr>
                <w:rFonts w:ascii="Cambria Math" w:hAnsi="Cambria Math" w:cs="Times New Roman"/>
                <w:color w:val="000000"/>
                <w:szCs w:val="20"/>
              </w:rPr>
              <m:t>X</m:t>
            </m:r>
          </m:e>
        </m:d>
        <m:r>
          <w:rPr>
            <w:rFonts w:ascii="Cambria Math" w:hAnsi="Cambria Math" w:cs="Times New Roman"/>
            <w:color w:val="000000"/>
            <w:szCs w:val="20"/>
          </w:rPr>
          <m:t>=</m:t>
        </m:r>
        <m:sSup>
          <m:sSupPr>
            <m:ctrlPr>
              <w:rPr>
                <w:rFonts w:ascii="Cambria Math" w:hAnsi="Cambria Math" w:cs="Times New Roman"/>
                <w:i/>
                <w:color w:val="000000"/>
                <w:szCs w:val="20"/>
              </w:rPr>
            </m:ctrlPr>
          </m:sSupPr>
          <m:e>
            <m:d>
              <m:dPr>
                <m:ctrlPr>
                  <w:rPr>
                    <w:rFonts w:ascii="Cambria Math" w:hAnsi="Cambria Math" w:cs="Times New Roman"/>
                    <w:i/>
                    <w:color w:val="000000"/>
                    <w:szCs w:val="20"/>
                  </w:rPr>
                </m:ctrlPr>
              </m:dPr>
              <m:e>
                <m:nary>
                  <m:naryPr>
                    <m:chr m:val="∑"/>
                    <m:limLoc m:val="subSup"/>
                    <m:ctrlPr>
                      <w:rPr>
                        <w:rFonts w:ascii="Cambria Math" w:hAnsi="Cambria Math" w:cs="Times New Roman"/>
                        <w:i/>
                        <w:color w:val="000000"/>
                        <w:szCs w:val="20"/>
                      </w:rPr>
                    </m:ctrlPr>
                  </m:naryPr>
                  <m:sub/>
                  <m:sup>
                    <m:r>
                      <w:rPr>
                        <w:rFonts w:ascii="Cambria Math" w:hAnsi="Cambria Math" w:cs="Times New Roman"/>
                        <w:color w:val="000000"/>
                        <w:szCs w:val="20"/>
                      </w:rPr>
                      <m:t>-1</m:t>
                    </m:r>
                  </m:sup>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p</m:t>
                        </m:r>
                      </m:sub>
                    </m:sSub>
                  </m:e>
                </m:nary>
              </m:e>
            </m:d>
          </m:e>
          <m:sup>
            <m:r>
              <w:rPr>
                <w:rFonts w:ascii="Cambria Math" w:hAnsi="Cambria Math" w:cs="Times New Roman"/>
                <w:color w:val="000000"/>
                <w:szCs w:val="20"/>
              </w:rPr>
              <m:t>T</m:t>
            </m:r>
          </m:sup>
        </m:sSup>
        <m:r>
          <w:rPr>
            <w:rFonts w:ascii="Cambria Math" w:hAnsi="Cambria Math" w:cs="Times New Roman"/>
            <w:color w:val="000000"/>
            <w:szCs w:val="20"/>
          </w:rPr>
          <m:t>X-0.5</m:t>
        </m:r>
        <m:sSup>
          <m:sSupPr>
            <m:ctrlPr>
              <w:rPr>
                <w:rFonts w:ascii="Cambria Math" w:hAnsi="Cambria Math" w:cs="Times New Roman"/>
                <w:i/>
                <w:color w:val="000000"/>
                <w:szCs w:val="20"/>
              </w:rPr>
            </m:ctrlPr>
          </m:sSupPr>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p</m:t>
                </m:r>
              </m:sub>
            </m:sSub>
          </m:e>
          <m:sup>
            <m:r>
              <w:rPr>
                <w:rFonts w:ascii="Cambria Math" w:hAnsi="Cambria Math" w:cs="Times New Roman"/>
                <w:color w:val="000000"/>
                <w:szCs w:val="20"/>
              </w:rPr>
              <m:t>T</m:t>
            </m:r>
          </m:sup>
        </m:sSup>
        <m:nary>
          <m:naryPr>
            <m:chr m:val="∑"/>
            <m:limLoc m:val="undOvr"/>
            <m:ctrlPr>
              <w:rPr>
                <w:rFonts w:ascii="Cambria Math" w:hAnsi="Cambria Math" w:cs="Times New Roman"/>
                <w:i/>
                <w:color w:val="000000"/>
                <w:szCs w:val="20"/>
              </w:rPr>
            </m:ctrlPr>
          </m:naryPr>
          <m:sub/>
          <m:sup>
            <m:r>
              <w:rPr>
                <w:rFonts w:ascii="Cambria Math" w:hAnsi="Cambria Math" w:cs="Times New Roman"/>
                <w:color w:val="000000"/>
                <w:szCs w:val="20"/>
              </w:rPr>
              <m:t>-1</m:t>
            </m:r>
          </m:sup>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p</m:t>
                </m:r>
              </m:sub>
            </m:sSub>
          </m:e>
        </m:nary>
      </m:oMath>
      <w:r>
        <w:rPr>
          <w:rFonts w:cs="Times New Roman" w:hint="eastAsia"/>
          <w:color w:val="000000"/>
          <w:szCs w:val="20"/>
        </w:rPr>
        <w:t xml:space="preserve"> </w:t>
      </w:r>
      <w:r>
        <w:rPr>
          <w:rFonts w:cs="Times New Roman"/>
          <w:color w:val="000000"/>
          <w:szCs w:val="20"/>
        </w:rPr>
        <w:t xml:space="preserve">  (9)</w:t>
      </w:r>
    </w:p>
    <w:p w14:paraId="0CC346D5"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p</m:t>
            </m:r>
          </m:sub>
        </m:sSub>
        <m:d>
          <m:dPr>
            <m:ctrlPr>
              <w:rPr>
                <w:rFonts w:ascii="Cambria Math" w:hAnsi="Cambria Math" w:cs="Times New Roman"/>
                <w:i/>
                <w:color w:val="000000"/>
                <w:szCs w:val="20"/>
              </w:rPr>
            </m:ctrlPr>
          </m:dPr>
          <m:e>
            <m:r>
              <w:rPr>
                <w:rFonts w:ascii="Cambria Math" w:hAnsi="Cambria Math" w:cs="Times New Roman"/>
                <w:color w:val="000000"/>
                <w:szCs w:val="20"/>
              </w:rPr>
              <m:t>X</m:t>
            </m:r>
          </m:e>
        </m:d>
        <m:r>
          <w:rPr>
            <w:rFonts w:ascii="Cambria Math" w:hAnsi="Cambria Math" w:cs="Times New Roman"/>
            <w:color w:val="000000"/>
            <w:szCs w:val="20"/>
          </w:rPr>
          <m:t>=</m:t>
        </m:r>
        <m:sSup>
          <m:sSupPr>
            <m:ctrlPr>
              <w:rPr>
                <w:rFonts w:ascii="Cambria Math" w:hAnsi="Cambria Math" w:cs="Times New Roman"/>
                <w:i/>
                <w:color w:val="000000"/>
                <w:szCs w:val="20"/>
              </w:rPr>
            </m:ctrlPr>
          </m:sSupPr>
          <m:e>
            <m:d>
              <m:dPr>
                <m:ctrlPr>
                  <w:rPr>
                    <w:rFonts w:ascii="Cambria Math" w:hAnsi="Cambria Math" w:cs="Times New Roman"/>
                    <w:i/>
                    <w:color w:val="000000"/>
                    <w:szCs w:val="20"/>
                  </w:rPr>
                </m:ctrlPr>
              </m:dPr>
              <m:e>
                <m:nary>
                  <m:naryPr>
                    <m:chr m:val="∑"/>
                    <m:limLoc m:val="subSup"/>
                    <m:ctrlPr>
                      <w:rPr>
                        <w:rFonts w:ascii="Cambria Math" w:hAnsi="Cambria Math" w:cs="Times New Roman"/>
                        <w:i/>
                        <w:color w:val="000000"/>
                        <w:szCs w:val="20"/>
                      </w:rPr>
                    </m:ctrlPr>
                  </m:naryPr>
                  <m:sub/>
                  <m:sup>
                    <m:r>
                      <w:rPr>
                        <w:rFonts w:ascii="Cambria Math" w:hAnsi="Cambria Math" w:cs="Times New Roman"/>
                        <w:color w:val="000000"/>
                        <w:szCs w:val="20"/>
                      </w:rPr>
                      <m:t>-1</m:t>
                    </m:r>
                  </m:sup>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q</m:t>
                        </m:r>
                      </m:sub>
                    </m:sSub>
                  </m:e>
                </m:nary>
              </m:e>
            </m:d>
          </m:e>
          <m:sup>
            <m:r>
              <w:rPr>
                <w:rFonts w:ascii="Cambria Math" w:hAnsi="Cambria Math" w:cs="Times New Roman"/>
                <w:color w:val="000000"/>
                <w:szCs w:val="20"/>
              </w:rPr>
              <m:t>T</m:t>
            </m:r>
          </m:sup>
        </m:sSup>
        <m:r>
          <w:rPr>
            <w:rFonts w:ascii="Cambria Math" w:hAnsi="Cambria Math" w:cs="Times New Roman"/>
            <w:color w:val="000000"/>
            <w:szCs w:val="20"/>
          </w:rPr>
          <m:t>X-0.5</m:t>
        </m:r>
        <m:sSup>
          <m:sSupPr>
            <m:ctrlPr>
              <w:rPr>
                <w:rFonts w:ascii="Cambria Math" w:hAnsi="Cambria Math" w:cs="Times New Roman"/>
                <w:i/>
                <w:color w:val="000000"/>
                <w:szCs w:val="20"/>
              </w:rPr>
            </m:ctrlPr>
          </m:sSupPr>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q</m:t>
                </m:r>
              </m:sub>
            </m:sSub>
          </m:e>
          <m:sup>
            <m:r>
              <w:rPr>
                <w:rFonts w:ascii="Cambria Math" w:hAnsi="Cambria Math" w:cs="Times New Roman"/>
                <w:color w:val="000000"/>
                <w:szCs w:val="20"/>
              </w:rPr>
              <m:t>T</m:t>
            </m:r>
          </m:sup>
        </m:sSup>
        <m:nary>
          <m:naryPr>
            <m:chr m:val="∑"/>
            <m:limLoc m:val="undOvr"/>
            <m:ctrlPr>
              <w:rPr>
                <w:rFonts w:ascii="Cambria Math" w:hAnsi="Cambria Math" w:cs="Times New Roman"/>
                <w:i/>
                <w:color w:val="000000"/>
                <w:szCs w:val="20"/>
              </w:rPr>
            </m:ctrlPr>
          </m:naryPr>
          <m:sub/>
          <m:sup>
            <m:r>
              <w:rPr>
                <w:rFonts w:ascii="Cambria Math" w:hAnsi="Cambria Math" w:cs="Times New Roman"/>
                <w:color w:val="000000"/>
                <w:szCs w:val="20"/>
              </w:rPr>
              <m:t>-1</m:t>
            </m:r>
          </m:sup>
          <m:e>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q</m:t>
                </m:r>
              </m:sub>
            </m:sSub>
          </m:e>
        </m:nary>
      </m:oMath>
      <w:r w:rsidR="00D05819">
        <w:rPr>
          <w:rFonts w:cs="Times New Roman" w:hint="eastAsia"/>
          <w:color w:val="000000"/>
          <w:szCs w:val="20"/>
        </w:rPr>
        <w:t xml:space="preserve"> </w:t>
      </w:r>
      <w:r w:rsidR="00D05819">
        <w:rPr>
          <w:rFonts w:cs="Times New Roman"/>
          <w:color w:val="000000"/>
          <w:szCs w:val="20"/>
        </w:rPr>
        <w:t xml:space="preserve">  (10)</w:t>
      </w:r>
    </w:p>
    <w:p w14:paraId="3A81024A" w14:textId="77777777" w:rsidR="00757203" w:rsidRDefault="00D05819">
      <w:pPr>
        <w:ind w:firstLineChars="200" w:firstLine="400"/>
        <w:jc w:val="left"/>
        <w:rPr>
          <w:rFonts w:cs="Times New Roman"/>
          <w:color w:val="000000"/>
          <w:szCs w:val="20"/>
        </w:rPr>
      </w:pPr>
      <w:r>
        <w:rPr>
          <w:rFonts w:cs="Times New Roman"/>
          <w:color w:val="000000"/>
          <w:szCs w:val="20"/>
        </w:rPr>
        <w:t>So</w:t>
      </w:r>
    </w:p>
    <w:p w14:paraId="0241B178" w14:textId="77777777" w:rsidR="00757203" w:rsidRDefault="00BC78C8">
      <w:pPr>
        <w:jc w:val="center"/>
        <w:rPr>
          <w:rFonts w:cs="Times New Roman"/>
          <w:color w:val="000000"/>
          <w:szCs w:val="20"/>
        </w:rPr>
      </w:pPr>
      <m:oMath>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X, G</m:t>
            </m:r>
          </m:e>
        </m:d>
        <m:r>
          <w:rPr>
            <w:rFonts w:ascii="Cambria Math" w:hAnsi="Cambria Math" w:cs="Times New Roman"/>
            <w:color w:val="000000"/>
            <w:szCs w:val="20"/>
          </w:rPr>
          <m:t>≥</m:t>
        </m:r>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X, G</m:t>
            </m:r>
          </m:e>
        </m:d>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p</m:t>
            </m:r>
          </m:sub>
        </m:sSub>
        <m:r>
          <w:rPr>
            <w:rFonts w:ascii="Cambria Math" w:hAnsi="Cambria Math" w:cs="Times New Roman"/>
            <w:color w:val="000000"/>
            <w:szCs w:val="20"/>
          </w:rPr>
          <m:t>(X)≥</m:t>
        </m:r>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r>
          <w:rPr>
            <w:rFonts w:ascii="Cambria Math" w:hAnsi="Cambria Math" w:cs="Times New Roman"/>
            <w:color w:val="000000"/>
            <w:szCs w:val="20"/>
          </w:rPr>
          <m:t>(X)</m:t>
        </m:r>
      </m:oMath>
      <w:r w:rsidR="00D05819">
        <w:rPr>
          <w:rFonts w:cs="Times New Roman" w:hint="eastAsia"/>
          <w:color w:val="000000"/>
          <w:szCs w:val="20"/>
        </w:rPr>
        <w:t xml:space="preserve"> </w:t>
      </w:r>
      <w:r w:rsidR="00D05819">
        <w:rPr>
          <w:rFonts w:cs="Times New Roman"/>
          <w:color w:val="000000"/>
          <w:szCs w:val="20"/>
        </w:rPr>
        <w:t xml:space="preserve">  (11)</w:t>
      </w:r>
    </w:p>
    <w:p w14:paraId="2D42013E" w14:textId="77777777" w:rsidR="00757203" w:rsidRDefault="00BC78C8">
      <w:pPr>
        <w:jc w:val="center"/>
        <w:rPr>
          <w:rFonts w:cs="Times New Roman"/>
          <w:color w:val="000000"/>
          <w:szCs w:val="20"/>
        </w:rPr>
      </w:pPr>
      <m:oMath>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X, G</m:t>
            </m:r>
          </m:e>
        </m:d>
        <m:r>
          <w:rPr>
            <w:rFonts w:ascii="Cambria Math" w:hAnsi="Cambria Math" w:cs="Times New Roman"/>
            <w:color w:val="000000"/>
            <w:szCs w:val="20"/>
          </w:rPr>
          <m:t>&lt;</m:t>
        </m:r>
        <m:sSup>
          <m:sSupPr>
            <m:ctrlPr>
              <w:rPr>
                <w:rFonts w:ascii="Cambria Math" w:hAnsi="Cambria Math" w:cs="Times New Roman"/>
                <w:i/>
                <w:color w:val="000000"/>
                <w:szCs w:val="20"/>
              </w:rPr>
            </m:ctrlPr>
          </m:sSupPr>
          <m:e>
            <m:r>
              <w:rPr>
                <w:rFonts w:ascii="Cambria Math" w:hAnsi="Cambria Math" w:cs="Times New Roman"/>
                <w:color w:val="000000"/>
                <w:szCs w:val="20"/>
              </w:rPr>
              <m:t>d</m:t>
            </m:r>
          </m:e>
          <m:sup>
            <m:r>
              <w:rPr>
                <w:rFonts w:ascii="Cambria Math" w:hAnsi="Cambria Math" w:cs="Times New Roman"/>
                <w:color w:val="000000"/>
                <w:szCs w:val="20"/>
              </w:rPr>
              <m:t>2</m:t>
            </m:r>
          </m:sup>
        </m:sSup>
        <m:d>
          <m:dPr>
            <m:ctrlPr>
              <w:rPr>
                <w:rFonts w:ascii="Cambria Math" w:hAnsi="Cambria Math" w:cs="Times New Roman"/>
                <w:i/>
                <w:color w:val="000000"/>
                <w:szCs w:val="20"/>
              </w:rPr>
            </m:ctrlPr>
          </m:dPr>
          <m:e>
            <m:r>
              <w:rPr>
                <w:rFonts w:ascii="Cambria Math" w:hAnsi="Cambria Math" w:cs="Times New Roman"/>
                <w:color w:val="000000"/>
                <w:szCs w:val="20"/>
              </w:rPr>
              <m:t>X, G</m:t>
            </m:r>
          </m:e>
        </m:d>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p</m:t>
            </m:r>
          </m:sub>
        </m:sSub>
        <m:r>
          <w:rPr>
            <w:rFonts w:ascii="Cambria Math" w:hAnsi="Cambria Math" w:cs="Times New Roman"/>
            <w:color w:val="000000"/>
            <w:szCs w:val="20"/>
          </w:rPr>
          <m:t>(X)&lt;</m:t>
        </m:r>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r>
          <w:rPr>
            <w:rFonts w:ascii="Cambria Math" w:hAnsi="Cambria Math" w:cs="Times New Roman"/>
            <w:color w:val="000000"/>
            <w:szCs w:val="20"/>
          </w:rPr>
          <m:t>(X)</m:t>
        </m:r>
      </m:oMath>
      <w:r w:rsidR="00D05819">
        <w:rPr>
          <w:rFonts w:cs="Times New Roman" w:hint="eastAsia"/>
          <w:color w:val="000000"/>
          <w:szCs w:val="20"/>
        </w:rPr>
        <w:t xml:space="preserve"> </w:t>
      </w:r>
      <w:r w:rsidR="00D05819">
        <w:rPr>
          <w:rFonts w:cs="Times New Roman"/>
          <w:color w:val="000000"/>
          <w:szCs w:val="20"/>
        </w:rPr>
        <w:t xml:space="preserve">  (12)</w:t>
      </w:r>
    </w:p>
    <w:p w14:paraId="5836674A" w14:textId="77777777" w:rsidR="00757203" w:rsidRDefault="00D05819">
      <w:pPr>
        <w:ind w:firstLineChars="200" w:firstLine="400"/>
        <w:jc w:val="left"/>
        <w:rPr>
          <w:rFonts w:cs="Times New Roman"/>
          <w:color w:val="000000"/>
          <w:szCs w:val="20"/>
        </w:rPr>
      </w:pPr>
      <w:r>
        <w:rPr>
          <w:rFonts w:cs="Times New Roman"/>
          <w:color w:val="000000"/>
          <w:szCs w:val="20"/>
        </w:rPr>
        <w:t xml:space="preserve">Generally, the group mean vectors </w:t>
      </w:r>
      <m:oMath>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1</m:t>
            </m:r>
          </m:sub>
        </m:sSub>
        <m:r>
          <m:rPr>
            <m:sty m:val="p"/>
          </m:rPr>
          <w:rPr>
            <w:rFonts w:ascii="Cambria Math" w:hAnsi="Cambria Math" w:cs="Times New Roman"/>
            <w:color w:val="000000"/>
            <w:szCs w:val="20"/>
          </w:rPr>
          <m:t xml:space="preserve">, </m:t>
        </m:r>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2</m:t>
            </m:r>
          </m:sub>
        </m:sSub>
      </m:oMath>
      <w:r>
        <w:rPr>
          <w:rFonts w:cs="Times New Roman"/>
          <w:color w:val="000000"/>
          <w:szCs w:val="20"/>
        </w:rPr>
        <w:t xml:space="preserve">, …, </w:t>
      </w:r>
      <m:oMath>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1k</m:t>
            </m:r>
          </m:sub>
        </m:sSub>
      </m:oMath>
      <w:r>
        <w:rPr>
          <w:rFonts w:cs="Times New Roman"/>
          <w:color w:val="000000"/>
          <w:szCs w:val="20"/>
        </w:rPr>
        <w:t xml:space="preserve"> and the common covariance matrix </w:t>
      </w:r>
      <m:oMath>
        <m:r>
          <m:rPr>
            <m:sty m:val="p"/>
          </m:rPr>
          <w:rPr>
            <w:rFonts w:ascii="Cambria Math" w:hAnsi="Cambria Math" w:cs="Times New Roman"/>
            <w:color w:val="000000"/>
            <w:szCs w:val="20"/>
          </w:rPr>
          <m:t>Σ</m:t>
        </m:r>
      </m:oMath>
      <w:r>
        <w:rPr>
          <w:rFonts w:cs="Times New Roman"/>
          <w:color w:val="000000"/>
          <w:szCs w:val="20"/>
        </w:rPr>
        <w:t xml:space="preserve"> are unknown and can be estimated by using the learning samples of each group. Let </w:t>
      </w:r>
      <m:oMath>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(q)</m:t>
            </m:r>
          </m:sub>
          <m:sup>
            <m:r>
              <w:rPr>
                <w:rFonts w:ascii="Cambria Math" w:hAnsi="Cambria Math" w:cs="Times New Roman"/>
                <w:color w:val="000000"/>
                <w:szCs w:val="20"/>
              </w:rPr>
              <m:t>(p)</m:t>
            </m:r>
          </m:sup>
        </m:sSubSup>
        <m:r>
          <w:rPr>
            <w:rFonts w:ascii="Cambria Math" w:hAnsi="Cambria Math" w:cs="Times New Roman"/>
            <w:color w:val="000000"/>
            <w:szCs w:val="20"/>
          </w:rPr>
          <m:t>=</m:t>
        </m:r>
        <m:sSup>
          <m:sSupPr>
            <m:ctrlPr>
              <w:rPr>
                <w:rFonts w:ascii="Cambria Math" w:hAnsi="Cambria Math" w:cs="Times New Roman"/>
                <w:i/>
                <w:iCs/>
                <w:color w:val="000000"/>
                <w:szCs w:val="20"/>
              </w:rPr>
            </m:ctrlPr>
          </m:sSupPr>
          <m:e>
            <m:d>
              <m:dPr>
                <m:begChr m:val="{"/>
                <m:endChr m:val="}"/>
                <m:ctrlPr>
                  <w:rPr>
                    <w:rFonts w:ascii="Cambria Math" w:hAnsi="Cambria Math" w:cs="Times New Roman"/>
                    <w:i/>
                    <w:iCs/>
                    <w:color w:val="000000"/>
                    <w:szCs w:val="20"/>
                  </w:rPr>
                </m:ctrlPr>
              </m:dPr>
              <m:e>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t1</m:t>
                    </m:r>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r>
                  <w:rPr>
                    <w:rFonts w:ascii="Cambria Math" w:hAnsi="Cambria Math" w:cs="Times New Roman"/>
                    <w:color w:val="000000"/>
                    <w:szCs w:val="20"/>
                  </w:rPr>
                  <m:t xml:space="preserve">, </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t2</m:t>
                    </m:r>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r>
                  <w:rPr>
                    <w:rFonts w:ascii="Cambria Math" w:hAnsi="Cambria Math" w:cs="Times New Roman"/>
                    <w:color w:val="000000"/>
                    <w:szCs w:val="20"/>
                  </w:rPr>
                  <m:t xml:space="preserve">, …, </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tm</m:t>
                    </m:r>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e>
            </m:d>
          </m:e>
          <m:sup>
            <m:r>
              <w:rPr>
                <w:rFonts w:ascii="Cambria Math" w:hAnsi="Cambria Math" w:cs="Times New Roman"/>
                <w:color w:val="000000"/>
                <w:szCs w:val="20"/>
              </w:rPr>
              <m:t>T</m:t>
            </m:r>
          </m:sup>
        </m:sSup>
        <m:r>
          <w:rPr>
            <w:rFonts w:ascii="Cambria Math" w:hAnsi="Cambria Math" w:cs="Times New Roman"/>
            <w:color w:val="000000"/>
            <w:szCs w:val="20"/>
          </w:rPr>
          <m:t xml:space="preserve">(q=1, 2, …, k; t=1, 2, …, </m:t>
        </m:r>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oMath>
      <w:r>
        <w:rPr>
          <w:rFonts w:cs="Times New Roman"/>
          <w:color w:val="000000"/>
          <w:szCs w:val="20"/>
        </w:rPr>
        <w:t xml:space="preserve">). </w:t>
      </w:r>
      <w:r>
        <w:rPr>
          <w:rFonts w:cs="Times New Roman"/>
          <w:i/>
          <w:iCs/>
          <w:color w:val="000000"/>
          <w:szCs w:val="20"/>
        </w:rPr>
        <w:t>n</w:t>
      </w:r>
      <w:r>
        <w:rPr>
          <w:rFonts w:cs="Times New Roman"/>
          <w:i/>
          <w:iCs/>
          <w:color w:val="000000"/>
          <w:szCs w:val="20"/>
          <w:vertAlign w:val="subscript"/>
        </w:rPr>
        <w:t>q</w:t>
      </w:r>
      <w:r>
        <w:rPr>
          <w:rFonts w:cs="Times New Roman"/>
          <w:color w:val="000000"/>
          <w:szCs w:val="20"/>
        </w:rPr>
        <w:t xml:space="preserve"> is the number of learning samples for </w:t>
      </w:r>
      <w:proofErr w:type="spellStart"/>
      <w:r>
        <w:rPr>
          <w:rFonts w:cs="Times New Roman"/>
          <w:i/>
          <w:iCs/>
          <w:color w:val="000000"/>
          <w:szCs w:val="20"/>
        </w:rPr>
        <w:t>G</w:t>
      </w:r>
      <w:r>
        <w:rPr>
          <w:rFonts w:cs="Times New Roman"/>
          <w:i/>
          <w:iCs/>
          <w:color w:val="000000"/>
          <w:szCs w:val="20"/>
          <w:vertAlign w:val="subscript"/>
        </w:rPr>
        <w:t>q</w:t>
      </w:r>
      <w:proofErr w:type="spellEnd"/>
      <w:r>
        <w:rPr>
          <w:rFonts w:cs="Times New Roman"/>
          <w:color w:val="000000"/>
          <w:szCs w:val="20"/>
        </w:rPr>
        <w:t xml:space="preserve">, then the unbiased estimate of </w:t>
      </w:r>
      <m:oMath>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q</m:t>
            </m:r>
          </m:sub>
        </m:sSub>
      </m:oMath>
      <w:r>
        <w:rPr>
          <w:rFonts w:cs="Times New Roman"/>
          <w:color w:val="000000"/>
          <w:szCs w:val="20"/>
        </w:rPr>
        <w:t xml:space="preserve"> is</w:t>
      </w:r>
    </w:p>
    <w:p w14:paraId="3A256277" w14:textId="77777777" w:rsidR="00757203" w:rsidRDefault="00BC78C8">
      <w:pPr>
        <w:jc w:val="center"/>
        <w:rPr>
          <w:rFonts w:cs="Times New Roman"/>
          <w:iCs/>
          <w:color w:val="000000"/>
          <w:szCs w:val="20"/>
        </w:rPr>
      </w:pPr>
      <m:oMath>
        <m:sSup>
          <m:sSupPr>
            <m:ctrlPr>
              <w:rPr>
                <w:rFonts w:ascii="Cambria Math" w:hAnsi="Cambria Math" w:cs="Times New Roman"/>
                <w:i/>
                <w:iCs/>
                <w:color w:val="000000"/>
                <w:szCs w:val="20"/>
              </w:rPr>
            </m:ctrlPr>
          </m:sSupPr>
          <m:e>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p>
            <m:d>
              <m:dPr>
                <m:begChr m:val="（"/>
                <m:endChr m:val="）"/>
                <m:ctrlPr>
                  <w:rPr>
                    <w:rFonts w:ascii="Cambria Math" w:hAnsi="Cambria Math" w:cs="Times New Roman"/>
                    <w:color w:val="000000"/>
                    <w:szCs w:val="20"/>
                  </w:rPr>
                </m:ctrlPr>
              </m:dPr>
              <m:e>
                <m:r>
                  <m:rPr>
                    <m:sty m:val="p"/>
                  </m:rPr>
                  <w:rPr>
                    <w:rFonts w:ascii="Cambria Math" w:hAnsi="Cambria Math" w:cs="Times New Roman"/>
                    <w:color w:val="000000"/>
                    <w:szCs w:val="20"/>
                  </w:rPr>
                  <m:t>q</m:t>
                </m:r>
              </m:e>
            </m:d>
          </m:sup>
        </m:sSup>
        <m:r>
          <w:rPr>
            <w:rFonts w:ascii="Cambria Math" w:hAnsi="Cambria Math" w:cs="Times New Roman"/>
            <w:color w:val="000000"/>
            <w:szCs w:val="20"/>
          </w:rPr>
          <m:t>=</m:t>
        </m:r>
        <m:sSup>
          <m:sSupPr>
            <m:ctrlPr>
              <w:rPr>
                <w:rFonts w:ascii="Cambria Math" w:hAnsi="Cambria Math" w:cs="Times New Roman"/>
                <w:i/>
                <w:iCs/>
                <w:color w:val="000000"/>
                <w:szCs w:val="20"/>
              </w:rPr>
            </m:ctrlPr>
          </m:sSupPr>
          <m:e>
            <m:d>
              <m:dPr>
                <m:begChr m:val="{"/>
                <m:endChr m:val="}"/>
                <m:ctrlPr>
                  <w:rPr>
                    <w:rFonts w:ascii="Cambria Math" w:hAnsi="Cambria Math" w:cs="Times New Roman"/>
                    <w:i/>
                    <w:iCs/>
                    <w:color w:val="000000"/>
                    <w:szCs w:val="20"/>
                  </w:rPr>
                </m:ctrlPr>
              </m:dPr>
              <m:e>
                <m:f>
                  <m:fPr>
                    <m:ctrlPr>
                      <w:rPr>
                        <w:rFonts w:ascii="Cambria Math" w:hAnsi="Cambria Math" w:cs="Times New Roman"/>
                        <w:i/>
                        <w:iCs/>
                        <w:color w:val="000000"/>
                        <w:szCs w:val="20"/>
                      </w:rPr>
                    </m:ctrlPr>
                  </m:fPr>
                  <m:num>
                    <m:r>
                      <w:rPr>
                        <w:rFonts w:ascii="Cambria Math" w:hAnsi="Cambria Math" w:cs="Times New Roman"/>
                        <w:color w:val="000000"/>
                        <w:szCs w:val="20"/>
                      </w:rPr>
                      <m:t>1</m:t>
                    </m:r>
                  </m:num>
                  <m:den>
                    <m:r>
                      <w:rPr>
                        <w:rFonts w:ascii="Cambria Math" w:hAnsi="Cambria Math" w:cs="Times New Roman"/>
                        <w:color w:val="000000"/>
                        <w:szCs w:val="20"/>
                      </w:rPr>
                      <m:t>n</m:t>
                    </m:r>
                  </m:den>
                </m:f>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t=1</m:t>
                    </m:r>
                  </m:sub>
                  <m:sup>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sup>
                  <m:e>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t1</m:t>
                        </m:r>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r>
                      <w:rPr>
                        <w:rFonts w:ascii="Cambria Math" w:hAnsi="Cambria Math" w:cs="Times New Roman"/>
                        <w:color w:val="000000"/>
                        <w:szCs w:val="20"/>
                      </w:rPr>
                      <m:t xml:space="preserve">, …, </m:t>
                    </m:r>
                  </m:e>
                </m:nary>
                <m:f>
                  <m:fPr>
                    <m:ctrlPr>
                      <w:rPr>
                        <w:rFonts w:ascii="Cambria Math" w:hAnsi="Cambria Math" w:cs="Times New Roman"/>
                        <w:i/>
                        <w:iCs/>
                        <w:color w:val="000000"/>
                        <w:szCs w:val="20"/>
                      </w:rPr>
                    </m:ctrlPr>
                  </m:fPr>
                  <m:num>
                    <m:r>
                      <w:rPr>
                        <w:rFonts w:ascii="Cambria Math" w:hAnsi="Cambria Math" w:cs="Times New Roman"/>
                        <w:color w:val="000000"/>
                        <w:szCs w:val="20"/>
                      </w:rPr>
                      <m:t>1</m:t>
                    </m:r>
                  </m:num>
                  <m:den>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den>
                </m:f>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t=1</m:t>
                    </m:r>
                  </m:sub>
                  <m:sup>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sup>
                  <m:e>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r>
                          <w:rPr>
                            <w:rFonts w:ascii="Cambria Math" w:hAnsi="Cambria Math" w:cs="Times New Roman"/>
                            <w:color w:val="000000"/>
                            <w:szCs w:val="20"/>
                          </w:rPr>
                          <m:t>tm</m:t>
                        </m:r>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e>
                </m:nary>
              </m:e>
            </m:d>
          </m:e>
          <m:sup>
            <m:r>
              <w:rPr>
                <w:rFonts w:ascii="Cambria Math" w:hAnsi="Cambria Math" w:cs="Times New Roman"/>
                <w:color w:val="000000"/>
                <w:szCs w:val="20"/>
              </w:rPr>
              <m:t>T</m:t>
            </m:r>
          </m:sup>
        </m:sSup>
      </m:oMath>
      <w:r w:rsidR="00D05819">
        <w:rPr>
          <w:rFonts w:cs="Times New Roman"/>
          <w:iCs/>
          <w:color w:val="000000"/>
          <w:szCs w:val="20"/>
        </w:rPr>
        <w:t xml:space="preserve">   (13)</w:t>
      </w:r>
    </w:p>
    <w:p w14:paraId="473F4E3D" w14:textId="77777777" w:rsidR="00757203" w:rsidRDefault="00D05819">
      <w:pPr>
        <w:ind w:firstLineChars="200" w:firstLine="400"/>
        <w:jc w:val="left"/>
        <w:rPr>
          <w:rFonts w:cs="Times New Roman"/>
          <w:color w:val="000000"/>
          <w:szCs w:val="20"/>
        </w:rPr>
      </w:pPr>
      <w:r>
        <w:rPr>
          <w:rFonts w:cs="Times New Roman"/>
          <w:color w:val="000000"/>
          <w:szCs w:val="20"/>
        </w:rPr>
        <w:t xml:space="preserve">The covariance matrix </w:t>
      </w:r>
      <m:oMath>
        <m:sSub>
          <m:sSubPr>
            <m:ctrlPr>
              <w:rPr>
                <w:rFonts w:ascii="Cambria Math" w:hAnsi="Cambria Math" w:cs="Times New Roman"/>
                <w:i/>
                <w:color w:val="000000"/>
                <w:szCs w:val="20"/>
              </w:rPr>
            </m:ctrlPr>
          </m:sSubPr>
          <m:e>
            <m:r>
              <m:rPr>
                <m:sty m:val="p"/>
              </m:rPr>
              <w:rPr>
                <w:rFonts w:ascii="Cambria Math" w:hAnsi="Cambria Math" w:cs="Times New Roman"/>
                <w:color w:val="000000"/>
                <w:szCs w:val="20"/>
              </w:rPr>
              <m:t>Σ</m:t>
            </m:r>
          </m:e>
          <m:sub>
            <m:r>
              <w:rPr>
                <w:rFonts w:ascii="Cambria Math" w:hAnsi="Cambria Math" w:cs="Times New Roman"/>
                <w:color w:val="000000"/>
                <w:szCs w:val="20"/>
              </w:rPr>
              <m:t>q</m:t>
            </m:r>
          </m:sub>
        </m:sSub>
      </m:oMath>
      <w:r>
        <w:rPr>
          <w:rFonts w:cs="Times New Roman"/>
          <w:color w:val="000000"/>
          <w:szCs w:val="20"/>
        </w:rPr>
        <w:t xml:space="preserve"> of the learning sample is estimated as an intra-group covariance matrix </w:t>
      </w:r>
      <w:r>
        <w:rPr>
          <w:rFonts w:cs="Times New Roman"/>
          <w:i/>
          <w:iCs/>
          <w:color w:val="000000"/>
          <w:szCs w:val="20"/>
        </w:rPr>
        <w:t>S</w:t>
      </w:r>
      <w:r>
        <w:rPr>
          <w:rFonts w:cs="Times New Roman"/>
          <w:i/>
          <w:iCs/>
          <w:color w:val="000000"/>
          <w:szCs w:val="20"/>
          <w:vertAlign w:val="subscript"/>
        </w:rPr>
        <w:t>q</w:t>
      </w:r>
      <w:r>
        <w:rPr>
          <w:rFonts w:cs="Times New Roman"/>
          <w:color w:val="000000"/>
          <w:szCs w:val="20"/>
        </w:rPr>
        <w:t xml:space="preserve">: </w:t>
      </w:r>
    </w:p>
    <w:p w14:paraId="62A96049" w14:textId="77777777" w:rsidR="00757203" w:rsidRDefault="00BC78C8">
      <w:pPr>
        <w:jc w:val="center"/>
        <w:rPr>
          <w:rFonts w:cs="Times New Roman"/>
          <w:iCs/>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S</m:t>
            </m:r>
          </m:e>
          <m:sub>
            <m:r>
              <w:rPr>
                <w:rFonts w:ascii="Cambria Math" w:hAnsi="Cambria Math" w:cs="Times New Roman"/>
                <w:color w:val="000000"/>
                <w:szCs w:val="20"/>
              </w:rPr>
              <m:t>q</m:t>
            </m:r>
          </m:sub>
        </m:sSub>
        <m:r>
          <w:rPr>
            <w:rFonts w:ascii="Cambria Math" w:hAnsi="Cambria Math" w:cs="Times New Roman"/>
            <w:color w:val="000000"/>
            <w:szCs w:val="20"/>
          </w:rPr>
          <m:t>=</m:t>
        </m:r>
        <m:f>
          <m:fPr>
            <m:ctrlPr>
              <w:rPr>
                <w:rFonts w:ascii="Cambria Math" w:hAnsi="Cambria Math" w:cs="Times New Roman"/>
                <w:i/>
                <w:iCs/>
                <w:color w:val="000000"/>
                <w:szCs w:val="20"/>
              </w:rPr>
            </m:ctrlPr>
          </m:fPr>
          <m:num>
            <m:r>
              <w:rPr>
                <w:rFonts w:ascii="Cambria Math" w:hAnsi="Cambria Math" w:cs="Times New Roman"/>
                <w:color w:val="000000"/>
                <w:szCs w:val="20"/>
              </w:rPr>
              <m:t>1</m:t>
            </m:r>
          </m:num>
          <m:den>
            <m:sSub>
              <m:sSubPr>
                <m:ctrlPr>
                  <w:rPr>
                    <w:rFonts w:ascii="Cambria Math" w:hAnsi="Cambria Math" w:cs="Times New Roman"/>
                    <w:i/>
                    <w:iCs/>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r>
              <w:rPr>
                <w:rFonts w:ascii="Cambria Math" w:hAnsi="Cambria Math" w:cs="Times New Roman"/>
                <w:color w:val="000000"/>
                <w:szCs w:val="20"/>
              </w:rPr>
              <m:t>-1</m:t>
            </m:r>
          </m:den>
        </m:f>
        <m:nary>
          <m:naryPr>
            <m:chr m:val="∑"/>
            <m:limLoc m:val="undOvr"/>
            <m:ctrlPr>
              <w:rPr>
                <w:rFonts w:ascii="Cambria Math" w:hAnsi="Cambria Math" w:cs="Times New Roman"/>
                <w:i/>
                <w:iCs/>
                <w:color w:val="000000"/>
                <w:szCs w:val="20"/>
              </w:rPr>
            </m:ctrlPr>
          </m:naryPr>
          <m:sub>
            <m:r>
              <w:rPr>
                <w:rFonts w:ascii="Cambria Math" w:hAnsi="Cambria Math" w:cs="Times New Roman"/>
                <w:color w:val="000000"/>
                <w:szCs w:val="20"/>
              </w:rPr>
              <m:t>t=2</m:t>
            </m:r>
          </m:sub>
          <m:sup>
            <m:r>
              <w:rPr>
                <w:rFonts w:ascii="Cambria Math" w:hAnsi="Cambria Math" w:cs="Times New Roman"/>
                <w:color w:val="000000"/>
                <w:szCs w:val="20"/>
              </w:rPr>
              <m:t>k</m:t>
            </m:r>
          </m:sup>
          <m:e>
            <m:r>
              <w:rPr>
                <w:rFonts w:ascii="Cambria Math" w:hAnsi="Cambria Math" w:cs="Times New Roman"/>
                <w:color w:val="000000"/>
                <w:szCs w:val="20"/>
              </w:rPr>
              <m:t>(</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d>
                  <m:dPr>
                    <m:ctrlPr>
                      <w:rPr>
                        <w:rFonts w:ascii="Cambria Math" w:hAnsi="Cambria Math" w:cs="Times New Roman"/>
                        <w:i/>
                        <w:iCs/>
                        <w:color w:val="000000"/>
                        <w:szCs w:val="20"/>
                      </w:rPr>
                    </m:ctrlPr>
                  </m:dPr>
                  <m:e>
                    <m:r>
                      <w:rPr>
                        <w:rFonts w:ascii="Cambria Math" w:hAnsi="Cambria Math" w:cs="Times New Roman"/>
                        <w:color w:val="000000"/>
                        <w:szCs w:val="20"/>
                      </w:rPr>
                      <m:t>t</m:t>
                    </m:r>
                  </m:e>
                </m:d>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r>
              <w:rPr>
                <w:rFonts w:ascii="Cambria Math" w:hAnsi="Cambria Math" w:cs="Times New Roman"/>
                <w:color w:val="000000"/>
                <w:szCs w:val="20"/>
              </w:rPr>
              <m:t>-</m:t>
            </m:r>
            <m:sSup>
              <m:sSupPr>
                <m:ctrlPr>
                  <w:rPr>
                    <w:rFonts w:ascii="Cambria Math" w:hAnsi="Cambria Math" w:cs="Times New Roman"/>
                    <w:i/>
                    <w:iCs/>
                    <w:color w:val="000000"/>
                    <w:szCs w:val="20"/>
                  </w:rPr>
                </m:ctrlPr>
              </m:sSupPr>
              <m:e>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r>
              <w:rPr>
                <w:rFonts w:ascii="Cambria Math" w:hAnsi="Cambria Math" w:cs="Times New Roman"/>
                <w:color w:val="000000"/>
                <w:szCs w:val="20"/>
              </w:rPr>
              <m:t>)</m:t>
            </m:r>
            <m:sSup>
              <m:sSupPr>
                <m:ctrlPr>
                  <w:rPr>
                    <w:rFonts w:ascii="Cambria Math" w:hAnsi="Cambria Math" w:cs="Times New Roman"/>
                    <w:i/>
                    <w:iCs/>
                    <w:color w:val="000000"/>
                    <w:szCs w:val="20"/>
                  </w:rPr>
                </m:ctrlPr>
              </m:sSupPr>
              <m:e>
                <m:r>
                  <w:rPr>
                    <w:rFonts w:ascii="Cambria Math" w:hAnsi="Cambria Math" w:cs="Times New Roman"/>
                    <w:color w:val="000000"/>
                    <w:szCs w:val="20"/>
                  </w:rPr>
                  <m:t>(</m:t>
                </m:r>
                <m:sSubSup>
                  <m:sSubSupPr>
                    <m:ctrlPr>
                      <w:rPr>
                        <w:rFonts w:ascii="Cambria Math" w:hAnsi="Cambria Math" w:cs="Times New Roman"/>
                        <w:i/>
                        <w:iCs/>
                        <w:color w:val="000000"/>
                        <w:szCs w:val="20"/>
                      </w:rPr>
                    </m:ctrlPr>
                  </m:sSubSupPr>
                  <m:e>
                    <m:r>
                      <w:rPr>
                        <w:rFonts w:ascii="Cambria Math" w:hAnsi="Cambria Math" w:cs="Times New Roman"/>
                        <w:color w:val="000000"/>
                        <w:szCs w:val="20"/>
                      </w:rPr>
                      <m:t>X</m:t>
                    </m:r>
                  </m:e>
                  <m:sub>
                    <m:d>
                      <m:dPr>
                        <m:ctrlPr>
                          <w:rPr>
                            <w:rFonts w:ascii="Cambria Math" w:hAnsi="Cambria Math" w:cs="Times New Roman"/>
                            <w:i/>
                            <w:iCs/>
                            <w:color w:val="000000"/>
                            <w:szCs w:val="20"/>
                          </w:rPr>
                        </m:ctrlPr>
                      </m:dPr>
                      <m:e>
                        <m:r>
                          <w:rPr>
                            <w:rFonts w:ascii="Cambria Math" w:hAnsi="Cambria Math" w:cs="Times New Roman"/>
                            <w:color w:val="000000"/>
                            <w:szCs w:val="20"/>
                          </w:rPr>
                          <m:t>t</m:t>
                        </m:r>
                      </m:e>
                    </m:d>
                  </m:sub>
                  <m:sup>
                    <m:d>
                      <m:dPr>
                        <m:ctrlPr>
                          <w:rPr>
                            <w:rFonts w:ascii="Cambria Math" w:hAnsi="Cambria Math" w:cs="Times New Roman"/>
                            <w:i/>
                            <w:iCs/>
                            <w:color w:val="000000"/>
                            <w:szCs w:val="20"/>
                          </w:rPr>
                        </m:ctrlPr>
                      </m:dPr>
                      <m:e>
                        <m:r>
                          <w:rPr>
                            <w:rFonts w:ascii="Cambria Math" w:hAnsi="Cambria Math" w:cs="Times New Roman"/>
                            <w:color w:val="000000"/>
                            <w:szCs w:val="20"/>
                          </w:rPr>
                          <m:t>q</m:t>
                        </m:r>
                      </m:e>
                    </m:d>
                  </m:sup>
                </m:sSubSup>
                <m:r>
                  <w:rPr>
                    <w:rFonts w:ascii="Cambria Math" w:hAnsi="Cambria Math" w:cs="Times New Roman"/>
                    <w:color w:val="000000"/>
                    <w:szCs w:val="20"/>
                  </w:rPr>
                  <m:t>-</m:t>
                </m:r>
                <m:sSup>
                  <m:sSupPr>
                    <m:ctrlPr>
                      <w:rPr>
                        <w:rFonts w:ascii="Cambria Math" w:hAnsi="Cambria Math" w:cs="Times New Roman"/>
                        <w:i/>
                        <w:iCs/>
                        <w:color w:val="000000"/>
                        <w:szCs w:val="20"/>
                      </w:rPr>
                    </m:ctrlPr>
                  </m:sSupPr>
                  <m:e>
                    <m:acc>
                      <m:accPr>
                        <m:chr m:val="̅"/>
                        <m:ctrlPr>
                          <w:rPr>
                            <w:rFonts w:ascii="Cambria Math" w:hAnsi="Cambria Math" w:cs="Times New Roman"/>
                            <w:i/>
                            <w:iCs/>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r>
                  <w:rPr>
                    <w:rFonts w:ascii="Cambria Math" w:hAnsi="Cambria Math" w:cs="Times New Roman"/>
                    <w:color w:val="000000"/>
                    <w:szCs w:val="20"/>
                  </w:rPr>
                  <m:t>)</m:t>
                </m:r>
              </m:e>
              <m:sup>
                <m:r>
                  <w:rPr>
                    <w:rFonts w:ascii="Cambria Math" w:hAnsi="Cambria Math" w:cs="Times New Roman"/>
                    <w:color w:val="000000"/>
                    <w:szCs w:val="20"/>
                  </w:rPr>
                  <m:t>T</m:t>
                </m:r>
              </m:sup>
            </m:sSup>
          </m:e>
        </m:nary>
      </m:oMath>
      <w:r w:rsidR="00D05819">
        <w:rPr>
          <w:rFonts w:cs="Times New Roman"/>
          <w:iCs/>
          <w:color w:val="000000"/>
          <w:szCs w:val="20"/>
        </w:rPr>
        <w:t xml:space="preserve">   (14)</w:t>
      </w:r>
    </w:p>
    <w:p w14:paraId="16DFC077" w14:textId="77777777" w:rsidR="00757203" w:rsidRDefault="00D05819">
      <w:pPr>
        <w:ind w:firstLineChars="200" w:firstLine="400"/>
        <w:jc w:val="left"/>
        <w:rPr>
          <w:rFonts w:cs="Times New Roman"/>
          <w:iCs/>
          <w:color w:val="000000"/>
          <w:szCs w:val="20"/>
        </w:rPr>
      </w:pPr>
      <w:r>
        <w:rPr>
          <w:rFonts w:cs="Times New Roman"/>
          <w:iCs/>
          <w:color w:val="000000"/>
          <w:szCs w:val="20"/>
        </w:rPr>
        <w:t xml:space="preserve">When the covariance matrices of each group are equal, an unbiased estimate of the covariance matrix </w:t>
      </w:r>
      <w:r>
        <w:rPr>
          <w:rFonts w:cs="Times New Roman"/>
          <w:i/>
          <w:color w:val="000000"/>
          <w:szCs w:val="20"/>
        </w:rPr>
        <w:t>σ</w:t>
      </w:r>
      <w:r>
        <w:rPr>
          <w:rFonts w:cs="Times New Roman"/>
          <w:iCs/>
          <w:color w:val="000000"/>
          <w:szCs w:val="20"/>
        </w:rPr>
        <w:t xml:space="preserve"> of the group is </w:t>
      </w:r>
      <m:oMath>
        <m:sSub>
          <m:sSubPr>
            <m:ctrlPr>
              <w:rPr>
                <w:rFonts w:ascii="Cambria Math" w:hAnsi="Cambria Math" w:cs="Times New Roman"/>
                <w:i/>
                <w:iCs/>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r>
          <w:rPr>
            <w:rFonts w:ascii="Cambria Math" w:hAnsi="Cambria Math" w:cs="Times New Roman"/>
            <w:color w:val="000000"/>
            <w:szCs w:val="20"/>
          </w:rPr>
          <m:t>(X)</m:t>
        </m:r>
      </m:oMath>
    </w:p>
    <w:p w14:paraId="20E756F2" w14:textId="77777777" w:rsidR="00757203" w:rsidRDefault="00D05819">
      <w:pPr>
        <w:jc w:val="center"/>
        <w:rPr>
          <w:rFonts w:cs="Times New Roman"/>
          <w:color w:val="000000"/>
          <w:szCs w:val="20"/>
        </w:rPr>
      </w:pPr>
      <m:oMath>
        <m:r>
          <w:rPr>
            <w:rFonts w:ascii="Cambria Math" w:hAnsi="Cambria Math" w:cs="Times New Roman"/>
            <w:color w:val="000000"/>
            <w:szCs w:val="20"/>
          </w:rPr>
          <m:t>S=</m:t>
        </m:r>
        <m:f>
          <m:fPr>
            <m:ctrlPr>
              <w:rPr>
                <w:rFonts w:ascii="Cambria Math" w:hAnsi="Cambria Math" w:cs="Times New Roman"/>
                <w:i/>
                <w:color w:val="000000"/>
                <w:szCs w:val="20"/>
              </w:rPr>
            </m:ctrlPr>
          </m:fPr>
          <m:num>
            <m:r>
              <w:rPr>
                <w:rFonts w:ascii="Cambria Math" w:hAnsi="Cambria Math" w:cs="Times New Roman"/>
                <w:color w:val="000000"/>
                <w:szCs w:val="20"/>
              </w:rPr>
              <m:t>1</m:t>
            </m:r>
          </m:num>
          <m:den>
            <m:nary>
              <m:naryPr>
                <m:chr m:val="∑"/>
                <m:limLoc m:val="undOvr"/>
                <m:ctrlPr>
                  <w:rPr>
                    <w:rFonts w:ascii="Cambria Math" w:hAnsi="Cambria Math" w:cs="Times New Roman"/>
                    <w:i/>
                    <w:color w:val="000000"/>
                    <w:szCs w:val="20"/>
                  </w:rPr>
                </m:ctrlPr>
              </m:naryPr>
              <m:sub>
                <m:r>
                  <w:rPr>
                    <w:rFonts w:ascii="Cambria Math" w:hAnsi="Cambria Math" w:cs="Times New Roman"/>
                    <w:color w:val="000000"/>
                    <w:szCs w:val="20"/>
                  </w:rPr>
                  <m:t>q=1</m:t>
                </m:r>
              </m:sub>
              <m:sup>
                <m:r>
                  <w:rPr>
                    <w:rFonts w:ascii="Cambria Math" w:hAnsi="Cambria Math" w:cs="Times New Roman"/>
                    <w:color w:val="000000"/>
                    <w:szCs w:val="20"/>
                  </w:rPr>
                  <m:t>k</m:t>
                </m:r>
              </m:sup>
              <m:e>
                <m:sSub>
                  <m:sSubPr>
                    <m:ctrlPr>
                      <w:rPr>
                        <w:rFonts w:ascii="Cambria Math" w:hAnsi="Cambria Math" w:cs="Times New Roman"/>
                        <w:i/>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r>
                  <w:rPr>
                    <w:rFonts w:ascii="Cambria Math" w:hAnsi="Cambria Math" w:cs="Times New Roman"/>
                    <w:color w:val="000000"/>
                    <w:szCs w:val="20"/>
                  </w:rPr>
                  <m:t>-k</m:t>
                </m:r>
              </m:e>
            </m:nary>
          </m:den>
        </m:f>
        <m:nary>
          <m:naryPr>
            <m:chr m:val="∑"/>
            <m:limLoc m:val="undOvr"/>
            <m:ctrlPr>
              <w:rPr>
                <w:rFonts w:ascii="Cambria Math" w:hAnsi="Cambria Math" w:cs="Times New Roman"/>
                <w:i/>
                <w:color w:val="000000"/>
                <w:szCs w:val="20"/>
              </w:rPr>
            </m:ctrlPr>
          </m:naryPr>
          <m:sub>
            <m:r>
              <w:rPr>
                <w:rFonts w:ascii="Cambria Math" w:hAnsi="Cambria Math" w:cs="Times New Roman"/>
                <w:color w:val="000000"/>
                <w:szCs w:val="20"/>
              </w:rPr>
              <m:t>q=1</m:t>
            </m:r>
          </m:sub>
          <m:sup>
            <m:r>
              <w:rPr>
                <w:rFonts w:ascii="Cambria Math" w:hAnsi="Cambria Math" w:cs="Times New Roman"/>
                <w:color w:val="000000"/>
                <w:szCs w:val="20"/>
              </w:rPr>
              <m:t>k</m:t>
            </m:r>
          </m:sup>
          <m:e>
            <m:r>
              <w:rPr>
                <w:rFonts w:ascii="Cambria Math" w:hAnsi="Cambria Math" w:cs="Times New Roman"/>
                <w:color w:val="000000"/>
                <w:szCs w:val="20"/>
              </w:rPr>
              <m:t>(</m:t>
            </m:r>
            <m:sSub>
              <m:sSubPr>
                <m:ctrlPr>
                  <w:rPr>
                    <w:rFonts w:ascii="Cambria Math" w:hAnsi="Cambria Math" w:cs="Times New Roman"/>
                    <w:i/>
                    <w:color w:val="000000"/>
                    <w:szCs w:val="20"/>
                  </w:rPr>
                </m:ctrlPr>
              </m:sSubPr>
              <m:e>
                <m:r>
                  <w:rPr>
                    <w:rFonts w:ascii="Cambria Math" w:hAnsi="Cambria Math" w:cs="Times New Roman"/>
                    <w:color w:val="000000"/>
                    <w:szCs w:val="20"/>
                  </w:rPr>
                  <m:t>n</m:t>
                </m:r>
              </m:e>
              <m:sub>
                <m:r>
                  <w:rPr>
                    <w:rFonts w:ascii="Cambria Math" w:hAnsi="Cambria Math" w:cs="Times New Roman"/>
                    <w:color w:val="000000"/>
                    <w:szCs w:val="20"/>
                  </w:rPr>
                  <m:t>q</m:t>
                </m:r>
              </m:sub>
            </m:sSub>
            <m:r>
              <w:rPr>
                <w:rFonts w:ascii="Cambria Math" w:hAnsi="Cambria Math" w:cs="Times New Roman"/>
                <w:color w:val="000000"/>
                <w:szCs w:val="20"/>
              </w:rPr>
              <m:t>-1)</m:t>
            </m:r>
            <m:sSub>
              <m:sSubPr>
                <m:ctrlPr>
                  <w:rPr>
                    <w:rFonts w:ascii="Cambria Math" w:hAnsi="Cambria Math" w:cs="Times New Roman"/>
                    <w:i/>
                    <w:color w:val="000000"/>
                    <w:szCs w:val="20"/>
                  </w:rPr>
                </m:ctrlPr>
              </m:sSubPr>
              <m:e>
                <m:r>
                  <w:rPr>
                    <w:rFonts w:ascii="Cambria Math" w:hAnsi="Cambria Math" w:cs="Times New Roman"/>
                    <w:color w:val="000000"/>
                    <w:szCs w:val="20"/>
                  </w:rPr>
                  <m:t>S</m:t>
                </m:r>
              </m:e>
              <m:sub>
                <m:r>
                  <w:rPr>
                    <w:rFonts w:ascii="Cambria Math" w:hAnsi="Cambria Math" w:cs="Times New Roman"/>
                    <w:color w:val="000000"/>
                    <w:szCs w:val="20"/>
                  </w:rPr>
                  <m:t>q</m:t>
                </m:r>
              </m:sub>
            </m:sSub>
          </m:e>
        </m:nary>
      </m:oMath>
      <w:r>
        <w:rPr>
          <w:rFonts w:cs="Times New Roman"/>
          <w:color w:val="000000"/>
          <w:szCs w:val="20"/>
        </w:rPr>
        <w:t xml:space="preserve">   (15)</w:t>
      </w:r>
    </w:p>
    <w:p w14:paraId="65FF40DA" w14:textId="77777777" w:rsidR="00757203" w:rsidRDefault="00D05819">
      <w:pPr>
        <w:ind w:firstLineChars="200" w:firstLine="400"/>
        <w:jc w:val="left"/>
        <w:rPr>
          <w:rFonts w:cs="Times New Roman"/>
          <w:color w:val="000000"/>
          <w:szCs w:val="20"/>
        </w:rPr>
      </w:pPr>
      <w:r>
        <w:rPr>
          <w:rFonts w:cs="Times New Roman"/>
          <w:color w:val="000000"/>
          <w:szCs w:val="20"/>
        </w:rPr>
        <w:t xml:space="preserve">Replacing </w:t>
      </w:r>
      <m:oMath>
        <m:sSub>
          <m:sSubPr>
            <m:ctrlPr>
              <w:rPr>
                <w:rFonts w:ascii="Cambria Math" w:hAnsi="Cambria Math" w:cs="Times New Roman"/>
                <w:i/>
                <w:color w:val="000000"/>
                <w:szCs w:val="20"/>
              </w:rPr>
            </m:ctrlPr>
          </m:sSubPr>
          <m:e>
            <m:r>
              <w:rPr>
                <w:rFonts w:ascii="Cambria Math" w:hAnsi="Cambria Math" w:cs="Times New Roman"/>
                <w:color w:val="000000"/>
                <w:szCs w:val="20"/>
              </w:rPr>
              <m:t>μ</m:t>
            </m:r>
          </m:e>
          <m:sub>
            <m:r>
              <w:rPr>
                <w:rFonts w:ascii="Cambria Math" w:hAnsi="Cambria Math" w:cs="Times New Roman"/>
                <w:color w:val="000000"/>
                <w:szCs w:val="20"/>
              </w:rPr>
              <m:t>q</m:t>
            </m:r>
          </m:sub>
        </m:sSub>
      </m:oMath>
      <w:r>
        <w:rPr>
          <w:rFonts w:cs="Times New Roman"/>
          <w:color w:val="000000"/>
          <w:szCs w:val="20"/>
        </w:rPr>
        <w:t xml:space="preserve"> and </w:t>
      </w:r>
      <m:oMath>
        <m:r>
          <m:rPr>
            <m:sty m:val="p"/>
          </m:rPr>
          <w:rPr>
            <w:rFonts w:ascii="Cambria Math" w:hAnsi="Cambria Math" w:cs="Times New Roman"/>
            <w:color w:val="000000"/>
            <w:szCs w:val="20"/>
          </w:rPr>
          <m:t>Σ</m:t>
        </m:r>
      </m:oMath>
      <w:r>
        <w:rPr>
          <w:rFonts w:cs="Times New Roman"/>
          <w:color w:val="000000"/>
          <w:szCs w:val="20"/>
        </w:rPr>
        <w:t xml:space="preserve"> with </w:t>
      </w:r>
      <m:oMath>
        <m:sSup>
          <m:sSupPr>
            <m:ctrlPr>
              <w:rPr>
                <w:rFonts w:ascii="Cambria Math" w:hAnsi="Cambria Math" w:cs="Times New Roman"/>
                <w:i/>
                <w:color w:val="000000"/>
                <w:szCs w:val="20"/>
              </w:rPr>
            </m:ctrlPr>
          </m:sSupPr>
          <m:e>
            <m:acc>
              <m:accPr>
                <m:chr m:val="̅"/>
                <m:ctrlPr>
                  <w:rPr>
                    <w:rFonts w:ascii="Cambria Math" w:hAnsi="Cambria Math" w:cs="Times New Roman"/>
                    <w:i/>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oMath>
      <w:r>
        <w:rPr>
          <w:rFonts w:cs="Times New Roman"/>
          <w:color w:val="000000"/>
          <w:szCs w:val="20"/>
        </w:rPr>
        <w:t xml:space="preserve"> and </w:t>
      </w:r>
      <w:r>
        <w:rPr>
          <w:rFonts w:cs="Times New Roman"/>
          <w:i/>
          <w:iCs/>
          <w:color w:val="000000"/>
          <w:szCs w:val="20"/>
        </w:rPr>
        <w:t>S</w:t>
      </w:r>
      <w:r>
        <w:rPr>
          <w:rFonts w:cs="Times New Roman"/>
          <w:color w:val="000000"/>
          <w:szCs w:val="20"/>
        </w:rPr>
        <w:t xml:space="preserve"> respectively, we can obtain the estimation of </w:t>
      </w:r>
      <m:oMath>
        <m:sSub>
          <m:sSubPr>
            <m:ctrlPr>
              <w:rPr>
                <w:rFonts w:ascii="Cambria Math" w:hAnsi="Cambria Math" w:cs="Times New Roman"/>
                <w:i/>
                <w:iCs/>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d>
          <m:dPr>
            <m:begChr m:val="（"/>
            <m:endChr m:val="）"/>
            <m:ctrlPr>
              <w:rPr>
                <w:rFonts w:ascii="Cambria Math" w:hAnsi="Cambria Math" w:cs="Times New Roman"/>
                <w:i/>
                <w:iCs/>
                <w:color w:val="000000"/>
                <w:szCs w:val="20"/>
              </w:rPr>
            </m:ctrlPr>
          </m:dPr>
          <m:e>
            <m:r>
              <w:rPr>
                <w:rFonts w:ascii="Cambria Math" w:hAnsi="Cambria Math" w:cs="Times New Roman"/>
                <w:color w:val="000000"/>
                <w:szCs w:val="20"/>
              </w:rPr>
              <m:t>X</m:t>
            </m:r>
          </m:e>
        </m:d>
        <m:r>
          <m:rPr>
            <m:sty m:val="p"/>
          </m:rPr>
          <w:rPr>
            <w:rFonts w:ascii="Cambria Math" w:hAnsi="Cambria Math" w:cs="Times New Roman"/>
            <w:color w:val="000000"/>
            <w:szCs w:val="20"/>
          </w:rPr>
          <m:t>=(</m:t>
        </m:r>
        <m:r>
          <w:rPr>
            <w:rFonts w:ascii="Cambria Math" w:hAnsi="Cambria Math" w:cs="Times New Roman"/>
            <w:color w:val="000000"/>
            <w:szCs w:val="20"/>
          </w:rPr>
          <m:t>q</m:t>
        </m:r>
        <m:r>
          <m:rPr>
            <m:sty m:val="p"/>
          </m:rPr>
          <w:rPr>
            <w:rFonts w:ascii="Cambria Math" w:hAnsi="Cambria Math" w:cs="Times New Roman"/>
            <w:color w:val="000000"/>
            <w:szCs w:val="20"/>
          </w:rPr>
          <m:t>=1, 2, …, k)</m:t>
        </m:r>
      </m:oMath>
      <w:r>
        <w:rPr>
          <w:rFonts w:cs="Times New Roman"/>
          <w:color w:val="000000"/>
          <w:szCs w:val="20"/>
        </w:rPr>
        <w:t>) as follows:</w:t>
      </w:r>
    </w:p>
    <w:p w14:paraId="0C67DB37"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acc>
              <m:accPr>
                <m:chr m:val="̅"/>
                <m:ctrlPr>
                  <w:rPr>
                    <w:rFonts w:ascii="Cambria Math" w:hAnsi="Cambria Math" w:cs="Times New Roman"/>
                    <w:i/>
                    <w:color w:val="000000"/>
                    <w:szCs w:val="20"/>
                  </w:rPr>
                </m:ctrlPr>
              </m:accPr>
              <m:e>
                <m:r>
                  <w:rPr>
                    <w:rFonts w:ascii="Cambria Math" w:hAnsi="Cambria Math" w:cs="Times New Roman"/>
                    <w:color w:val="000000"/>
                    <w:szCs w:val="20"/>
                  </w:rPr>
                  <m:t>W</m:t>
                </m:r>
              </m:e>
            </m:acc>
          </m:e>
          <m:sub>
            <m:r>
              <w:rPr>
                <w:rFonts w:ascii="Cambria Math" w:hAnsi="Cambria Math" w:cs="Times New Roman"/>
                <w:color w:val="000000"/>
                <w:szCs w:val="20"/>
              </w:rPr>
              <m:t>q</m:t>
            </m:r>
          </m:sub>
        </m:sSub>
        <m:d>
          <m:dPr>
            <m:ctrlPr>
              <w:rPr>
                <w:rFonts w:ascii="Cambria Math" w:hAnsi="Cambria Math" w:cs="Times New Roman"/>
                <w:i/>
                <w:color w:val="000000"/>
                <w:szCs w:val="20"/>
              </w:rPr>
            </m:ctrlPr>
          </m:dPr>
          <m:e>
            <m:r>
              <w:rPr>
                <w:rFonts w:ascii="Cambria Math" w:hAnsi="Cambria Math" w:cs="Times New Roman"/>
                <w:color w:val="000000"/>
                <w:szCs w:val="20"/>
              </w:rPr>
              <m:t>X</m:t>
            </m:r>
          </m:e>
        </m:d>
        <m:r>
          <w:rPr>
            <w:rFonts w:ascii="Cambria Math" w:hAnsi="Cambria Math" w:cs="Times New Roman"/>
            <w:color w:val="000000"/>
            <w:szCs w:val="20"/>
          </w:rPr>
          <m:t>=</m:t>
        </m:r>
        <m:sSup>
          <m:sSupPr>
            <m:ctrlPr>
              <w:rPr>
                <w:rFonts w:ascii="Cambria Math" w:hAnsi="Cambria Math" w:cs="Times New Roman"/>
                <w:i/>
                <w:color w:val="000000"/>
                <w:szCs w:val="20"/>
              </w:rPr>
            </m:ctrlPr>
          </m:sSupPr>
          <m:e>
            <m:d>
              <m:dPr>
                <m:ctrlPr>
                  <w:rPr>
                    <w:rFonts w:ascii="Cambria Math" w:hAnsi="Cambria Math" w:cs="Times New Roman"/>
                    <w:i/>
                    <w:color w:val="000000"/>
                    <w:szCs w:val="20"/>
                  </w:rPr>
                </m:ctrlPr>
              </m:dPr>
              <m:e>
                <m:sSup>
                  <m:sSupPr>
                    <m:ctrlPr>
                      <w:rPr>
                        <w:rFonts w:ascii="Cambria Math" w:hAnsi="Cambria Math" w:cs="Times New Roman"/>
                        <w:i/>
                        <w:color w:val="000000"/>
                        <w:szCs w:val="20"/>
                      </w:rPr>
                    </m:ctrlPr>
                  </m:sSupPr>
                  <m:e>
                    <m:r>
                      <w:rPr>
                        <w:rFonts w:ascii="Cambria Math" w:hAnsi="Cambria Math" w:cs="Times New Roman"/>
                        <w:color w:val="000000"/>
                        <w:szCs w:val="20"/>
                      </w:rPr>
                      <m:t>S</m:t>
                    </m:r>
                  </m:e>
                  <m:sup>
                    <m:r>
                      <w:rPr>
                        <w:rFonts w:ascii="Cambria Math" w:hAnsi="Cambria Math" w:cs="Times New Roman"/>
                        <w:color w:val="000000"/>
                        <w:szCs w:val="20"/>
                      </w:rPr>
                      <m:t>-1</m:t>
                    </m:r>
                  </m:sup>
                </m:sSup>
                <m:sSup>
                  <m:sSupPr>
                    <m:ctrlPr>
                      <w:rPr>
                        <w:rFonts w:ascii="Cambria Math" w:hAnsi="Cambria Math" w:cs="Times New Roman"/>
                        <w:i/>
                        <w:color w:val="000000"/>
                        <w:szCs w:val="20"/>
                      </w:rPr>
                    </m:ctrlPr>
                  </m:sSupPr>
                  <m:e>
                    <m:acc>
                      <m:accPr>
                        <m:chr m:val="̅"/>
                        <m:ctrlPr>
                          <w:rPr>
                            <w:rFonts w:ascii="Cambria Math" w:hAnsi="Cambria Math" w:cs="Times New Roman"/>
                            <w:i/>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e>
            </m:d>
          </m:e>
          <m:sup>
            <m:r>
              <w:rPr>
                <w:rFonts w:ascii="Cambria Math" w:hAnsi="Cambria Math" w:cs="Times New Roman"/>
                <w:color w:val="000000"/>
                <w:szCs w:val="20"/>
              </w:rPr>
              <m:t>T</m:t>
            </m:r>
          </m:sup>
        </m:sSup>
        <m:r>
          <w:rPr>
            <w:rFonts w:ascii="Cambria Math" w:hAnsi="Cambria Math" w:cs="Times New Roman"/>
            <w:color w:val="000000"/>
            <w:szCs w:val="20"/>
          </w:rPr>
          <m:t>X-0.5</m:t>
        </m:r>
        <m:sSup>
          <m:sSupPr>
            <m:ctrlPr>
              <w:rPr>
                <w:rFonts w:ascii="Cambria Math" w:hAnsi="Cambria Math" w:cs="Times New Roman"/>
                <w:i/>
                <w:color w:val="000000"/>
                <w:szCs w:val="20"/>
              </w:rPr>
            </m:ctrlPr>
          </m:sSupPr>
          <m:e>
            <m:d>
              <m:dPr>
                <m:ctrlPr>
                  <w:rPr>
                    <w:rFonts w:ascii="Cambria Math" w:hAnsi="Cambria Math" w:cs="Times New Roman"/>
                    <w:i/>
                    <w:color w:val="000000"/>
                    <w:szCs w:val="20"/>
                  </w:rPr>
                </m:ctrlPr>
              </m:dPr>
              <m:e>
                <m:sSup>
                  <m:sSupPr>
                    <m:ctrlPr>
                      <w:rPr>
                        <w:rFonts w:ascii="Cambria Math" w:hAnsi="Cambria Math" w:cs="Times New Roman"/>
                        <w:i/>
                        <w:color w:val="000000"/>
                        <w:szCs w:val="20"/>
                      </w:rPr>
                    </m:ctrlPr>
                  </m:sSupPr>
                  <m:e>
                    <m:acc>
                      <m:accPr>
                        <m:chr m:val="̅"/>
                        <m:ctrlPr>
                          <w:rPr>
                            <w:rFonts w:ascii="Cambria Math" w:hAnsi="Cambria Math" w:cs="Times New Roman"/>
                            <w:i/>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e>
            </m:d>
          </m:e>
          <m:sup>
            <m:r>
              <w:rPr>
                <w:rFonts w:ascii="Cambria Math" w:hAnsi="Cambria Math" w:cs="Times New Roman"/>
                <w:color w:val="000000"/>
                <w:szCs w:val="20"/>
              </w:rPr>
              <m:t>T</m:t>
            </m:r>
          </m:sup>
        </m:sSup>
        <m:sSup>
          <m:sSupPr>
            <m:ctrlPr>
              <w:rPr>
                <w:rFonts w:ascii="Cambria Math" w:hAnsi="Cambria Math" w:cs="Times New Roman"/>
                <w:i/>
                <w:color w:val="000000"/>
                <w:szCs w:val="20"/>
              </w:rPr>
            </m:ctrlPr>
          </m:sSupPr>
          <m:e>
            <m:r>
              <w:rPr>
                <w:rFonts w:ascii="Cambria Math" w:hAnsi="Cambria Math" w:cs="Times New Roman"/>
                <w:color w:val="000000"/>
                <w:szCs w:val="20"/>
              </w:rPr>
              <m:t>S</m:t>
            </m:r>
          </m:e>
          <m:sup>
            <m:r>
              <w:rPr>
                <w:rFonts w:ascii="Cambria Math" w:hAnsi="Cambria Math" w:cs="Times New Roman"/>
                <w:color w:val="000000"/>
                <w:szCs w:val="20"/>
              </w:rPr>
              <m:t>-1</m:t>
            </m:r>
          </m:sup>
        </m:sSup>
        <m:sSup>
          <m:sSupPr>
            <m:ctrlPr>
              <w:rPr>
                <w:rFonts w:ascii="Cambria Math" w:hAnsi="Cambria Math" w:cs="Times New Roman"/>
                <w:i/>
                <w:color w:val="000000"/>
                <w:szCs w:val="20"/>
              </w:rPr>
            </m:ctrlPr>
          </m:sSupPr>
          <m:e>
            <m:acc>
              <m:accPr>
                <m:chr m:val="̅"/>
                <m:ctrlPr>
                  <w:rPr>
                    <w:rFonts w:ascii="Cambria Math" w:hAnsi="Cambria Math" w:cs="Times New Roman"/>
                    <w:i/>
                    <w:color w:val="000000"/>
                    <w:szCs w:val="20"/>
                  </w:rPr>
                </m:ctrlPr>
              </m:accPr>
              <m:e>
                <m:r>
                  <w:rPr>
                    <w:rFonts w:ascii="Cambria Math" w:hAnsi="Cambria Math" w:cs="Times New Roman"/>
                    <w:color w:val="000000"/>
                    <w:szCs w:val="20"/>
                  </w:rPr>
                  <m:t>X</m:t>
                </m:r>
              </m:e>
            </m:acc>
          </m:e>
          <m:sup>
            <m:r>
              <w:rPr>
                <w:rFonts w:ascii="Cambria Math" w:hAnsi="Cambria Math" w:cs="Times New Roman"/>
                <w:color w:val="000000"/>
                <w:szCs w:val="20"/>
              </w:rPr>
              <m:t>(q)</m:t>
            </m:r>
          </m:sup>
        </m:sSup>
      </m:oMath>
      <w:r w:rsidR="00D05819">
        <w:rPr>
          <w:rFonts w:cs="Times New Roman"/>
          <w:color w:val="000000"/>
          <w:szCs w:val="20"/>
        </w:rPr>
        <w:t xml:space="preserve">   (16)</w:t>
      </w:r>
    </w:p>
    <w:p w14:paraId="075195AA" w14:textId="77777777" w:rsidR="00757203" w:rsidRDefault="00D05819">
      <w:pPr>
        <w:ind w:firstLineChars="200" w:firstLine="400"/>
        <w:jc w:val="left"/>
        <w:rPr>
          <w:rFonts w:cs="Times New Roman"/>
          <w:color w:val="000000"/>
          <w:szCs w:val="20"/>
        </w:rPr>
      </w:pPr>
      <w:r>
        <w:rPr>
          <w:rFonts w:cs="Times New Roman"/>
          <w:color w:val="000000"/>
          <w:szCs w:val="20"/>
        </w:rPr>
        <w:lastRenderedPageBreak/>
        <w:t>Therefore, the distance criterion in the case of multiple groups is:</w:t>
      </w:r>
      <w:r>
        <w:rPr>
          <w:rFonts w:cs="Times New Roman" w:hint="eastAsia"/>
          <w:color w:val="000000"/>
          <w:szCs w:val="20"/>
        </w:rPr>
        <w:t xml:space="preserve"> </w:t>
      </w:r>
      <m:oMath>
        <m:r>
          <m:rPr>
            <m:sty m:val="p"/>
          </m:rPr>
          <w:rPr>
            <w:rFonts w:ascii="Cambria Math" w:hAnsi="Cambria Math" w:cs="Times New Roman"/>
            <w:color w:val="000000"/>
            <w:szCs w:val="20"/>
          </w:rPr>
          <m:t xml:space="preserve">If group </m:t>
        </m:r>
        <m:sSub>
          <m:sSubPr>
            <m:ctrlPr>
              <w:rPr>
                <w:rFonts w:ascii="Cambria Math" w:hAnsi="Cambria Math" w:cs="Times New Roman"/>
                <w:i/>
                <w:color w:val="000000"/>
                <w:szCs w:val="20"/>
              </w:rPr>
            </m:ctrlPr>
          </m:sSubPr>
          <m:e>
            <m:r>
              <w:rPr>
                <w:rFonts w:ascii="Cambria Math" w:hAnsi="Cambria Math" w:cs="Times New Roman"/>
                <w:color w:val="000000"/>
                <w:szCs w:val="20"/>
              </w:rPr>
              <m:t>G</m:t>
            </m:r>
          </m:e>
          <m:sub>
            <m:r>
              <w:rPr>
                <w:rFonts w:ascii="Cambria Math" w:hAnsi="Cambria Math" w:cs="Times New Roman"/>
                <w:color w:val="000000"/>
                <w:szCs w:val="20"/>
              </w:rPr>
              <m:t>q0</m:t>
            </m:r>
          </m:sub>
        </m:sSub>
        <m:r>
          <m:rPr>
            <m:sty m:val="p"/>
          </m:rPr>
          <w:rPr>
            <w:rFonts w:ascii="Cambria Math" w:hAnsi="Cambria Math" w:cs="Times New Roman"/>
            <w:color w:val="000000"/>
            <w:szCs w:val="20"/>
          </w:rPr>
          <m:t xml:space="preserve"> satisfies,</m:t>
        </m:r>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q0</m:t>
            </m:r>
          </m:sub>
        </m:sSub>
        <m:d>
          <m:dPr>
            <m:ctrlPr>
              <w:rPr>
                <w:rFonts w:ascii="Cambria Math" w:hAnsi="Cambria Math" w:cs="Times New Roman"/>
                <w:i/>
                <w:color w:val="000000"/>
                <w:szCs w:val="20"/>
              </w:rPr>
            </m:ctrlPr>
          </m:dPr>
          <m:e>
            <m:r>
              <w:rPr>
                <w:rFonts w:ascii="Cambria Math" w:hAnsi="Cambria Math" w:cs="Times New Roman"/>
                <w:color w:val="000000"/>
                <w:szCs w:val="20"/>
              </w:rPr>
              <m:t>X</m:t>
            </m:r>
          </m:e>
        </m:d>
        <m:r>
          <w:rPr>
            <w:rFonts w:ascii="Cambria Math" w:hAnsi="Cambria Math" w:cs="Times New Roman"/>
            <w:color w:val="000000"/>
            <w:szCs w:val="20"/>
          </w:rPr>
          <m:t>=</m:t>
        </m:r>
        <m:func>
          <m:funcPr>
            <m:ctrlPr>
              <w:rPr>
                <w:rFonts w:ascii="Cambria Math" w:hAnsi="Cambria Math" w:cs="Times New Roman"/>
                <w:i/>
                <w:color w:val="000000"/>
                <w:szCs w:val="20"/>
              </w:rPr>
            </m:ctrlPr>
          </m:funcPr>
          <m:fName>
            <m:limLow>
              <m:limLowPr>
                <m:ctrlPr>
                  <w:rPr>
                    <w:rFonts w:ascii="Cambria Math" w:hAnsi="Cambria Math" w:cs="Times New Roman"/>
                    <w:i/>
                    <w:color w:val="000000"/>
                    <w:szCs w:val="20"/>
                  </w:rPr>
                </m:ctrlPr>
              </m:limLowPr>
              <m:e>
                <m:r>
                  <m:rPr>
                    <m:sty m:val="p"/>
                  </m:rPr>
                  <w:rPr>
                    <w:rFonts w:ascii="Cambria Math" w:hAnsi="Cambria Math" w:cs="Times New Roman"/>
                    <w:color w:val="000000"/>
                    <w:szCs w:val="20"/>
                  </w:rPr>
                  <m:t>max</m:t>
                </m:r>
              </m:e>
              <m:lim>
                <m:r>
                  <w:rPr>
                    <w:rFonts w:ascii="Cambria Math" w:hAnsi="Cambria Math" w:cs="Times New Roman"/>
                    <w:color w:val="000000"/>
                    <w:szCs w:val="20"/>
                  </w:rPr>
                  <m:t>1≤q≤k</m:t>
                </m:r>
              </m:lim>
            </m:limLow>
          </m:fName>
          <m:e>
            <m:sSub>
              <m:sSubPr>
                <m:ctrlPr>
                  <w:rPr>
                    <w:rFonts w:ascii="Cambria Math" w:hAnsi="Cambria Math" w:cs="Times New Roman"/>
                    <w:i/>
                    <w:color w:val="000000"/>
                    <w:szCs w:val="20"/>
                  </w:rPr>
                </m:ctrlPr>
              </m:sSubPr>
              <m:e>
                <m:r>
                  <w:rPr>
                    <w:rFonts w:ascii="Cambria Math" w:hAnsi="Cambria Math" w:cs="Times New Roman"/>
                    <w:color w:val="000000"/>
                    <w:szCs w:val="20"/>
                  </w:rPr>
                  <m:t>W</m:t>
                </m:r>
              </m:e>
              <m:sub>
                <m:r>
                  <w:rPr>
                    <w:rFonts w:ascii="Cambria Math" w:hAnsi="Cambria Math" w:cs="Times New Roman"/>
                    <w:color w:val="000000"/>
                    <w:szCs w:val="20"/>
                  </w:rPr>
                  <m:t>q</m:t>
                </m:r>
              </m:sub>
            </m:sSub>
            <m:r>
              <w:rPr>
                <w:rFonts w:ascii="Cambria Math" w:hAnsi="Cambria Math" w:cs="Times New Roman"/>
                <w:color w:val="000000"/>
                <w:szCs w:val="20"/>
              </w:rPr>
              <m:t>(X)</m:t>
            </m:r>
          </m:e>
        </m:func>
      </m:oMath>
      <w:r>
        <w:rPr>
          <w:rFonts w:cs="Times New Roman"/>
          <w:color w:val="000000"/>
          <w:szCs w:val="20"/>
        </w:rPr>
        <w:t>.</w:t>
      </w:r>
      <w:r>
        <w:rPr>
          <w:rFonts w:cs="Times New Roman" w:hint="eastAsia"/>
          <w:color w:val="000000"/>
          <w:szCs w:val="20"/>
        </w:rPr>
        <w:t xml:space="preserve"> </w:t>
      </w:r>
      <w:r>
        <w:rPr>
          <w:rFonts w:cs="Times New Roman"/>
          <w:color w:val="000000"/>
          <w:szCs w:val="20"/>
        </w:rPr>
        <w:t xml:space="preserve">Then </w:t>
      </w:r>
      <m:oMath>
        <m:r>
          <w:rPr>
            <w:rFonts w:ascii="Cambria Math" w:hAnsi="Cambria Math" w:cs="Times New Roman"/>
            <w:color w:val="000000"/>
            <w:szCs w:val="20"/>
          </w:rPr>
          <m:t>X∈</m:t>
        </m:r>
        <m:sSub>
          <m:sSubPr>
            <m:ctrlPr>
              <w:rPr>
                <w:rFonts w:ascii="Cambria Math" w:hAnsi="Cambria Math" w:cs="Times New Roman"/>
                <w:i/>
                <w:color w:val="000000"/>
                <w:szCs w:val="20"/>
              </w:rPr>
            </m:ctrlPr>
          </m:sSubPr>
          <m:e>
            <m:r>
              <w:rPr>
                <w:rFonts w:ascii="Cambria Math" w:hAnsi="Cambria Math" w:cs="Times New Roman"/>
                <w:color w:val="000000"/>
                <w:szCs w:val="20"/>
              </w:rPr>
              <m:t>G</m:t>
            </m:r>
          </m:e>
          <m:sub>
            <m:r>
              <w:rPr>
                <w:rFonts w:ascii="Cambria Math" w:hAnsi="Cambria Math" w:cs="Times New Roman"/>
                <w:color w:val="000000"/>
                <w:szCs w:val="20"/>
              </w:rPr>
              <m:t>q</m:t>
            </m:r>
          </m:sub>
        </m:sSub>
      </m:oMath>
      <w:r>
        <w:rPr>
          <w:rFonts w:cs="Times New Roman" w:hint="eastAsia"/>
          <w:color w:val="000000"/>
          <w:szCs w:val="20"/>
        </w:rPr>
        <w:t>.</w:t>
      </w:r>
    </w:p>
    <w:p w14:paraId="5FE75593" w14:textId="77777777" w:rsidR="00757203" w:rsidRDefault="00D05819">
      <w:pPr>
        <w:ind w:firstLineChars="200" w:firstLine="400"/>
        <w:jc w:val="left"/>
        <w:rPr>
          <w:rFonts w:cs="Times New Roman"/>
          <w:color w:val="000000"/>
          <w:szCs w:val="20"/>
        </w:rPr>
      </w:pPr>
      <w:r>
        <w:rPr>
          <w:rFonts w:cs="Times New Roman"/>
          <w:color w:val="000000"/>
          <w:szCs w:val="20"/>
        </w:rPr>
        <w:t>In order to consider the excellence of the above criteria, a back-to-back estimation method based on training samples is used to calculate the false positive rate.</w:t>
      </w:r>
    </w:p>
    <w:p w14:paraId="48CAD8CB" w14:textId="77777777" w:rsidR="00757203" w:rsidRDefault="00D05819" w:rsidP="00A07A22">
      <w:pPr>
        <w:jc w:val="left"/>
        <w:outlineLvl w:val="1"/>
        <w:rPr>
          <w:rFonts w:eastAsia="黑体" w:cs="Times New Roman"/>
          <w:b/>
          <w:bCs/>
          <w:color w:val="000000"/>
          <w:szCs w:val="20"/>
        </w:rPr>
      </w:pPr>
      <w:r>
        <w:rPr>
          <w:rFonts w:eastAsia="黑体" w:cs="Times New Roman"/>
          <w:b/>
          <w:bCs/>
          <w:color w:val="000000"/>
          <w:szCs w:val="20"/>
        </w:rPr>
        <w:t>1.4 BP neural Network Model (BP)</w:t>
      </w:r>
    </w:p>
    <w:p w14:paraId="28EBCF45" w14:textId="77777777" w:rsidR="00757203" w:rsidRDefault="00D05819">
      <w:pPr>
        <w:ind w:firstLineChars="200" w:firstLine="400"/>
        <w:jc w:val="left"/>
        <w:rPr>
          <w:rFonts w:cs="Times New Roman"/>
          <w:color w:val="000000"/>
          <w:szCs w:val="20"/>
        </w:rPr>
      </w:pPr>
      <w:r>
        <w:rPr>
          <w:rFonts w:cs="Times New Roman"/>
          <w:color w:val="000000"/>
          <w:szCs w:val="20"/>
        </w:rPr>
        <w:t>The BP neural network, a kind of artificial neural network, is a multilayer feedforward network trained according to the principle of error back propagation algorithm, which realizes highly nonlinear mapping relationship between input and output variables. The BP neural network includes input layer, hidden layer and output layer. The same layer is independent of each other, and the data information is transmitted forward. The calculation principle of this model is the steepest descent method. The weights and offsets of the neural network structure are adjusted through the back propagation of the data to achieve the purpose of minimizing the sum of squares of errors of the data. The calculation of BP network should be completed when the output value is close to the expected value and the error meets the set conditions. In recent years, the application of BP neural network shows its superiority in classification and prediction. This study is an experimental discussion on the identification of WGS from special aquifers in coal mines.</w:t>
      </w:r>
    </w:p>
    <w:p w14:paraId="797B56A4" w14:textId="77777777" w:rsidR="00757203" w:rsidRDefault="00D05819">
      <w:pPr>
        <w:jc w:val="left"/>
        <w:rPr>
          <w:rFonts w:eastAsia="黑体" w:cs="Times New Roman"/>
          <w:b/>
          <w:bCs/>
          <w:color w:val="000000"/>
          <w:szCs w:val="20"/>
        </w:rPr>
      </w:pPr>
      <w:r>
        <w:rPr>
          <w:rFonts w:eastAsia="黑体" w:cs="Times New Roman"/>
          <w:b/>
          <w:bCs/>
          <w:color w:val="000000"/>
          <w:szCs w:val="20"/>
        </w:rPr>
        <w:t>1.5 Grey Relational degree Analysis (GRA)</w:t>
      </w:r>
    </w:p>
    <w:p w14:paraId="0BB7C3D9" w14:textId="77777777" w:rsidR="00757203" w:rsidRDefault="00D05819">
      <w:pPr>
        <w:ind w:firstLineChars="200" w:firstLine="400"/>
        <w:jc w:val="left"/>
        <w:rPr>
          <w:rFonts w:cs="Times New Roman"/>
          <w:color w:val="000000"/>
          <w:szCs w:val="20"/>
        </w:rPr>
      </w:pPr>
      <w:r>
        <w:rPr>
          <w:rFonts w:cs="Times New Roman"/>
          <w:color w:val="000000"/>
          <w:szCs w:val="20"/>
        </w:rPr>
        <w:t xml:space="preserve">The GRA is the basic content of grey system theory. It is a quantitative method to measure the degree of correlation between factors according to the degree of dissimilarity or similarity of dynamic processes among various factors, that is, by accurately calculating the degree of correlation between the influencing factors of the object to be identified and the object to be identified, and comparing the magnitude of each degree of correlation to judge the degree of influence between the object to be identified and the object to be studied, thus accurately identifying the categories of the object to be studied. There are several research objects, the main sequence studied is called initial sequence, which is denoted as </w:t>
      </w:r>
      <w:r>
        <w:rPr>
          <w:rFonts w:cs="Times New Roman"/>
          <w:i/>
          <w:iCs/>
          <w:color w:val="000000"/>
          <w:szCs w:val="20"/>
        </w:rPr>
        <w:t>X</w:t>
      </w:r>
      <w:r>
        <w:rPr>
          <w:rFonts w:cs="Times New Roman"/>
          <w:i/>
          <w:iCs/>
          <w:color w:val="000000"/>
          <w:szCs w:val="20"/>
          <w:vertAlign w:val="subscript"/>
        </w:rPr>
        <w:t>0</w:t>
      </w:r>
      <w:r>
        <w:rPr>
          <w:rFonts w:cs="Times New Roman"/>
          <w:color w:val="000000"/>
          <w:szCs w:val="20"/>
        </w:rPr>
        <w:t xml:space="preserve">, and subsequences which are related to the initial sequence, which are denoted as </w:t>
      </w:r>
      <w:proofErr w:type="spellStart"/>
      <w:r>
        <w:rPr>
          <w:rFonts w:cs="Times New Roman"/>
          <w:i/>
          <w:iCs/>
          <w:color w:val="000000"/>
          <w:szCs w:val="20"/>
        </w:rPr>
        <w:t>X</w:t>
      </w:r>
      <w:r>
        <w:rPr>
          <w:rFonts w:cs="Times New Roman"/>
          <w:i/>
          <w:iCs/>
          <w:color w:val="000000"/>
          <w:szCs w:val="20"/>
          <w:vertAlign w:val="subscript"/>
        </w:rPr>
        <w:t>k</w:t>
      </w:r>
      <w:proofErr w:type="spellEnd"/>
      <w:r>
        <w:rPr>
          <w:rFonts w:cs="Times New Roman"/>
          <w:color w:val="000000"/>
          <w:szCs w:val="20"/>
        </w:rPr>
        <w:t>. Then initial sequence is expressed as:</w:t>
      </w:r>
    </w:p>
    <w:p w14:paraId="23E10F76"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0</m:t>
            </m:r>
          </m:sub>
        </m:sSub>
        <m:r>
          <w:rPr>
            <w:rFonts w:ascii="Cambria Math" w:hAnsi="Cambria Math" w:cs="Times New Roman"/>
            <w:color w:val="000000"/>
            <w:szCs w:val="20"/>
          </w:rPr>
          <m:t>=</m:t>
        </m:r>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0</m:t>
                </m:r>
              </m:sub>
            </m:sSub>
            <m:r>
              <w:rPr>
                <w:rFonts w:ascii="Cambria Math" w:hAnsi="Cambria Math" w:cs="Times New Roman"/>
                <w:color w:val="000000"/>
                <w:szCs w:val="20"/>
              </w:rPr>
              <m:t>(i)</m:t>
            </m:r>
          </m:e>
        </m:d>
      </m:oMath>
      <w:r w:rsidR="00D05819">
        <w:rPr>
          <w:rFonts w:cs="Times New Roman"/>
          <w:color w:val="000000"/>
          <w:szCs w:val="20"/>
        </w:rPr>
        <w:t xml:space="preserve">   (17)</w:t>
      </w:r>
    </w:p>
    <w:p w14:paraId="0C1ADB1E" w14:textId="77777777" w:rsidR="00757203" w:rsidRDefault="00D05819">
      <w:pPr>
        <w:ind w:firstLineChars="200" w:firstLine="400"/>
        <w:jc w:val="left"/>
        <w:rPr>
          <w:rFonts w:cs="Times New Roman"/>
          <w:color w:val="000000"/>
          <w:szCs w:val="20"/>
        </w:rPr>
      </w:pPr>
      <w:r>
        <w:rPr>
          <w:rFonts w:cs="Times New Roman"/>
          <w:color w:val="000000"/>
          <w:szCs w:val="20"/>
        </w:rPr>
        <w:t>Subsequence is expressed as:</w:t>
      </w:r>
    </w:p>
    <w:p w14:paraId="7D54B8AE"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k</m:t>
            </m:r>
          </m:sub>
        </m:sSub>
        <m:r>
          <w:rPr>
            <w:rFonts w:ascii="Cambria Math" w:hAnsi="Cambria Math" w:cs="Times New Roman"/>
            <w:color w:val="000000"/>
            <w:szCs w:val="20"/>
          </w:rPr>
          <m:t>=</m:t>
        </m:r>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k</m:t>
                </m:r>
              </m:sub>
            </m:sSub>
            <m:r>
              <w:rPr>
                <w:rFonts w:ascii="Cambria Math" w:hAnsi="Cambria Math" w:cs="Times New Roman"/>
                <w:color w:val="000000"/>
                <w:szCs w:val="20"/>
              </w:rPr>
              <m:t>(i)</m:t>
            </m:r>
          </m:e>
        </m:d>
      </m:oMath>
      <w:r w:rsidR="00D05819">
        <w:rPr>
          <w:rFonts w:cs="Times New Roman"/>
          <w:color w:val="000000"/>
          <w:szCs w:val="20"/>
        </w:rPr>
        <w:t xml:space="preserve">   (18)</w:t>
      </w:r>
    </w:p>
    <w:p w14:paraId="363DE08D" w14:textId="77777777" w:rsidR="00757203" w:rsidRDefault="00D05819">
      <w:pPr>
        <w:ind w:firstLineChars="200" w:firstLine="400"/>
        <w:jc w:val="left"/>
        <w:rPr>
          <w:rFonts w:cs="Times New Roman"/>
          <w:color w:val="000000"/>
          <w:szCs w:val="20"/>
        </w:rPr>
      </w:pPr>
      <w:r>
        <w:rPr>
          <w:rFonts w:cs="Times New Roman"/>
          <w:color w:val="000000"/>
          <w:szCs w:val="20"/>
        </w:rPr>
        <w:t>Because the original data have different dimensions or orders of magnitude, it is necessary to preprocess the data. Normalizing each sequence to obtain a new sequence, then:</w:t>
      </w:r>
    </w:p>
    <w:p w14:paraId="7EDC4614"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0</m:t>
            </m:r>
          </m:sub>
        </m:sSub>
        <m:r>
          <m:rPr>
            <m:sty m:val="p"/>
          </m:rPr>
          <w:rPr>
            <w:rFonts w:ascii="Cambria Math" w:hAnsi="Cambria Math" w:cs="Times New Roman"/>
            <w:color w:val="000000"/>
            <w:szCs w:val="20"/>
          </w:rPr>
          <m:t>(i)</m:t>
        </m:r>
        <m:r>
          <w:rPr>
            <w:rFonts w:ascii="Cambria Math" w:hAnsi="Cambria Math" w:cs="Times New Roman"/>
            <w:color w:val="000000"/>
            <w:szCs w:val="20"/>
          </w:rPr>
          <m:t>=</m:t>
        </m:r>
        <m:d>
          <m:dPr>
            <m:begChr m:val="{"/>
            <m:endChr m:val="}"/>
            <m:ctrlPr>
              <w:rPr>
                <w:rFonts w:ascii="Cambria Math" w:hAnsi="Cambria Math" w:cs="Times New Roman"/>
                <w:i/>
                <w:color w:val="000000"/>
                <w:szCs w:val="20"/>
              </w:rPr>
            </m:ctrlPr>
          </m:dPr>
          <m:e>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0</m:t>
                </m:r>
              </m:sub>
            </m:sSub>
            <m:r>
              <w:rPr>
                <w:rFonts w:ascii="Cambria Math" w:hAnsi="Cambria Math" w:cs="Times New Roman"/>
                <w:color w:val="000000"/>
                <w:szCs w:val="20"/>
              </w:rPr>
              <m:t>(i)/</m:t>
            </m:r>
            <m:sSub>
              <m:sSubPr>
                <m:ctrlPr>
                  <w:rPr>
                    <w:rFonts w:ascii="Cambria Math" w:hAnsi="Cambria Math" w:cs="Times New Roman"/>
                    <w:i/>
                    <w:color w:val="000000"/>
                    <w:szCs w:val="20"/>
                  </w:rPr>
                </m:ctrlPr>
              </m:sSubPr>
              <m:e>
                <m:r>
                  <w:rPr>
                    <w:rFonts w:ascii="Cambria Math" w:hAnsi="Cambria Math" w:cs="Times New Roman"/>
                    <w:color w:val="000000"/>
                    <w:szCs w:val="20"/>
                  </w:rPr>
                  <m:t>X</m:t>
                </m:r>
              </m:e>
              <m:sub>
                <m:r>
                  <w:rPr>
                    <w:rFonts w:ascii="Cambria Math" w:hAnsi="Cambria Math" w:cs="Times New Roman"/>
                    <w:color w:val="000000"/>
                    <w:szCs w:val="20"/>
                  </w:rPr>
                  <m:t>k</m:t>
                </m:r>
              </m:sub>
            </m:sSub>
            <m:r>
              <w:rPr>
                <w:rFonts w:ascii="Cambria Math" w:hAnsi="Cambria Math" w:cs="Times New Roman"/>
                <w:color w:val="000000"/>
                <w:szCs w:val="20"/>
              </w:rPr>
              <m:t>(i)</m:t>
            </m:r>
          </m:e>
        </m:d>
      </m:oMath>
      <w:r w:rsidR="00D05819">
        <w:rPr>
          <w:rFonts w:cs="Times New Roman"/>
          <w:color w:val="000000"/>
          <w:szCs w:val="20"/>
        </w:rPr>
        <w:t xml:space="preserve">   (19)</w:t>
      </w:r>
    </w:p>
    <w:p w14:paraId="63796AB2" w14:textId="77777777" w:rsidR="00757203" w:rsidRDefault="00D05819">
      <w:pPr>
        <w:ind w:firstLineChars="200" w:firstLine="400"/>
        <w:jc w:val="left"/>
        <w:rPr>
          <w:rFonts w:cs="Times New Roman"/>
          <w:color w:val="000000"/>
          <w:szCs w:val="20"/>
        </w:rPr>
      </w:pPr>
      <w:r>
        <w:rPr>
          <w:rFonts w:cs="Times New Roman"/>
          <w:color w:val="000000"/>
          <w:szCs w:val="20"/>
        </w:rPr>
        <w:t>The degree of association between the initial sequence and the subsequence actually reflects the difference in geometry between curves. The degree of correlation between curves can be measured by the magnitude of the difference between curves. The correlation coefficient is the magnitude of the difference between the initial sequence and the subsequence. The correlation coefficient is calculated as:</w:t>
      </w:r>
    </w:p>
    <w:p w14:paraId="43FF0B33"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L</m:t>
            </m:r>
          </m:e>
          <m:sub>
            <m:r>
              <w:rPr>
                <w:rFonts w:ascii="Cambria Math" w:hAnsi="Cambria Math" w:cs="Times New Roman"/>
                <w:color w:val="000000"/>
                <w:szCs w:val="20"/>
              </w:rPr>
              <m:t>k</m:t>
            </m:r>
          </m:sub>
        </m:sSub>
        <m:d>
          <m:dPr>
            <m:ctrlPr>
              <w:rPr>
                <w:rFonts w:ascii="Cambria Math" w:hAnsi="Cambria Math" w:cs="Times New Roman"/>
                <w:i/>
                <w:color w:val="000000"/>
                <w:szCs w:val="20"/>
              </w:rPr>
            </m:ctrlPr>
          </m:dPr>
          <m:e>
            <m:r>
              <w:rPr>
                <w:rFonts w:ascii="Cambria Math" w:hAnsi="Cambria Math" w:cs="Times New Roman"/>
                <w:color w:val="000000"/>
                <w:szCs w:val="20"/>
              </w:rPr>
              <m:t>i</m:t>
            </m:r>
          </m:e>
        </m:d>
        <m:r>
          <w:rPr>
            <w:rFonts w:ascii="Cambria Math" w:hAnsi="Cambria Math" w:cs="Times New Roman"/>
            <w:color w:val="000000"/>
            <w:szCs w:val="20"/>
          </w:rPr>
          <m:t>=</m:t>
        </m:r>
        <m:f>
          <m:fPr>
            <m:ctrlPr>
              <w:rPr>
                <w:rFonts w:ascii="Cambria Math" w:hAnsi="Cambria Math" w:cs="Times New Roman"/>
                <w:i/>
                <w:color w:val="000000"/>
                <w:szCs w:val="20"/>
              </w:rPr>
            </m:ctrlPr>
          </m:fPr>
          <m:num>
            <m:r>
              <m:rPr>
                <m:sty m:val="p"/>
              </m:rPr>
              <w:rPr>
                <w:rFonts w:ascii="Cambria Math" w:hAnsi="Cambria Math" w:cs="Times New Roman"/>
                <w:color w:val="000000"/>
                <w:szCs w:val="20"/>
              </w:rPr>
              <m:t>Δ</m:t>
            </m:r>
            <m:r>
              <w:rPr>
                <w:rFonts w:ascii="Cambria Math" w:hAnsi="Cambria Math" w:cs="Times New Roman"/>
                <w:color w:val="000000"/>
                <w:szCs w:val="20"/>
              </w:rPr>
              <m:t>min+0.5</m:t>
            </m:r>
            <m:r>
              <m:rPr>
                <m:sty m:val="p"/>
              </m:rPr>
              <w:rPr>
                <w:rFonts w:ascii="Cambria Math" w:hAnsi="Cambria Math" w:cs="Times New Roman"/>
                <w:color w:val="000000"/>
                <w:szCs w:val="20"/>
              </w:rPr>
              <m:t>Δmax</m:t>
            </m:r>
          </m:num>
          <m:den>
            <m:sSub>
              <m:sSubPr>
                <m:ctrlPr>
                  <w:rPr>
                    <w:rFonts w:ascii="Cambria Math" w:hAnsi="Cambria Math" w:cs="Times New Roman"/>
                    <w:color w:val="000000"/>
                    <w:szCs w:val="20"/>
                  </w:rPr>
                </m:ctrlPr>
              </m:sSubPr>
              <m:e>
                <m:r>
                  <m:rPr>
                    <m:sty m:val="p"/>
                  </m:rPr>
                  <w:rPr>
                    <w:rFonts w:ascii="Cambria Math" w:hAnsi="Cambria Math" w:cs="Times New Roman"/>
                    <w:color w:val="000000"/>
                    <w:szCs w:val="20"/>
                  </w:rPr>
                  <m:t>Δ</m:t>
                </m:r>
              </m:e>
              <m:sub>
                <m:r>
                  <w:rPr>
                    <w:rFonts w:ascii="Cambria Math" w:hAnsi="Cambria Math" w:cs="Times New Roman"/>
                    <w:color w:val="000000"/>
                    <w:szCs w:val="20"/>
                  </w:rPr>
                  <m:t>k</m:t>
                </m:r>
              </m:sub>
            </m:sSub>
            <m:d>
              <m:dPr>
                <m:ctrlPr>
                  <w:rPr>
                    <w:rFonts w:ascii="Cambria Math" w:hAnsi="Cambria Math" w:cs="Times New Roman"/>
                    <w:i/>
                    <w:color w:val="000000"/>
                    <w:szCs w:val="20"/>
                  </w:rPr>
                </m:ctrlPr>
              </m:dPr>
              <m:e>
                <m:r>
                  <w:rPr>
                    <w:rFonts w:ascii="Cambria Math" w:hAnsi="Cambria Math" w:cs="Times New Roman"/>
                    <w:color w:val="000000"/>
                    <w:szCs w:val="20"/>
                  </w:rPr>
                  <m:t>i</m:t>
                </m:r>
              </m:e>
            </m:d>
            <m:r>
              <w:rPr>
                <w:rFonts w:ascii="Cambria Math" w:hAnsi="Cambria Math" w:cs="Times New Roman"/>
                <w:color w:val="000000"/>
                <w:szCs w:val="20"/>
              </w:rPr>
              <m:t>+0.5</m:t>
            </m:r>
            <m:r>
              <m:rPr>
                <m:sty m:val="p"/>
              </m:rPr>
              <w:rPr>
                <w:rFonts w:ascii="Cambria Math" w:hAnsi="Cambria Math" w:cs="Times New Roman"/>
                <w:color w:val="000000"/>
                <w:szCs w:val="20"/>
              </w:rPr>
              <m:t>Δmax</m:t>
            </m:r>
          </m:den>
        </m:f>
      </m:oMath>
      <w:r w:rsidR="00D05819">
        <w:rPr>
          <w:rFonts w:cs="Times New Roman"/>
          <w:color w:val="000000"/>
          <w:szCs w:val="20"/>
        </w:rPr>
        <w:t xml:space="preserve">   (20)</w:t>
      </w:r>
    </w:p>
    <w:p w14:paraId="2A5D89E2" w14:textId="77777777" w:rsidR="00757203" w:rsidRDefault="00D05819">
      <w:pPr>
        <w:ind w:firstLineChars="200" w:firstLine="400"/>
        <w:jc w:val="left"/>
        <w:rPr>
          <w:rFonts w:cs="Times New Roman"/>
          <w:color w:val="000000"/>
          <w:szCs w:val="20"/>
        </w:rPr>
      </w:pPr>
      <w:r>
        <w:rPr>
          <w:rFonts w:cs="Times New Roman"/>
          <w:color w:val="000000"/>
          <w:szCs w:val="20"/>
        </w:rPr>
        <w:t>with</w:t>
      </w:r>
    </w:p>
    <w:p w14:paraId="617F5B39" w14:textId="77777777" w:rsidR="00757203" w:rsidRDefault="00D05819">
      <w:pPr>
        <w:jc w:val="center"/>
        <w:rPr>
          <w:rFonts w:cs="Times New Roman"/>
          <w:color w:val="000000"/>
          <w:szCs w:val="20"/>
        </w:rPr>
      </w:pPr>
      <m:oMath>
        <m:r>
          <m:rPr>
            <m:sty m:val="p"/>
          </m:rPr>
          <w:rPr>
            <w:rFonts w:ascii="Cambria Math" w:hAnsi="Cambria Math" w:cs="Times New Roman"/>
            <w:color w:val="000000"/>
            <w:szCs w:val="20"/>
          </w:rPr>
          <m:t>Δmin=</m:t>
        </m:r>
        <m:func>
          <m:funcPr>
            <m:ctrlPr>
              <w:rPr>
                <w:rFonts w:ascii="Cambria Math" w:hAnsi="Cambria Math" w:cs="Times New Roman"/>
                <w:color w:val="000000"/>
                <w:szCs w:val="20"/>
              </w:rPr>
            </m:ctrlPr>
          </m:funcPr>
          <m:fName>
            <m:limLow>
              <m:limLowPr>
                <m:ctrlPr>
                  <w:rPr>
                    <w:rFonts w:ascii="Cambria Math" w:hAnsi="Cambria Math" w:cs="Times New Roman"/>
                    <w:color w:val="000000"/>
                    <w:szCs w:val="20"/>
                  </w:rPr>
                </m:ctrlPr>
              </m:limLowPr>
              <m:e>
                <m:r>
                  <m:rPr>
                    <m:sty m:val="p"/>
                  </m:rPr>
                  <w:rPr>
                    <w:rFonts w:ascii="Cambria Math" w:hAnsi="Cambria Math" w:cs="Times New Roman"/>
                    <w:color w:val="000000"/>
                    <w:szCs w:val="20"/>
                  </w:rPr>
                  <m:t>min</m:t>
                </m:r>
              </m:e>
              <m:lim>
                <m:r>
                  <w:rPr>
                    <w:rFonts w:ascii="Cambria Math" w:hAnsi="Cambria Math" w:cs="Times New Roman"/>
                    <w:color w:val="000000"/>
                    <w:szCs w:val="20"/>
                  </w:rPr>
                  <m:t>1≪k≪M</m:t>
                </m:r>
              </m:lim>
            </m:limLow>
          </m:fName>
          <m:e>
            <m:d>
              <m:dPr>
                <m:begChr m:val="{"/>
                <m:endChr m:val="}"/>
                <m:ctrlPr>
                  <w:rPr>
                    <w:rFonts w:ascii="Cambria Math" w:hAnsi="Cambria Math" w:cs="Times New Roman"/>
                    <w:i/>
                    <w:color w:val="000000"/>
                    <w:szCs w:val="20"/>
                  </w:rPr>
                </m:ctrlPr>
              </m:dPr>
              <m:e>
                <m:r>
                  <w:rPr>
                    <w:rFonts w:ascii="Cambria Math" w:hAnsi="Cambria Math" w:cs="Times New Roman"/>
                    <w:color w:val="000000"/>
                    <w:szCs w:val="20"/>
                  </w:rPr>
                  <m:t>min|</m:t>
                </m:r>
                <m:r>
                  <m:rPr>
                    <m:sty m:val="p"/>
                  </m:rPr>
                  <w:rPr>
                    <w:rFonts w:ascii="Cambria Math" w:hAnsi="Cambria Math" w:cs="Times New Roman"/>
                    <w:color w:val="000000"/>
                    <w:szCs w:val="20"/>
                  </w:rPr>
                  <m:t>Δk</m:t>
                </m:r>
                <m:d>
                  <m:dPr>
                    <m:ctrlPr>
                      <w:rPr>
                        <w:rFonts w:ascii="Cambria Math" w:hAnsi="Cambria Math" w:cs="Times New Roman"/>
                        <w:color w:val="000000"/>
                        <w:szCs w:val="20"/>
                      </w:rPr>
                    </m:ctrlPr>
                  </m:dPr>
                  <m:e>
                    <m:r>
                      <m:rPr>
                        <m:sty m:val="p"/>
                      </m:rPr>
                      <w:rPr>
                        <w:rFonts w:ascii="Cambria Math" w:hAnsi="Cambria Math" w:cs="Times New Roman"/>
                        <w:color w:val="000000"/>
                        <w:szCs w:val="20"/>
                      </w:rPr>
                      <m:t>i</m:t>
                    </m:r>
                  </m:e>
                </m:d>
                <m:r>
                  <m:rPr>
                    <m:sty m:val="p"/>
                  </m:rPr>
                  <w:rPr>
                    <w:rFonts w:ascii="Cambria Math" w:hAnsi="Cambria Math" w:cs="Times New Roman"/>
                    <w:color w:val="000000"/>
                    <w:szCs w:val="20"/>
                  </w:rPr>
                  <m:t>,i=1,2…N</m:t>
                </m:r>
                <m:r>
                  <w:rPr>
                    <w:rFonts w:ascii="Cambria Math" w:hAnsi="Cambria Math" w:cs="Times New Roman"/>
                    <w:color w:val="000000"/>
                    <w:szCs w:val="20"/>
                  </w:rPr>
                  <m:t>|</m:t>
                </m:r>
              </m:e>
            </m:d>
          </m:e>
        </m:func>
      </m:oMath>
      <w:r>
        <w:rPr>
          <w:rFonts w:cs="Times New Roman"/>
          <w:color w:val="000000"/>
          <w:szCs w:val="20"/>
        </w:rPr>
        <w:t xml:space="preserve">   (21)</w:t>
      </w:r>
    </w:p>
    <w:p w14:paraId="6DDB756B" w14:textId="77777777" w:rsidR="00757203" w:rsidRDefault="00D05819">
      <w:pPr>
        <w:jc w:val="center"/>
        <w:rPr>
          <w:rFonts w:cs="Times New Roman"/>
          <w:color w:val="000000"/>
          <w:szCs w:val="20"/>
        </w:rPr>
      </w:pPr>
      <m:oMath>
        <m:r>
          <m:rPr>
            <m:sty m:val="p"/>
          </m:rPr>
          <w:rPr>
            <w:rFonts w:ascii="Cambria Math" w:hAnsi="Cambria Math" w:cs="Times New Roman"/>
            <w:color w:val="000000"/>
            <w:szCs w:val="20"/>
          </w:rPr>
          <m:t>Δmax=</m:t>
        </m:r>
        <m:func>
          <m:funcPr>
            <m:ctrlPr>
              <w:rPr>
                <w:rFonts w:ascii="Cambria Math" w:hAnsi="Cambria Math" w:cs="Times New Roman"/>
                <w:color w:val="000000"/>
                <w:szCs w:val="20"/>
              </w:rPr>
            </m:ctrlPr>
          </m:funcPr>
          <m:fName>
            <m:limLow>
              <m:limLowPr>
                <m:ctrlPr>
                  <w:rPr>
                    <w:rFonts w:ascii="Cambria Math" w:hAnsi="Cambria Math" w:cs="Times New Roman"/>
                    <w:color w:val="000000"/>
                    <w:szCs w:val="20"/>
                  </w:rPr>
                </m:ctrlPr>
              </m:limLowPr>
              <m:e>
                <m:r>
                  <m:rPr>
                    <m:sty m:val="p"/>
                  </m:rPr>
                  <w:rPr>
                    <w:rFonts w:ascii="Cambria Math" w:hAnsi="Cambria Math" w:cs="Times New Roman"/>
                    <w:color w:val="000000"/>
                    <w:szCs w:val="20"/>
                  </w:rPr>
                  <m:t>max</m:t>
                </m:r>
              </m:e>
              <m:lim>
                <m:r>
                  <w:rPr>
                    <w:rFonts w:ascii="Cambria Math" w:hAnsi="Cambria Math" w:cs="Times New Roman"/>
                    <w:color w:val="000000"/>
                    <w:szCs w:val="20"/>
                  </w:rPr>
                  <m:t>1≪k≪M</m:t>
                </m:r>
              </m:lim>
            </m:limLow>
          </m:fName>
          <m:e>
            <m:d>
              <m:dPr>
                <m:begChr m:val="{"/>
                <m:endChr m:val="}"/>
                <m:ctrlPr>
                  <w:rPr>
                    <w:rFonts w:ascii="Cambria Math" w:hAnsi="Cambria Math" w:cs="Times New Roman"/>
                    <w:i/>
                    <w:color w:val="000000"/>
                    <w:szCs w:val="20"/>
                  </w:rPr>
                </m:ctrlPr>
              </m:dPr>
              <m:e>
                <m:r>
                  <w:rPr>
                    <w:rFonts w:ascii="Cambria Math" w:hAnsi="Cambria Math" w:cs="Times New Roman"/>
                    <w:color w:val="000000"/>
                    <w:szCs w:val="20"/>
                  </w:rPr>
                  <m:t>max|</m:t>
                </m:r>
                <m:r>
                  <m:rPr>
                    <m:sty m:val="p"/>
                  </m:rPr>
                  <w:rPr>
                    <w:rFonts w:ascii="Cambria Math" w:hAnsi="Cambria Math" w:cs="Times New Roman"/>
                    <w:color w:val="000000"/>
                    <w:szCs w:val="20"/>
                  </w:rPr>
                  <m:t>Δk</m:t>
                </m:r>
                <m:d>
                  <m:dPr>
                    <m:ctrlPr>
                      <w:rPr>
                        <w:rFonts w:ascii="Cambria Math" w:hAnsi="Cambria Math" w:cs="Times New Roman"/>
                        <w:color w:val="000000"/>
                        <w:szCs w:val="20"/>
                      </w:rPr>
                    </m:ctrlPr>
                  </m:dPr>
                  <m:e>
                    <m:r>
                      <m:rPr>
                        <m:sty m:val="p"/>
                      </m:rPr>
                      <w:rPr>
                        <w:rFonts w:ascii="Cambria Math" w:hAnsi="Cambria Math" w:cs="Times New Roman"/>
                        <w:color w:val="000000"/>
                        <w:szCs w:val="20"/>
                      </w:rPr>
                      <m:t>i</m:t>
                    </m:r>
                  </m:e>
                </m:d>
                <m:r>
                  <m:rPr>
                    <m:sty m:val="p"/>
                  </m:rPr>
                  <w:rPr>
                    <w:rFonts w:ascii="Cambria Math" w:hAnsi="Cambria Math" w:cs="Times New Roman"/>
                    <w:color w:val="000000"/>
                    <w:szCs w:val="20"/>
                  </w:rPr>
                  <m:t>,i=1,2…N</m:t>
                </m:r>
                <m:r>
                  <w:rPr>
                    <w:rFonts w:ascii="Cambria Math" w:hAnsi="Cambria Math" w:cs="Times New Roman"/>
                    <w:color w:val="000000"/>
                    <w:szCs w:val="20"/>
                  </w:rPr>
                  <m:t>|</m:t>
                </m:r>
              </m:e>
            </m:d>
          </m:e>
        </m:func>
      </m:oMath>
      <w:r>
        <w:rPr>
          <w:rFonts w:cs="Times New Roman"/>
          <w:color w:val="000000"/>
          <w:szCs w:val="20"/>
        </w:rPr>
        <w:t xml:space="preserve">   (22)</w:t>
      </w:r>
    </w:p>
    <w:p w14:paraId="1734704D" w14:textId="77777777" w:rsidR="00757203" w:rsidRDefault="00D05819">
      <w:pPr>
        <w:ind w:firstLineChars="200" w:firstLine="400"/>
        <w:jc w:val="left"/>
        <w:rPr>
          <w:rFonts w:cs="Times New Roman"/>
          <w:color w:val="000000"/>
          <w:szCs w:val="20"/>
        </w:rPr>
      </w:pPr>
      <w:r>
        <w:rPr>
          <w:rFonts w:cs="Times New Roman"/>
          <w:color w:val="000000"/>
          <w:szCs w:val="20"/>
        </w:rPr>
        <w:lastRenderedPageBreak/>
        <w:t>Combining the correlation coefficient determined by each point, the correlation degree of the whole initial sequence and the subsequence can be obtained.</w:t>
      </w:r>
    </w:p>
    <w:p w14:paraId="51C4F923" w14:textId="77777777" w:rsidR="00757203" w:rsidRDefault="00BC78C8">
      <w:pPr>
        <w:jc w:val="center"/>
        <w:rPr>
          <w:rFonts w:cs="Times New Roman"/>
          <w:color w:val="000000"/>
          <w:szCs w:val="20"/>
        </w:rPr>
      </w:pPr>
      <m:oMath>
        <m:sSub>
          <m:sSubPr>
            <m:ctrlPr>
              <w:rPr>
                <w:rFonts w:ascii="Cambria Math" w:hAnsi="Cambria Math" w:cs="Times New Roman"/>
                <w:i/>
                <w:color w:val="000000"/>
                <w:szCs w:val="20"/>
              </w:rPr>
            </m:ctrlPr>
          </m:sSubPr>
          <m:e>
            <m:r>
              <w:rPr>
                <w:rFonts w:ascii="Cambria Math" w:hAnsi="Cambria Math" w:cs="Times New Roman"/>
                <w:color w:val="000000"/>
                <w:szCs w:val="20"/>
              </w:rPr>
              <m:t>R</m:t>
            </m:r>
          </m:e>
          <m:sub>
            <m:r>
              <w:rPr>
                <w:rFonts w:ascii="Cambria Math" w:hAnsi="Cambria Math" w:cs="Times New Roman"/>
                <w:color w:val="000000"/>
                <w:szCs w:val="20"/>
              </w:rPr>
              <m:t>k</m:t>
            </m:r>
          </m:sub>
        </m:sSub>
        <m:r>
          <w:rPr>
            <w:rFonts w:ascii="Cambria Math" w:hAnsi="Cambria Math" w:cs="Times New Roman"/>
            <w:color w:val="000000"/>
            <w:szCs w:val="20"/>
          </w:rPr>
          <m:t>=</m:t>
        </m:r>
        <m:f>
          <m:fPr>
            <m:ctrlPr>
              <w:rPr>
                <w:rFonts w:ascii="Cambria Math" w:hAnsi="Cambria Math" w:cs="Times New Roman"/>
                <w:i/>
                <w:color w:val="000000"/>
                <w:szCs w:val="20"/>
              </w:rPr>
            </m:ctrlPr>
          </m:fPr>
          <m:num>
            <m:r>
              <w:rPr>
                <w:rFonts w:ascii="Cambria Math" w:hAnsi="Cambria Math" w:cs="Times New Roman"/>
                <w:color w:val="000000"/>
                <w:szCs w:val="20"/>
              </w:rPr>
              <m:t>1</m:t>
            </m:r>
          </m:num>
          <m:den>
            <m:r>
              <w:rPr>
                <w:rFonts w:ascii="Cambria Math" w:hAnsi="Cambria Math" w:cs="Times New Roman"/>
                <w:color w:val="000000"/>
                <w:szCs w:val="20"/>
              </w:rPr>
              <m:t>n</m:t>
            </m:r>
          </m:den>
        </m:f>
        <m:nary>
          <m:naryPr>
            <m:chr m:val="∑"/>
            <m:limLoc m:val="undOvr"/>
            <m:ctrlPr>
              <w:rPr>
                <w:rFonts w:ascii="Cambria Math" w:hAnsi="Cambria Math" w:cs="Times New Roman"/>
                <w:i/>
                <w:color w:val="000000"/>
                <w:szCs w:val="20"/>
              </w:rPr>
            </m:ctrlPr>
          </m:naryPr>
          <m:sub>
            <m:r>
              <w:rPr>
                <w:rFonts w:ascii="Cambria Math" w:hAnsi="Cambria Math" w:cs="Times New Roman"/>
                <w:color w:val="000000"/>
                <w:szCs w:val="20"/>
              </w:rPr>
              <m:t>i=1</m:t>
            </m:r>
          </m:sub>
          <m:sup>
            <m:r>
              <w:rPr>
                <w:rFonts w:ascii="Cambria Math" w:hAnsi="Cambria Math" w:cs="Times New Roman"/>
                <w:color w:val="000000"/>
                <w:szCs w:val="20"/>
              </w:rPr>
              <m:t>n</m:t>
            </m:r>
          </m:sup>
          <m:e>
            <m:sSub>
              <m:sSubPr>
                <m:ctrlPr>
                  <w:rPr>
                    <w:rFonts w:ascii="Cambria Math" w:hAnsi="Cambria Math" w:cs="Times New Roman"/>
                    <w:i/>
                    <w:color w:val="000000"/>
                    <w:szCs w:val="20"/>
                  </w:rPr>
                </m:ctrlPr>
              </m:sSubPr>
              <m:e>
                <m:r>
                  <w:rPr>
                    <w:rFonts w:ascii="Cambria Math" w:hAnsi="Cambria Math" w:cs="Times New Roman"/>
                    <w:color w:val="000000"/>
                    <w:szCs w:val="20"/>
                  </w:rPr>
                  <m:t>L</m:t>
                </m:r>
              </m:e>
              <m:sub>
                <m:r>
                  <w:rPr>
                    <w:rFonts w:ascii="Cambria Math" w:hAnsi="Cambria Math" w:cs="Times New Roman"/>
                    <w:color w:val="000000"/>
                    <w:szCs w:val="20"/>
                  </w:rPr>
                  <m:t>k</m:t>
                </m:r>
              </m:sub>
            </m:sSub>
            <m:r>
              <w:rPr>
                <w:rFonts w:ascii="Cambria Math" w:hAnsi="Cambria Math" w:cs="Times New Roman"/>
                <w:color w:val="000000"/>
                <w:szCs w:val="20"/>
              </w:rPr>
              <m:t>(i)</m:t>
            </m:r>
          </m:e>
        </m:nary>
      </m:oMath>
      <w:r w:rsidR="00D05819">
        <w:rPr>
          <w:rFonts w:cs="Times New Roman"/>
          <w:color w:val="000000"/>
          <w:szCs w:val="20"/>
        </w:rPr>
        <w:t xml:space="preserve">   (23)</w:t>
      </w:r>
    </w:p>
    <w:p w14:paraId="0C969247" w14:textId="77777777" w:rsidR="00757203" w:rsidRDefault="00D05819">
      <w:pPr>
        <w:ind w:firstLineChars="200" w:firstLine="400"/>
        <w:jc w:val="left"/>
        <w:rPr>
          <w:rFonts w:cs="Times New Roman"/>
          <w:color w:val="000000"/>
          <w:szCs w:val="20"/>
        </w:rPr>
      </w:pPr>
      <w:r>
        <w:rPr>
          <w:rFonts w:cs="Times New Roman"/>
          <w:color w:val="000000"/>
          <w:szCs w:val="20"/>
        </w:rPr>
        <w:t>According to the principle of grey correlation degree, the initial sequence aquifer corresponding to the maximum correlation degree is the water source.</w:t>
      </w:r>
    </w:p>
    <w:p w14:paraId="07766A1D" w14:textId="77777777" w:rsidR="00757203" w:rsidRDefault="00D05819" w:rsidP="00A07A22">
      <w:pPr>
        <w:jc w:val="center"/>
        <w:outlineLvl w:val="0"/>
        <w:rPr>
          <w:rFonts w:cs="Times New Roman"/>
          <w:b/>
          <w:bCs/>
          <w:sz w:val="24"/>
        </w:rPr>
      </w:pPr>
      <w:r>
        <w:rPr>
          <w:rFonts w:cs="Times New Roman" w:hint="eastAsia"/>
          <w:b/>
          <w:bCs/>
          <w:sz w:val="24"/>
        </w:rPr>
        <w:t>Section 2</w:t>
      </w:r>
      <w:r>
        <w:rPr>
          <w:rFonts w:cs="Times New Roman"/>
          <w:b/>
          <w:bCs/>
          <w:sz w:val="24"/>
        </w:rPr>
        <w:t xml:space="preserve"> </w:t>
      </w:r>
      <w:r>
        <w:rPr>
          <w:rFonts w:cs="Times New Roman" w:hint="eastAsia"/>
          <w:b/>
          <w:bCs/>
          <w:sz w:val="24"/>
        </w:rPr>
        <w:t>Hydrogeological background</w:t>
      </w:r>
    </w:p>
    <w:p w14:paraId="64D1967A" w14:textId="77777777" w:rsidR="00757203" w:rsidRPr="00A07A22" w:rsidRDefault="00D05819" w:rsidP="00A07A22">
      <w:pPr>
        <w:jc w:val="left"/>
        <w:outlineLvl w:val="1"/>
        <w:rPr>
          <w:rFonts w:eastAsia="黑体" w:cs="Times New Roman"/>
          <w:b/>
          <w:bCs/>
          <w:color w:val="000000"/>
          <w:szCs w:val="20"/>
        </w:rPr>
      </w:pPr>
      <w:r w:rsidRPr="00A07A22">
        <w:rPr>
          <w:rFonts w:eastAsia="黑体" w:cs="Times New Roman"/>
          <w:b/>
          <w:bCs/>
          <w:color w:val="000000"/>
          <w:szCs w:val="20"/>
        </w:rPr>
        <w:t>2.1 Overview of the study area</w:t>
      </w:r>
    </w:p>
    <w:p w14:paraId="5786AC26" w14:textId="77777777" w:rsidR="00757203" w:rsidRDefault="00D05819">
      <w:pPr>
        <w:ind w:firstLineChars="200" w:firstLine="400"/>
        <w:jc w:val="left"/>
        <w:rPr>
          <w:rFonts w:eastAsia="宋体" w:cs="Times New Roman"/>
          <w:color w:val="000000"/>
          <w:szCs w:val="20"/>
        </w:rPr>
      </w:pPr>
      <w:r>
        <w:rPr>
          <w:rFonts w:eastAsia="宋体" w:cs="Times New Roman" w:hint="eastAsia"/>
          <w:color w:val="000000"/>
          <w:szCs w:val="20"/>
        </w:rPr>
        <w:t xml:space="preserve">Panji-2 coal mine, located in the north-central part of Huainan coalfield in Anhui Province, is a large coal mine with an annual production capacity of 3.8 million tons. At present, Group A coal with high economic value is mainly mined, which belongs to Shanxi formation coal of Early Permian. This coal mine is developed from top to bottom with Cenozoic loose aquifer, Permian coal-bearing series sandstone fractured aquifer, Carboniferous Taiyuan formation limestone karst fractured aquifer, Ordovician dolomite karst fractured aquifer and Cambrian dolomite karst fractured aquifer. According to the pathway of water inflows of mines, it can be divided into roof indirect water-filled aquifer, roof and floor direct water-filled aquifer and floor indirect water-filled aquifer. The Ordovician limestone aquifer and Taiyuan limestone aquifer are adjacent aquifers. </w:t>
      </w:r>
      <w:r>
        <w:rPr>
          <w:rFonts w:eastAsia="宋体" w:cs="Times New Roman" w:hint="eastAsia"/>
          <w:color w:val="0000FF"/>
          <w:szCs w:val="20"/>
        </w:rPr>
        <w:t>Fig. 1</w:t>
      </w:r>
      <w:r>
        <w:rPr>
          <w:rFonts w:eastAsia="宋体" w:cs="Times New Roman" w:hint="eastAsia"/>
          <w:color w:val="000000"/>
          <w:szCs w:val="20"/>
        </w:rPr>
        <w:t xml:space="preserve"> shows the distribution diagram of each aquifer.</w:t>
      </w:r>
    </w:p>
    <w:p w14:paraId="648701DF" w14:textId="6447D745" w:rsidR="00757203" w:rsidRDefault="002F761D" w:rsidP="002F761D">
      <w:pPr>
        <w:jc w:val="center"/>
        <w:rPr>
          <w:rFonts w:eastAsia="宋体" w:cs="Times New Roman"/>
          <w:color w:val="000000"/>
          <w:szCs w:val="20"/>
        </w:rPr>
      </w:pPr>
      <w:r>
        <w:rPr>
          <w:rFonts w:eastAsia="宋体" w:cs="Times New Roman"/>
          <w:noProof/>
          <w:color w:val="000000"/>
          <w:szCs w:val="20"/>
        </w:rPr>
        <w:drawing>
          <wp:inline distT="0" distB="0" distL="0" distR="0" wp14:anchorId="331A630F" wp14:editId="18A01217">
            <wp:extent cx="5376671" cy="3086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4-1--含水层示意（低版本）.tif"/>
                    <pic:cNvPicPr/>
                  </pic:nvPicPr>
                  <pic:blipFill rotWithShape="1">
                    <a:blip r:embed="rId7" cstate="print">
                      <a:extLst>
                        <a:ext uri="{28A0092B-C50C-407E-A947-70E740481C1C}">
                          <a14:useLocalDpi xmlns:a14="http://schemas.microsoft.com/office/drawing/2010/main" val="0"/>
                        </a:ext>
                      </a:extLst>
                    </a:blip>
                    <a:srcRect r="13178" b="6233"/>
                    <a:stretch/>
                  </pic:blipFill>
                  <pic:spPr bwMode="auto">
                    <a:xfrm>
                      <a:off x="0" y="0"/>
                      <a:ext cx="5374290" cy="3084734"/>
                    </a:xfrm>
                    <a:prstGeom prst="rect">
                      <a:avLst/>
                    </a:prstGeom>
                    <a:ln>
                      <a:noFill/>
                    </a:ln>
                    <a:extLst>
                      <a:ext uri="{53640926-AAD7-44D8-BBD7-CCE9431645EC}">
                        <a14:shadowObscured xmlns:a14="http://schemas.microsoft.com/office/drawing/2010/main"/>
                      </a:ext>
                    </a:extLst>
                  </pic:spPr>
                </pic:pic>
              </a:graphicData>
            </a:graphic>
          </wp:inline>
        </w:drawing>
      </w:r>
    </w:p>
    <w:p w14:paraId="2A5FC093" w14:textId="77777777" w:rsidR="00757203" w:rsidRDefault="00D05819">
      <w:pPr>
        <w:jc w:val="center"/>
        <w:rPr>
          <w:rFonts w:eastAsia="宋体" w:cs="Times New Roman"/>
          <w:color w:val="000000"/>
          <w:szCs w:val="20"/>
        </w:rPr>
      </w:pPr>
      <w:r>
        <w:rPr>
          <w:rFonts w:eastAsia="宋体" w:cs="Times New Roman"/>
          <w:color w:val="000000"/>
          <w:szCs w:val="20"/>
        </w:rPr>
        <w:t xml:space="preserve">Fig. </w:t>
      </w:r>
      <w:r>
        <w:rPr>
          <w:rFonts w:eastAsia="宋体" w:cs="Times New Roman" w:hint="eastAsia"/>
          <w:color w:val="000000"/>
          <w:szCs w:val="20"/>
        </w:rPr>
        <w:t>1 The distribution of each</w:t>
      </w:r>
      <w:r>
        <w:rPr>
          <w:rFonts w:eastAsia="宋体" w:cs="Times New Roman"/>
          <w:color w:val="000000"/>
          <w:szCs w:val="20"/>
        </w:rPr>
        <w:t xml:space="preserve"> aquifer in Pan</w:t>
      </w:r>
      <w:r>
        <w:rPr>
          <w:rFonts w:eastAsia="宋体" w:cs="Times New Roman" w:hint="eastAsia"/>
          <w:color w:val="000000"/>
          <w:szCs w:val="20"/>
        </w:rPr>
        <w:t>ji-</w:t>
      </w:r>
      <w:r>
        <w:rPr>
          <w:rFonts w:eastAsia="宋体" w:cs="Times New Roman"/>
          <w:color w:val="000000"/>
          <w:szCs w:val="20"/>
        </w:rPr>
        <w:t>2 coal mine</w:t>
      </w:r>
    </w:p>
    <w:p w14:paraId="366B84D8" w14:textId="77777777" w:rsidR="00757203" w:rsidRPr="00A07A22" w:rsidRDefault="00D05819" w:rsidP="00A07A22">
      <w:pPr>
        <w:jc w:val="left"/>
        <w:outlineLvl w:val="1"/>
        <w:rPr>
          <w:rFonts w:eastAsia="黑体" w:cs="Times New Roman"/>
          <w:b/>
          <w:bCs/>
          <w:color w:val="000000"/>
          <w:szCs w:val="20"/>
        </w:rPr>
      </w:pPr>
      <w:r w:rsidRPr="00A07A22">
        <w:rPr>
          <w:rFonts w:eastAsia="黑体" w:cs="Times New Roman" w:hint="eastAsia"/>
          <w:b/>
          <w:bCs/>
          <w:color w:val="000000"/>
          <w:szCs w:val="20"/>
        </w:rPr>
        <w:t>2.2 Hydrogeological characteristics of adjacent aquifer</w:t>
      </w:r>
    </w:p>
    <w:p w14:paraId="55D42A35" w14:textId="77777777" w:rsidR="00757203" w:rsidRDefault="00D05819">
      <w:pPr>
        <w:ind w:firstLineChars="200" w:firstLine="400"/>
        <w:jc w:val="left"/>
      </w:pPr>
      <w:r>
        <w:rPr>
          <w:rFonts w:hint="eastAsia"/>
        </w:rPr>
        <w:t>The Taiyuan formation limestone is close to the floor of Group A coal seam, with an average of 16.17m. It is the direct water-filling source of the floor of Group A coal seam. When Group A coal seam is mined, the natural hydrodynamic equilibrium condition is destroyed. Under the condition of losing the hydraulic equilibrium function, water can enter the bottom plate of Group A coal seam and be converted into a direct water-filling water source.</w:t>
      </w:r>
    </w:p>
    <w:p w14:paraId="476427FE" w14:textId="77777777" w:rsidR="00757203" w:rsidRDefault="00D05819">
      <w:pPr>
        <w:ind w:firstLineChars="200" w:firstLine="400"/>
        <w:jc w:val="left"/>
      </w:pPr>
      <w:r>
        <w:rPr>
          <w:rFonts w:hint="eastAsia"/>
        </w:rPr>
        <w:t xml:space="preserve">The Ordovician limestone is dominated by thick limestone and dolomitic limestone with thin layer of argillaceous limestone, with local fissures developed and water erosion phenomenon. It is </w:t>
      </w:r>
      <w:r>
        <w:rPr>
          <w:rFonts w:hint="eastAsia"/>
        </w:rPr>
        <w:lastRenderedPageBreak/>
        <w:t>mainly composed of reticulated fissures with a width of 2~4mm, mostly filled with calcite. The pumping test of Ordovician limestone aquifer shows that the water enrichment is uneven. There is a certain hydraulic connection with the limestone aquifer of the upper Taiyuan formation, and the water level of both shows a slow downward trend.</w:t>
      </w:r>
    </w:p>
    <w:p w14:paraId="685F14F6" w14:textId="77777777" w:rsidR="00757203" w:rsidRDefault="00D05819" w:rsidP="00A07A22">
      <w:pPr>
        <w:jc w:val="center"/>
        <w:outlineLvl w:val="0"/>
        <w:rPr>
          <w:rFonts w:cs="Times New Roman"/>
          <w:b/>
          <w:bCs/>
          <w:sz w:val="24"/>
        </w:rPr>
      </w:pPr>
      <w:r>
        <w:rPr>
          <w:rFonts w:cs="Times New Roman" w:hint="eastAsia"/>
          <w:b/>
          <w:bCs/>
          <w:sz w:val="24"/>
        </w:rPr>
        <w:t>Section 3</w:t>
      </w:r>
      <w:r>
        <w:rPr>
          <w:rFonts w:cs="Times New Roman"/>
          <w:b/>
          <w:bCs/>
          <w:sz w:val="24"/>
        </w:rPr>
        <w:t xml:space="preserve"> </w:t>
      </w:r>
      <w:r>
        <w:rPr>
          <w:rFonts w:cs="Times New Roman" w:hint="eastAsia"/>
          <w:b/>
          <w:bCs/>
          <w:sz w:val="24"/>
        </w:rPr>
        <w:t>Water sample test results</w:t>
      </w:r>
    </w:p>
    <w:p w14:paraId="22B40B78" w14:textId="77777777" w:rsidR="00757203" w:rsidRPr="00A07A22" w:rsidRDefault="00D05819" w:rsidP="00A07A22">
      <w:pPr>
        <w:jc w:val="left"/>
        <w:outlineLvl w:val="1"/>
        <w:rPr>
          <w:rFonts w:eastAsia="黑体" w:cs="Times New Roman"/>
          <w:b/>
          <w:bCs/>
          <w:color w:val="000000"/>
          <w:szCs w:val="20"/>
        </w:rPr>
      </w:pPr>
      <w:r w:rsidRPr="00A07A22">
        <w:rPr>
          <w:rFonts w:eastAsia="黑体" w:cs="Times New Roman" w:hint="eastAsia"/>
          <w:b/>
          <w:bCs/>
          <w:color w:val="000000"/>
          <w:szCs w:val="20"/>
        </w:rPr>
        <w:t>3.1 Conventional hydrochemistry</w:t>
      </w:r>
    </w:p>
    <w:p w14:paraId="7028B5DC" w14:textId="77777777" w:rsidR="00757203" w:rsidRDefault="00D05819">
      <w:pPr>
        <w:ind w:firstLineChars="200" w:firstLine="400"/>
        <w:jc w:val="left"/>
      </w:pPr>
      <w:r>
        <w:rPr>
          <w:rFonts w:hint="eastAsia"/>
          <w:color w:val="0000FF"/>
        </w:rPr>
        <w:t xml:space="preserve">Table 1 </w:t>
      </w:r>
      <w:r>
        <w:rPr>
          <w:rFonts w:hint="eastAsia"/>
          <w:sz w:val="21"/>
        </w:rPr>
        <w:t xml:space="preserve">shows the test results of conventional </w:t>
      </w:r>
      <w:proofErr w:type="spellStart"/>
      <w:r>
        <w:rPr>
          <w:rFonts w:hint="eastAsia"/>
          <w:sz w:val="21"/>
        </w:rPr>
        <w:t>hydrochemical</w:t>
      </w:r>
      <w:proofErr w:type="spellEnd"/>
      <w:r>
        <w:rPr>
          <w:rFonts w:hint="eastAsia"/>
          <w:sz w:val="21"/>
        </w:rPr>
        <w:t xml:space="preserve"> properties of all water samples.</w:t>
      </w:r>
    </w:p>
    <w:p w14:paraId="64D5ACC2" w14:textId="5B0ECA91" w:rsidR="00757203" w:rsidRDefault="00D05819">
      <w:pPr>
        <w:jc w:val="center"/>
        <w:rPr>
          <w:rFonts w:cs="Times New Roman"/>
          <w:color w:val="000000"/>
          <w:szCs w:val="20"/>
        </w:rPr>
      </w:pPr>
      <w:r>
        <w:rPr>
          <w:rFonts w:cs="Times New Roman"/>
          <w:color w:val="000000"/>
          <w:szCs w:val="20"/>
        </w:rPr>
        <w:t xml:space="preserve">Table 1 </w:t>
      </w:r>
      <w:proofErr w:type="spellStart"/>
      <w:r>
        <w:rPr>
          <w:rFonts w:cs="Times New Roman"/>
          <w:color w:val="000000"/>
          <w:szCs w:val="20"/>
        </w:rPr>
        <w:t>Hydrochemical</w:t>
      </w:r>
      <w:proofErr w:type="spellEnd"/>
      <w:r>
        <w:rPr>
          <w:rFonts w:cs="Times New Roman"/>
          <w:color w:val="000000"/>
          <w:szCs w:val="20"/>
        </w:rPr>
        <w:t xml:space="preserve"> characteristics</w:t>
      </w:r>
      <w:r w:rsidR="00E901CD">
        <w:rPr>
          <w:rFonts w:cs="Times New Roman"/>
          <w:color w:val="000000"/>
          <w:szCs w:val="20"/>
        </w:rPr>
        <w:t xml:space="preserve"> results</w:t>
      </w:r>
      <w:r>
        <w:rPr>
          <w:rFonts w:cs="Times New Roman"/>
          <w:color w:val="000000"/>
          <w:szCs w:val="20"/>
        </w:rPr>
        <w:t xml:space="preserve"> of 60 water samples</w:t>
      </w:r>
    </w:p>
    <w:tbl>
      <w:tblPr>
        <w:tblW w:w="9242" w:type="dxa"/>
        <w:jc w:val="center"/>
        <w:tblBorders>
          <w:top w:val="single" w:sz="4" w:space="0" w:color="auto"/>
          <w:bottom w:val="single" w:sz="4" w:space="0" w:color="auto"/>
        </w:tblBorders>
        <w:tblLayout w:type="fixed"/>
        <w:tblLook w:val="04A0" w:firstRow="1" w:lastRow="0" w:firstColumn="1" w:lastColumn="0" w:noHBand="0" w:noVBand="1"/>
      </w:tblPr>
      <w:tblGrid>
        <w:gridCol w:w="1075"/>
        <w:gridCol w:w="1075"/>
        <w:gridCol w:w="1095"/>
        <w:gridCol w:w="1135"/>
        <w:gridCol w:w="1324"/>
        <w:gridCol w:w="1266"/>
        <w:gridCol w:w="1134"/>
        <w:gridCol w:w="1138"/>
      </w:tblGrid>
      <w:tr w:rsidR="00757203" w14:paraId="1C9F4CFB" w14:textId="77777777">
        <w:trPr>
          <w:trHeight w:val="345"/>
          <w:tblHeader/>
          <w:jc w:val="center"/>
        </w:trPr>
        <w:tc>
          <w:tcPr>
            <w:tcW w:w="1075" w:type="dxa"/>
            <w:tcBorders>
              <w:top w:val="single" w:sz="4" w:space="0" w:color="auto"/>
              <w:bottom w:val="single" w:sz="4" w:space="0" w:color="auto"/>
            </w:tcBorders>
            <w:shd w:val="clear" w:color="auto" w:fill="auto"/>
            <w:noWrap/>
            <w:vAlign w:val="center"/>
          </w:tcPr>
          <w:p w14:paraId="745187C8" w14:textId="77777777" w:rsidR="00757203" w:rsidRDefault="00D05819">
            <w:pPr>
              <w:jc w:val="center"/>
              <w:rPr>
                <w:rFonts w:cs="Times New Roman"/>
                <w:color w:val="000000"/>
                <w:sz w:val="18"/>
                <w:szCs w:val="18"/>
              </w:rPr>
            </w:pPr>
            <w:r>
              <w:rPr>
                <w:rFonts w:cs="Times New Roman"/>
                <w:color w:val="000000"/>
                <w:sz w:val="18"/>
                <w:szCs w:val="18"/>
              </w:rPr>
              <w:t>Sample Number</w:t>
            </w:r>
          </w:p>
        </w:tc>
        <w:tc>
          <w:tcPr>
            <w:tcW w:w="1075" w:type="dxa"/>
            <w:tcBorders>
              <w:top w:val="single" w:sz="4" w:space="0" w:color="auto"/>
              <w:bottom w:val="single" w:sz="4" w:space="0" w:color="auto"/>
            </w:tcBorders>
            <w:shd w:val="clear" w:color="auto" w:fill="auto"/>
            <w:noWrap/>
            <w:vAlign w:val="center"/>
          </w:tcPr>
          <w:p w14:paraId="76D306C7" w14:textId="77777777" w:rsidR="00757203" w:rsidRDefault="00D05819">
            <w:pPr>
              <w:jc w:val="center"/>
              <w:rPr>
                <w:rFonts w:cs="Times New Roman"/>
                <w:color w:val="000000"/>
                <w:sz w:val="18"/>
                <w:szCs w:val="18"/>
              </w:rPr>
            </w:pPr>
            <w:r>
              <w:rPr>
                <w:rFonts w:cs="Times New Roman"/>
                <w:color w:val="000000"/>
                <w:sz w:val="18"/>
                <w:szCs w:val="18"/>
              </w:rPr>
              <w:t>Sample Type</w:t>
            </w:r>
          </w:p>
        </w:tc>
        <w:tc>
          <w:tcPr>
            <w:tcW w:w="1095" w:type="dxa"/>
            <w:tcBorders>
              <w:top w:val="single" w:sz="4" w:space="0" w:color="auto"/>
              <w:bottom w:val="single" w:sz="4" w:space="0" w:color="auto"/>
            </w:tcBorders>
            <w:shd w:val="clear" w:color="auto" w:fill="auto"/>
            <w:noWrap/>
            <w:vAlign w:val="center"/>
          </w:tcPr>
          <w:p w14:paraId="18B7FBB4" w14:textId="0860AC82" w:rsidR="00757203" w:rsidRDefault="007728E8">
            <w:pPr>
              <w:jc w:val="center"/>
              <w:rPr>
                <w:rFonts w:cs="Times New Roman"/>
                <w:color w:val="000000"/>
                <w:sz w:val="18"/>
                <w:szCs w:val="18"/>
                <w:vertAlign w:val="superscript"/>
              </w:rPr>
            </w:pPr>
            <w:r w:rsidRPr="007728E8">
              <w:rPr>
                <w:rFonts w:cs="Times New Roman"/>
                <w:i/>
                <w:iCs/>
                <w:color w:val="000000"/>
                <w:sz w:val="18"/>
                <w:szCs w:val="18"/>
              </w:rPr>
              <w:t>γ</w:t>
            </w:r>
            <w:r w:rsidR="00D05819">
              <w:rPr>
                <w:rFonts w:cs="Times New Roman"/>
                <w:color w:val="000000"/>
                <w:sz w:val="18"/>
                <w:szCs w:val="18"/>
              </w:rPr>
              <w:t>Ca</w:t>
            </w:r>
            <w:r w:rsidR="00D05819">
              <w:rPr>
                <w:rFonts w:cs="Times New Roman"/>
                <w:color w:val="000000"/>
                <w:sz w:val="18"/>
                <w:szCs w:val="18"/>
                <w:vertAlign w:val="superscript"/>
              </w:rPr>
              <w:t>2+</w:t>
            </w:r>
          </w:p>
          <w:p w14:paraId="653FE229" w14:textId="77777777" w:rsidR="00757203" w:rsidRDefault="00D05819">
            <w:pPr>
              <w:jc w:val="center"/>
              <w:rPr>
                <w:rFonts w:cs="Times New Roman"/>
                <w:color w:val="000000"/>
                <w:sz w:val="18"/>
                <w:szCs w:val="18"/>
              </w:rPr>
            </w:pPr>
            <w:r>
              <w:rPr>
                <w:rFonts w:cs="Times New Roman"/>
                <w:color w:val="000000"/>
                <w:sz w:val="18"/>
                <w:szCs w:val="18"/>
              </w:rPr>
              <w:t>(mg/L)</w:t>
            </w:r>
          </w:p>
        </w:tc>
        <w:tc>
          <w:tcPr>
            <w:tcW w:w="1135" w:type="dxa"/>
            <w:tcBorders>
              <w:top w:val="single" w:sz="4" w:space="0" w:color="auto"/>
              <w:bottom w:val="single" w:sz="4" w:space="0" w:color="auto"/>
            </w:tcBorders>
            <w:shd w:val="clear" w:color="auto" w:fill="auto"/>
            <w:noWrap/>
            <w:vAlign w:val="center"/>
          </w:tcPr>
          <w:p w14:paraId="5ED41A75" w14:textId="4F2DFBA0" w:rsidR="00757203" w:rsidRDefault="007728E8">
            <w:pPr>
              <w:jc w:val="center"/>
              <w:rPr>
                <w:rFonts w:cs="Times New Roman"/>
                <w:color w:val="000000"/>
                <w:sz w:val="18"/>
                <w:szCs w:val="18"/>
                <w:vertAlign w:val="superscript"/>
              </w:rPr>
            </w:pPr>
            <w:r w:rsidRPr="007728E8">
              <w:rPr>
                <w:rFonts w:cs="Times New Roman"/>
                <w:i/>
                <w:iCs/>
                <w:color w:val="000000"/>
                <w:sz w:val="18"/>
                <w:szCs w:val="18"/>
              </w:rPr>
              <w:t>γ</w:t>
            </w:r>
            <w:r w:rsidR="00D05819">
              <w:rPr>
                <w:rFonts w:cs="Times New Roman"/>
                <w:color w:val="000000"/>
                <w:sz w:val="18"/>
                <w:szCs w:val="18"/>
              </w:rPr>
              <w:t>Mg</w:t>
            </w:r>
            <w:r w:rsidR="00D05819">
              <w:rPr>
                <w:rFonts w:cs="Times New Roman"/>
                <w:color w:val="000000"/>
                <w:sz w:val="18"/>
                <w:szCs w:val="18"/>
                <w:vertAlign w:val="superscript"/>
              </w:rPr>
              <w:t>2+</w:t>
            </w:r>
          </w:p>
          <w:p w14:paraId="0A07D2FF" w14:textId="77777777" w:rsidR="00757203" w:rsidRDefault="00D05819">
            <w:pPr>
              <w:jc w:val="center"/>
              <w:rPr>
                <w:rFonts w:cs="Times New Roman"/>
                <w:color w:val="000000"/>
                <w:sz w:val="18"/>
                <w:szCs w:val="18"/>
              </w:rPr>
            </w:pPr>
            <w:r>
              <w:rPr>
                <w:rFonts w:cs="Times New Roman"/>
                <w:color w:val="000000"/>
                <w:sz w:val="18"/>
                <w:szCs w:val="18"/>
              </w:rPr>
              <w:t>(mg/L)</w:t>
            </w:r>
          </w:p>
        </w:tc>
        <w:tc>
          <w:tcPr>
            <w:tcW w:w="1324" w:type="dxa"/>
            <w:tcBorders>
              <w:top w:val="single" w:sz="4" w:space="0" w:color="auto"/>
              <w:bottom w:val="single" w:sz="4" w:space="0" w:color="auto"/>
            </w:tcBorders>
            <w:shd w:val="clear" w:color="auto" w:fill="auto"/>
            <w:noWrap/>
            <w:vAlign w:val="center"/>
          </w:tcPr>
          <w:p w14:paraId="693647F7" w14:textId="18F26658" w:rsidR="00757203" w:rsidRPr="007728E8" w:rsidRDefault="007728E8">
            <w:pPr>
              <w:jc w:val="center"/>
              <w:rPr>
                <w:rFonts w:cs="Times New Roman"/>
                <w:color w:val="000000"/>
                <w:sz w:val="18"/>
                <w:szCs w:val="18"/>
              </w:rPr>
            </w:pPr>
            <w:r w:rsidRPr="007728E8">
              <w:rPr>
                <w:rFonts w:cs="Times New Roman"/>
                <w:i/>
                <w:iCs/>
                <w:color w:val="000000"/>
                <w:sz w:val="18"/>
                <w:szCs w:val="18"/>
              </w:rPr>
              <w:t>γ</w:t>
            </w:r>
            <w:r>
              <w:rPr>
                <w:rFonts w:cs="Times New Roman" w:hint="eastAsia"/>
                <w:color w:val="000000"/>
                <w:sz w:val="18"/>
                <w:szCs w:val="18"/>
              </w:rPr>
              <w:t>(</w:t>
            </w:r>
            <w:r w:rsidR="00D05819">
              <w:rPr>
                <w:rFonts w:cs="Times New Roman"/>
                <w:color w:val="000000"/>
                <w:sz w:val="18"/>
                <w:szCs w:val="18"/>
              </w:rPr>
              <w:t>K</w:t>
            </w:r>
            <w:r w:rsidR="00D05819">
              <w:rPr>
                <w:rFonts w:cs="Times New Roman"/>
                <w:color w:val="000000"/>
                <w:sz w:val="18"/>
                <w:szCs w:val="18"/>
                <w:vertAlign w:val="superscript"/>
              </w:rPr>
              <w:t>+</w:t>
            </w:r>
            <w:r w:rsidR="00D05819">
              <w:rPr>
                <w:rFonts w:cs="Times New Roman"/>
                <w:color w:val="000000"/>
                <w:sz w:val="18"/>
                <w:szCs w:val="18"/>
              </w:rPr>
              <w:t>+Na</w:t>
            </w:r>
            <w:r w:rsidR="00D05819">
              <w:rPr>
                <w:rFonts w:cs="Times New Roman"/>
                <w:color w:val="000000"/>
                <w:sz w:val="18"/>
                <w:szCs w:val="18"/>
                <w:vertAlign w:val="superscript"/>
              </w:rPr>
              <w:t>+</w:t>
            </w:r>
            <w:r>
              <w:rPr>
                <w:rFonts w:cs="Times New Roman"/>
                <w:color w:val="000000"/>
                <w:sz w:val="18"/>
                <w:szCs w:val="18"/>
              </w:rPr>
              <w:t>)</w:t>
            </w:r>
          </w:p>
          <w:p w14:paraId="6273CBEF" w14:textId="77777777" w:rsidR="00757203" w:rsidRDefault="00D05819">
            <w:pPr>
              <w:jc w:val="center"/>
              <w:rPr>
                <w:rFonts w:cs="Times New Roman"/>
                <w:color w:val="000000"/>
                <w:sz w:val="18"/>
                <w:szCs w:val="18"/>
              </w:rPr>
            </w:pPr>
            <w:r>
              <w:rPr>
                <w:rFonts w:cs="Times New Roman"/>
                <w:color w:val="000000"/>
                <w:sz w:val="18"/>
                <w:szCs w:val="18"/>
              </w:rPr>
              <w:t>(mg/L)</w:t>
            </w:r>
          </w:p>
        </w:tc>
        <w:tc>
          <w:tcPr>
            <w:tcW w:w="1266" w:type="dxa"/>
            <w:tcBorders>
              <w:top w:val="single" w:sz="4" w:space="0" w:color="auto"/>
              <w:bottom w:val="single" w:sz="4" w:space="0" w:color="auto"/>
            </w:tcBorders>
            <w:shd w:val="clear" w:color="auto" w:fill="auto"/>
            <w:noWrap/>
            <w:vAlign w:val="center"/>
          </w:tcPr>
          <w:p w14:paraId="0F637DAC" w14:textId="264D0753" w:rsidR="00757203" w:rsidRDefault="007728E8">
            <w:pPr>
              <w:jc w:val="center"/>
              <w:rPr>
                <w:rFonts w:cs="Times New Roman"/>
                <w:color w:val="000000"/>
                <w:sz w:val="18"/>
                <w:szCs w:val="18"/>
                <w:vertAlign w:val="superscript"/>
              </w:rPr>
            </w:pPr>
            <w:r w:rsidRPr="007728E8">
              <w:rPr>
                <w:rFonts w:cs="Times New Roman"/>
                <w:i/>
                <w:iCs/>
                <w:color w:val="000000"/>
                <w:sz w:val="18"/>
                <w:szCs w:val="18"/>
              </w:rPr>
              <w:t>γ</w:t>
            </w:r>
            <w:r w:rsidR="00D05819">
              <w:rPr>
                <w:rFonts w:cs="Times New Roman"/>
                <w:color w:val="000000"/>
                <w:sz w:val="18"/>
                <w:szCs w:val="18"/>
              </w:rPr>
              <w:t>HCO</w:t>
            </w:r>
            <w:r w:rsidR="00D05819">
              <w:rPr>
                <w:rFonts w:cs="Times New Roman"/>
                <w:color w:val="000000"/>
                <w:sz w:val="18"/>
                <w:szCs w:val="18"/>
                <w:vertAlign w:val="subscript"/>
              </w:rPr>
              <w:t>3</w:t>
            </w:r>
            <w:r w:rsidR="00D05819">
              <w:rPr>
                <w:rFonts w:cs="Times New Roman"/>
                <w:color w:val="000000"/>
                <w:sz w:val="18"/>
                <w:szCs w:val="18"/>
                <w:vertAlign w:val="superscript"/>
              </w:rPr>
              <w:t>-</w:t>
            </w:r>
          </w:p>
          <w:p w14:paraId="76D8EDE6" w14:textId="77777777" w:rsidR="00757203" w:rsidRDefault="00D05819">
            <w:pPr>
              <w:jc w:val="center"/>
              <w:rPr>
                <w:rFonts w:cs="Times New Roman"/>
                <w:color w:val="000000"/>
                <w:sz w:val="18"/>
                <w:szCs w:val="18"/>
              </w:rPr>
            </w:pPr>
            <w:r>
              <w:rPr>
                <w:rFonts w:cs="Times New Roman"/>
                <w:color w:val="000000"/>
                <w:sz w:val="18"/>
                <w:szCs w:val="18"/>
              </w:rPr>
              <w:t>(mg/L)</w:t>
            </w:r>
          </w:p>
        </w:tc>
        <w:tc>
          <w:tcPr>
            <w:tcW w:w="1134" w:type="dxa"/>
            <w:tcBorders>
              <w:top w:val="single" w:sz="4" w:space="0" w:color="auto"/>
              <w:bottom w:val="single" w:sz="4" w:space="0" w:color="auto"/>
            </w:tcBorders>
            <w:shd w:val="clear" w:color="auto" w:fill="auto"/>
            <w:noWrap/>
            <w:vAlign w:val="center"/>
          </w:tcPr>
          <w:p w14:paraId="7B2B7627" w14:textId="741ECE52" w:rsidR="00757203" w:rsidRDefault="007728E8">
            <w:pPr>
              <w:jc w:val="center"/>
              <w:rPr>
                <w:rFonts w:cs="Times New Roman"/>
                <w:color w:val="000000"/>
                <w:sz w:val="18"/>
                <w:szCs w:val="18"/>
                <w:vertAlign w:val="superscript"/>
              </w:rPr>
            </w:pPr>
            <w:proofErr w:type="spellStart"/>
            <w:r w:rsidRPr="007728E8">
              <w:rPr>
                <w:rFonts w:cs="Times New Roman"/>
                <w:i/>
                <w:iCs/>
                <w:color w:val="000000"/>
                <w:sz w:val="18"/>
                <w:szCs w:val="18"/>
              </w:rPr>
              <w:t>γ</w:t>
            </w:r>
            <w:r w:rsidR="00D05819">
              <w:rPr>
                <w:rFonts w:cs="Times New Roman"/>
                <w:color w:val="000000"/>
                <w:sz w:val="18"/>
                <w:szCs w:val="18"/>
              </w:rPr>
              <w:t>Cl</w:t>
            </w:r>
            <w:proofErr w:type="spellEnd"/>
            <w:r w:rsidR="00D05819">
              <w:rPr>
                <w:rFonts w:cs="Times New Roman"/>
                <w:color w:val="000000"/>
                <w:sz w:val="18"/>
                <w:szCs w:val="18"/>
                <w:vertAlign w:val="superscript"/>
              </w:rPr>
              <w:t>-</w:t>
            </w:r>
          </w:p>
          <w:p w14:paraId="4D60C20F" w14:textId="77777777" w:rsidR="00757203" w:rsidRDefault="00D05819">
            <w:pPr>
              <w:jc w:val="center"/>
              <w:rPr>
                <w:rFonts w:cs="Times New Roman"/>
                <w:color w:val="000000"/>
                <w:sz w:val="18"/>
                <w:szCs w:val="18"/>
              </w:rPr>
            </w:pPr>
            <w:r>
              <w:rPr>
                <w:rFonts w:cs="Times New Roman"/>
                <w:color w:val="000000"/>
                <w:sz w:val="18"/>
                <w:szCs w:val="18"/>
              </w:rPr>
              <w:t>(mg/L)</w:t>
            </w:r>
          </w:p>
        </w:tc>
        <w:tc>
          <w:tcPr>
            <w:tcW w:w="1138" w:type="dxa"/>
            <w:tcBorders>
              <w:top w:val="single" w:sz="4" w:space="0" w:color="auto"/>
              <w:bottom w:val="single" w:sz="4" w:space="0" w:color="auto"/>
            </w:tcBorders>
            <w:shd w:val="clear" w:color="auto" w:fill="auto"/>
            <w:noWrap/>
            <w:vAlign w:val="center"/>
          </w:tcPr>
          <w:p w14:paraId="14019816" w14:textId="5CDE1174" w:rsidR="00757203" w:rsidRDefault="007728E8">
            <w:pPr>
              <w:jc w:val="center"/>
              <w:rPr>
                <w:rFonts w:cs="Times New Roman"/>
                <w:color w:val="000000"/>
                <w:sz w:val="18"/>
                <w:szCs w:val="18"/>
                <w:vertAlign w:val="superscript"/>
              </w:rPr>
            </w:pPr>
            <w:r w:rsidRPr="007728E8">
              <w:rPr>
                <w:rFonts w:cs="Times New Roman"/>
                <w:i/>
                <w:iCs/>
                <w:color w:val="000000"/>
                <w:sz w:val="18"/>
                <w:szCs w:val="18"/>
              </w:rPr>
              <w:t>γ</w:t>
            </w:r>
            <w:r w:rsidR="00D05819">
              <w:rPr>
                <w:rFonts w:cs="Times New Roman"/>
                <w:color w:val="000000"/>
                <w:sz w:val="18"/>
                <w:szCs w:val="18"/>
              </w:rPr>
              <w:t>SO</w:t>
            </w:r>
            <w:r w:rsidR="00D05819">
              <w:rPr>
                <w:rFonts w:cs="Times New Roman"/>
                <w:color w:val="000000"/>
                <w:sz w:val="18"/>
                <w:szCs w:val="18"/>
                <w:vertAlign w:val="subscript"/>
              </w:rPr>
              <w:t>4</w:t>
            </w:r>
            <w:r w:rsidR="00D05819">
              <w:rPr>
                <w:rFonts w:cs="Times New Roman"/>
                <w:color w:val="000000"/>
                <w:sz w:val="18"/>
                <w:szCs w:val="18"/>
                <w:vertAlign w:val="superscript"/>
              </w:rPr>
              <w:t>2-</w:t>
            </w:r>
          </w:p>
          <w:p w14:paraId="1C344748" w14:textId="77777777" w:rsidR="00757203" w:rsidRDefault="00D05819">
            <w:pPr>
              <w:jc w:val="center"/>
              <w:rPr>
                <w:rFonts w:cs="Times New Roman"/>
                <w:color w:val="000000"/>
                <w:sz w:val="18"/>
                <w:szCs w:val="18"/>
              </w:rPr>
            </w:pPr>
            <w:r>
              <w:rPr>
                <w:rFonts w:cs="Times New Roman"/>
                <w:color w:val="000000"/>
                <w:sz w:val="18"/>
                <w:szCs w:val="18"/>
              </w:rPr>
              <w:t>(mg/L)</w:t>
            </w:r>
          </w:p>
        </w:tc>
      </w:tr>
      <w:tr w:rsidR="00757203" w14:paraId="05474F5B" w14:textId="77777777">
        <w:trPr>
          <w:trHeight w:val="285"/>
          <w:jc w:val="center"/>
        </w:trPr>
        <w:tc>
          <w:tcPr>
            <w:tcW w:w="1075" w:type="dxa"/>
            <w:tcBorders>
              <w:top w:val="single" w:sz="4" w:space="0" w:color="auto"/>
            </w:tcBorders>
            <w:shd w:val="clear" w:color="auto" w:fill="auto"/>
            <w:noWrap/>
            <w:vAlign w:val="center"/>
          </w:tcPr>
          <w:p w14:paraId="2658F906" w14:textId="77777777" w:rsidR="00757203" w:rsidRDefault="00D05819">
            <w:pPr>
              <w:jc w:val="center"/>
              <w:rPr>
                <w:rFonts w:cs="Times New Roman"/>
                <w:color w:val="000000"/>
                <w:sz w:val="18"/>
                <w:szCs w:val="18"/>
              </w:rPr>
            </w:pPr>
            <w:r>
              <w:rPr>
                <w:rFonts w:cs="Times New Roman"/>
                <w:color w:val="000000"/>
                <w:sz w:val="18"/>
                <w:szCs w:val="18"/>
              </w:rPr>
              <w:t>1</w:t>
            </w:r>
          </w:p>
        </w:tc>
        <w:tc>
          <w:tcPr>
            <w:tcW w:w="1075" w:type="dxa"/>
            <w:tcBorders>
              <w:top w:val="single" w:sz="4" w:space="0" w:color="auto"/>
            </w:tcBorders>
            <w:shd w:val="clear" w:color="auto" w:fill="auto"/>
            <w:noWrap/>
            <w:vAlign w:val="center"/>
          </w:tcPr>
          <w:p w14:paraId="3E562BBA"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tcBorders>
              <w:top w:val="single" w:sz="4" w:space="0" w:color="auto"/>
            </w:tcBorders>
            <w:shd w:val="clear" w:color="auto" w:fill="auto"/>
            <w:noWrap/>
            <w:vAlign w:val="center"/>
          </w:tcPr>
          <w:p w14:paraId="0AD86287" w14:textId="77777777" w:rsidR="00757203" w:rsidRDefault="00D05819">
            <w:pPr>
              <w:jc w:val="center"/>
              <w:rPr>
                <w:rFonts w:cs="Times New Roman"/>
                <w:color w:val="000000"/>
                <w:sz w:val="18"/>
                <w:szCs w:val="18"/>
              </w:rPr>
            </w:pPr>
            <w:r>
              <w:rPr>
                <w:rFonts w:cs="Times New Roman"/>
                <w:color w:val="000000"/>
                <w:sz w:val="18"/>
                <w:szCs w:val="18"/>
              </w:rPr>
              <w:t>31.12</w:t>
            </w:r>
          </w:p>
        </w:tc>
        <w:tc>
          <w:tcPr>
            <w:tcW w:w="1135" w:type="dxa"/>
            <w:tcBorders>
              <w:top w:val="single" w:sz="4" w:space="0" w:color="auto"/>
            </w:tcBorders>
            <w:shd w:val="clear" w:color="auto" w:fill="auto"/>
            <w:noWrap/>
            <w:vAlign w:val="center"/>
          </w:tcPr>
          <w:p w14:paraId="2A48945C" w14:textId="77777777" w:rsidR="00757203" w:rsidRDefault="00D05819">
            <w:pPr>
              <w:jc w:val="center"/>
              <w:rPr>
                <w:rFonts w:cs="Times New Roman"/>
                <w:color w:val="000000"/>
                <w:sz w:val="18"/>
                <w:szCs w:val="18"/>
              </w:rPr>
            </w:pPr>
            <w:r>
              <w:rPr>
                <w:rFonts w:cs="Times New Roman"/>
                <w:color w:val="000000"/>
                <w:sz w:val="18"/>
                <w:szCs w:val="18"/>
              </w:rPr>
              <w:t>15.12</w:t>
            </w:r>
          </w:p>
        </w:tc>
        <w:tc>
          <w:tcPr>
            <w:tcW w:w="1324" w:type="dxa"/>
            <w:tcBorders>
              <w:top w:val="single" w:sz="4" w:space="0" w:color="auto"/>
            </w:tcBorders>
            <w:shd w:val="clear" w:color="auto" w:fill="auto"/>
            <w:noWrap/>
            <w:vAlign w:val="center"/>
          </w:tcPr>
          <w:p w14:paraId="3D70538E" w14:textId="77777777" w:rsidR="00757203" w:rsidRDefault="00D05819">
            <w:pPr>
              <w:jc w:val="center"/>
              <w:rPr>
                <w:rFonts w:cs="Times New Roman"/>
                <w:color w:val="000000"/>
                <w:sz w:val="18"/>
                <w:szCs w:val="18"/>
              </w:rPr>
            </w:pPr>
            <w:r>
              <w:rPr>
                <w:rFonts w:cs="Times New Roman"/>
                <w:color w:val="000000"/>
                <w:sz w:val="18"/>
                <w:szCs w:val="18"/>
              </w:rPr>
              <w:t>112.56</w:t>
            </w:r>
          </w:p>
        </w:tc>
        <w:tc>
          <w:tcPr>
            <w:tcW w:w="1266" w:type="dxa"/>
            <w:tcBorders>
              <w:top w:val="single" w:sz="4" w:space="0" w:color="auto"/>
            </w:tcBorders>
            <w:shd w:val="clear" w:color="auto" w:fill="auto"/>
            <w:noWrap/>
            <w:vAlign w:val="center"/>
          </w:tcPr>
          <w:p w14:paraId="19424907" w14:textId="77777777" w:rsidR="00757203" w:rsidRDefault="00D05819">
            <w:pPr>
              <w:jc w:val="center"/>
              <w:rPr>
                <w:rFonts w:cs="Times New Roman"/>
                <w:color w:val="000000"/>
                <w:sz w:val="18"/>
                <w:szCs w:val="18"/>
              </w:rPr>
            </w:pPr>
            <w:r>
              <w:rPr>
                <w:rFonts w:cs="Times New Roman"/>
                <w:color w:val="000000"/>
                <w:sz w:val="18"/>
                <w:szCs w:val="18"/>
              </w:rPr>
              <w:t>150.11</w:t>
            </w:r>
          </w:p>
        </w:tc>
        <w:tc>
          <w:tcPr>
            <w:tcW w:w="1134" w:type="dxa"/>
            <w:tcBorders>
              <w:top w:val="single" w:sz="4" w:space="0" w:color="auto"/>
            </w:tcBorders>
            <w:shd w:val="clear" w:color="auto" w:fill="auto"/>
            <w:noWrap/>
            <w:vAlign w:val="center"/>
          </w:tcPr>
          <w:p w14:paraId="1EF84E3D" w14:textId="77777777" w:rsidR="00757203" w:rsidRDefault="00D05819">
            <w:pPr>
              <w:jc w:val="center"/>
              <w:rPr>
                <w:rFonts w:cs="Times New Roman"/>
                <w:color w:val="000000"/>
                <w:sz w:val="18"/>
                <w:szCs w:val="18"/>
              </w:rPr>
            </w:pPr>
            <w:r>
              <w:rPr>
                <w:rFonts w:cs="Times New Roman"/>
                <w:color w:val="000000"/>
                <w:sz w:val="18"/>
                <w:szCs w:val="18"/>
              </w:rPr>
              <w:t>26.06</w:t>
            </w:r>
          </w:p>
        </w:tc>
        <w:tc>
          <w:tcPr>
            <w:tcW w:w="1138" w:type="dxa"/>
            <w:tcBorders>
              <w:top w:val="single" w:sz="4" w:space="0" w:color="auto"/>
            </w:tcBorders>
            <w:shd w:val="clear" w:color="auto" w:fill="auto"/>
            <w:noWrap/>
            <w:vAlign w:val="center"/>
          </w:tcPr>
          <w:p w14:paraId="36DE3295" w14:textId="77777777" w:rsidR="00757203" w:rsidRDefault="00D05819">
            <w:pPr>
              <w:jc w:val="center"/>
              <w:rPr>
                <w:rFonts w:cs="Times New Roman"/>
                <w:color w:val="000000"/>
                <w:sz w:val="18"/>
                <w:szCs w:val="18"/>
              </w:rPr>
            </w:pPr>
            <w:r>
              <w:rPr>
                <w:rFonts w:cs="Times New Roman"/>
                <w:color w:val="000000"/>
                <w:sz w:val="18"/>
                <w:szCs w:val="18"/>
              </w:rPr>
              <w:t>211.33</w:t>
            </w:r>
          </w:p>
        </w:tc>
      </w:tr>
      <w:tr w:rsidR="00757203" w14:paraId="7C1AAE18" w14:textId="77777777">
        <w:trPr>
          <w:trHeight w:val="285"/>
          <w:jc w:val="center"/>
        </w:trPr>
        <w:tc>
          <w:tcPr>
            <w:tcW w:w="1075" w:type="dxa"/>
            <w:shd w:val="clear" w:color="auto" w:fill="auto"/>
            <w:noWrap/>
            <w:vAlign w:val="center"/>
          </w:tcPr>
          <w:p w14:paraId="1BBC05A4" w14:textId="77777777" w:rsidR="00757203" w:rsidRDefault="00D05819">
            <w:pPr>
              <w:jc w:val="center"/>
              <w:rPr>
                <w:rFonts w:cs="Times New Roman"/>
                <w:color w:val="000000"/>
                <w:sz w:val="18"/>
                <w:szCs w:val="18"/>
              </w:rPr>
            </w:pPr>
            <w:r>
              <w:rPr>
                <w:rFonts w:cs="Times New Roman"/>
                <w:color w:val="000000"/>
                <w:sz w:val="18"/>
                <w:szCs w:val="18"/>
              </w:rPr>
              <w:t>2</w:t>
            </w:r>
          </w:p>
        </w:tc>
        <w:tc>
          <w:tcPr>
            <w:tcW w:w="1075" w:type="dxa"/>
            <w:shd w:val="clear" w:color="auto" w:fill="auto"/>
            <w:noWrap/>
            <w:vAlign w:val="center"/>
          </w:tcPr>
          <w:p w14:paraId="1731252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536BAC20" w14:textId="77777777" w:rsidR="00757203" w:rsidRDefault="00D05819">
            <w:pPr>
              <w:jc w:val="center"/>
              <w:rPr>
                <w:rFonts w:cs="Times New Roman"/>
                <w:color w:val="000000"/>
                <w:sz w:val="18"/>
                <w:szCs w:val="18"/>
              </w:rPr>
            </w:pPr>
            <w:r>
              <w:rPr>
                <w:rFonts w:cs="Times New Roman"/>
                <w:color w:val="000000"/>
                <w:sz w:val="18"/>
                <w:szCs w:val="18"/>
              </w:rPr>
              <w:t>35.14</w:t>
            </w:r>
          </w:p>
        </w:tc>
        <w:tc>
          <w:tcPr>
            <w:tcW w:w="1135" w:type="dxa"/>
            <w:shd w:val="clear" w:color="auto" w:fill="auto"/>
            <w:noWrap/>
            <w:vAlign w:val="center"/>
          </w:tcPr>
          <w:p w14:paraId="64B728BB" w14:textId="77777777" w:rsidR="00757203" w:rsidRDefault="00D05819">
            <w:pPr>
              <w:jc w:val="center"/>
              <w:rPr>
                <w:rFonts w:cs="Times New Roman"/>
                <w:color w:val="000000"/>
                <w:sz w:val="18"/>
                <w:szCs w:val="18"/>
              </w:rPr>
            </w:pPr>
            <w:r>
              <w:rPr>
                <w:rFonts w:cs="Times New Roman"/>
                <w:color w:val="000000"/>
                <w:sz w:val="18"/>
                <w:szCs w:val="18"/>
              </w:rPr>
              <w:t>27.27</w:t>
            </w:r>
          </w:p>
        </w:tc>
        <w:tc>
          <w:tcPr>
            <w:tcW w:w="1324" w:type="dxa"/>
            <w:shd w:val="clear" w:color="auto" w:fill="auto"/>
            <w:noWrap/>
            <w:vAlign w:val="center"/>
          </w:tcPr>
          <w:p w14:paraId="61A2775B" w14:textId="77777777" w:rsidR="00757203" w:rsidRDefault="00D05819">
            <w:pPr>
              <w:jc w:val="center"/>
              <w:rPr>
                <w:rFonts w:cs="Times New Roman"/>
                <w:color w:val="000000"/>
                <w:sz w:val="18"/>
                <w:szCs w:val="18"/>
              </w:rPr>
            </w:pPr>
            <w:r>
              <w:rPr>
                <w:rFonts w:cs="Times New Roman"/>
                <w:color w:val="000000"/>
                <w:sz w:val="18"/>
                <w:szCs w:val="18"/>
              </w:rPr>
              <w:t>1088.40</w:t>
            </w:r>
          </w:p>
        </w:tc>
        <w:tc>
          <w:tcPr>
            <w:tcW w:w="1266" w:type="dxa"/>
            <w:shd w:val="clear" w:color="auto" w:fill="auto"/>
            <w:noWrap/>
            <w:vAlign w:val="center"/>
          </w:tcPr>
          <w:p w14:paraId="30C9CDB4" w14:textId="77777777" w:rsidR="00757203" w:rsidRDefault="00D05819">
            <w:pPr>
              <w:jc w:val="center"/>
              <w:rPr>
                <w:rFonts w:cs="Times New Roman"/>
                <w:color w:val="000000"/>
                <w:sz w:val="18"/>
                <w:szCs w:val="18"/>
              </w:rPr>
            </w:pPr>
            <w:r>
              <w:rPr>
                <w:rFonts w:cs="Times New Roman"/>
                <w:color w:val="000000"/>
                <w:sz w:val="18"/>
                <w:szCs w:val="18"/>
              </w:rPr>
              <w:t>268.97</w:t>
            </w:r>
          </w:p>
        </w:tc>
        <w:tc>
          <w:tcPr>
            <w:tcW w:w="1134" w:type="dxa"/>
            <w:shd w:val="clear" w:color="auto" w:fill="auto"/>
            <w:noWrap/>
            <w:vAlign w:val="center"/>
          </w:tcPr>
          <w:p w14:paraId="48E53E98" w14:textId="77777777" w:rsidR="00757203" w:rsidRDefault="00D05819">
            <w:pPr>
              <w:jc w:val="center"/>
              <w:rPr>
                <w:rFonts w:cs="Times New Roman"/>
                <w:color w:val="000000"/>
                <w:sz w:val="18"/>
                <w:szCs w:val="18"/>
              </w:rPr>
            </w:pPr>
            <w:r>
              <w:rPr>
                <w:rFonts w:cs="Times New Roman"/>
                <w:color w:val="000000"/>
                <w:sz w:val="18"/>
                <w:szCs w:val="18"/>
              </w:rPr>
              <w:t>975.20</w:t>
            </w:r>
          </w:p>
        </w:tc>
        <w:tc>
          <w:tcPr>
            <w:tcW w:w="1138" w:type="dxa"/>
            <w:shd w:val="clear" w:color="auto" w:fill="auto"/>
            <w:noWrap/>
            <w:vAlign w:val="center"/>
          </w:tcPr>
          <w:p w14:paraId="1D9F1CA5" w14:textId="77777777" w:rsidR="00757203" w:rsidRDefault="00D05819">
            <w:pPr>
              <w:jc w:val="center"/>
              <w:rPr>
                <w:rFonts w:cs="Times New Roman"/>
                <w:color w:val="000000"/>
                <w:sz w:val="18"/>
                <w:szCs w:val="18"/>
              </w:rPr>
            </w:pPr>
            <w:r>
              <w:rPr>
                <w:rFonts w:cs="Times New Roman"/>
                <w:color w:val="000000"/>
                <w:sz w:val="18"/>
                <w:szCs w:val="18"/>
              </w:rPr>
              <w:t>895.63</w:t>
            </w:r>
          </w:p>
        </w:tc>
      </w:tr>
      <w:tr w:rsidR="00757203" w14:paraId="4C2392FB" w14:textId="77777777">
        <w:trPr>
          <w:trHeight w:val="285"/>
          <w:jc w:val="center"/>
        </w:trPr>
        <w:tc>
          <w:tcPr>
            <w:tcW w:w="1075" w:type="dxa"/>
            <w:shd w:val="clear" w:color="auto" w:fill="auto"/>
            <w:noWrap/>
            <w:vAlign w:val="center"/>
          </w:tcPr>
          <w:p w14:paraId="2695CBDA" w14:textId="77777777" w:rsidR="00757203" w:rsidRDefault="00D05819">
            <w:pPr>
              <w:jc w:val="center"/>
              <w:rPr>
                <w:rFonts w:cs="Times New Roman"/>
                <w:color w:val="000000"/>
                <w:sz w:val="18"/>
                <w:szCs w:val="18"/>
              </w:rPr>
            </w:pPr>
            <w:r>
              <w:rPr>
                <w:rFonts w:cs="Times New Roman"/>
                <w:color w:val="000000"/>
                <w:sz w:val="18"/>
                <w:szCs w:val="18"/>
              </w:rPr>
              <w:t>3</w:t>
            </w:r>
          </w:p>
        </w:tc>
        <w:tc>
          <w:tcPr>
            <w:tcW w:w="1075" w:type="dxa"/>
            <w:shd w:val="clear" w:color="auto" w:fill="auto"/>
            <w:noWrap/>
            <w:vAlign w:val="center"/>
          </w:tcPr>
          <w:p w14:paraId="5BBA2AD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100B0A66" w14:textId="77777777" w:rsidR="00757203" w:rsidRDefault="00D05819">
            <w:pPr>
              <w:jc w:val="center"/>
              <w:rPr>
                <w:rFonts w:cs="Times New Roman"/>
                <w:color w:val="000000"/>
                <w:sz w:val="18"/>
                <w:szCs w:val="18"/>
              </w:rPr>
            </w:pPr>
            <w:r>
              <w:rPr>
                <w:rFonts w:cs="Times New Roman"/>
                <w:color w:val="000000"/>
                <w:sz w:val="18"/>
                <w:szCs w:val="18"/>
              </w:rPr>
              <w:t>31.12</w:t>
            </w:r>
          </w:p>
        </w:tc>
        <w:tc>
          <w:tcPr>
            <w:tcW w:w="1135" w:type="dxa"/>
            <w:shd w:val="clear" w:color="auto" w:fill="auto"/>
            <w:noWrap/>
            <w:vAlign w:val="center"/>
          </w:tcPr>
          <w:p w14:paraId="129AA1AE" w14:textId="77777777" w:rsidR="00757203" w:rsidRDefault="00D05819">
            <w:pPr>
              <w:jc w:val="center"/>
              <w:rPr>
                <w:rFonts w:cs="Times New Roman"/>
                <w:color w:val="000000"/>
                <w:sz w:val="18"/>
                <w:szCs w:val="18"/>
              </w:rPr>
            </w:pPr>
            <w:r>
              <w:rPr>
                <w:rFonts w:cs="Times New Roman"/>
                <w:color w:val="000000"/>
                <w:sz w:val="18"/>
                <w:szCs w:val="18"/>
              </w:rPr>
              <w:t>6.30</w:t>
            </w:r>
          </w:p>
        </w:tc>
        <w:tc>
          <w:tcPr>
            <w:tcW w:w="1324" w:type="dxa"/>
            <w:shd w:val="clear" w:color="auto" w:fill="auto"/>
            <w:noWrap/>
            <w:vAlign w:val="center"/>
          </w:tcPr>
          <w:p w14:paraId="513953A5" w14:textId="77777777" w:rsidR="00757203" w:rsidRDefault="00D05819">
            <w:pPr>
              <w:jc w:val="center"/>
              <w:rPr>
                <w:rFonts w:cs="Times New Roman"/>
                <w:color w:val="000000"/>
                <w:sz w:val="18"/>
                <w:szCs w:val="18"/>
              </w:rPr>
            </w:pPr>
            <w:r>
              <w:rPr>
                <w:rFonts w:cs="Times New Roman"/>
                <w:color w:val="000000"/>
                <w:sz w:val="18"/>
                <w:szCs w:val="18"/>
              </w:rPr>
              <w:t>256.92</w:t>
            </w:r>
          </w:p>
        </w:tc>
        <w:tc>
          <w:tcPr>
            <w:tcW w:w="1266" w:type="dxa"/>
            <w:shd w:val="clear" w:color="auto" w:fill="auto"/>
            <w:noWrap/>
            <w:vAlign w:val="center"/>
          </w:tcPr>
          <w:p w14:paraId="1F4ACD11" w14:textId="77777777" w:rsidR="00757203" w:rsidRDefault="00D05819">
            <w:pPr>
              <w:jc w:val="center"/>
              <w:rPr>
                <w:rFonts w:cs="Times New Roman"/>
                <w:color w:val="000000"/>
                <w:sz w:val="18"/>
                <w:szCs w:val="18"/>
              </w:rPr>
            </w:pPr>
            <w:r>
              <w:rPr>
                <w:rFonts w:cs="Times New Roman"/>
                <w:color w:val="000000"/>
                <w:sz w:val="18"/>
                <w:szCs w:val="18"/>
              </w:rPr>
              <w:t>31.27</w:t>
            </w:r>
          </w:p>
        </w:tc>
        <w:tc>
          <w:tcPr>
            <w:tcW w:w="1134" w:type="dxa"/>
            <w:shd w:val="clear" w:color="auto" w:fill="auto"/>
            <w:noWrap/>
            <w:vAlign w:val="center"/>
          </w:tcPr>
          <w:p w14:paraId="13A9BCC7" w14:textId="77777777" w:rsidR="00757203" w:rsidRDefault="00D05819">
            <w:pPr>
              <w:jc w:val="center"/>
              <w:rPr>
                <w:rFonts w:cs="Times New Roman"/>
                <w:color w:val="000000"/>
                <w:sz w:val="18"/>
                <w:szCs w:val="18"/>
              </w:rPr>
            </w:pPr>
            <w:r>
              <w:rPr>
                <w:rFonts w:cs="Times New Roman"/>
                <w:color w:val="000000"/>
                <w:sz w:val="18"/>
                <w:szCs w:val="18"/>
              </w:rPr>
              <w:t>210.41</w:t>
            </w:r>
          </w:p>
        </w:tc>
        <w:tc>
          <w:tcPr>
            <w:tcW w:w="1138" w:type="dxa"/>
            <w:shd w:val="clear" w:color="auto" w:fill="auto"/>
            <w:noWrap/>
            <w:vAlign w:val="center"/>
          </w:tcPr>
          <w:p w14:paraId="71BBC939" w14:textId="77777777" w:rsidR="00757203" w:rsidRDefault="00D05819">
            <w:pPr>
              <w:jc w:val="center"/>
              <w:rPr>
                <w:rFonts w:cs="Times New Roman"/>
                <w:color w:val="000000"/>
                <w:sz w:val="18"/>
                <w:szCs w:val="18"/>
              </w:rPr>
            </w:pPr>
            <w:r>
              <w:rPr>
                <w:rFonts w:cs="Times New Roman"/>
                <w:color w:val="000000"/>
                <w:sz w:val="18"/>
                <w:szCs w:val="18"/>
              </w:rPr>
              <w:t>307.39</w:t>
            </w:r>
          </w:p>
        </w:tc>
      </w:tr>
      <w:tr w:rsidR="00757203" w14:paraId="7E4AF3D7" w14:textId="77777777">
        <w:trPr>
          <w:trHeight w:val="285"/>
          <w:jc w:val="center"/>
        </w:trPr>
        <w:tc>
          <w:tcPr>
            <w:tcW w:w="1075" w:type="dxa"/>
            <w:shd w:val="clear" w:color="auto" w:fill="auto"/>
            <w:noWrap/>
            <w:vAlign w:val="center"/>
          </w:tcPr>
          <w:p w14:paraId="0BCA8A04" w14:textId="77777777" w:rsidR="00757203" w:rsidRDefault="00D05819">
            <w:pPr>
              <w:jc w:val="center"/>
              <w:rPr>
                <w:rFonts w:cs="Times New Roman"/>
                <w:color w:val="000000"/>
                <w:sz w:val="18"/>
                <w:szCs w:val="18"/>
              </w:rPr>
            </w:pPr>
            <w:r>
              <w:rPr>
                <w:rFonts w:cs="Times New Roman"/>
                <w:color w:val="000000"/>
                <w:sz w:val="18"/>
                <w:szCs w:val="18"/>
              </w:rPr>
              <w:t>4</w:t>
            </w:r>
          </w:p>
        </w:tc>
        <w:tc>
          <w:tcPr>
            <w:tcW w:w="1075" w:type="dxa"/>
            <w:shd w:val="clear" w:color="auto" w:fill="auto"/>
            <w:noWrap/>
            <w:vAlign w:val="center"/>
          </w:tcPr>
          <w:p w14:paraId="741D8554"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B90EB77" w14:textId="77777777" w:rsidR="00757203" w:rsidRDefault="00D05819">
            <w:pPr>
              <w:jc w:val="center"/>
              <w:rPr>
                <w:rFonts w:cs="Times New Roman"/>
                <w:color w:val="000000"/>
                <w:sz w:val="18"/>
                <w:szCs w:val="18"/>
              </w:rPr>
            </w:pPr>
            <w:r>
              <w:rPr>
                <w:rFonts w:cs="Times New Roman"/>
                <w:color w:val="000000"/>
                <w:sz w:val="18"/>
                <w:szCs w:val="18"/>
              </w:rPr>
              <w:t>12.02</w:t>
            </w:r>
          </w:p>
        </w:tc>
        <w:tc>
          <w:tcPr>
            <w:tcW w:w="1135" w:type="dxa"/>
            <w:shd w:val="clear" w:color="auto" w:fill="auto"/>
            <w:noWrap/>
            <w:vAlign w:val="center"/>
          </w:tcPr>
          <w:p w14:paraId="71A6091F" w14:textId="77777777" w:rsidR="00757203" w:rsidRDefault="00D05819">
            <w:pPr>
              <w:jc w:val="center"/>
              <w:rPr>
                <w:rFonts w:cs="Times New Roman"/>
                <w:color w:val="000000"/>
                <w:sz w:val="18"/>
                <w:szCs w:val="18"/>
              </w:rPr>
            </w:pPr>
            <w:r>
              <w:rPr>
                <w:rFonts w:cs="Times New Roman"/>
                <w:color w:val="000000"/>
                <w:sz w:val="18"/>
                <w:szCs w:val="18"/>
              </w:rPr>
              <w:t>1.22</w:t>
            </w:r>
          </w:p>
        </w:tc>
        <w:tc>
          <w:tcPr>
            <w:tcW w:w="1324" w:type="dxa"/>
            <w:shd w:val="clear" w:color="auto" w:fill="auto"/>
            <w:noWrap/>
            <w:vAlign w:val="center"/>
          </w:tcPr>
          <w:p w14:paraId="09B8E2C0" w14:textId="77777777" w:rsidR="00757203" w:rsidRDefault="00D05819">
            <w:pPr>
              <w:jc w:val="center"/>
              <w:rPr>
                <w:rFonts w:cs="Times New Roman"/>
                <w:color w:val="000000"/>
                <w:sz w:val="18"/>
                <w:szCs w:val="18"/>
              </w:rPr>
            </w:pPr>
            <w:r>
              <w:rPr>
                <w:rFonts w:cs="Times New Roman"/>
                <w:color w:val="000000"/>
                <w:sz w:val="18"/>
                <w:szCs w:val="18"/>
              </w:rPr>
              <w:t>1169.21</w:t>
            </w:r>
          </w:p>
        </w:tc>
        <w:tc>
          <w:tcPr>
            <w:tcW w:w="1266" w:type="dxa"/>
            <w:shd w:val="clear" w:color="auto" w:fill="auto"/>
            <w:noWrap/>
            <w:vAlign w:val="center"/>
          </w:tcPr>
          <w:p w14:paraId="14DF963A" w14:textId="77777777" w:rsidR="00757203" w:rsidRDefault="00D05819">
            <w:pPr>
              <w:jc w:val="center"/>
              <w:rPr>
                <w:rFonts w:cs="Times New Roman"/>
                <w:color w:val="000000"/>
                <w:sz w:val="18"/>
                <w:szCs w:val="18"/>
              </w:rPr>
            </w:pPr>
            <w:r>
              <w:rPr>
                <w:rFonts w:cs="Times New Roman"/>
                <w:color w:val="000000"/>
                <w:sz w:val="18"/>
                <w:szCs w:val="18"/>
              </w:rPr>
              <w:t>1113.62</w:t>
            </w:r>
          </w:p>
        </w:tc>
        <w:tc>
          <w:tcPr>
            <w:tcW w:w="1134" w:type="dxa"/>
            <w:shd w:val="clear" w:color="auto" w:fill="auto"/>
            <w:noWrap/>
            <w:vAlign w:val="center"/>
          </w:tcPr>
          <w:p w14:paraId="6092E491" w14:textId="77777777" w:rsidR="00757203" w:rsidRDefault="00D05819">
            <w:pPr>
              <w:jc w:val="center"/>
              <w:rPr>
                <w:rFonts w:cs="Times New Roman"/>
                <w:color w:val="000000"/>
                <w:sz w:val="18"/>
                <w:szCs w:val="18"/>
              </w:rPr>
            </w:pPr>
            <w:r>
              <w:rPr>
                <w:rFonts w:cs="Times New Roman"/>
                <w:color w:val="000000"/>
                <w:sz w:val="18"/>
                <w:szCs w:val="18"/>
              </w:rPr>
              <w:t>1008.55</w:t>
            </w:r>
          </w:p>
        </w:tc>
        <w:tc>
          <w:tcPr>
            <w:tcW w:w="1138" w:type="dxa"/>
            <w:shd w:val="clear" w:color="auto" w:fill="auto"/>
            <w:noWrap/>
            <w:vAlign w:val="center"/>
          </w:tcPr>
          <w:p w14:paraId="7E578309" w14:textId="77777777" w:rsidR="00757203" w:rsidRDefault="00D05819">
            <w:pPr>
              <w:jc w:val="center"/>
              <w:rPr>
                <w:rFonts w:cs="Times New Roman"/>
                <w:color w:val="000000"/>
                <w:sz w:val="18"/>
                <w:szCs w:val="18"/>
              </w:rPr>
            </w:pPr>
            <w:r>
              <w:rPr>
                <w:rFonts w:cs="Times New Roman"/>
                <w:color w:val="000000"/>
                <w:sz w:val="18"/>
                <w:szCs w:val="18"/>
              </w:rPr>
              <w:t>16.81</w:t>
            </w:r>
          </w:p>
        </w:tc>
      </w:tr>
      <w:tr w:rsidR="00757203" w14:paraId="21EFBBF7" w14:textId="77777777">
        <w:trPr>
          <w:trHeight w:val="285"/>
          <w:jc w:val="center"/>
        </w:trPr>
        <w:tc>
          <w:tcPr>
            <w:tcW w:w="1075" w:type="dxa"/>
            <w:shd w:val="clear" w:color="auto" w:fill="auto"/>
            <w:noWrap/>
            <w:vAlign w:val="center"/>
          </w:tcPr>
          <w:p w14:paraId="1C797DD0" w14:textId="77777777" w:rsidR="00757203" w:rsidRDefault="00D05819">
            <w:pPr>
              <w:jc w:val="center"/>
              <w:rPr>
                <w:rFonts w:cs="Times New Roman"/>
                <w:color w:val="000000"/>
                <w:sz w:val="18"/>
                <w:szCs w:val="18"/>
              </w:rPr>
            </w:pPr>
            <w:r>
              <w:rPr>
                <w:rFonts w:cs="Times New Roman"/>
                <w:color w:val="000000"/>
                <w:sz w:val="18"/>
                <w:szCs w:val="18"/>
              </w:rPr>
              <w:t>5</w:t>
            </w:r>
          </w:p>
        </w:tc>
        <w:tc>
          <w:tcPr>
            <w:tcW w:w="1075" w:type="dxa"/>
            <w:shd w:val="clear" w:color="auto" w:fill="auto"/>
            <w:noWrap/>
            <w:vAlign w:val="center"/>
          </w:tcPr>
          <w:p w14:paraId="7BDC4E0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4DAA6EF5" w14:textId="77777777" w:rsidR="00757203" w:rsidRDefault="00D05819">
            <w:pPr>
              <w:jc w:val="center"/>
              <w:rPr>
                <w:rFonts w:cs="Times New Roman"/>
                <w:color w:val="000000"/>
                <w:sz w:val="18"/>
                <w:szCs w:val="18"/>
              </w:rPr>
            </w:pPr>
            <w:r>
              <w:rPr>
                <w:rFonts w:cs="Times New Roman"/>
                <w:color w:val="000000"/>
                <w:sz w:val="18"/>
                <w:szCs w:val="18"/>
              </w:rPr>
              <w:t>8.02</w:t>
            </w:r>
          </w:p>
        </w:tc>
        <w:tc>
          <w:tcPr>
            <w:tcW w:w="1135" w:type="dxa"/>
            <w:shd w:val="clear" w:color="auto" w:fill="auto"/>
            <w:noWrap/>
            <w:vAlign w:val="center"/>
          </w:tcPr>
          <w:p w14:paraId="1E6F9621" w14:textId="77777777" w:rsidR="00757203" w:rsidRDefault="00D05819">
            <w:pPr>
              <w:jc w:val="center"/>
              <w:rPr>
                <w:rFonts w:cs="Times New Roman"/>
                <w:color w:val="000000"/>
                <w:sz w:val="18"/>
                <w:szCs w:val="18"/>
              </w:rPr>
            </w:pPr>
            <w:r>
              <w:rPr>
                <w:rFonts w:cs="Times New Roman"/>
                <w:color w:val="000000"/>
                <w:sz w:val="18"/>
                <w:szCs w:val="18"/>
              </w:rPr>
              <w:t>2.43</w:t>
            </w:r>
          </w:p>
        </w:tc>
        <w:tc>
          <w:tcPr>
            <w:tcW w:w="1324" w:type="dxa"/>
            <w:shd w:val="clear" w:color="auto" w:fill="auto"/>
            <w:noWrap/>
            <w:vAlign w:val="center"/>
          </w:tcPr>
          <w:p w14:paraId="39DF43C2" w14:textId="77777777" w:rsidR="00757203" w:rsidRDefault="00D05819">
            <w:pPr>
              <w:jc w:val="center"/>
              <w:rPr>
                <w:rFonts w:cs="Times New Roman"/>
                <w:color w:val="000000"/>
                <w:sz w:val="18"/>
                <w:szCs w:val="18"/>
              </w:rPr>
            </w:pPr>
            <w:r>
              <w:rPr>
                <w:rFonts w:cs="Times New Roman"/>
                <w:color w:val="000000"/>
                <w:sz w:val="18"/>
                <w:szCs w:val="18"/>
              </w:rPr>
              <w:t>1222.99</w:t>
            </w:r>
          </w:p>
        </w:tc>
        <w:tc>
          <w:tcPr>
            <w:tcW w:w="1266" w:type="dxa"/>
            <w:shd w:val="clear" w:color="auto" w:fill="auto"/>
            <w:noWrap/>
            <w:vAlign w:val="center"/>
          </w:tcPr>
          <w:p w14:paraId="4537462A" w14:textId="77777777" w:rsidR="00757203" w:rsidRDefault="00D05819">
            <w:pPr>
              <w:jc w:val="center"/>
              <w:rPr>
                <w:rFonts w:cs="Times New Roman"/>
                <w:color w:val="000000"/>
                <w:sz w:val="18"/>
                <w:szCs w:val="18"/>
              </w:rPr>
            </w:pPr>
            <w:r>
              <w:rPr>
                <w:rFonts w:cs="Times New Roman"/>
                <w:color w:val="000000"/>
                <w:sz w:val="18"/>
                <w:szCs w:val="18"/>
              </w:rPr>
              <w:t>1226.50</w:t>
            </w:r>
          </w:p>
        </w:tc>
        <w:tc>
          <w:tcPr>
            <w:tcW w:w="1134" w:type="dxa"/>
            <w:shd w:val="clear" w:color="auto" w:fill="auto"/>
            <w:noWrap/>
            <w:vAlign w:val="center"/>
          </w:tcPr>
          <w:p w14:paraId="748B872E" w14:textId="77777777" w:rsidR="00757203" w:rsidRDefault="00D05819">
            <w:pPr>
              <w:jc w:val="center"/>
              <w:rPr>
                <w:rFonts w:cs="Times New Roman"/>
                <w:color w:val="000000"/>
                <w:sz w:val="18"/>
                <w:szCs w:val="18"/>
              </w:rPr>
            </w:pPr>
            <w:r>
              <w:rPr>
                <w:rFonts w:cs="Times New Roman"/>
                <w:color w:val="000000"/>
                <w:sz w:val="18"/>
                <w:szCs w:val="18"/>
              </w:rPr>
              <w:t>957.15</w:t>
            </w:r>
          </w:p>
        </w:tc>
        <w:tc>
          <w:tcPr>
            <w:tcW w:w="1138" w:type="dxa"/>
            <w:shd w:val="clear" w:color="auto" w:fill="auto"/>
            <w:noWrap/>
            <w:vAlign w:val="center"/>
          </w:tcPr>
          <w:p w14:paraId="27CDEC52" w14:textId="77777777" w:rsidR="00757203" w:rsidRDefault="00D05819">
            <w:pPr>
              <w:jc w:val="center"/>
              <w:rPr>
                <w:rFonts w:cs="Times New Roman"/>
                <w:color w:val="000000"/>
                <w:sz w:val="18"/>
                <w:szCs w:val="18"/>
              </w:rPr>
            </w:pPr>
            <w:r>
              <w:rPr>
                <w:rFonts w:cs="Times New Roman"/>
                <w:color w:val="000000"/>
                <w:sz w:val="18"/>
                <w:szCs w:val="18"/>
              </w:rPr>
              <w:t>57.64</w:t>
            </w:r>
          </w:p>
        </w:tc>
      </w:tr>
      <w:tr w:rsidR="00757203" w14:paraId="2E010300" w14:textId="77777777">
        <w:trPr>
          <w:trHeight w:val="285"/>
          <w:jc w:val="center"/>
        </w:trPr>
        <w:tc>
          <w:tcPr>
            <w:tcW w:w="1075" w:type="dxa"/>
            <w:shd w:val="clear" w:color="auto" w:fill="auto"/>
            <w:noWrap/>
            <w:vAlign w:val="center"/>
          </w:tcPr>
          <w:p w14:paraId="050AB2B9" w14:textId="77777777" w:rsidR="00757203" w:rsidRDefault="00D05819">
            <w:pPr>
              <w:jc w:val="center"/>
              <w:rPr>
                <w:rFonts w:cs="Times New Roman"/>
                <w:color w:val="000000"/>
                <w:sz w:val="18"/>
                <w:szCs w:val="18"/>
              </w:rPr>
            </w:pPr>
            <w:r>
              <w:rPr>
                <w:rFonts w:cs="Times New Roman"/>
                <w:color w:val="000000"/>
                <w:sz w:val="18"/>
                <w:szCs w:val="18"/>
              </w:rPr>
              <w:t>6</w:t>
            </w:r>
          </w:p>
        </w:tc>
        <w:tc>
          <w:tcPr>
            <w:tcW w:w="1075" w:type="dxa"/>
            <w:shd w:val="clear" w:color="auto" w:fill="auto"/>
            <w:noWrap/>
            <w:vAlign w:val="center"/>
          </w:tcPr>
          <w:p w14:paraId="06771B55"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260413B" w14:textId="77777777" w:rsidR="00757203" w:rsidRDefault="00D05819">
            <w:pPr>
              <w:jc w:val="center"/>
              <w:rPr>
                <w:rFonts w:cs="Times New Roman"/>
                <w:color w:val="000000"/>
                <w:sz w:val="18"/>
                <w:szCs w:val="18"/>
              </w:rPr>
            </w:pPr>
            <w:r>
              <w:rPr>
                <w:rFonts w:cs="Times New Roman"/>
                <w:color w:val="000000"/>
                <w:sz w:val="18"/>
                <w:szCs w:val="18"/>
              </w:rPr>
              <w:t>64.13</w:t>
            </w:r>
          </w:p>
        </w:tc>
        <w:tc>
          <w:tcPr>
            <w:tcW w:w="1135" w:type="dxa"/>
            <w:shd w:val="clear" w:color="auto" w:fill="auto"/>
            <w:noWrap/>
            <w:vAlign w:val="center"/>
          </w:tcPr>
          <w:p w14:paraId="61B3347F" w14:textId="77777777" w:rsidR="00757203" w:rsidRDefault="00D05819">
            <w:pPr>
              <w:jc w:val="center"/>
              <w:rPr>
                <w:rFonts w:cs="Times New Roman"/>
                <w:color w:val="000000"/>
                <w:sz w:val="18"/>
                <w:szCs w:val="18"/>
              </w:rPr>
            </w:pPr>
            <w:r>
              <w:rPr>
                <w:rFonts w:cs="Times New Roman"/>
                <w:color w:val="000000"/>
                <w:sz w:val="18"/>
                <w:szCs w:val="18"/>
              </w:rPr>
              <w:t>27.96</w:t>
            </w:r>
          </w:p>
        </w:tc>
        <w:tc>
          <w:tcPr>
            <w:tcW w:w="1324" w:type="dxa"/>
            <w:shd w:val="clear" w:color="auto" w:fill="auto"/>
            <w:noWrap/>
            <w:vAlign w:val="center"/>
          </w:tcPr>
          <w:p w14:paraId="32F1D197" w14:textId="77777777" w:rsidR="00757203" w:rsidRDefault="00D05819">
            <w:pPr>
              <w:jc w:val="center"/>
              <w:rPr>
                <w:rFonts w:cs="Times New Roman"/>
                <w:color w:val="000000"/>
                <w:sz w:val="18"/>
                <w:szCs w:val="18"/>
              </w:rPr>
            </w:pPr>
            <w:r>
              <w:rPr>
                <w:rFonts w:cs="Times New Roman"/>
                <w:color w:val="000000"/>
                <w:sz w:val="18"/>
                <w:szCs w:val="18"/>
              </w:rPr>
              <w:t>892.85</w:t>
            </w:r>
          </w:p>
        </w:tc>
        <w:tc>
          <w:tcPr>
            <w:tcW w:w="1266" w:type="dxa"/>
            <w:shd w:val="clear" w:color="auto" w:fill="auto"/>
            <w:noWrap/>
            <w:vAlign w:val="center"/>
          </w:tcPr>
          <w:p w14:paraId="02026573" w14:textId="77777777" w:rsidR="00757203" w:rsidRDefault="00D05819">
            <w:pPr>
              <w:jc w:val="center"/>
              <w:rPr>
                <w:rFonts w:cs="Times New Roman"/>
                <w:color w:val="000000"/>
                <w:sz w:val="18"/>
                <w:szCs w:val="18"/>
              </w:rPr>
            </w:pPr>
            <w:r>
              <w:rPr>
                <w:rFonts w:cs="Times New Roman"/>
                <w:color w:val="000000"/>
                <w:sz w:val="18"/>
                <w:szCs w:val="18"/>
              </w:rPr>
              <w:t>427.14</w:t>
            </w:r>
          </w:p>
        </w:tc>
        <w:tc>
          <w:tcPr>
            <w:tcW w:w="1134" w:type="dxa"/>
            <w:shd w:val="clear" w:color="auto" w:fill="auto"/>
            <w:noWrap/>
            <w:vAlign w:val="center"/>
          </w:tcPr>
          <w:p w14:paraId="30FAAD38" w14:textId="77777777" w:rsidR="00757203" w:rsidRDefault="00D05819">
            <w:pPr>
              <w:jc w:val="center"/>
              <w:rPr>
                <w:rFonts w:cs="Times New Roman"/>
                <w:color w:val="000000"/>
                <w:sz w:val="18"/>
                <w:szCs w:val="18"/>
              </w:rPr>
            </w:pPr>
            <w:r>
              <w:rPr>
                <w:rFonts w:cs="Times New Roman"/>
                <w:color w:val="000000"/>
                <w:sz w:val="18"/>
                <w:szCs w:val="18"/>
              </w:rPr>
              <w:t>1051.09</w:t>
            </w:r>
          </w:p>
        </w:tc>
        <w:tc>
          <w:tcPr>
            <w:tcW w:w="1138" w:type="dxa"/>
            <w:shd w:val="clear" w:color="auto" w:fill="auto"/>
            <w:noWrap/>
            <w:vAlign w:val="center"/>
          </w:tcPr>
          <w:p w14:paraId="1BD3F8EB" w14:textId="77777777" w:rsidR="00757203" w:rsidRDefault="00D05819">
            <w:pPr>
              <w:jc w:val="center"/>
              <w:rPr>
                <w:rFonts w:cs="Times New Roman"/>
                <w:color w:val="000000"/>
                <w:sz w:val="18"/>
                <w:szCs w:val="18"/>
              </w:rPr>
            </w:pPr>
            <w:r>
              <w:rPr>
                <w:rFonts w:cs="Times New Roman"/>
                <w:color w:val="000000"/>
                <w:sz w:val="18"/>
                <w:szCs w:val="18"/>
              </w:rPr>
              <w:t>218.54</w:t>
            </w:r>
          </w:p>
        </w:tc>
      </w:tr>
      <w:tr w:rsidR="00757203" w14:paraId="5C932CA5" w14:textId="77777777">
        <w:trPr>
          <w:trHeight w:val="285"/>
          <w:jc w:val="center"/>
        </w:trPr>
        <w:tc>
          <w:tcPr>
            <w:tcW w:w="1075" w:type="dxa"/>
            <w:shd w:val="clear" w:color="auto" w:fill="auto"/>
            <w:noWrap/>
            <w:vAlign w:val="center"/>
          </w:tcPr>
          <w:p w14:paraId="77DCD03E" w14:textId="77777777" w:rsidR="00757203" w:rsidRDefault="00D05819">
            <w:pPr>
              <w:jc w:val="center"/>
              <w:rPr>
                <w:rFonts w:cs="Times New Roman"/>
                <w:color w:val="000000"/>
                <w:sz w:val="18"/>
                <w:szCs w:val="18"/>
              </w:rPr>
            </w:pPr>
            <w:r>
              <w:rPr>
                <w:rFonts w:cs="Times New Roman"/>
                <w:color w:val="000000"/>
                <w:sz w:val="18"/>
                <w:szCs w:val="18"/>
              </w:rPr>
              <w:t>7</w:t>
            </w:r>
          </w:p>
        </w:tc>
        <w:tc>
          <w:tcPr>
            <w:tcW w:w="1075" w:type="dxa"/>
            <w:shd w:val="clear" w:color="auto" w:fill="auto"/>
            <w:noWrap/>
            <w:vAlign w:val="center"/>
          </w:tcPr>
          <w:p w14:paraId="6D2DD208"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11DF7252" w14:textId="77777777" w:rsidR="00757203" w:rsidRDefault="00D05819">
            <w:pPr>
              <w:jc w:val="center"/>
              <w:rPr>
                <w:rFonts w:cs="Times New Roman"/>
                <w:color w:val="000000"/>
                <w:sz w:val="18"/>
                <w:szCs w:val="18"/>
              </w:rPr>
            </w:pPr>
            <w:r>
              <w:rPr>
                <w:rFonts w:cs="Times New Roman"/>
                <w:color w:val="000000"/>
                <w:sz w:val="18"/>
                <w:szCs w:val="18"/>
              </w:rPr>
              <w:t>6.01</w:t>
            </w:r>
          </w:p>
        </w:tc>
        <w:tc>
          <w:tcPr>
            <w:tcW w:w="1135" w:type="dxa"/>
            <w:shd w:val="clear" w:color="auto" w:fill="auto"/>
            <w:noWrap/>
            <w:vAlign w:val="center"/>
          </w:tcPr>
          <w:p w14:paraId="44317F8B" w14:textId="77777777" w:rsidR="00757203" w:rsidRDefault="00D05819">
            <w:pPr>
              <w:jc w:val="center"/>
              <w:rPr>
                <w:rFonts w:cs="Times New Roman"/>
                <w:color w:val="000000"/>
                <w:sz w:val="18"/>
                <w:szCs w:val="18"/>
              </w:rPr>
            </w:pPr>
            <w:r>
              <w:rPr>
                <w:rFonts w:cs="Times New Roman"/>
                <w:color w:val="000000"/>
                <w:sz w:val="18"/>
                <w:szCs w:val="18"/>
              </w:rPr>
              <w:t>4.86</w:t>
            </w:r>
          </w:p>
        </w:tc>
        <w:tc>
          <w:tcPr>
            <w:tcW w:w="1324" w:type="dxa"/>
            <w:shd w:val="clear" w:color="auto" w:fill="auto"/>
            <w:noWrap/>
            <w:vAlign w:val="center"/>
          </w:tcPr>
          <w:p w14:paraId="39F6C379" w14:textId="77777777" w:rsidR="00757203" w:rsidRDefault="00D05819">
            <w:pPr>
              <w:jc w:val="center"/>
              <w:rPr>
                <w:rFonts w:cs="Times New Roman"/>
                <w:color w:val="000000"/>
                <w:sz w:val="18"/>
                <w:szCs w:val="18"/>
              </w:rPr>
            </w:pPr>
            <w:r>
              <w:rPr>
                <w:rFonts w:cs="Times New Roman"/>
                <w:color w:val="000000"/>
                <w:sz w:val="18"/>
                <w:szCs w:val="18"/>
              </w:rPr>
              <w:t>1204.24</w:t>
            </w:r>
          </w:p>
        </w:tc>
        <w:tc>
          <w:tcPr>
            <w:tcW w:w="1266" w:type="dxa"/>
            <w:shd w:val="clear" w:color="auto" w:fill="auto"/>
            <w:noWrap/>
            <w:vAlign w:val="center"/>
          </w:tcPr>
          <w:p w14:paraId="4AB5D9D7" w14:textId="77777777" w:rsidR="00757203" w:rsidRDefault="00D05819">
            <w:pPr>
              <w:jc w:val="center"/>
              <w:rPr>
                <w:rFonts w:cs="Times New Roman"/>
                <w:color w:val="000000"/>
                <w:sz w:val="18"/>
                <w:szCs w:val="18"/>
              </w:rPr>
            </w:pPr>
            <w:r>
              <w:rPr>
                <w:rFonts w:cs="Times New Roman"/>
                <w:color w:val="000000"/>
                <w:sz w:val="18"/>
                <w:szCs w:val="18"/>
              </w:rPr>
              <w:t>1226.50</w:t>
            </w:r>
          </w:p>
        </w:tc>
        <w:tc>
          <w:tcPr>
            <w:tcW w:w="1134" w:type="dxa"/>
            <w:shd w:val="clear" w:color="auto" w:fill="auto"/>
            <w:noWrap/>
            <w:vAlign w:val="center"/>
          </w:tcPr>
          <w:p w14:paraId="3D72E1A0" w14:textId="77777777" w:rsidR="00757203" w:rsidRDefault="00D05819">
            <w:pPr>
              <w:jc w:val="center"/>
              <w:rPr>
                <w:rFonts w:cs="Times New Roman"/>
                <w:color w:val="000000"/>
                <w:sz w:val="18"/>
                <w:szCs w:val="18"/>
              </w:rPr>
            </w:pPr>
            <w:r>
              <w:rPr>
                <w:rFonts w:cs="Times New Roman"/>
                <w:color w:val="000000"/>
                <w:sz w:val="18"/>
                <w:szCs w:val="18"/>
              </w:rPr>
              <w:t>927.02</w:t>
            </w:r>
          </w:p>
        </w:tc>
        <w:tc>
          <w:tcPr>
            <w:tcW w:w="1138" w:type="dxa"/>
            <w:shd w:val="clear" w:color="auto" w:fill="auto"/>
            <w:noWrap/>
            <w:vAlign w:val="center"/>
          </w:tcPr>
          <w:p w14:paraId="7B468CC4" w14:textId="77777777" w:rsidR="00757203" w:rsidRDefault="00D05819">
            <w:pPr>
              <w:jc w:val="center"/>
              <w:rPr>
                <w:rFonts w:cs="Times New Roman"/>
                <w:color w:val="000000"/>
                <w:sz w:val="18"/>
                <w:szCs w:val="18"/>
              </w:rPr>
            </w:pPr>
            <w:r>
              <w:rPr>
                <w:rFonts w:cs="Times New Roman"/>
                <w:color w:val="000000"/>
                <w:sz w:val="18"/>
                <w:szCs w:val="18"/>
              </w:rPr>
              <w:t>33.62</w:t>
            </w:r>
          </w:p>
        </w:tc>
      </w:tr>
      <w:tr w:rsidR="00757203" w14:paraId="29586858" w14:textId="77777777">
        <w:trPr>
          <w:trHeight w:val="285"/>
          <w:jc w:val="center"/>
        </w:trPr>
        <w:tc>
          <w:tcPr>
            <w:tcW w:w="1075" w:type="dxa"/>
            <w:shd w:val="clear" w:color="auto" w:fill="auto"/>
            <w:noWrap/>
            <w:vAlign w:val="center"/>
          </w:tcPr>
          <w:p w14:paraId="15249015" w14:textId="77777777" w:rsidR="00757203" w:rsidRDefault="00D05819">
            <w:pPr>
              <w:jc w:val="center"/>
              <w:rPr>
                <w:rFonts w:cs="Times New Roman"/>
                <w:color w:val="000000"/>
                <w:sz w:val="18"/>
                <w:szCs w:val="18"/>
              </w:rPr>
            </w:pPr>
            <w:r>
              <w:rPr>
                <w:rFonts w:cs="Times New Roman"/>
                <w:color w:val="000000"/>
                <w:sz w:val="18"/>
                <w:szCs w:val="18"/>
              </w:rPr>
              <w:t>8</w:t>
            </w:r>
          </w:p>
        </w:tc>
        <w:tc>
          <w:tcPr>
            <w:tcW w:w="1075" w:type="dxa"/>
            <w:shd w:val="clear" w:color="auto" w:fill="auto"/>
            <w:noWrap/>
            <w:vAlign w:val="center"/>
          </w:tcPr>
          <w:p w14:paraId="36B83CD0"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5501C077" w14:textId="77777777" w:rsidR="00757203" w:rsidRDefault="00D05819">
            <w:pPr>
              <w:jc w:val="center"/>
              <w:rPr>
                <w:rFonts w:cs="Times New Roman"/>
                <w:color w:val="000000"/>
                <w:sz w:val="18"/>
                <w:szCs w:val="18"/>
              </w:rPr>
            </w:pPr>
            <w:r>
              <w:rPr>
                <w:rFonts w:cs="Times New Roman"/>
                <w:color w:val="000000"/>
                <w:sz w:val="18"/>
                <w:szCs w:val="18"/>
              </w:rPr>
              <w:t>47.29</w:t>
            </w:r>
          </w:p>
        </w:tc>
        <w:tc>
          <w:tcPr>
            <w:tcW w:w="1135" w:type="dxa"/>
            <w:shd w:val="clear" w:color="auto" w:fill="auto"/>
            <w:noWrap/>
            <w:vAlign w:val="center"/>
          </w:tcPr>
          <w:p w14:paraId="3F418B51" w14:textId="77777777" w:rsidR="00757203" w:rsidRDefault="00D05819">
            <w:pPr>
              <w:jc w:val="center"/>
              <w:rPr>
                <w:rFonts w:cs="Times New Roman"/>
                <w:color w:val="000000"/>
                <w:sz w:val="18"/>
                <w:szCs w:val="18"/>
              </w:rPr>
            </w:pPr>
            <w:r>
              <w:rPr>
                <w:rFonts w:cs="Times New Roman"/>
                <w:color w:val="000000"/>
                <w:sz w:val="18"/>
                <w:szCs w:val="18"/>
              </w:rPr>
              <w:t>31.11</w:t>
            </w:r>
          </w:p>
        </w:tc>
        <w:tc>
          <w:tcPr>
            <w:tcW w:w="1324" w:type="dxa"/>
            <w:shd w:val="clear" w:color="auto" w:fill="auto"/>
            <w:noWrap/>
            <w:vAlign w:val="center"/>
          </w:tcPr>
          <w:p w14:paraId="508A8674" w14:textId="77777777" w:rsidR="00757203" w:rsidRDefault="00D05819">
            <w:pPr>
              <w:jc w:val="center"/>
              <w:rPr>
                <w:rFonts w:cs="Times New Roman"/>
                <w:color w:val="000000"/>
                <w:sz w:val="18"/>
                <w:szCs w:val="18"/>
              </w:rPr>
            </w:pPr>
            <w:r>
              <w:rPr>
                <w:rFonts w:cs="Times New Roman"/>
                <w:color w:val="000000"/>
                <w:sz w:val="18"/>
                <w:szCs w:val="18"/>
              </w:rPr>
              <w:t>898.83</w:t>
            </w:r>
          </w:p>
        </w:tc>
        <w:tc>
          <w:tcPr>
            <w:tcW w:w="1266" w:type="dxa"/>
            <w:shd w:val="clear" w:color="auto" w:fill="auto"/>
            <w:noWrap/>
            <w:vAlign w:val="center"/>
          </w:tcPr>
          <w:p w14:paraId="6D54FCC9" w14:textId="77777777" w:rsidR="00757203" w:rsidRDefault="00D05819">
            <w:pPr>
              <w:jc w:val="center"/>
              <w:rPr>
                <w:rFonts w:cs="Times New Roman"/>
                <w:color w:val="000000"/>
                <w:sz w:val="18"/>
                <w:szCs w:val="18"/>
              </w:rPr>
            </w:pPr>
            <w:r>
              <w:rPr>
                <w:rFonts w:cs="Times New Roman"/>
                <w:color w:val="000000"/>
                <w:sz w:val="18"/>
                <w:szCs w:val="18"/>
              </w:rPr>
              <w:t>263.61</w:t>
            </w:r>
          </w:p>
        </w:tc>
        <w:tc>
          <w:tcPr>
            <w:tcW w:w="1134" w:type="dxa"/>
            <w:shd w:val="clear" w:color="auto" w:fill="auto"/>
            <w:noWrap/>
            <w:vAlign w:val="center"/>
          </w:tcPr>
          <w:p w14:paraId="70729364" w14:textId="77777777" w:rsidR="00757203" w:rsidRDefault="00D05819">
            <w:pPr>
              <w:jc w:val="center"/>
              <w:rPr>
                <w:rFonts w:cs="Times New Roman"/>
                <w:color w:val="000000"/>
                <w:sz w:val="18"/>
                <w:szCs w:val="18"/>
              </w:rPr>
            </w:pPr>
            <w:r>
              <w:rPr>
                <w:rFonts w:cs="Times New Roman"/>
                <w:color w:val="000000"/>
                <w:sz w:val="18"/>
                <w:szCs w:val="18"/>
              </w:rPr>
              <w:t>927.02</w:t>
            </w:r>
          </w:p>
        </w:tc>
        <w:tc>
          <w:tcPr>
            <w:tcW w:w="1138" w:type="dxa"/>
            <w:shd w:val="clear" w:color="auto" w:fill="auto"/>
            <w:noWrap/>
            <w:vAlign w:val="center"/>
          </w:tcPr>
          <w:p w14:paraId="768D6494" w14:textId="77777777" w:rsidR="00757203" w:rsidRDefault="00D05819">
            <w:pPr>
              <w:jc w:val="center"/>
              <w:rPr>
                <w:rFonts w:cs="Times New Roman"/>
                <w:color w:val="000000"/>
                <w:sz w:val="18"/>
                <w:szCs w:val="18"/>
              </w:rPr>
            </w:pPr>
            <w:r>
              <w:rPr>
                <w:rFonts w:cs="Times New Roman"/>
                <w:color w:val="000000"/>
                <w:sz w:val="18"/>
                <w:szCs w:val="18"/>
              </w:rPr>
              <w:t>434.19</w:t>
            </w:r>
          </w:p>
        </w:tc>
      </w:tr>
      <w:tr w:rsidR="00757203" w14:paraId="63E2C620" w14:textId="77777777">
        <w:trPr>
          <w:trHeight w:val="285"/>
          <w:jc w:val="center"/>
        </w:trPr>
        <w:tc>
          <w:tcPr>
            <w:tcW w:w="1075" w:type="dxa"/>
            <w:shd w:val="clear" w:color="auto" w:fill="auto"/>
            <w:noWrap/>
            <w:vAlign w:val="center"/>
          </w:tcPr>
          <w:p w14:paraId="3FA7C512" w14:textId="77777777" w:rsidR="00757203" w:rsidRDefault="00D05819">
            <w:pPr>
              <w:jc w:val="center"/>
              <w:rPr>
                <w:rFonts w:cs="Times New Roman"/>
                <w:color w:val="000000"/>
                <w:sz w:val="18"/>
                <w:szCs w:val="18"/>
              </w:rPr>
            </w:pPr>
            <w:r>
              <w:rPr>
                <w:rFonts w:cs="Times New Roman"/>
                <w:color w:val="000000"/>
                <w:sz w:val="18"/>
                <w:szCs w:val="18"/>
              </w:rPr>
              <w:t>9</w:t>
            </w:r>
          </w:p>
        </w:tc>
        <w:tc>
          <w:tcPr>
            <w:tcW w:w="1075" w:type="dxa"/>
            <w:shd w:val="clear" w:color="auto" w:fill="auto"/>
            <w:noWrap/>
            <w:vAlign w:val="center"/>
          </w:tcPr>
          <w:p w14:paraId="224019DC"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102CC9FE" w14:textId="77777777" w:rsidR="00757203" w:rsidRDefault="00D05819">
            <w:pPr>
              <w:jc w:val="center"/>
              <w:rPr>
                <w:rFonts w:cs="Times New Roman"/>
                <w:color w:val="000000"/>
                <w:sz w:val="18"/>
                <w:szCs w:val="18"/>
              </w:rPr>
            </w:pPr>
            <w:r>
              <w:rPr>
                <w:rFonts w:cs="Times New Roman"/>
                <w:color w:val="000000"/>
                <w:sz w:val="18"/>
                <w:szCs w:val="18"/>
              </w:rPr>
              <w:t>200.58</w:t>
            </w:r>
          </w:p>
        </w:tc>
        <w:tc>
          <w:tcPr>
            <w:tcW w:w="1135" w:type="dxa"/>
            <w:shd w:val="clear" w:color="auto" w:fill="auto"/>
            <w:noWrap/>
            <w:vAlign w:val="center"/>
          </w:tcPr>
          <w:p w14:paraId="214DCA2D" w14:textId="77777777" w:rsidR="00757203" w:rsidRDefault="00D05819">
            <w:pPr>
              <w:jc w:val="center"/>
              <w:rPr>
                <w:rFonts w:cs="Times New Roman"/>
                <w:color w:val="000000"/>
                <w:sz w:val="18"/>
                <w:szCs w:val="18"/>
              </w:rPr>
            </w:pPr>
            <w:r>
              <w:rPr>
                <w:rFonts w:cs="Times New Roman"/>
                <w:color w:val="000000"/>
                <w:sz w:val="18"/>
                <w:szCs w:val="18"/>
              </w:rPr>
              <w:t>1.21</w:t>
            </w:r>
          </w:p>
        </w:tc>
        <w:tc>
          <w:tcPr>
            <w:tcW w:w="1324" w:type="dxa"/>
            <w:shd w:val="clear" w:color="auto" w:fill="auto"/>
            <w:noWrap/>
            <w:vAlign w:val="center"/>
          </w:tcPr>
          <w:p w14:paraId="4051DCF7" w14:textId="77777777" w:rsidR="00757203" w:rsidRDefault="00D05819">
            <w:pPr>
              <w:jc w:val="center"/>
              <w:rPr>
                <w:rFonts w:cs="Times New Roman"/>
                <w:color w:val="000000"/>
                <w:sz w:val="18"/>
                <w:szCs w:val="18"/>
              </w:rPr>
            </w:pPr>
            <w:r>
              <w:rPr>
                <w:rFonts w:cs="Times New Roman"/>
                <w:color w:val="000000"/>
                <w:sz w:val="18"/>
                <w:szCs w:val="18"/>
              </w:rPr>
              <w:t>301.09</w:t>
            </w:r>
          </w:p>
        </w:tc>
        <w:tc>
          <w:tcPr>
            <w:tcW w:w="1266" w:type="dxa"/>
            <w:shd w:val="clear" w:color="auto" w:fill="auto"/>
            <w:noWrap/>
            <w:vAlign w:val="center"/>
          </w:tcPr>
          <w:p w14:paraId="1F96C78C" w14:textId="77777777" w:rsidR="00757203" w:rsidRDefault="00D05819">
            <w:pPr>
              <w:jc w:val="center"/>
              <w:rPr>
                <w:rFonts w:cs="Times New Roman"/>
                <w:color w:val="000000"/>
                <w:sz w:val="18"/>
                <w:szCs w:val="18"/>
              </w:rPr>
            </w:pPr>
            <w:r>
              <w:rPr>
                <w:rFonts w:cs="Times New Roman"/>
                <w:color w:val="000000"/>
                <w:sz w:val="18"/>
                <w:szCs w:val="18"/>
              </w:rPr>
              <w:t>31.27</w:t>
            </w:r>
          </w:p>
        </w:tc>
        <w:tc>
          <w:tcPr>
            <w:tcW w:w="1134" w:type="dxa"/>
            <w:shd w:val="clear" w:color="auto" w:fill="auto"/>
            <w:noWrap/>
            <w:vAlign w:val="center"/>
          </w:tcPr>
          <w:p w14:paraId="76721B33" w14:textId="77777777" w:rsidR="00757203" w:rsidRDefault="00D05819">
            <w:pPr>
              <w:jc w:val="center"/>
              <w:rPr>
                <w:rFonts w:cs="Times New Roman"/>
                <w:color w:val="000000"/>
                <w:sz w:val="18"/>
                <w:szCs w:val="18"/>
              </w:rPr>
            </w:pPr>
            <w:r>
              <w:rPr>
                <w:rFonts w:cs="Times New Roman"/>
                <w:color w:val="000000"/>
                <w:sz w:val="18"/>
                <w:szCs w:val="18"/>
              </w:rPr>
              <w:t>131.38</w:t>
            </w:r>
          </w:p>
        </w:tc>
        <w:tc>
          <w:tcPr>
            <w:tcW w:w="1138" w:type="dxa"/>
            <w:shd w:val="clear" w:color="auto" w:fill="auto"/>
            <w:noWrap/>
            <w:vAlign w:val="center"/>
          </w:tcPr>
          <w:p w14:paraId="128A6F76" w14:textId="77777777" w:rsidR="00757203" w:rsidRDefault="00D05819">
            <w:pPr>
              <w:jc w:val="center"/>
              <w:rPr>
                <w:rFonts w:cs="Times New Roman"/>
                <w:color w:val="000000"/>
                <w:sz w:val="18"/>
                <w:szCs w:val="18"/>
              </w:rPr>
            </w:pPr>
            <w:r>
              <w:rPr>
                <w:rFonts w:cs="Times New Roman"/>
                <w:color w:val="000000"/>
                <w:sz w:val="18"/>
                <w:szCs w:val="18"/>
              </w:rPr>
              <w:t>157.29</w:t>
            </w:r>
          </w:p>
        </w:tc>
      </w:tr>
      <w:tr w:rsidR="00757203" w14:paraId="54980B36" w14:textId="77777777">
        <w:trPr>
          <w:trHeight w:val="285"/>
          <w:jc w:val="center"/>
        </w:trPr>
        <w:tc>
          <w:tcPr>
            <w:tcW w:w="1075" w:type="dxa"/>
            <w:shd w:val="clear" w:color="auto" w:fill="auto"/>
            <w:noWrap/>
            <w:vAlign w:val="center"/>
          </w:tcPr>
          <w:p w14:paraId="0DD7A5AD" w14:textId="77777777" w:rsidR="00757203" w:rsidRDefault="00D05819">
            <w:pPr>
              <w:jc w:val="center"/>
              <w:rPr>
                <w:rFonts w:cs="Times New Roman"/>
                <w:color w:val="000000"/>
                <w:sz w:val="18"/>
                <w:szCs w:val="18"/>
              </w:rPr>
            </w:pPr>
            <w:r>
              <w:rPr>
                <w:rFonts w:cs="Times New Roman"/>
                <w:color w:val="000000"/>
                <w:sz w:val="18"/>
                <w:szCs w:val="18"/>
              </w:rPr>
              <w:t>10</w:t>
            </w:r>
          </w:p>
        </w:tc>
        <w:tc>
          <w:tcPr>
            <w:tcW w:w="1075" w:type="dxa"/>
            <w:shd w:val="clear" w:color="auto" w:fill="auto"/>
            <w:noWrap/>
            <w:vAlign w:val="center"/>
          </w:tcPr>
          <w:p w14:paraId="24FB8E7A"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6195B3BD" w14:textId="77777777" w:rsidR="00757203" w:rsidRDefault="00D05819">
            <w:pPr>
              <w:jc w:val="center"/>
              <w:rPr>
                <w:rFonts w:cs="Times New Roman"/>
                <w:color w:val="000000"/>
                <w:sz w:val="18"/>
                <w:szCs w:val="18"/>
              </w:rPr>
            </w:pPr>
            <w:r>
              <w:rPr>
                <w:rFonts w:cs="Times New Roman"/>
                <w:color w:val="000000"/>
                <w:sz w:val="18"/>
                <w:szCs w:val="18"/>
              </w:rPr>
              <w:t>8.30</w:t>
            </w:r>
          </w:p>
        </w:tc>
        <w:tc>
          <w:tcPr>
            <w:tcW w:w="1135" w:type="dxa"/>
            <w:shd w:val="clear" w:color="auto" w:fill="auto"/>
            <w:noWrap/>
            <w:vAlign w:val="center"/>
          </w:tcPr>
          <w:p w14:paraId="471D3632" w14:textId="77777777" w:rsidR="00757203" w:rsidRDefault="00D05819">
            <w:pPr>
              <w:jc w:val="center"/>
              <w:rPr>
                <w:rFonts w:cs="Times New Roman"/>
                <w:color w:val="000000"/>
                <w:sz w:val="18"/>
                <w:szCs w:val="18"/>
              </w:rPr>
            </w:pPr>
            <w:r>
              <w:rPr>
                <w:rFonts w:cs="Times New Roman"/>
                <w:color w:val="000000"/>
                <w:sz w:val="18"/>
                <w:szCs w:val="18"/>
              </w:rPr>
              <w:t>1.26</w:t>
            </w:r>
          </w:p>
        </w:tc>
        <w:tc>
          <w:tcPr>
            <w:tcW w:w="1324" w:type="dxa"/>
            <w:shd w:val="clear" w:color="auto" w:fill="auto"/>
            <w:noWrap/>
            <w:vAlign w:val="center"/>
          </w:tcPr>
          <w:p w14:paraId="46B50284" w14:textId="77777777" w:rsidR="00757203" w:rsidRDefault="00D05819">
            <w:pPr>
              <w:jc w:val="center"/>
              <w:rPr>
                <w:rFonts w:cs="Times New Roman"/>
                <w:color w:val="000000"/>
                <w:sz w:val="18"/>
                <w:szCs w:val="18"/>
              </w:rPr>
            </w:pPr>
            <w:r>
              <w:rPr>
                <w:rFonts w:cs="Times New Roman"/>
                <w:color w:val="000000"/>
                <w:sz w:val="18"/>
                <w:szCs w:val="18"/>
              </w:rPr>
              <w:t>802.33</w:t>
            </w:r>
          </w:p>
        </w:tc>
        <w:tc>
          <w:tcPr>
            <w:tcW w:w="1266" w:type="dxa"/>
            <w:shd w:val="clear" w:color="auto" w:fill="auto"/>
            <w:noWrap/>
            <w:vAlign w:val="center"/>
          </w:tcPr>
          <w:p w14:paraId="292E6070" w14:textId="77777777" w:rsidR="00757203" w:rsidRDefault="00D05819">
            <w:pPr>
              <w:jc w:val="center"/>
              <w:rPr>
                <w:rFonts w:cs="Times New Roman"/>
                <w:color w:val="000000"/>
                <w:sz w:val="18"/>
                <w:szCs w:val="18"/>
              </w:rPr>
            </w:pPr>
            <w:r>
              <w:rPr>
                <w:rFonts w:cs="Times New Roman"/>
                <w:color w:val="000000"/>
                <w:sz w:val="18"/>
                <w:szCs w:val="18"/>
              </w:rPr>
              <w:t>92.83</w:t>
            </w:r>
          </w:p>
        </w:tc>
        <w:tc>
          <w:tcPr>
            <w:tcW w:w="1134" w:type="dxa"/>
            <w:shd w:val="clear" w:color="auto" w:fill="auto"/>
            <w:noWrap/>
            <w:vAlign w:val="center"/>
          </w:tcPr>
          <w:p w14:paraId="73368466" w14:textId="77777777" w:rsidR="00757203" w:rsidRDefault="00D05819">
            <w:pPr>
              <w:jc w:val="center"/>
              <w:rPr>
                <w:rFonts w:cs="Times New Roman"/>
                <w:color w:val="000000"/>
                <w:sz w:val="18"/>
                <w:szCs w:val="18"/>
              </w:rPr>
            </w:pPr>
            <w:r>
              <w:rPr>
                <w:rFonts w:cs="Times New Roman"/>
                <w:color w:val="000000"/>
                <w:sz w:val="18"/>
                <w:szCs w:val="18"/>
              </w:rPr>
              <w:t>465.91</w:t>
            </w:r>
          </w:p>
        </w:tc>
        <w:tc>
          <w:tcPr>
            <w:tcW w:w="1138" w:type="dxa"/>
            <w:shd w:val="clear" w:color="auto" w:fill="auto"/>
            <w:noWrap/>
            <w:vAlign w:val="center"/>
          </w:tcPr>
          <w:p w14:paraId="0D82237C" w14:textId="77777777" w:rsidR="00757203" w:rsidRDefault="00D05819">
            <w:pPr>
              <w:jc w:val="center"/>
              <w:rPr>
                <w:rFonts w:cs="Times New Roman"/>
                <w:color w:val="000000"/>
                <w:sz w:val="18"/>
                <w:szCs w:val="18"/>
              </w:rPr>
            </w:pPr>
            <w:r>
              <w:rPr>
                <w:rFonts w:cs="Times New Roman"/>
                <w:color w:val="000000"/>
                <w:sz w:val="18"/>
                <w:szCs w:val="18"/>
              </w:rPr>
              <w:t>864.54</w:t>
            </w:r>
          </w:p>
        </w:tc>
      </w:tr>
      <w:tr w:rsidR="00757203" w14:paraId="0B404346" w14:textId="77777777">
        <w:trPr>
          <w:trHeight w:val="285"/>
          <w:jc w:val="center"/>
        </w:trPr>
        <w:tc>
          <w:tcPr>
            <w:tcW w:w="1075" w:type="dxa"/>
            <w:shd w:val="clear" w:color="auto" w:fill="auto"/>
            <w:noWrap/>
            <w:vAlign w:val="center"/>
          </w:tcPr>
          <w:p w14:paraId="67F2F52D" w14:textId="77777777" w:rsidR="00757203" w:rsidRDefault="00D05819">
            <w:pPr>
              <w:jc w:val="center"/>
              <w:rPr>
                <w:rFonts w:cs="Times New Roman"/>
                <w:color w:val="000000"/>
                <w:sz w:val="18"/>
                <w:szCs w:val="18"/>
              </w:rPr>
            </w:pPr>
            <w:r>
              <w:rPr>
                <w:rFonts w:cs="Times New Roman"/>
                <w:color w:val="000000"/>
                <w:sz w:val="18"/>
                <w:szCs w:val="18"/>
              </w:rPr>
              <w:t>11</w:t>
            </w:r>
          </w:p>
        </w:tc>
        <w:tc>
          <w:tcPr>
            <w:tcW w:w="1075" w:type="dxa"/>
            <w:shd w:val="clear" w:color="auto" w:fill="auto"/>
            <w:noWrap/>
            <w:vAlign w:val="center"/>
          </w:tcPr>
          <w:p w14:paraId="6EB4A20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2B8C8DA" w14:textId="77777777" w:rsidR="00757203" w:rsidRDefault="00D05819">
            <w:pPr>
              <w:jc w:val="center"/>
              <w:rPr>
                <w:rFonts w:cs="Times New Roman"/>
                <w:color w:val="000000"/>
                <w:sz w:val="18"/>
                <w:szCs w:val="18"/>
              </w:rPr>
            </w:pPr>
            <w:r>
              <w:rPr>
                <w:rFonts w:cs="Times New Roman"/>
                <w:color w:val="000000"/>
                <w:sz w:val="18"/>
                <w:szCs w:val="18"/>
              </w:rPr>
              <w:t>31.12</w:t>
            </w:r>
          </w:p>
        </w:tc>
        <w:tc>
          <w:tcPr>
            <w:tcW w:w="1135" w:type="dxa"/>
            <w:shd w:val="clear" w:color="auto" w:fill="auto"/>
            <w:noWrap/>
            <w:vAlign w:val="center"/>
          </w:tcPr>
          <w:p w14:paraId="25FE12A9" w14:textId="77777777" w:rsidR="00757203" w:rsidRDefault="00D05819">
            <w:pPr>
              <w:jc w:val="center"/>
              <w:rPr>
                <w:rFonts w:cs="Times New Roman"/>
                <w:color w:val="000000"/>
                <w:sz w:val="18"/>
                <w:szCs w:val="18"/>
              </w:rPr>
            </w:pPr>
            <w:r>
              <w:rPr>
                <w:rFonts w:cs="Times New Roman"/>
                <w:color w:val="000000"/>
                <w:sz w:val="18"/>
                <w:szCs w:val="18"/>
              </w:rPr>
              <w:t>6.30</w:t>
            </w:r>
          </w:p>
        </w:tc>
        <w:tc>
          <w:tcPr>
            <w:tcW w:w="1324" w:type="dxa"/>
            <w:shd w:val="clear" w:color="auto" w:fill="auto"/>
            <w:noWrap/>
            <w:vAlign w:val="center"/>
          </w:tcPr>
          <w:p w14:paraId="1F1EB177" w14:textId="77777777" w:rsidR="00757203" w:rsidRDefault="00D05819">
            <w:pPr>
              <w:jc w:val="center"/>
              <w:rPr>
                <w:rFonts w:cs="Times New Roman"/>
                <w:color w:val="000000"/>
                <w:sz w:val="18"/>
                <w:szCs w:val="18"/>
              </w:rPr>
            </w:pPr>
            <w:r>
              <w:rPr>
                <w:rFonts w:cs="Times New Roman"/>
                <w:color w:val="000000"/>
                <w:sz w:val="18"/>
                <w:szCs w:val="18"/>
              </w:rPr>
              <w:t>256.92</w:t>
            </w:r>
          </w:p>
        </w:tc>
        <w:tc>
          <w:tcPr>
            <w:tcW w:w="1266" w:type="dxa"/>
            <w:shd w:val="clear" w:color="auto" w:fill="auto"/>
            <w:noWrap/>
            <w:vAlign w:val="center"/>
          </w:tcPr>
          <w:p w14:paraId="778AF46C" w14:textId="77777777" w:rsidR="00757203" w:rsidRDefault="00D05819">
            <w:pPr>
              <w:jc w:val="center"/>
              <w:rPr>
                <w:rFonts w:cs="Times New Roman"/>
                <w:color w:val="000000"/>
                <w:sz w:val="18"/>
                <w:szCs w:val="18"/>
              </w:rPr>
            </w:pPr>
            <w:r>
              <w:rPr>
                <w:rFonts w:cs="Times New Roman"/>
                <w:color w:val="000000"/>
                <w:sz w:val="18"/>
                <w:szCs w:val="18"/>
              </w:rPr>
              <w:t>31.27</w:t>
            </w:r>
          </w:p>
        </w:tc>
        <w:tc>
          <w:tcPr>
            <w:tcW w:w="1134" w:type="dxa"/>
            <w:shd w:val="clear" w:color="auto" w:fill="auto"/>
            <w:noWrap/>
            <w:vAlign w:val="center"/>
          </w:tcPr>
          <w:p w14:paraId="28CFDD67" w14:textId="77777777" w:rsidR="00757203" w:rsidRDefault="00D05819">
            <w:pPr>
              <w:jc w:val="center"/>
              <w:rPr>
                <w:rFonts w:cs="Times New Roman"/>
                <w:color w:val="000000"/>
                <w:sz w:val="18"/>
                <w:szCs w:val="18"/>
              </w:rPr>
            </w:pPr>
            <w:r>
              <w:rPr>
                <w:rFonts w:cs="Times New Roman"/>
                <w:color w:val="000000"/>
                <w:sz w:val="18"/>
                <w:szCs w:val="18"/>
              </w:rPr>
              <w:t>210.41</w:t>
            </w:r>
          </w:p>
        </w:tc>
        <w:tc>
          <w:tcPr>
            <w:tcW w:w="1138" w:type="dxa"/>
            <w:shd w:val="clear" w:color="auto" w:fill="auto"/>
            <w:noWrap/>
            <w:vAlign w:val="center"/>
          </w:tcPr>
          <w:p w14:paraId="496D9029" w14:textId="77777777" w:rsidR="00757203" w:rsidRDefault="00D05819">
            <w:pPr>
              <w:jc w:val="center"/>
              <w:rPr>
                <w:rFonts w:cs="Times New Roman"/>
                <w:color w:val="000000"/>
                <w:sz w:val="18"/>
                <w:szCs w:val="18"/>
              </w:rPr>
            </w:pPr>
            <w:r>
              <w:rPr>
                <w:rFonts w:cs="Times New Roman"/>
                <w:color w:val="000000"/>
                <w:sz w:val="18"/>
                <w:szCs w:val="18"/>
              </w:rPr>
              <w:t>307.39</w:t>
            </w:r>
          </w:p>
        </w:tc>
      </w:tr>
      <w:tr w:rsidR="00757203" w14:paraId="37FB31BC" w14:textId="77777777">
        <w:trPr>
          <w:trHeight w:val="285"/>
          <w:jc w:val="center"/>
        </w:trPr>
        <w:tc>
          <w:tcPr>
            <w:tcW w:w="1075" w:type="dxa"/>
            <w:shd w:val="clear" w:color="auto" w:fill="auto"/>
            <w:noWrap/>
            <w:vAlign w:val="center"/>
          </w:tcPr>
          <w:p w14:paraId="3B6187C2" w14:textId="77777777" w:rsidR="00757203" w:rsidRDefault="00D05819">
            <w:pPr>
              <w:jc w:val="center"/>
              <w:rPr>
                <w:rFonts w:cs="Times New Roman"/>
                <w:color w:val="000000"/>
                <w:sz w:val="18"/>
                <w:szCs w:val="18"/>
              </w:rPr>
            </w:pPr>
            <w:r>
              <w:rPr>
                <w:rFonts w:cs="Times New Roman"/>
                <w:color w:val="000000"/>
                <w:sz w:val="18"/>
                <w:szCs w:val="18"/>
              </w:rPr>
              <w:t>12</w:t>
            </w:r>
          </w:p>
        </w:tc>
        <w:tc>
          <w:tcPr>
            <w:tcW w:w="1075" w:type="dxa"/>
            <w:shd w:val="clear" w:color="auto" w:fill="auto"/>
            <w:noWrap/>
            <w:vAlign w:val="center"/>
          </w:tcPr>
          <w:p w14:paraId="27A1E13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0849B641" w14:textId="77777777" w:rsidR="00757203" w:rsidRDefault="00D05819">
            <w:pPr>
              <w:jc w:val="center"/>
              <w:rPr>
                <w:rFonts w:cs="Times New Roman"/>
                <w:color w:val="000000"/>
                <w:sz w:val="18"/>
                <w:szCs w:val="18"/>
              </w:rPr>
            </w:pPr>
            <w:r>
              <w:rPr>
                <w:rFonts w:cs="Times New Roman"/>
                <w:color w:val="000000"/>
                <w:sz w:val="18"/>
                <w:szCs w:val="18"/>
              </w:rPr>
              <w:t>11.71</w:t>
            </w:r>
          </w:p>
        </w:tc>
        <w:tc>
          <w:tcPr>
            <w:tcW w:w="1135" w:type="dxa"/>
            <w:shd w:val="clear" w:color="auto" w:fill="auto"/>
            <w:noWrap/>
            <w:vAlign w:val="center"/>
          </w:tcPr>
          <w:p w14:paraId="0EE182BB" w14:textId="77777777" w:rsidR="00757203" w:rsidRDefault="00D05819">
            <w:pPr>
              <w:jc w:val="center"/>
              <w:rPr>
                <w:rFonts w:cs="Times New Roman"/>
                <w:color w:val="000000"/>
                <w:sz w:val="18"/>
                <w:szCs w:val="18"/>
              </w:rPr>
            </w:pPr>
            <w:r>
              <w:rPr>
                <w:rFonts w:cs="Times New Roman"/>
                <w:color w:val="000000"/>
                <w:sz w:val="18"/>
                <w:szCs w:val="18"/>
              </w:rPr>
              <w:t>15.41</w:t>
            </w:r>
          </w:p>
        </w:tc>
        <w:tc>
          <w:tcPr>
            <w:tcW w:w="1324" w:type="dxa"/>
            <w:shd w:val="clear" w:color="auto" w:fill="auto"/>
            <w:noWrap/>
            <w:vAlign w:val="center"/>
          </w:tcPr>
          <w:p w14:paraId="7C60EC5D" w14:textId="77777777" w:rsidR="00757203" w:rsidRDefault="00D05819">
            <w:pPr>
              <w:jc w:val="center"/>
              <w:rPr>
                <w:rFonts w:cs="Times New Roman"/>
                <w:color w:val="000000"/>
                <w:sz w:val="18"/>
                <w:szCs w:val="18"/>
              </w:rPr>
            </w:pPr>
            <w:r>
              <w:rPr>
                <w:rFonts w:cs="Times New Roman"/>
                <w:color w:val="000000"/>
                <w:sz w:val="18"/>
                <w:szCs w:val="18"/>
              </w:rPr>
              <w:t>147.19</w:t>
            </w:r>
          </w:p>
        </w:tc>
        <w:tc>
          <w:tcPr>
            <w:tcW w:w="1266" w:type="dxa"/>
            <w:shd w:val="clear" w:color="auto" w:fill="auto"/>
            <w:noWrap/>
            <w:vAlign w:val="center"/>
          </w:tcPr>
          <w:p w14:paraId="2D58A0F9" w14:textId="77777777" w:rsidR="00757203" w:rsidRDefault="00D05819">
            <w:pPr>
              <w:jc w:val="center"/>
              <w:rPr>
                <w:rFonts w:cs="Times New Roman"/>
                <w:color w:val="000000"/>
                <w:sz w:val="18"/>
                <w:szCs w:val="18"/>
              </w:rPr>
            </w:pPr>
            <w:r>
              <w:rPr>
                <w:rFonts w:cs="Times New Roman"/>
                <w:color w:val="000000"/>
                <w:sz w:val="18"/>
                <w:szCs w:val="18"/>
              </w:rPr>
              <w:t>112.58</w:t>
            </w:r>
          </w:p>
        </w:tc>
        <w:tc>
          <w:tcPr>
            <w:tcW w:w="1134" w:type="dxa"/>
            <w:shd w:val="clear" w:color="auto" w:fill="auto"/>
            <w:noWrap/>
            <w:vAlign w:val="center"/>
          </w:tcPr>
          <w:p w14:paraId="3C244D98" w14:textId="77777777" w:rsidR="00757203" w:rsidRDefault="00D05819">
            <w:pPr>
              <w:jc w:val="center"/>
              <w:rPr>
                <w:rFonts w:cs="Times New Roman"/>
                <w:color w:val="000000"/>
                <w:sz w:val="18"/>
                <w:szCs w:val="18"/>
              </w:rPr>
            </w:pPr>
            <w:r>
              <w:rPr>
                <w:rFonts w:cs="Times New Roman"/>
                <w:color w:val="000000"/>
                <w:sz w:val="18"/>
                <w:szCs w:val="18"/>
              </w:rPr>
              <w:t>56.55</w:t>
            </w:r>
          </w:p>
        </w:tc>
        <w:tc>
          <w:tcPr>
            <w:tcW w:w="1138" w:type="dxa"/>
            <w:shd w:val="clear" w:color="auto" w:fill="auto"/>
            <w:noWrap/>
            <w:vAlign w:val="center"/>
          </w:tcPr>
          <w:p w14:paraId="57C19197" w14:textId="77777777" w:rsidR="00757203" w:rsidRDefault="00D05819">
            <w:pPr>
              <w:jc w:val="center"/>
              <w:rPr>
                <w:rFonts w:cs="Times New Roman"/>
                <w:color w:val="000000"/>
                <w:sz w:val="18"/>
                <w:szCs w:val="18"/>
              </w:rPr>
            </w:pPr>
            <w:r>
              <w:rPr>
                <w:rFonts w:cs="Times New Roman"/>
                <w:color w:val="000000"/>
                <w:sz w:val="18"/>
                <w:szCs w:val="18"/>
              </w:rPr>
              <w:t>192.12</w:t>
            </w:r>
          </w:p>
        </w:tc>
      </w:tr>
      <w:tr w:rsidR="00757203" w14:paraId="0B2645AB" w14:textId="77777777">
        <w:trPr>
          <w:trHeight w:val="285"/>
          <w:jc w:val="center"/>
        </w:trPr>
        <w:tc>
          <w:tcPr>
            <w:tcW w:w="1075" w:type="dxa"/>
            <w:shd w:val="clear" w:color="auto" w:fill="auto"/>
            <w:noWrap/>
            <w:vAlign w:val="center"/>
          </w:tcPr>
          <w:p w14:paraId="3AAFD802" w14:textId="77777777" w:rsidR="00757203" w:rsidRDefault="00D05819">
            <w:pPr>
              <w:jc w:val="center"/>
              <w:rPr>
                <w:rFonts w:cs="Times New Roman"/>
                <w:color w:val="000000"/>
                <w:sz w:val="18"/>
                <w:szCs w:val="18"/>
              </w:rPr>
            </w:pPr>
            <w:r>
              <w:rPr>
                <w:rFonts w:cs="Times New Roman"/>
                <w:color w:val="000000"/>
                <w:sz w:val="18"/>
                <w:szCs w:val="18"/>
              </w:rPr>
              <w:t>13</w:t>
            </w:r>
          </w:p>
        </w:tc>
        <w:tc>
          <w:tcPr>
            <w:tcW w:w="1075" w:type="dxa"/>
            <w:shd w:val="clear" w:color="auto" w:fill="auto"/>
            <w:noWrap/>
            <w:vAlign w:val="center"/>
          </w:tcPr>
          <w:p w14:paraId="06FE8EFC"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6EC00D3F" w14:textId="77777777" w:rsidR="00757203" w:rsidRDefault="00D05819">
            <w:pPr>
              <w:jc w:val="center"/>
              <w:rPr>
                <w:rFonts w:cs="Times New Roman"/>
                <w:color w:val="000000"/>
                <w:sz w:val="18"/>
                <w:szCs w:val="18"/>
              </w:rPr>
            </w:pPr>
            <w:r>
              <w:rPr>
                <w:rFonts w:cs="Times New Roman"/>
                <w:color w:val="000000"/>
                <w:sz w:val="18"/>
                <w:szCs w:val="18"/>
              </w:rPr>
              <w:t>23.45</w:t>
            </w:r>
          </w:p>
        </w:tc>
        <w:tc>
          <w:tcPr>
            <w:tcW w:w="1135" w:type="dxa"/>
            <w:shd w:val="clear" w:color="auto" w:fill="auto"/>
            <w:noWrap/>
            <w:vAlign w:val="center"/>
          </w:tcPr>
          <w:p w14:paraId="58C91076" w14:textId="77777777" w:rsidR="00757203" w:rsidRDefault="00D05819">
            <w:pPr>
              <w:jc w:val="center"/>
              <w:rPr>
                <w:rFonts w:cs="Times New Roman"/>
                <w:color w:val="000000"/>
                <w:sz w:val="18"/>
                <w:szCs w:val="18"/>
              </w:rPr>
            </w:pPr>
            <w:r>
              <w:rPr>
                <w:rFonts w:cs="Times New Roman"/>
                <w:color w:val="000000"/>
                <w:sz w:val="18"/>
                <w:szCs w:val="18"/>
              </w:rPr>
              <w:t>6.93</w:t>
            </w:r>
          </w:p>
        </w:tc>
        <w:tc>
          <w:tcPr>
            <w:tcW w:w="1324" w:type="dxa"/>
            <w:shd w:val="clear" w:color="auto" w:fill="auto"/>
            <w:noWrap/>
            <w:vAlign w:val="center"/>
          </w:tcPr>
          <w:p w14:paraId="34897255" w14:textId="77777777" w:rsidR="00757203" w:rsidRDefault="00D05819">
            <w:pPr>
              <w:jc w:val="center"/>
              <w:rPr>
                <w:rFonts w:cs="Times New Roman"/>
                <w:color w:val="000000"/>
                <w:sz w:val="18"/>
                <w:szCs w:val="18"/>
              </w:rPr>
            </w:pPr>
            <w:r>
              <w:rPr>
                <w:rFonts w:cs="Times New Roman"/>
                <w:color w:val="000000"/>
                <w:sz w:val="18"/>
                <w:szCs w:val="18"/>
              </w:rPr>
              <w:t>851.09</w:t>
            </w:r>
          </w:p>
        </w:tc>
        <w:tc>
          <w:tcPr>
            <w:tcW w:w="1266" w:type="dxa"/>
            <w:shd w:val="clear" w:color="auto" w:fill="auto"/>
            <w:noWrap/>
            <w:vAlign w:val="center"/>
          </w:tcPr>
          <w:p w14:paraId="17F3FD33" w14:textId="77777777" w:rsidR="00757203" w:rsidRDefault="00D05819">
            <w:pPr>
              <w:jc w:val="center"/>
              <w:rPr>
                <w:rFonts w:cs="Times New Roman"/>
                <w:color w:val="000000"/>
                <w:sz w:val="18"/>
                <w:szCs w:val="18"/>
              </w:rPr>
            </w:pPr>
            <w:r>
              <w:rPr>
                <w:rFonts w:cs="Times New Roman"/>
                <w:color w:val="000000"/>
                <w:sz w:val="18"/>
                <w:szCs w:val="18"/>
              </w:rPr>
              <w:t>117.90</w:t>
            </w:r>
          </w:p>
        </w:tc>
        <w:tc>
          <w:tcPr>
            <w:tcW w:w="1134" w:type="dxa"/>
            <w:shd w:val="clear" w:color="auto" w:fill="auto"/>
            <w:noWrap/>
            <w:vAlign w:val="center"/>
          </w:tcPr>
          <w:p w14:paraId="06454A99" w14:textId="77777777" w:rsidR="00757203" w:rsidRDefault="00D05819">
            <w:pPr>
              <w:jc w:val="center"/>
              <w:rPr>
                <w:rFonts w:cs="Times New Roman"/>
                <w:color w:val="000000"/>
                <w:sz w:val="18"/>
                <w:szCs w:val="18"/>
              </w:rPr>
            </w:pPr>
            <w:r>
              <w:rPr>
                <w:rFonts w:cs="Times New Roman"/>
                <w:color w:val="000000"/>
                <w:sz w:val="18"/>
                <w:szCs w:val="18"/>
              </w:rPr>
              <w:t>722.12</w:t>
            </w:r>
          </w:p>
        </w:tc>
        <w:tc>
          <w:tcPr>
            <w:tcW w:w="1138" w:type="dxa"/>
            <w:shd w:val="clear" w:color="auto" w:fill="auto"/>
            <w:noWrap/>
            <w:vAlign w:val="center"/>
          </w:tcPr>
          <w:p w14:paraId="2B4B847C" w14:textId="77777777" w:rsidR="00757203" w:rsidRDefault="00D05819">
            <w:pPr>
              <w:jc w:val="center"/>
              <w:rPr>
                <w:rFonts w:cs="Times New Roman"/>
                <w:color w:val="000000"/>
                <w:sz w:val="18"/>
                <w:szCs w:val="18"/>
              </w:rPr>
            </w:pPr>
            <w:r>
              <w:rPr>
                <w:rFonts w:cs="Times New Roman"/>
                <w:color w:val="000000"/>
                <w:sz w:val="18"/>
                <w:szCs w:val="18"/>
              </w:rPr>
              <w:t>3.50</w:t>
            </w:r>
          </w:p>
        </w:tc>
      </w:tr>
      <w:tr w:rsidR="00757203" w14:paraId="2D014DFF" w14:textId="77777777">
        <w:trPr>
          <w:trHeight w:val="285"/>
          <w:jc w:val="center"/>
        </w:trPr>
        <w:tc>
          <w:tcPr>
            <w:tcW w:w="1075" w:type="dxa"/>
            <w:shd w:val="clear" w:color="auto" w:fill="auto"/>
            <w:noWrap/>
            <w:vAlign w:val="center"/>
          </w:tcPr>
          <w:p w14:paraId="564B6293" w14:textId="77777777" w:rsidR="00757203" w:rsidRDefault="00D05819">
            <w:pPr>
              <w:jc w:val="center"/>
              <w:rPr>
                <w:rFonts w:cs="Times New Roman"/>
                <w:color w:val="000000"/>
                <w:sz w:val="18"/>
                <w:szCs w:val="18"/>
              </w:rPr>
            </w:pPr>
            <w:r>
              <w:rPr>
                <w:rFonts w:cs="Times New Roman"/>
                <w:color w:val="000000"/>
                <w:sz w:val="18"/>
                <w:szCs w:val="18"/>
              </w:rPr>
              <w:t>14</w:t>
            </w:r>
          </w:p>
        </w:tc>
        <w:tc>
          <w:tcPr>
            <w:tcW w:w="1075" w:type="dxa"/>
            <w:shd w:val="clear" w:color="auto" w:fill="auto"/>
            <w:noWrap/>
            <w:vAlign w:val="center"/>
          </w:tcPr>
          <w:p w14:paraId="251176B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A0552F5" w14:textId="77777777" w:rsidR="00757203" w:rsidRDefault="00D05819">
            <w:pPr>
              <w:jc w:val="center"/>
              <w:rPr>
                <w:rFonts w:cs="Times New Roman"/>
                <w:color w:val="000000"/>
                <w:sz w:val="18"/>
                <w:szCs w:val="18"/>
              </w:rPr>
            </w:pPr>
            <w:r>
              <w:rPr>
                <w:rFonts w:cs="Times New Roman"/>
                <w:color w:val="000000"/>
                <w:sz w:val="18"/>
                <w:szCs w:val="18"/>
              </w:rPr>
              <w:t>7.01</w:t>
            </w:r>
          </w:p>
        </w:tc>
        <w:tc>
          <w:tcPr>
            <w:tcW w:w="1135" w:type="dxa"/>
            <w:shd w:val="clear" w:color="auto" w:fill="auto"/>
            <w:noWrap/>
            <w:vAlign w:val="center"/>
          </w:tcPr>
          <w:p w14:paraId="294C451E" w14:textId="77777777" w:rsidR="00757203" w:rsidRDefault="00D05819">
            <w:pPr>
              <w:jc w:val="center"/>
              <w:rPr>
                <w:rFonts w:cs="Times New Roman"/>
                <w:color w:val="000000"/>
                <w:sz w:val="18"/>
                <w:szCs w:val="18"/>
              </w:rPr>
            </w:pPr>
            <w:r>
              <w:rPr>
                <w:rFonts w:cs="Times New Roman"/>
                <w:color w:val="000000"/>
                <w:sz w:val="18"/>
                <w:szCs w:val="18"/>
              </w:rPr>
              <w:t>3.28</w:t>
            </w:r>
          </w:p>
        </w:tc>
        <w:tc>
          <w:tcPr>
            <w:tcW w:w="1324" w:type="dxa"/>
            <w:shd w:val="clear" w:color="auto" w:fill="auto"/>
            <w:noWrap/>
            <w:vAlign w:val="center"/>
          </w:tcPr>
          <w:p w14:paraId="6E0447A5" w14:textId="77777777" w:rsidR="00757203" w:rsidRDefault="00D05819">
            <w:pPr>
              <w:jc w:val="center"/>
              <w:rPr>
                <w:rFonts w:cs="Times New Roman"/>
                <w:color w:val="000000"/>
                <w:sz w:val="18"/>
                <w:szCs w:val="18"/>
              </w:rPr>
            </w:pPr>
            <w:r>
              <w:rPr>
                <w:rFonts w:cs="Times New Roman"/>
                <w:color w:val="000000"/>
                <w:sz w:val="18"/>
                <w:szCs w:val="18"/>
              </w:rPr>
              <w:t>1256.86</w:t>
            </w:r>
          </w:p>
        </w:tc>
        <w:tc>
          <w:tcPr>
            <w:tcW w:w="1266" w:type="dxa"/>
            <w:shd w:val="clear" w:color="auto" w:fill="auto"/>
            <w:noWrap/>
            <w:vAlign w:val="center"/>
          </w:tcPr>
          <w:p w14:paraId="353D642D" w14:textId="77777777" w:rsidR="00757203" w:rsidRDefault="00D05819">
            <w:pPr>
              <w:jc w:val="center"/>
              <w:rPr>
                <w:rFonts w:cs="Times New Roman"/>
                <w:color w:val="000000"/>
                <w:sz w:val="18"/>
                <w:szCs w:val="18"/>
              </w:rPr>
            </w:pPr>
            <w:r>
              <w:rPr>
                <w:rFonts w:cs="Times New Roman"/>
                <w:color w:val="000000"/>
                <w:sz w:val="18"/>
                <w:szCs w:val="18"/>
              </w:rPr>
              <w:t>1736.00</w:t>
            </w:r>
          </w:p>
        </w:tc>
        <w:tc>
          <w:tcPr>
            <w:tcW w:w="1134" w:type="dxa"/>
            <w:shd w:val="clear" w:color="auto" w:fill="auto"/>
            <w:noWrap/>
            <w:vAlign w:val="center"/>
          </w:tcPr>
          <w:p w14:paraId="0F38E718" w14:textId="77777777" w:rsidR="00757203" w:rsidRDefault="00D05819">
            <w:pPr>
              <w:jc w:val="center"/>
              <w:rPr>
                <w:rFonts w:cs="Times New Roman"/>
                <w:color w:val="000000"/>
                <w:sz w:val="18"/>
                <w:szCs w:val="18"/>
              </w:rPr>
            </w:pPr>
            <w:r>
              <w:rPr>
                <w:rFonts w:cs="Times New Roman"/>
                <w:color w:val="000000"/>
                <w:sz w:val="18"/>
                <w:szCs w:val="18"/>
              </w:rPr>
              <w:t>949.35</w:t>
            </w:r>
          </w:p>
        </w:tc>
        <w:tc>
          <w:tcPr>
            <w:tcW w:w="1138" w:type="dxa"/>
            <w:shd w:val="clear" w:color="auto" w:fill="auto"/>
            <w:noWrap/>
            <w:vAlign w:val="center"/>
          </w:tcPr>
          <w:p w14:paraId="150647E8" w14:textId="77777777" w:rsidR="00757203" w:rsidRDefault="00D05819">
            <w:pPr>
              <w:jc w:val="center"/>
              <w:rPr>
                <w:rFonts w:cs="Times New Roman"/>
                <w:color w:val="000000"/>
                <w:sz w:val="18"/>
                <w:szCs w:val="18"/>
              </w:rPr>
            </w:pPr>
            <w:r>
              <w:rPr>
                <w:rFonts w:cs="Times New Roman"/>
                <w:color w:val="000000"/>
                <w:sz w:val="18"/>
                <w:szCs w:val="18"/>
              </w:rPr>
              <w:t>2.88</w:t>
            </w:r>
          </w:p>
        </w:tc>
      </w:tr>
      <w:tr w:rsidR="00757203" w14:paraId="0F7444E3" w14:textId="77777777">
        <w:trPr>
          <w:trHeight w:val="285"/>
          <w:jc w:val="center"/>
        </w:trPr>
        <w:tc>
          <w:tcPr>
            <w:tcW w:w="1075" w:type="dxa"/>
            <w:shd w:val="clear" w:color="auto" w:fill="auto"/>
            <w:noWrap/>
            <w:vAlign w:val="center"/>
          </w:tcPr>
          <w:p w14:paraId="261A0AC0" w14:textId="77777777" w:rsidR="00757203" w:rsidRDefault="00D05819">
            <w:pPr>
              <w:jc w:val="center"/>
              <w:rPr>
                <w:rFonts w:cs="Times New Roman"/>
                <w:color w:val="000000"/>
                <w:sz w:val="18"/>
                <w:szCs w:val="18"/>
              </w:rPr>
            </w:pPr>
            <w:r>
              <w:rPr>
                <w:rFonts w:cs="Times New Roman"/>
                <w:color w:val="000000"/>
                <w:sz w:val="18"/>
                <w:szCs w:val="18"/>
              </w:rPr>
              <w:t>15</w:t>
            </w:r>
          </w:p>
        </w:tc>
        <w:tc>
          <w:tcPr>
            <w:tcW w:w="1075" w:type="dxa"/>
            <w:shd w:val="clear" w:color="auto" w:fill="auto"/>
            <w:noWrap/>
            <w:vAlign w:val="center"/>
          </w:tcPr>
          <w:p w14:paraId="501B3CC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FF817CE" w14:textId="77777777" w:rsidR="00757203" w:rsidRDefault="00D05819">
            <w:pPr>
              <w:jc w:val="center"/>
              <w:rPr>
                <w:rFonts w:cs="Times New Roman"/>
                <w:color w:val="000000"/>
                <w:sz w:val="18"/>
                <w:szCs w:val="18"/>
              </w:rPr>
            </w:pPr>
            <w:r>
              <w:rPr>
                <w:rFonts w:cs="Times New Roman"/>
                <w:color w:val="000000"/>
                <w:sz w:val="18"/>
                <w:szCs w:val="18"/>
              </w:rPr>
              <w:t>10.42</w:t>
            </w:r>
          </w:p>
        </w:tc>
        <w:tc>
          <w:tcPr>
            <w:tcW w:w="1135" w:type="dxa"/>
            <w:shd w:val="clear" w:color="auto" w:fill="auto"/>
            <w:noWrap/>
            <w:vAlign w:val="center"/>
          </w:tcPr>
          <w:p w14:paraId="2BB60E6E" w14:textId="77777777" w:rsidR="00757203" w:rsidRDefault="00D05819">
            <w:pPr>
              <w:jc w:val="center"/>
              <w:rPr>
                <w:rFonts w:cs="Times New Roman"/>
                <w:color w:val="000000"/>
                <w:sz w:val="18"/>
                <w:szCs w:val="18"/>
              </w:rPr>
            </w:pPr>
            <w:r>
              <w:rPr>
                <w:rFonts w:cs="Times New Roman"/>
                <w:color w:val="000000"/>
                <w:sz w:val="18"/>
                <w:szCs w:val="18"/>
              </w:rPr>
              <w:t>3.40</w:t>
            </w:r>
          </w:p>
        </w:tc>
        <w:tc>
          <w:tcPr>
            <w:tcW w:w="1324" w:type="dxa"/>
            <w:shd w:val="clear" w:color="auto" w:fill="auto"/>
            <w:noWrap/>
            <w:vAlign w:val="center"/>
          </w:tcPr>
          <w:p w14:paraId="02546E94" w14:textId="77777777" w:rsidR="00757203" w:rsidRDefault="00D05819">
            <w:pPr>
              <w:jc w:val="center"/>
              <w:rPr>
                <w:rFonts w:cs="Times New Roman"/>
                <w:color w:val="000000"/>
                <w:sz w:val="18"/>
                <w:szCs w:val="18"/>
              </w:rPr>
            </w:pPr>
            <w:r>
              <w:rPr>
                <w:rFonts w:cs="Times New Roman"/>
                <w:color w:val="000000"/>
                <w:sz w:val="18"/>
                <w:szCs w:val="18"/>
              </w:rPr>
              <w:t>1222.32</w:t>
            </w:r>
          </w:p>
        </w:tc>
        <w:tc>
          <w:tcPr>
            <w:tcW w:w="1266" w:type="dxa"/>
            <w:shd w:val="clear" w:color="auto" w:fill="auto"/>
            <w:noWrap/>
            <w:vAlign w:val="center"/>
          </w:tcPr>
          <w:p w14:paraId="7C22C45B" w14:textId="77777777" w:rsidR="00757203" w:rsidRDefault="00D05819">
            <w:pPr>
              <w:jc w:val="center"/>
              <w:rPr>
                <w:rFonts w:cs="Times New Roman"/>
                <w:color w:val="000000"/>
                <w:sz w:val="18"/>
                <w:szCs w:val="18"/>
              </w:rPr>
            </w:pPr>
            <w:r>
              <w:rPr>
                <w:rFonts w:cs="Times New Roman"/>
                <w:color w:val="000000"/>
                <w:sz w:val="18"/>
                <w:szCs w:val="18"/>
              </w:rPr>
              <w:t>1054.40</w:t>
            </w:r>
          </w:p>
        </w:tc>
        <w:tc>
          <w:tcPr>
            <w:tcW w:w="1134" w:type="dxa"/>
            <w:shd w:val="clear" w:color="auto" w:fill="auto"/>
            <w:noWrap/>
            <w:vAlign w:val="center"/>
          </w:tcPr>
          <w:p w14:paraId="5CD3D7C9" w14:textId="77777777" w:rsidR="00757203" w:rsidRDefault="00D05819">
            <w:pPr>
              <w:jc w:val="center"/>
              <w:rPr>
                <w:rFonts w:cs="Times New Roman"/>
                <w:color w:val="000000"/>
                <w:sz w:val="18"/>
                <w:szCs w:val="18"/>
              </w:rPr>
            </w:pPr>
            <w:r>
              <w:rPr>
                <w:rFonts w:cs="Times New Roman"/>
                <w:color w:val="000000"/>
                <w:sz w:val="18"/>
                <w:szCs w:val="18"/>
              </w:rPr>
              <w:t>1115.00</w:t>
            </w:r>
          </w:p>
        </w:tc>
        <w:tc>
          <w:tcPr>
            <w:tcW w:w="1138" w:type="dxa"/>
            <w:shd w:val="clear" w:color="auto" w:fill="auto"/>
            <w:noWrap/>
            <w:vAlign w:val="center"/>
          </w:tcPr>
          <w:p w14:paraId="460A2D2F" w14:textId="77777777" w:rsidR="00757203" w:rsidRDefault="00D05819">
            <w:pPr>
              <w:jc w:val="center"/>
              <w:rPr>
                <w:rFonts w:cs="Times New Roman"/>
                <w:color w:val="000000"/>
                <w:sz w:val="18"/>
                <w:szCs w:val="18"/>
              </w:rPr>
            </w:pPr>
            <w:r>
              <w:rPr>
                <w:rFonts w:cs="Times New Roman"/>
                <w:color w:val="000000"/>
                <w:sz w:val="18"/>
                <w:szCs w:val="18"/>
              </w:rPr>
              <w:t>46.11</w:t>
            </w:r>
          </w:p>
        </w:tc>
      </w:tr>
      <w:tr w:rsidR="00757203" w14:paraId="6E3456D7" w14:textId="77777777">
        <w:trPr>
          <w:trHeight w:val="285"/>
          <w:jc w:val="center"/>
        </w:trPr>
        <w:tc>
          <w:tcPr>
            <w:tcW w:w="1075" w:type="dxa"/>
            <w:shd w:val="clear" w:color="auto" w:fill="auto"/>
            <w:noWrap/>
            <w:vAlign w:val="center"/>
          </w:tcPr>
          <w:p w14:paraId="7A835FA6" w14:textId="77777777" w:rsidR="00757203" w:rsidRDefault="00D05819">
            <w:pPr>
              <w:jc w:val="center"/>
              <w:rPr>
                <w:rFonts w:cs="Times New Roman"/>
                <w:color w:val="000000"/>
                <w:sz w:val="18"/>
                <w:szCs w:val="18"/>
              </w:rPr>
            </w:pPr>
            <w:r>
              <w:rPr>
                <w:rFonts w:cs="Times New Roman"/>
                <w:color w:val="000000"/>
                <w:sz w:val="18"/>
                <w:szCs w:val="18"/>
              </w:rPr>
              <w:t>16</w:t>
            </w:r>
          </w:p>
        </w:tc>
        <w:tc>
          <w:tcPr>
            <w:tcW w:w="1075" w:type="dxa"/>
            <w:shd w:val="clear" w:color="auto" w:fill="auto"/>
            <w:noWrap/>
            <w:vAlign w:val="center"/>
          </w:tcPr>
          <w:p w14:paraId="1CF9636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668642E" w14:textId="77777777" w:rsidR="00757203" w:rsidRDefault="00D05819">
            <w:pPr>
              <w:jc w:val="center"/>
              <w:rPr>
                <w:rFonts w:cs="Times New Roman"/>
                <w:color w:val="000000"/>
                <w:sz w:val="18"/>
                <w:szCs w:val="18"/>
              </w:rPr>
            </w:pPr>
            <w:r>
              <w:rPr>
                <w:rFonts w:cs="Times New Roman"/>
                <w:color w:val="000000"/>
                <w:sz w:val="18"/>
                <w:szCs w:val="18"/>
              </w:rPr>
              <w:t>14.95</w:t>
            </w:r>
          </w:p>
        </w:tc>
        <w:tc>
          <w:tcPr>
            <w:tcW w:w="1135" w:type="dxa"/>
            <w:shd w:val="clear" w:color="auto" w:fill="auto"/>
            <w:noWrap/>
            <w:vAlign w:val="center"/>
          </w:tcPr>
          <w:p w14:paraId="0DD7FDCC" w14:textId="77777777" w:rsidR="00757203" w:rsidRDefault="00D05819">
            <w:pPr>
              <w:jc w:val="center"/>
              <w:rPr>
                <w:rFonts w:cs="Times New Roman"/>
                <w:color w:val="000000"/>
                <w:sz w:val="18"/>
                <w:szCs w:val="18"/>
              </w:rPr>
            </w:pPr>
            <w:r>
              <w:rPr>
                <w:rFonts w:cs="Times New Roman"/>
                <w:color w:val="000000"/>
                <w:sz w:val="18"/>
                <w:szCs w:val="18"/>
              </w:rPr>
              <w:t>1.82</w:t>
            </w:r>
          </w:p>
        </w:tc>
        <w:tc>
          <w:tcPr>
            <w:tcW w:w="1324" w:type="dxa"/>
            <w:shd w:val="clear" w:color="auto" w:fill="auto"/>
            <w:noWrap/>
            <w:vAlign w:val="center"/>
          </w:tcPr>
          <w:p w14:paraId="323040B8" w14:textId="77777777" w:rsidR="00757203" w:rsidRDefault="00D05819">
            <w:pPr>
              <w:jc w:val="center"/>
              <w:rPr>
                <w:rFonts w:cs="Times New Roman"/>
                <w:color w:val="000000"/>
                <w:sz w:val="18"/>
                <w:szCs w:val="18"/>
              </w:rPr>
            </w:pPr>
            <w:r>
              <w:rPr>
                <w:rFonts w:cs="Times New Roman"/>
                <w:color w:val="000000"/>
                <w:sz w:val="18"/>
                <w:szCs w:val="18"/>
              </w:rPr>
              <w:t>117.41</w:t>
            </w:r>
          </w:p>
        </w:tc>
        <w:tc>
          <w:tcPr>
            <w:tcW w:w="1266" w:type="dxa"/>
            <w:shd w:val="clear" w:color="auto" w:fill="auto"/>
            <w:noWrap/>
            <w:vAlign w:val="center"/>
          </w:tcPr>
          <w:p w14:paraId="002FA2DF" w14:textId="77777777" w:rsidR="00757203" w:rsidRDefault="00D05819">
            <w:pPr>
              <w:jc w:val="center"/>
              <w:rPr>
                <w:rFonts w:cs="Times New Roman"/>
                <w:color w:val="000000"/>
                <w:sz w:val="18"/>
                <w:szCs w:val="18"/>
              </w:rPr>
            </w:pPr>
            <w:r>
              <w:rPr>
                <w:rFonts w:cs="Times New Roman"/>
                <w:color w:val="000000"/>
                <w:sz w:val="18"/>
                <w:szCs w:val="18"/>
              </w:rPr>
              <w:t>533.35</w:t>
            </w:r>
          </w:p>
        </w:tc>
        <w:tc>
          <w:tcPr>
            <w:tcW w:w="1134" w:type="dxa"/>
            <w:shd w:val="clear" w:color="auto" w:fill="auto"/>
            <w:noWrap/>
            <w:vAlign w:val="center"/>
          </w:tcPr>
          <w:p w14:paraId="3E87F830" w14:textId="77777777" w:rsidR="00757203" w:rsidRDefault="00D05819">
            <w:pPr>
              <w:jc w:val="center"/>
              <w:rPr>
                <w:rFonts w:cs="Times New Roman"/>
                <w:color w:val="000000"/>
                <w:sz w:val="18"/>
                <w:szCs w:val="18"/>
              </w:rPr>
            </w:pPr>
            <w:r>
              <w:rPr>
                <w:rFonts w:cs="Times New Roman"/>
                <w:color w:val="000000"/>
                <w:sz w:val="18"/>
                <w:szCs w:val="18"/>
              </w:rPr>
              <w:t>215.81</w:t>
            </w:r>
          </w:p>
        </w:tc>
        <w:tc>
          <w:tcPr>
            <w:tcW w:w="1138" w:type="dxa"/>
            <w:shd w:val="clear" w:color="auto" w:fill="auto"/>
            <w:noWrap/>
            <w:vAlign w:val="center"/>
          </w:tcPr>
          <w:p w14:paraId="0149259B" w14:textId="77777777" w:rsidR="00757203" w:rsidRDefault="00D05819">
            <w:pPr>
              <w:jc w:val="center"/>
              <w:rPr>
                <w:rFonts w:cs="Times New Roman"/>
                <w:color w:val="000000"/>
                <w:sz w:val="18"/>
                <w:szCs w:val="18"/>
              </w:rPr>
            </w:pPr>
            <w:r>
              <w:rPr>
                <w:rFonts w:cs="Times New Roman"/>
                <w:color w:val="000000"/>
                <w:sz w:val="18"/>
                <w:szCs w:val="18"/>
              </w:rPr>
              <w:t>867.13</w:t>
            </w:r>
          </w:p>
        </w:tc>
      </w:tr>
      <w:tr w:rsidR="00757203" w14:paraId="41AB76BD" w14:textId="77777777">
        <w:trPr>
          <w:trHeight w:val="285"/>
          <w:jc w:val="center"/>
        </w:trPr>
        <w:tc>
          <w:tcPr>
            <w:tcW w:w="1075" w:type="dxa"/>
            <w:shd w:val="clear" w:color="auto" w:fill="auto"/>
            <w:noWrap/>
            <w:vAlign w:val="center"/>
          </w:tcPr>
          <w:p w14:paraId="68F46466" w14:textId="77777777" w:rsidR="00757203" w:rsidRDefault="00D05819">
            <w:pPr>
              <w:jc w:val="center"/>
              <w:rPr>
                <w:rFonts w:cs="Times New Roman"/>
                <w:color w:val="000000"/>
                <w:sz w:val="18"/>
                <w:szCs w:val="18"/>
              </w:rPr>
            </w:pPr>
            <w:r>
              <w:rPr>
                <w:rFonts w:cs="Times New Roman"/>
                <w:color w:val="000000"/>
                <w:sz w:val="18"/>
                <w:szCs w:val="18"/>
              </w:rPr>
              <w:t>17</w:t>
            </w:r>
          </w:p>
        </w:tc>
        <w:tc>
          <w:tcPr>
            <w:tcW w:w="1075" w:type="dxa"/>
            <w:shd w:val="clear" w:color="auto" w:fill="auto"/>
            <w:noWrap/>
            <w:vAlign w:val="center"/>
          </w:tcPr>
          <w:p w14:paraId="02BC90D3"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170C941F" w14:textId="77777777" w:rsidR="00757203" w:rsidRDefault="00D05819">
            <w:pPr>
              <w:jc w:val="center"/>
              <w:rPr>
                <w:rFonts w:cs="Times New Roman"/>
                <w:color w:val="000000"/>
                <w:sz w:val="18"/>
                <w:szCs w:val="18"/>
              </w:rPr>
            </w:pPr>
            <w:r>
              <w:rPr>
                <w:rFonts w:cs="Times New Roman"/>
                <w:color w:val="000000"/>
                <w:sz w:val="18"/>
                <w:szCs w:val="18"/>
              </w:rPr>
              <w:t>156.02</w:t>
            </w:r>
          </w:p>
        </w:tc>
        <w:tc>
          <w:tcPr>
            <w:tcW w:w="1135" w:type="dxa"/>
            <w:shd w:val="clear" w:color="auto" w:fill="auto"/>
            <w:noWrap/>
            <w:vAlign w:val="center"/>
          </w:tcPr>
          <w:p w14:paraId="589B15D8" w14:textId="77777777" w:rsidR="00757203" w:rsidRDefault="00D05819">
            <w:pPr>
              <w:jc w:val="center"/>
              <w:rPr>
                <w:rFonts w:cs="Times New Roman"/>
                <w:color w:val="000000"/>
                <w:sz w:val="18"/>
                <w:szCs w:val="18"/>
              </w:rPr>
            </w:pPr>
            <w:r>
              <w:rPr>
                <w:rFonts w:cs="Times New Roman"/>
                <w:color w:val="000000"/>
                <w:sz w:val="18"/>
                <w:szCs w:val="18"/>
              </w:rPr>
              <w:t>21.92</w:t>
            </w:r>
          </w:p>
        </w:tc>
        <w:tc>
          <w:tcPr>
            <w:tcW w:w="1324" w:type="dxa"/>
            <w:shd w:val="clear" w:color="auto" w:fill="auto"/>
            <w:noWrap/>
            <w:vAlign w:val="center"/>
          </w:tcPr>
          <w:p w14:paraId="50A1F33B" w14:textId="77777777" w:rsidR="00757203" w:rsidRDefault="00D05819">
            <w:pPr>
              <w:jc w:val="center"/>
              <w:rPr>
                <w:rFonts w:cs="Times New Roman"/>
                <w:color w:val="000000"/>
                <w:sz w:val="18"/>
                <w:szCs w:val="18"/>
              </w:rPr>
            </w:pPr>
            <w:r>
              <w:rPr>
                <w:rFonts w:cs="Times New Roman"/>
                <w:color w:val="000000"/>
                <w:sz w:val="18"/>
                <w:szCs w:val="18"/>
              </w:rPr>
              <w:t>609.91</w:t>
            </w:r>
          </w:p>
        </w:tc>
        <w:tc>
          <w:tcPr>
            <w:tcW w:w="1266" w:type="dxa"/>
            <w:shd w:val="clear" w:color="auto" w:fill="auto"/>
            <w:noWrap/>
            <w:vAlign w:val="center"/>
          </w:tcPr>
          <w:p w14:paraId="6FFD109F" w14:textId="77777777" w:rsidR="00757203" w:rsidRDefault="00D05819">
            <w:pPr>
              <w:jc w:val="center"/>
              <w:rPr>
                <w:rFonts w:cs="Times New Roman"/>
                <w:color w:val="000000"/>
                <w:sz w:val="18"/>
                <w:szCs w:val="18"/>
              </w:rPr>
            </w:pPr>
            <w:r>
              <w:rPr>
                <w:rFonts w:cs="Times New Roman"/>
                <w:color w:val="000000"/>
                <w:sz w:val="18"/>
                <w:szCs w:val="18"/>
              </w:rPr>
              <w:t>649.90</w:t>
            </w:r>
          </w:p>
        </w:tc>
        <w:tc>
          <w:tcPr>
            <w:tcW w:w="1134" w:type="dxa"/>
            <w:shd w:val="clear" w:color="auto" w:fill="auto"/>
            <w:noWrap/>
            <w:vAlign w:val="center"/>
          </w:tcPr>
          <w:p w14:paraId="5A739D12" w14:textId="77777777" w:rsidR="00757203" w:rsidRDefault="00D05819">
            <w:pPr>
              <w:jc w:val="center"/>
              <w:rPr>
                <w:rFonts w:cs="Times New Roman"/>
                <w:color w:val="000000"/>
                <w:sz w:val="18"/>
                <w:szCs w:val="18"/>
              </w:rPr>
            </w:pPr>
            <w:r>
              <w:rPr>
                <w:rFonts w:cs="Times New Roman"/>
                <w:color w:val="000000"/>
                <w:sz w:val="18"/>
                <w:szCs w:val="18"/>
              </w:rPr>
              <w:t>1047.07</w:t>
            </w:r>
          </w:p>
        </w:tc>
        <w:tc>
          <w:tcPr>
            <w:tcW w:w="1138" w:type="dxa"/>
            <w:shd w:val="clear" w:color="auto" w:fill="auto"/>
            <w:noWrap/>
            <w:vAlign w:val="center"/>
          </w:tcPr>
          <w:p w14:paraId="205D9861" w14:textId="77777777" w:rsidR="00757203" w:rsidRDefault="00D05819">
            <w:pPr>
              <w:jc w:val="center"/>
              <w:rPr>
                <w:rFonts w:cs="Times New Roman"/>
                <w:color w:val="000000"/>
                <w:sz w:val="18"/>
                <w:szCs w:val="18"/>
              </w:rPr>
            </w:pPr>
            <w:r>
              <w:rPr>
                <w:rFonts w:cs="Times New Roman"/>
                <w:color w:val="000000"/>
                <w:sz w:val="18"/>
                <w:szCs w:val="18"/>
              </w:rPr>
              <w:t>360.94</w:t>
            </w:r>
          </w:p>
        </w:tc>
      </w:tr>
      <w:tr w:rsidR="00757203" w14:paraId="22265715" w14:textId="77777777">
        <w:trPr>
          <w:trHeight w:val="285"/>
          <w:jc w:val="center"/>
        </w:trPr>
        <w:tc>
          <w:tcPr>
            <w:tcW w:w="1075" w:type="dxa"/>
            <w:shd w:val="clear" w:color="auto" w:fill="auto"/>
            <w:noWrap/>
            <w:vAlign w:val="center"/>
          </w:tcPr>
          <w:p w14:paraId="69F6FEA9" w14:textId="77777777" w:rsidR="00757203" w:rsidRDefault="00D05819">
            <w:pPr>
              <w:jc w:val="center"/>
              <w:rPr>
                <w:rFonts w:cs="Times New Roman"/>
                <w:color w:val="000000"/>
                <w:sz w:val="18"/>
                <w:szCs w:val="18"/>
              </w:rPr>
            </w:pPr>
            <w:r>
              <w:rPr>
                <w:rFonts w:cs="Times New Roman"/>
                <w:color w:val="000000"/>
                <w:sz w:val="18"/>
                <w:szCs w:val="18"/>
              </w:rPr>
              <w:t>18</w:t>
            </w:r>
          </w:p>
        </w:tc>
        <w:tc>
          <w:tcPr>
            <w:tcW w:w="1075" w:type="dxa"/>
            <w:shd w:val="clear" w:color="auto" w:fill="auto"/>
            <w:noWrap/>
            <w:vAlign w:val="center"/>
          </w:tcPr>
          <w:p w14:paraId="4394769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196F0A6" w14:textId="77777777" w:rsidR="00757203" w:rsidRDefault="00D05819">
            <w:pPr>
              <w:jc w:val="center"/>
              <w:rPr>
                <w:rFonts w:cs="Times New Roman"/>
                <w:color w:val="000000"/>
                <w:sz w:val="18"/>
                <w:szCs w:val="18"/>
              </w:rPr>
            </w:pPr>
            <w:r>
              <w:rPr>
                <w:rFonts w:cs="Times New Roman"/>
                <w:color w:val="000000"/>
                <w:sz w:val="18"/>
                <w:szCs w:val="18"/>
              </w:rPr>
              <w:t>46.21</w:t>
            </w:r>
          </w:p>
        </w:tc>
        <w:tc>
          <w:tcPr>
            <w:tcW w:w="1135" w:type="dxa"/>
            <w:shd w:val="clear" w:color="auto" w:fill="auto"/>
            <w:noWrap/>
            <w:vAlign w:val="center"/>
          </w:tcPr>
          <w:p w14:paraId="069AF011" w14:textId="77777777" w:rsidR="00757203" w:rsidRDefault="00D05819">
            <w:pPr>
              <w:jc w:val="center"/>
              <w:rPr>
                <w:rFonts w:cs="Times New Roman"/>
                <w:color w:val="000000"/>
                <w:sz w:val="18"/>
                <w:szCs w:val="18"/>
              </w:rPr>
            </w:pPr>
            <w:r>
              <w:rPr>
                <w:rFonts w:cs="Times New Roman"/>
                <w:color w:val="000000"/>
                <w:sz w:val="18"/>
                <w:szCs w:val="18"/>
              </w:rPr>
              <w:t>24.66</w:t>
            </w:r>
          </w:p>
        </w:tc>
        <w:tc>
          <w:tcPr>
            <w:tcW w:w="1324" w:type="dxa"/>
            <w:shd w:val="clear" w:color="auto" w:fill="auto"/>
            <w:noWrap/>
            <w:vAlign w:val="center"/>
          </w:tcPr>
          <w:p w14:paraId="00F874E7" w14:textId="77777777" w:rsidR="00757203" w:rsidRDefault="00D05819">
            <w:pPr>
              <w:jc w:val="center"/>
              <w:rPr>
                <w:rFonts w:cs="Times New Roman"/>
                <w:color w:val="000000"/>
                <w:sz w:val="18"/>
                <w:szCs w:val="18"/>
              </w:rPr>
            </w:pPr>
            <w:r>
              <w:rPr>
                <w:rFonts w:cs="Times New Roman"/>
                <w:color w:val="000000"/>
                <w:sz w:val="18"/>
                <w:szCs w:val="18"/>
              </w:rPr>
              <w:t>1154.50</w:t>
            </w:r>
          </w:p>
        </w:tc>
        <w:tc>
          <w:tcPr>
            <w:tcW w:w="1266" w:type="dxa"/>
            <w:shd w:val="clear" w:color="auto" w:fill="auto"/>
            <w:noWrap/>
            <w:vAlign w:val="center"/>
          </w:tcPr>
          <w:p w14:paraId="56A96249" w14:textId="77777777" w:rsidR="00757203" w:rsidRDefault="00D05819">
            <w:pPr>
              <w:jc w:val="center"/>
              <w:rPr>
                <w:rFonts w:cs="Times New Roman"/>
                <w:color w:val="000000"/>
                <w:sz w:val="18"/>
                <w:szCs w:val="18"/>
              </w:rPr>
            </w:pPr>
            <w:r>
              <w:rPr>
                <w:rFonts w:cs="Times New Roman"/>
                <w:color w:val="000000"/>
                <w:sz w:val="18"/>
                <w:szCs w:val="18"/>
              </w:rPr>
              <w:t>1286.49</w:t>
            </w:r>
          </w:p>
        </w:tc>
        <w:tc>
          <w:tcPr>
            <w:tcW w:w="1134" w:type="dxa"/>
            <w:shd w:val="clear" w:color="auto" w:fill="auto"/>
            <w:noWrap/>
            <w:vAlign w:val="center"/>
          </w:tcPr>
          <w:p w14:paraId="3B2C7658" w14:textId="77777777" w:rsidR="00757203" w:rsidRDefault="00D05819">
            <w:pPr>
              <w:jc w:val="center"/>
              <w:rPr>
                <w:rFonts w:cs="Times New Roman"/>
                <w:color w:val="000000"/>
                <w:sz w:val="18"/>
                <w:szCs w:val="18"/>
              </w:rPr>
            </w:pPr>
            <w:r>
              <w:rPr>
                <w:rFonts w:cs="Times New Roman"/>
                <w:color w:val="000000"/>
                <w:sz w:val="18"/>
                <w:szCs w:val="18"/>
              </w:rPr>
              <w:t>576.19</w:t>
            </w:r>
          </w:p>
        </w:tc>
        <w:tc>
          <w:tcPr>
            <w:tcW w:w="1138" w:type="dxa"/>
            <w:shd w:val="clear" w:color="auto" w:fill="auto"/>
            <w:noWrap/>
            <w:vAlign w:val="center"/>
          </w:tcPr>
          <w:p w14:paraId="33C4DB85" w14:textId="77777777" w:rsidR="00757203" w:rsidRDefault="00D05819">
            <w:pPr>
              <w:jc w:val="center"/>
              <w:rPr>
                <w:rFonts w:cs="Times New Roman"/>
                <w:color w:val="000000"/>
                <w:sz w:val="18"/>
                <w:szCs w:val="18"/>
              </w:rPr>
            </w:pPr>
            <w:r>
              <w:rPr>
                <w:rFonts w:cs="Times New Roman"/>
                <w:color w:val="000000"/>
                <w:sz w:val="18"/>
                <w:szCs w:val="18"/>
              </w:rPr>
              <w:t>261.19</w:t>
            </w:r>
          </w:p>
        </w:tc>
      </w:tr>
      <w:tr w:rsidR="00757203" w14:paraId="7F72D6BA" w14:textId="77777777">
        <w:trPr>
          <w:trHeight w:val="285"/>
          <w:jc w:val="center"/>
        </w:trPr>
        <w:tc>
          <w:tcPr>
            <w:tcW w:w="1075" w:type="dxa"/>
            <w:shd w:val="clear" w:color="auto" w:fill="auto"/>
            <w:noWrap/>
            <w:vAlign w:val="center"/>
          </w:tcPr>
          <w:p w14:paraId="33E78B55" w14:textId="77777777" w:rsidR="00757203" w:rsidRDefault="00D05819">
            <w:pPr>
              <w:jc w:val="center"/>
              <w:rPr>
                <w:rFonts w:cs="Times New Roman"/>
                <w:color w:val="000000"/>
                <w:sz w:val="18"/>
                <w:szCs w:val="18"/>
              </w:rPr>
            </w:pPr>
            <w:r>
              <w:rPr>
                <w:rFonts w:cs="Times New Roman"/>
                <w:color w:val="000000"/>
                <w:sz w:val="18"/>
                <w:szCs w:val="18"/>
              </w:rPr>
              <w:t>19</w:t>
            </w:r>
          </w:p>
        </w:tc>
        <w:tc>
          <w:tcPr>
            <w:tcW w:w="1075" w:type="dxa"/>
            <w:shd w:val="clear" w:color="auto" w:fill="auto"/>
            <w:noWrap/>
            <w:vAlign w:val="center"/>
          </w:tcPr>
          <w:p w14:paraId="54D91963"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7AFDF2E" w14:textId="77777777" w:rsidR="00757203" w:rsidRDefault="00D05819">
            <w:pPr>
              <w:jc w:val="center"/>
              <w:rPr>
                <w:rFonts w:cs="Times New Roman"/>
                <w:color w:val="000000"/>
                <w:sz w:val="18"/>
                <w:szCs w:val="18"/>
              </w:rPr>
            </w:pPr>
            <w:r>
              <w:rPr>
                <w:rFonts w:cs="Times New Roman"/>
                <w:color w:val="000000"/>
                <w:sz w:val="18"/>
                <w:szCs w:val="18"/>
              </w:rPr>
              <w:t>48.12</w:t>
            </w:r>
          </w:p>
        </w:tc>
        <w:tc>
          <w:tcPr>
            <w:tcW w:w="1135" w:type="dxa"/>
            <w:shd w:val="clear" w:color="auto" w:fill="auto"/>
            <w:noWrap/>
            <w:vAlign w:val="center"/>
          </w:tcPr>
          <w:p w14:paraId="2111B6FD" w14:textId="77777777" w:rsidR="00757203" w:rsidRDefault="00D05819">
            <w:pPr>
              <w:jc w:val="center"/>
              <w:rPr>
                <w:rFonts w:cs="Times New Roman"/>
                <w:color w:val="000000"/>
                <w:sz w:val="18"/>
                <w:szCs w:val="18"/>
              </w:rPr>
            </w:pPr>
            <w:r>
              <w:rPr>
                <w:rFonts w:cs="Times New Roman"/>
                <w:color w:val="000000"/>
                <w:sz w:val="18"/>
                <w:szCs w:val="18"/>
              </w:rPr>
              <w:t>2.88</w:t>
            </w:r>
          </w:p>
        </w:tc>
        <w:tc>
          <w:tcPr>
            <w:tcW w:w="1324" w:type="dxa"/>
            <w:shd w:val="clear" w:color="auto" w:fill="auto"/>
            <w:noWrap/>
            <w:vAlign w:val="center"/>
          </w:tcPr>
          <w:p w14:paraId="3FA5C221" w14:textId="77777777" w:rsidR="00757203" w:rsidRDefault="00D05819">
            <w:pPr>
              <w:jc w:val="center"/>
              <w:rPr>
                <w:rFonts w:cs="Times New Roman"/>
                <w:color w:val="000000"/>
                <w:sz w:val="18"/>
                <w:szCs w:val="18"/>
              </w:rPr>
            </w:pPr>
            <w:r>
              <w:rPr>
                <w:rFonts w:cs="Times New Roman"/>
                <w:color w:val="000000"/>
                <w:sz w:val="18"/>
                <w:szCs w:val="18"/>
              </w:rPr>
              <w:t>175.63</w:t>
            </w:r>
          </w:p>
        </w:tc>
        <w:tc>
          <w:tcPr>
            <w:tcW w:w="1266" w:type="dxa"/>
            <w:shd w:val="clear" w:color="auto" w:fill="auto"/>
            <w:noWrap/>
            <w:vAlign w:val="center"/>
          </w:tcPr>
          <w:p w14:paraId="55154AFF" w14:textId="77777777" w:rsidR="00757203" w:rsidRDefault="00D05819">
            <w:pPr>
              <w:jc w:val="center"/>
              <w:rPr>
                <w:rFonts w:cs="Times New Roman"/>
                <w:color w:val="000000"/>
                <w:sz w:val="18"/>
                <w:szCs w:val="18"/>
              </w:rPr>
            </w:pPr>
            <w:r>
              <w:rPr>
                <w:rFonts w:cs="Times New Roman"/>
                <w:color w:val="000000"/>
                <w:sz w:val="18"/>
                <w:szCs w:val="18"/>
              </w:rPr>
              <w:t>829.45</w:t>
            </w:r>
          </w:p>
        </w:tc>
        <w:tc>
          <w:tcPr>
            <w:tcW w:w="1134" w:type="dxa"/>
            <w:shd w:val="clear" w:color="auto" w:fill="auto"/>
            <w:noWrap/>
            <w:vAlign w:val="center"/>
          </w:tcPr>
          <w:p w14:paraId="2CEAFEC4" w14:textId="77777777" w:rsidR="00757203" w:rsidRDefault="00D05819">
            <w:pPr>
              <w:jc w:val="center"/>
              <w:rPr>
                <w:rFonts w:cs="Times New Roman"/>
                <w:color w:val="000000"/>
                <w:sz w:val="18"/>
                <w:szCs w:val="18"/>
              </w:rPr>
            </w:pPr>
            <w:r>
              <w:rPr>
                <w:rFonts w:cs="Times New Roman"/>
                <w:color w:val="000000"/>
                <w:sz w:val="18"/>
                <w:szCs w:val="18"/>
              </w:rPr>
              <w:t>875.00</w:t>
            </w:r>
          </w:p>
        </w:tc>
        <w:tc>
          <w:tcPr>
            <w:tcW w:w="1138" w:type="dxa"/>
            <w:shd w:val="clear" w:color="auto" w:fill="auto"/>
            <w:noWrap/>
            <w:vAlign w:val="center"/>
          </w:tcPr>
          <w:p w14:paraId="4E3C6EC8" w14:textId="77777777" w:rsidR="00757203" w:rsidRDefault="00D05819">
            <w:pPr>
              <w:jc w:val="center"/>
              <w:rPr>
                <w:rFonts w:cs="Times New Roman"/>
                <w:color w:val="000000"/>
                <w:sz w:val="18"/>
                <w:szCs w:val="18"/>
              </w:rPr>
            </w:pPr>
            <w:r>
              <w:rPr>
                <w:rFonts w:cs="Times New Roman"/>
                <w:color w:val="000000"/>
                <w:sz w:val="18"/>
                <w:szCs w:val="18"/>
              </w:rPr>
              <w:t>563.12</w:t>
            </w:r>
          </w:p>
        </w:tc>
      </w:tr>
      <w:tr w:rsidR="00757203" w14:paraId="6F6D755F" w14:textId="77777777">
        <w:trPr>
          <w:trHeight w:val="285"/>
          <w:jc w:val="center"/>
        </w:trPr>
        <w:tc>
          <w:tcPr>
            <w:tcW w:w="1075" w:type="dxa"/>
            <w:shd w:val="clear" w:color="auto" w:fill="auto"/>
            <w:noWrap/>
            <w:vAlign w:val="center"/>
          </w:tcPr>
          <w:p w14:paraId="73A4A93C" w14:textId="77777777" w:rsidR="00757203" w:rsidRDefault="00D05819">
            <w:pPr>
              <w:jc w:val="center"/>
              <w:rPr>
                <w:rFonts w:cs="Times New Roman"/>
                <w:color w:val="000000"/>
                <w:sz w:val="18"/>
                <w:szCs w:val="18"/>
              </w:rPr>
            </w:pPr>
            <w:r>
              <w:rPr>
                <w:rFonts w:cs="Times New Roman"/>
                <w:color w:val="000000"/>
                <w:sz w:val="18"/>
                <w:szCs w:val="18"/>
              </w:rPr>
              <w:t>20</w:t>
            </w:r>
          </w:p>
        </w:tc>
        <w:tc>
          <w:tcPr>
            <w:tcW w:w="1075" w:type="dxa"/>
            <w:shd w:val="clear" w:color="auto" w:fill="auto"/>
            <w:noWrap/>
            <w:vAlign w:val="center"/>
          </w:tcPr>
          <w:p w14:paraId="0EFD52D1"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75EE4AF" w14:textId="77777777" w:rsidR="00757203" w:rsidRDefault="00D05819">
            <w:pPr>
              <w:jc w:val="center"/>
              <w:rPr>
                <w:rFonts w:cs="Times New Roman"/>
                <w:color w:val="000000"/>
                <w:sz w:val="18"/>
                <w:szCs w:val="18"/>
              </w:rPr>
            </w:pPr>
            <w:r>
              <w:rPr>
                <w:rFonts w:cs="Times New Roman"/>
                <w:color w:val="000000"/>
                <w:sz w:val="18"/>
                <w:szCs w:val="18"/>
              </w:rPr>
              <w:t>162.84</w:t>
            </w:r>
          </w:p>
        </w:tc>
        <w:tc>
          <w:tcPr>
            <w:tcW w:w="1135" w:type="dxa"/>
            <w:shd w:val="clear" w:color="auto" w:fill="auto"/>
            <w:noWrap/>
            <w:vAlign w:val="center"/>
          </w:tcPr>
          <w:p w14:paraId="7E77CF5C" w14:textId="77777777" w:rsidR="00757203" w:rsidRDefault="00D05819">
            <w:pPr>
              <w:jc w:val="center"/>
              <w:rPr>
                <w:rFonts w:cs="Times New Roman"/>
                <w:color w:val="000000"/>
                <w:sz w:val="18"/>
                <w:szCs w:val="18"/>
              </w:rPr>
            </w:pPr>
            <w:r>
              <w:rPr>
                <w:rFonts w:cs="Times New Roman"/>
                <w:color w:val="000000"/>
                <w:sz w:val="18"/>
                <w:szCs w:val="18"/>
              </w:rPr>
              <w:t>20.17</w:t>
            </w:r>
          </w:p>
        </w:tc>
        <w:tc>
          <w:tcPr>
            <w:tcW w:w="1324" w:type="dxa"/>
            <w:shd w:val="clear" w:color="auto" w:fill="auto"/>
            <w:noWrap/>
            <w:vAlign w:val="center"/>
          </w:tcPr>
          <w:p w14:paraId="555AE8B1" w14:textId="77777777" w:rsidR="00757203" w:rsidRDefault="00D05819">
            <w:pPr>
              <w:jc w:val="center"/>
              <w:rPr>
                <w:rFonts w:cs="Times New Roman"/>
                <w:color w:val="000000"/>
                <w:sz w:val="18"/>
                <w:szCs w:val="18"/>
              </w:rPr>
            </w:pPr>
            <w:r>
              <w:rPr>
                <w:rFonts w:cs="Times New Roman"/>
                <w:color w:val="000000"/>
                <w:sz w:val="18"/>
                <w:szCs w:val="18"/>
              </w:rPr>
              <w:t>526.62</w:t>
            </w:r>
          </w:p>
        </w:tc>
        <w:tc>
          <w:tcPr>
            <w:tcW w:w="1266" w:type="dxa"/>
            <w:shd w:val="clear" w:color="auto" w:fill="auto"/>
            <w:noWrap/>
            <w:vAlign w:val="center"/>
          </w:tcPr>
          <w:p w14:paraId="1B9DBA46" w14:textId="77777777" w:rsidR="00757203" w:rsidRDefault="00D05819">
            <w:pPr>
              <w:jc w:val="center"/>
              <w:rPr>
                <w:rFonts w:cs="Times New Roman"/>
                <w:color w:val="000000"/>
                <w:sz w:val="18"/>
                <w:szCs w:val="18"/>
              </w:rPr>
            </w:pPr>
            <w:r>
              <w:rPr>
                <w:rFonts w:cs="Times New Roman"/>
                <w:color w:val="000000"/>
                <w:sz w:val="18"/>
                <w:szCs w:val="18"/>
              </w:rPr>
              <w:t>1440.44</w:t>
            </w:r>
          </w:p>
        </w:tc>
        <w:tc>
          <w:tcPr>
            <w:tcW w:w="1134" w:type="dxa"/>
            <w:shd w:val="clear" w:color="auto" w:fill="auto"/>
            <w:noWrap/>
            <w:vAlign w:val="center"/>
          </w:tcPr>
          <w:p w14:paraId="0CFFDF75" w14:textId="77777777" w:rsidR="00757203" w:rsidRDefault="00D05819">
            <w:pPr>
              <w:jc w:val="center"/>
              <w:rPr>
                <w:rFonts w:cs="Times New Roman"/>
                <w:color w:val="000000"/>
                <w:sz w:val="18"/>
                <w:szCs w:val="18"/>
              </w:rPr>
            </w:pPr>
            <w:r>
              <w:rPr>
                <w:rFonts w:cs="Times New Roman"/>
                <w:color w:val="000000"/>
                <w:sz w:val="18"/>
                <w:szCs w:val="18"/>
              </w:rPr>
              <w:t>135.38</w:t>
            </w:r>
          </w:p>
        </w:tc>
        <w:tc>
          <w:tcPr>
            <w:tcW w:w="1138" w:type="dxa"/>
            <w:shd w:val="clear" w:color="auto" w:fill="auto"/>
            <w:noWrap/>
            <w:vAlign w:val="center"/>
          </w:tcPr>
          <w:p w14:paraId="4F2C3EAE" w14:textId="77777777" w:rsidR="00757203" w:rsidRDefault="00D05819">
            <w:pPr>
              <w:jc w:val="center"/>
              <w:rPr>
                <w:rFonts w:cs="Times New Roman"/>
                <w:color w:val="000000"/>
                <w:sz w:val="18"/>
                <w:szCs w:val="18"/>
              </w:rPr>
            </w:pPr>
            <w:r>
              <w:rPr>
                <w:rFonts w:cs="Times New Roman"/>
                <w:color w:val="000000"/>
                <w:sz w:val="18"/>
                <w:szCs w:val="18"/>
              </w:rPr>
              <w:t>207.54</w:t>
            </w:r>
          </w:p>
        </w:tc>
      </w:tr>
      <w:tr w:rsidR="00757203" w14:paraId="5C744A17" w14:textId="77777777">
        <w:trPr>
          <w:trHeight w:val="285"/>
          <w:jc w:val="center"/>
        </w:trPr>
        <w:tc>
          <w:tcPr>
            <w:tcW w:w="1075" w:type="dxa"/>
            <w:shd w:val="clear" w:color="auto" w:fill="auto"/>
            <w:noWrap/>
            <w:vAlign w:val="center"/>
          </w:tcPr>
          <w:p w14:paraId="553CA762" w14:textId="77777777" w:rsidR="00757203" w:rsidRDefault="00D05819">
            <w:pPr>
              <w:jc w:val="center"/>
              <w:rPr>
                <w:rFonts w:cs="Times New Roman"/>
                <w:color w:val="000000"/>
                <w:sz w:val="18"/>
                <w:szCs w:val="18"/>
              </w:rPr>
            </w:pPr>
            <w:r>
              <w:rPr>
                <w:rFonts w:cs="Times New Roman"/>
                <w:color w:val="000000"/>
                <w:sz w:val="18"/>
                <w:szCs w:val="18"/>
              </w:rPr>
              <w:t>21</w:t>
            </w:r>
          </w:p>
        </w:tc>
        <w:tc>
          <w:tcPr>
            <w:tcW w:w="1075" w:type="dxa"/>
            <w:shd w:val="clear" w:color="auto" w:fill="auto"/>
            <w:noWrap/>
            <w:vAlign w:val="center"/>
          </w:tcPr>
          <w:p w14:paraId="12EE4DC5"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5B2A3902" w14:textId="77777777" w:rsidR="00757203" w:rsidRDefault="00D05819">
            <w:pPr>
              <w:jc w:val="center"/>
              <w:rPr>
                <w:rFonts w:cs="Times New Roman"/>
                <w:color w:val="000000"/>
                <w:sz w:val="18"/>
                <w:szCs w:val="18"/>
              </w:rPr>
            </w:pPr>
            <w:r>
              <w:rPr>
                <w:rFonts w:cs="Times New Roman"/>
                <w:color w:val="000000"/>
                <w:sz w:val="18"/>
                <w:szCs w:val="18"/>
              </w:rPr>
              <w:t>171.71</w:t>
            </w:r>
          </w:p>
        </w:tc>
        <w:tc>
          <w:tcPr>
            <w:tcW w:w="1135" w:type="dxa"/>
            <w:shd w:val="clear" w:color="auto" w:fill="auto"/>
            <w:noWrap/>
            <w:vAlign w:val="center"/>
          </w:tcPr>
          <w:p w14:paraId="7DD9F5A3" w14:textId="77777777" w:rsidR="00757203" w:rsidRDefault="00D05819">
            <w:pPr>
              <w:jc w:val="center"/>
              <w:rPr>
                <w:rFonts w:cs="Times New Roman"/>
                <w:color w:val="000000"/>
                <w:sz w:val="18"/>
                <w:szCs w:val="18"/>
              </w:rPr>
            </w:pPr>
            <w:r>
              <w:rPr>
                <w:rFonts w:cs="Times New Roman"/>
                <w:color w:val="000000"/>
                <w:sz w:val="18"/>
                <w:szCs w:val="18"/>
              </w:rPr>
              <w:t>6.78</w:t>
            </w:r>
          </w:p>
        </w:tc>
        <w:tc>
          <w:tcPr>
            <w:tcW w:w="1324" w:type="dxa"/>
            <w:shd w:val="clear" w:color="auto" w:fill="auto"/>
            <w:noWrap/>
            <w:vAlign w:val="center"/>
          </w:tcPr>
          <w:p w14:paraId="2DB16E58" w14:textId="77777777" w:rsidR="00757203" w:rsidRDefault="00D05819">
            <w:pPr>
              <w:jc w:val="center"/>
              <w:rPr>
                <w:rFonts w:cs="Times New Roman"/>
                <w:color w:val="000000"/>
                <w:sz w:val="18"/>
                <w:szCs w:val="18"/>
              </w:rPr>
            </w:pPr>
            <w:r>
              <w:rPr>
                <w:rFonts w:cs="Times New Roman"/>
                <w:color w:val="000000"/>
                <w:sz w:val="18"/>
                <w:szCs w:val="18"/>
              </w:rPr>
              <w:t>853.20</w:t>
            </w:r>
          </w:p>
        </w:tc>
        <w:tc>
          <w:tcPr>
            <w:tcW w:w="1266" w:type="dxa"/>
            <w:shd w:val="clear" w:color="auto" w:fill="auto"/>
            <w:noWrap/>
            <w:vAlign w:val="center"/>
          </w:tcPr>
          <w:p w14:paraId="0AE2F0D3" w14:textId="77777777" w:rsidR="00757203" w:rsidRDefault="00D05819">
            <w:pPr>
              <w:jc w:val="center"/>
              <w:rPr>
                <w:rFonts w:cs="Times New Roman"/>
                <w:color w:val="000000"/>
                <w:sz w:val="18"/>
                <w:szCs w:val="18"/>
              </w:rPr>
            </w:pPr>
            <w:r>
              <w:rPr>
                <w:rFonts w:cs="Times New Roman"/>
                <w:color w:val="000000"/>
                <w:sz w:val="18"/>
                <w:szCs w:val="18"/>
              </w:rPr>
              <w:t>1696.06</w:t>
            </w:r>
          </w:p>
        </w:tc>
        <w:tc>
          <w:tcPr>
            <w:tcW w:w="1134" w:type="dxa"/>
            <w:shd w:val="clear" w:color="auto" w:fill="auto"/>
            <w:noWrap/>
            <w:vAlign w:val="center"/>
          </w:tcPr>
          <w:p w14:paraId="3F3D93BD" w14:textId="77777777" w:rsidR="00757203" w:rsidRDefault="00D05819">
            <w:pPr>
              <w:jc w:val="center"/>
              <w:rPr>
                <w:rFonts w:cs="Times New Roman"/>
                <w:color w:val="000000"/>
                <w:sz w:val="18"/>
                <w:szCs w:val="18"/>
              </w:rPr>
            </w:pPr>
            <w:r>
              <w:rPr>
                <w:rFonts w:cs="Times New Roman"/>
                <w:color w:val="000000"/>
                <w:sz w:val="18"/>
                <w:szCs w:val="18"/>
              </w:rPr>
              <w:t>395.93</w:t>
            </w:r>
          </w:p>
        </w:tc>
        <w:tc>
          <w:tcPr>
            <w:tcW w:w="1138" w:type="dxa"/>
            <w:shd w:val="clear" w:color="auto" w:fill="auto"/>
            <w:noWrap/>
            <w:vAlign w:val="center"/>
          </w:tcPr>
          <w:p w14:paraId="38597F45" w14:textId="77777777" w:rsidR="00757203" w:rsidRDefault="00D05819">
            <w:pPr>
              <w:jc w:val="center"/>
              <w:rPr>
                <w:rFonts w:cs="Times New Roman"/>
                <w:color w:val="000000"/>
                <w:sz w:val="18"/>
                <w:szCs w:val="18"/>
              </w:rPr>
            </w:pPr>
            <w:r>
              <w:rPr>
                <w:rFonts w:cs="Times New Roman"/>
                <w:color w:val="000000"/>
                <w:sz w:val="18"/>
                <w:szCs w:val="18"/>
              </w:rPr>
              <w:t>300.82</w:t>
            </w:r>
          </w:p>
        </w:tc>
      </w:tr>
      <w:tr w:rsidR="00757203" w14:paraId="25473145" w14:textId="77777777">
        <w:trPr>
          <w:trHeight w:val="285"/>
          <w:jc w:val="center"/>
        </w:trPr>
        <w:tc>
          <w:tcPr>
            <w:tcW w:w="1075" w:type="dxa"/>
            <w:shd w:val="clear" w:color="auto" w:fill="auto"/>
            <w:noWrap/>
            <w:vAlign w:val="center"/>
          </w:tcPr>
          <w:p w14:paraId="744B2DE4" w14:textId="77777777" w:rsidR="00757203" w:rsidRDefault="00D05819">
            <w:pPr>
              <w:jc w:val="center"/>
              <w:rPr>
                <w:rFonts w:cs="Times New Roman"/>
                <w:color w:val="000000"/>
                <w:sz w:val="18"/>
                <w:szCs w:val="18"/>
              </w:rPr>
            </w:pPr>
            <w:r>
              <w:rPr>
                <w:rFonts w:cs="Times New Roman"/>
                <w:color w:val="000000"/>
                <w:sz w:val="18"/>
                <w:szCs w:val="18"/>
              </w:rPr>
              <w:t>22</w:t>
            </w:r>
          </w:p>
        </w:tc>
        <w:tc>
          <w:tcPr>
            <w:tcW w:w="1075" w:type="dxa"/>
            <w:shd w:val="clear" w:color="auto" w:fill="auto"/>
            <w:noWrap/>
            <w:vAlign w:val="center"/>
          </w:tcPr>
          <w:p w14:paraId="032C865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5E2B14B8" w14:textId="77777777" w:rsidR="00757203" w:rsidRDefault="00D05819">
            <w:pPr>
              <w:jc w:val="center"/>
              <w:rPr>
                <w:rFonts w:cs="Times New Roman"/>
                <w:color w:val="000000"/>
                <w:sz w:val="18"/>
                <w:szCs w:val="18"/>
              </w:rPr>
            </w:pPr>
            <w:r>
              <w:rPr>
                <w:rFonts w:cs="Times New Roman"/>
                <w:color w:val="000000"/>
                <w:sz w:val="18"/>
                <w:szCs w:val="18"/>
              </w:rPr>
              <w:t>102.14</w:t>
            </w:r>
          </w:p>
        </w:tc>
        <w:tc>
          <w:tcPr>
            <w:tcW w:w="1135" w:type="dxa"/>
            <w:shd w:val="clear" w:color="auto" w:fill="auto"/>
            <w:noWrap/>
            <w:vAlign w:val="center"/>
          </w:tcPr>
          <w:p w14:paraId="35C6B183" w14:textId="77777777" w:rsidR="00757203" w:rsidRDefault="00D05819">
            <w:pPr>
              <w:jc w:val="center"/>
              <w:rPr>
                <w:rFonts w:cs="Times New Roman"/>
                <w:color w:val="000000"/>
                <w:sz w:val="18"/>
                <w:szCs w:val="18"/>
              </w:rPr>
            </w:pPr>
            <w:r>
              <w:rPr>
                <w:rFonts w:cs="Times New Roman"/>
                <w:color w:val="000000"/>
                <w:sz w:val="18"/>
                <w:szCs w:val="18"/>
              </w:rPr>
              <w:t>2.95</w:t>
            </w:r>
          </w:p>
        </w:tc>
        <w:tc>
          <w:tcPr>
            <w:tcW w:w="1324" w:type="dxa"/>
            <w:shd w:val="clear" w:color="auto" w:fill="auto"/>
            <w:noWrap/>
            <w:vAlign w:val="center"/>
          </w:tcPr>
          <w:p w14:paraId="2294B0D4" w14:textId="77777777" w:rsidR="00757203" w:rsidRDefault="00D05819">
            <w:pPr>
              <w:jc w:val="center"/>
              <w:rPr>
                <w:rFonts w:cs="Times New Roman"/>
                <w:color w:val="000000"/>
                <w:sz w:val="18"/>
                <w:szCs w:val="18"/>
              </w:rPr>
            </w:pPr>
            <w:r>
              <w:rPr>
                <w:rFonts w:cs="Times New Roman"/>
                <w:color w:val="000000"/>
                <w:sz w:val="18"/>
                <w:szCs w:val="18"/>
              </w:rPr>
              <w:t>310.00</w:t>
            </w:r>
          </w:p>
        </w:tc>
        <w:tc>
          <w:tcPr>
            <w:tcW w:w="1266" w:type="dxa"/>
            <w:shd w:val="clear" w:color="auto" w:fill="auto"/>
            <w:noWrap/>
            <w:vAlign w:val="center"/>
          </w:tcPr>
          <w:p w14:paraId="3D507E5F" w14:textId="77777777" w:rsidR="00757203" w:rsidRDefault="00D05819">
            <w:pPr>
              <w:jc w:val="center"/>
              <w:rPr>
                <w:rFonts w:cs="Times New Roman"/>
                <w:color w:val="000000"/>
                <w:sz w:val="18"/>
                <w:szCs w:val="18"/>
              </w:rPr>
            </w:pPr>
            <w:r>
              <w:rPr>
                <w:rFonts w:cs="Times New Roman"/>
                <w:color w:val="000000"/>
                <w:sz w:val="18"/>
                <w:szCs w:val="18"/>
              </w:rPr>
              <w:t>437.69</w:t>
            </w:r>
          </w:p>
        </w:tc>
        <w:tc>
          <w:tcPr>
            <w:tcW w:w="1134" w:type="dxa"/>
            <w:shd w:val="clear" w:color="auto" w:fill="auto"/>
            <w:noWrap/>
            <w:vAlign w:val="center"/>
          </w:tcPr>
          <w:p w14:paraId="540CD5AE" w14:textId="77777777" w:rsidR="00757203" w:rsidRDefault="00D05819">
            <w:pPr>
              <w:jc w:val="center"/>
              <w:rPr>
                <w:rFonts w:cs="Times New Roman"/>
                <w:color w:val="000000"/>
                <w:sz w:val="18"/>
                <w:szCs w:val="18"/>
              </w:rPr>
            </w:pPr>
            <w:r>
              <w:rPr>
                <w:rFonts w:cs="Times New Roman"/>
                <w:color w:val="000000"/>
                <w:sz w:val="18"/>
                <w:szCs w:val="18"/>
              </w:rPr>
              <w:t>864.54</w:t>
            </w:r>
          </w:p>
        </w:tc>
        <w:tc>
          <w:tcPr>
            <w:tcW w:w="1138" w:type="dxa"/>
            <w:shd w:val="clear" w:color="auto" w:fill="auto"/>
            <w:noWrap/>
            <w:vAlign w:val="center"/>
          </w:tcPr>
          <w:p w14:paraId="0B6E65E1" w14:textId="77777777" w:rsidR="00757203" w:rsidRDefault="00D05819">
            <w:pPr>
              <w:jc w:val="center"/>
              <w:rPr>
                <w:rFonts w:cs="Times New Roman"/>
                <w:color w:val="000000"/>
                <w:sz w:val="18"/>
                <w:szCs w:val="18"/>
              </w:rPr>
            </w:pPr>
            <w:r>
              <w:rPr>
                <w:rFonts w:cs="Times New Roman"/>
                <w:color w:val="000000"/>
                <w:sz w:val="18"/>
                <w:szCs w:val="18"/>
              </w:rPr>
              <w:t>606.15</w:t>
            </w:r>
          </w:p>
        </w:tc>
      </w:tr>
      <w:tr w:rsidR="00757203" w14:paraId="15783520" w14:textId="77777777">
        <w:trPr>
          <w:trHeight w:val="285"/>
          <w:jc w:val="center"/>
        </w:trPr>
        <w:tc>
          <w:tcPr>
            <w:tcW w:w="1075" w:type="dxa"/>
            <w:shd w:val="clear" w:color="auto" w:fill="auto"/>
            <w:noWrap/>
            <w:vAlign w:val="center"/>
          </w:tcPr>
          <w:p w14:paraId="3739F750" w14:textId="77777777" w:rsidR="00757203" w:rsidRDefault="00D05819">
            <w:pPr>
              <w:jc w:val="center"/>
              <w:rPr>
                <w:rFonts w:cs="Times New Roman"/>
                <w:color w:val="000000"/>
                <w:sz w:val="18"/>
                <w:szCs w:val="18"/>
              </w:rPr>
            </w:pPr>
            <w:r>
              <w:rPr>
                <w:rFonts w:cs="Times New Roman"/>
                <w:color w:val="000000"/>
                <w:sz w:val="18"/>
                <w:szCs w:val="18"/>
              </w:rPr>
              <w:t>23</w:t>
            </w:r>
          </w:p>
        </w:tc>
        <w:tc>
          <w:tcPr>
            <w:tcW w:w="1075" w:type="dxa"/>
            <w:shd w:val="clear" w:color="auto" w:fill="auto"/>
            <w:noWrap/>
            <w:vAlign w:val="center"/>
          </w:tcPr>
          <w:p w14:paraId="45D18A55"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12B4C9A8" w14:textId="77777777" w:rsidR="00757203" w:rsidRDefault="00D05819">
            <w:pPr>
              <w:jc w:val="center"/>
              <w:rPr>
                <w:rFonts w:cs="Times New Roman"/>
                <w:color w:val="000000"/>
                <w:sz w:val="18"/>
                <w:szCs w:val="18"/>
              </w:rPr>
            </w:pPr>
            <w:r>
              <w:rPr>
                <w:rFonts w:cs="Times New Roman"/>
                <w:color w:val="000000"/>
                <w:sz w:val="18"/>
                <w:szCs w:val="18"/>
              </w:rPr>
              <w:t>76.88</w:t>
            </w:r>
          </w:p>
        </w:tc>
        <w:tc>
          <w:tcPr>
            <w:tcW w:w="1135" w:type="dxa"/>
            <w:shd w:val="clear" w:color="auto" w:fill="auto"/>
            <w:noWrap/>
            <w:vAlign w:val="center"/>
          </w:tcPr>
          <w:p w14:paraId="3CA8DF4A" w14:textId="77777777" w:rsidR="00757203" w:rsidRDefault="00D05819">
            <w:pPr>
              <w:jc w:val="center"/>
              <w:rPr>
                <w:rFonts w:cs="Times New Roman"/>
                <w:color w:val="000000"/>
                <w:sz w:val="18"/>
                <w:szCs w:val="18"/>
              </w:rPr>
            </w:pPr>
            <w:r>
              <w:rPr>
                <w:rFonts w:cs="Times New Roman"/>
                <w:color w:val="000000"/>
                <w:sz w:val="18"/>
                <w:szCs w:val="18"/>
              </w:rPr>
              <w:t>25.38</w:t>
            </w:r>
          </w:p>
        </w:tc>
        <w:tc>
          <w:tcPr>
            <w:tcW w:w="1324" w:type="dxa"/>
            <w:shd w:val="clear" w:color="auto" w:fill="auto"/>
            <w:noWrap/>
            <w:vAlign w:val="center"/>
          </w:tcPr>
          <w:p w14:paraId="358AE8A2" w14:textId="77777777" w:rsidR="00757203" w:rsidRDefault="00D05819">
            <w:pPr>
              <w:jc w:val="center"/>
              <w:rPr>
                <w:rFonts w:cs="Times New Roman"/>
                <w:color w:val="000000"/>
                <w:sz w:val="18"/>
                <w:szCs w:val="18"/>
              </w:rPr>
            </w:pPr>
            <w:r>
              <w:rPr>
                <w:rFonts w:cs="Times New Roman"/>
                <w:color w:val="000000"/>
                <w:sz w:val="18"/>
                <w:szCs w:val="18"/>
              </w:rPr>
              <w:t>618.16</w:t>
            </w:r>
          </w:p>
        </w:tc>
        <w:tc>
          <w:tcPr>
            <w:tcW w:w="1266" w:type="dxa"/>
            <w:shd w:val="clear" w:color="auto" w:fill="auto"/>
            <w:noWrap/>
            <w:vAlign w:val="center"/>
          </w:tcPr>
          <w:p w14:paraId="2D0B6505" w14:textId="77777777" w:rsidR="00757203" w:rsidRDefault="00D05819">
            <w:pPr>
              <w:jc w:val="center"/>
              <w:rPr>
                <w:rFonts w:cs="Times New Roman"/>
                <w:color w:val="000000"/>
                <w:sz w:val="18"/>
                <w:szCs w:val="18"/>
              </w:rPr>
            </w:pPr>
            <w:r>
              <w:rPr>
                <w:rFonts w:cs="Times New Roman"/>
                <w:color w:val="000000"/>
                <w:sz w:val="18"/>
                <w:szCs w:val="18"/>
              </w:rPr>
              <w:t>1558.58</w:t>
            </w:r>
          </w:p>
        </w:tc>
        <w:tc>
          <w:tcPr>
            <w:tcW w:w="1134" w:type="dxa"/>
            <w:shd w:val="clear" w:color="auto" w:fill="auto"/>
            <w:noWrap/>
            <w:vAlign w:val="center"/>
          </w:tcPr>
          <w:p w14:paraId="292F4650" w14:textId="77777777" w:rsidR="00757203" w:rsidRDefault="00D05819">
            <w:pPr>
              <w:jc w:val="center"/>
              <w:rPr>
                <w:rFonts w:cs="Times New Roman"/>
                <w:color w:val="000000"/>
                <w:sz w:val="18"/>
                <w:szCs w:val="18"/>
              </w:rPr>
            </w:pPr>
            <w:r>
              <w:rPr>
                <w:rFonts w:cs="Times New Roman"/>
                <w:color w:val="000000"/>
                <w:sz w:val="18"/>
                <w:szCs w:val="18"/>
              </w:rPr>
              <w:t>653.34</w:t>
            </w:r>
          </w:p>
        </w:tc>
        <w:tc>
          <w:tcPr>
            <w:tcW w:w="1138" w:type="dxa"/>
            <w:shd w:val="clear" w:color="auto" w:fill="auto"/>
            <w:noWrap/>
            <w:vAlign w:val="center"/>
          </w:tcPr>
          <w:p w14:paraId="15A92835" w14:textId="77777777" w:rsidR="00757203" w:rsidRDefault="00D05819">
            <w:pPr>
              <w:jc w:val="center"/>
              <w:rPr>
                <w:rFonts w:cs="Times New Roman"/>
                <w:color w:val="000000"/>
                <w:sz w:val="18"/>
                <w:szCs w:val="18"/>
              </w:rPr>
            </w:pPr>
            <w:r>
              <w:rPr>
                <w:rFonts w:cs="Times New Roman"/>
                <w:color w:val="000000"/>
                <w:sz w:val="18"/>
                <w:szCs w:val="18"/>
              </w:rPr>
              <w:t>654.63</w:t>
            </w:r>
          </w:p>
        </w:tc>
      </w:tr>
      <w:tr w:rsidR="00757203" w14:paraId="4FCDC03C" w14:textId="77777777">
        <w:trPr>
          <w:trHeight w:val="285"/>
          <w:jc w:val="center"/>
        </w:trPr>
        <w:tc>
          <w:tcPr>
            <w:tcW w:w="1075" w:type="dxa"/>
            <w:shd w:val="clear" w:color="auto" w:fill="auto"/>
            <w:noWrap/>
            <w:vAlign w:val="center"/>
          </w:tcPr>
          <w:p w14:paraId="3F9AC51F" w14:textId="77777777" w:rsidR="00757203" w:rsidRDefault="00D05819">
            <w:pPr>
              <w:jc w:val="center"/>
              <w:rPr>
                <w:rFonts w:cs="Times New Roman"/>
                <w:color w:val="000000"/>
                <w:sz w:val="18"/>
                <w:szCs w:val="18"/>
              </w:rPr>
            </w:pPr>
            <w:r>
              <w:rPr>
                <w:rFonts w:cs="Times New Roman"/>
                <w:color w:val="000000"/>
                <w:sz w:val="18"/>
                <w:szCs w:val="18"/>
              </w:rPr>
              <w:t>24</w:t>
            </w:r>
          </w:p>
        </w:tc>
        <w:tc>
          <w:tcPr>
            <w:tcW w:w="1075" w:type="dxa"/>
            <w:shd w:val="clear" w:color="auto" w:fill="auto"/>
            <w:noWrap/>
            <w:vAlign w:val="center"/>
          </w:tcPr>
          <w:p w14:paraId="2F890E74"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7FC49F7" w14:textId="77777777" w:rsidR="00757203" w:rsidRDefault="00D05819">
            <w:pPr>
              <w:jc w:val="center"/>
              <w:rPr>
                <w:rFonts w:cs="Times New Roman"/>
                <w:color w:val="000000"/>
                <w:sz w:val="18"/>
                <w:szCs w:val="18"/>
              </w:rPr>
            </w:pPr>
            <w:r>
              <w:rPr>
                <w:rFonts w:cs="Times New Roman"/>
                <w:color w:val="000000"/>
                <w:sz w:val="18"/>
                <w:szCs w:val="18"/>
              </w:rPr>
              <w:t>139.78</w:t>
            </w:r>
          </w:p>
        </w:tc>
        <w:tc>
          <w:tcPr>
            <w:tcW w:w="1135" w:type="dxa"/>
            <w:shd w:val="clear" w:color="auto" w:fill="auto"/>
            <w:noWrap/>
            <w:vAlign w:val="center"/>
          </w:tcPr>
          <w:p w14:paraId="64AE49B1" w14:textId="77777777" w:rsidR="00757203" w:rsidRDefault="00D05819">
            <w:pPr>
              <w:jc w:val="center"/>
              <w:rPr>
                <w:rFonts w:cs="Times New Roman"/>
                <w:color w:val="000000"/>
                <w:sz w:val="18"/>
                <w:szCs w:val="18"/>
              </w:rPr>
            </w:pPr>
            <w:r>
              <w:rPr>
                <w:rFonts w:cs="Times New Roman"/>
                <w:color w:val="000000"/>
                <w:sz w:val="18"/>
                <w:szCs w:val="18"/>
              </w:rPr>
              <w:t>14.17</w:t>
            </w:r>
          </w:p>
        </w:tc>
        <w:tc>
          <w:tcPr>
            <w:tcW w:w="1324" w:type="dxa"/>
            <w:shd w:val="clear" w:color="auto" w:fill="auto"/>
            <w:noWrap/>
            <w:vAlign w:val="center"/>
          </w:tcPr>
          <w:p w14:paraId="0D4DF7A7" w14:textId="77777777" w:rsidR="00757203" w:rsidRDefault="00D05819">
            <w:pPr>
              <w:jc w:val="center"/>
              <w:rPr>
                <w:rFonts w:cs="Times New Roman"/>
                <w:color w:val="000000"/>
                <w:sz w:val="18"/>
                <w:szCs w:val="18"/>
              </w:rPr>
            </w:pPr>
            <w:r>
              <w:rPr>
                <w:rFonts w:cs="Times New Roman"/>
                <w:color w:val="000000"/>
                <w:sz w:val="18"/>
                <w:szCs w:val="18"/>
              </w:rPr>
              <w:t>964.26</w:t>
            </w:r>
          </w:p>
        </w:tc>
        <w:tc>
          <w:tcPr>
            <w:tcW w:w="1266" w:type="dxa"/>
            <w:shd w:val="clear" w:color="auto" w:fill="auto"/>
            <w:noWrap/>
            <w:vAlign w:val="center"/>
          </w:tcPr>
          <w:p w14:paraId="032267CF" w14:textId="77777777" w:rsidR="00757203" w:rsidRDefault="00D05819">
            <w:pPr>
              <w:jc w:val="center"/>
              <w:rPr>
                <w:rFonts w:cs="Times New Roman"/>
                <w:color w:val="000000"/>
                <w:sz w:val="18"/>
                <w:szCs w:val="18"/>
              </w:rPr>
            </w:pPr>
            <w:r>
              <w:rPr>
                <w:rFonts w:cs="Times New Roman"/>
                <w:color w:val="000000"/>
                <w:sz w:val="18"/>
                <w:szCs w:val="18"/>
              </w:rPr>
              <w:t>447.12</w:t>
            </w:r>
          </w:p>
        </w:tc>
        <w:tc>
          <w:tcPr>
            <w:tcW w:w="1134" w:type="dxa"/>
            <w:shd w:val="clear" w:color="auto" w:fill="auto"/>
            <w:noWrap/>
            <w:vAlign w:val="center"/>
          </w:tcPr>
          <w:p w14:paraId="59F53522" w14:textId="77777777" w:rsidR="00757203" w:rsidRDefault="00D05819">
            <w:pPr>
              <w:jc w:val="center"/>
              <w:rPr>
                <w:rFonts w:cs="Times New Roman"/>
                <w:color w:val="000000"/>
                <w:sz w:val="18"/>
                <w:szCs w:val="18"/>
              </w:rPr>
            </w:pPr>
            <w:r>
              <w:rPr>
                <w:rFonts w:cs="Times New Roman"/>
                <w:color w:val="000000"/>
                <w:sz w:val="18"/>
                <w:szCs w:val="18"/>
              </w:rPr>
              <w:t>474.84</w:t>
            </w:r>
          </w:p>
        </w:tc>
        <w:tc>
          <w:tcPr>
            <w:tcW w:w="1138" w:type="dxa"/>
            <w:shd w:val="clear" w:color="auto" w:fill="auto"/>
            <w:noWrap/>
            <w:vAlign w:val="center"/>
          </w:tcPr>
          <w:p w14:paraId="2F043764" w14:textId="77777777" w:rsidR="00757203" w:rsidRDefault="00D05819">
            <w:pPr>
              <w:jc w:val="center"/>
              <w:rPr>
                <w:rFonts w:cs="Times New Roman"/>
                <w:color w:val="000000"/>
                <w:sz w:val="18"/>
                <w:szCs w:val="18"/>
              </w:rPr>
            </w:pPr>
            <w:r>
              <w:rPr>
                <w:rFonts w:cs="Times New Roman"/>
                <w:color w:val="000000"/>
                <w:sz w:val="18"/>
                <w:szCs w:val="18"/>
              </w:rPr>
              <w:t>140.72</w:t>
            </w:r>
          </w:p>
        </w:tc>
      </w:tr>
      <w:tr w:rsidR="00757203" w14:paraId="3942A173" w14:textId="77777777">
        <w:trPr>
          <w:trHeight w:val="285"/>
          <w:jc w:val="center"/>
        </w:trPr>
        <w:tc>
          <w:tcPr>
            <w:tcW w:w="1075" w:type="dxa"/>
            <w:shd w:val="clear" w:color="auto" w:fill="auto"/>
            <w:noWrap/>
            <w:vAlign w:val="center"/>
          </w:tcPr>
          <w:p w14:paraId="23548D86" w14:textId="77777777" w:rsidR="00757203" w:rsidRDefault="00D05819">
            <w:pPr>
              <w:jc w:val="center"/>
              <w:rPr>
                <w:rFonts w:cs="Times New Roman"/>
                <w:color w:val="000000"/>
                <w:sz w:val="18"/>
                <w:szCs w:val="18"/>
              </w:rPr>
            </w:pPr>
            <w:r>
              <w:rPr>
                <w:rFonts w:cs="Times New Roman"/>
                <w:color w:val="000000"/>
                <w:sz w:val="18"/>
                <w:szCs w:val="18"/>
              </w:rPr>
              <w:t>25</w:t>
            </w:r>
          </w:p>
        </w:tc>
        <w:tc>
          <w:tcPr>
            <w:tcW w:w="1075" w:type="dxa"/>
            <w:shd w:val="clear" w:color="auto" w:fill="auto"/>
            <w:noWrap/>
            <w:vAlign w:val="center"/>
          </w:tcPr>
          <w:p w14:paraId="7DC60B58"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1AE1B9E" w14:textId="77777777" w:rsidR="00757203" w:rsidRDefault="00D05819">
            <w:pPr>
              <w:jc w:val="center"/>
              <w:rPr>
                <w:rFonts w:cs="Times New Roman"/>
                <w:color w:val="000000"/>
                <w:sz w:val="18"/>
                <w:szCs w:val="18"/>
              </w:rPr>
            </w:pPr>
            <w:r>
              <w:rPr>
                <w:rFonts w:cs="Times New Roman"/>
                <w:color w:val="000000"/>
                <w:sz w:val="18"/>
                <w:szCs w:val="18"/>
              </w:rPr>
              <w:t>105.18</w:t>
            </w:r>
          </w:p>
        </w:tc>
        <w:tc>
          <w:tcPr>
            <w:tcW w:w="1135" w:type="dxa"/>
            <w:shd w:val="clear" w:color="auto" w:fill="auto"/>
            <w:noWrap/>
            <w:vAlign w:val="center"/>
          </w:tcPr>
          <w:p w14:paraId="7F663E8E" w14:textId="77777777" w:rsidR="00757203" w:rsidRDefault="00D05819">
            <w:pPr>
              <w:jc w:val="center"/>
              <w:rPr>
                <w:rFonts w:cs="Times New Roman"/>
                <w:color w:val="000000"/>
                <w:sz w:val="18"/>
                <w:szCs w:val="18"/>
              </w:rPr>
            </w:pPr>
            <w:r>
              <w:rPr>
                <w:rFonts w:cs="Times New Roman"/>
                <w:color w:val="000000"/>
                <w:sz w:val="18"/>
                <w:szCs w:val="18"/>
              </w:rPr>
              <w:t>11.67</w:t>
            </w:r>
          </w:p>
        </w:tc>
        <w:tc>
          <w:tcPr>
            <w:tcW w:w="1324" w:type="dxa"/>
            <w:shd w:val="clear" w:color="auto" w:fill="auto"/>
            <w:noWrap/>
            <w:vAlign w:val="center"/>
          </w:tcPr>
          <w:p w14:paraId="107ADCB4" w14:textId="77777777" w:rsidR="00757203" w:rsidRDefault="00D05819">
            <w:pPr>
              <w:jc w:val="center"/>
              <w:rPr>
                <w:rFonts w:cs="Times New Roman"/>
                <w:color w:val="000000"/>
                <w:sz w:val="18"/>
                <w:szCs w:val="18"/>
              </w:rPr>
            </w:pPr>
            <w:r>
              <w:rPr>
                <w:rFonts w:cs="Times New Roman"/>
                <w:color w:val="000000"/>
                <w:sz w:val="18"/>
                <w:szCs w:val="18"/>
              </w:rPr>
              <w:t>285.03</w:t>
            </w:r>
          </w:p>
        </w:tc>
        <w:tc>
          <w:tcPr>
            <w:tcW w:w="1266" w:type="dxa"/>
            <w:shd w:val="clear" w:color="auto" w:fill="auto"/>
            <w:noWrap/>
            <w:vAlign w:val="center"/>
          </w:tcPr>
          <w:p w14:paraId="54719678" w14:textId="77777777" w:rsidR="00757203" w:rsidRDefault="00D05819">
            <w:pPr>
              <w:jc w:val="center"/>
              <w:rPr>
                <w:rFonts w:cs="Times New Roman"/>
                <w:color w:val="000000"/>
                <w:sz w:val="18"/>
                <w:szCs w:val="18"/>
              </w:rPr>
            </w:pPr>
            <w:r>
              <w:rPr>
                <w:rFonts w:cs="Times New Roman"/>
                <w:color w:val="000000"/>
                <w:sz w:val="18"/>
                <w:szCs w:val="18"/>
              </w:rPr>
              <w:t>481.73</w:t>
            </w:r>
          </w:p>
        </w:tc>
        <w:tc>
          <w:tcPr>
            <w:tcW w:w="1134" w:type="dxa"/>
            <w:shd w:val="clear" w:color="auto" w:fill="auto"/>
            <w:noWrap/>
            <w:vAlign w:val="center"/>
          </w:tcPr>
          <w:p w14:paraId="24A65276" w14:textId="77777777" w:rsidR="00757203" w:rsidRDefault="00D05819">
            <w:pPr>
              <w:jc w:val="center"/>
              <w:rPr>
                <w:rFonts w:cs="Times New Roman"/>
                <w:color w:val="000000"/>
                <w:sz w:val="18"/>
                <w:szCs w:val="18"/>
              </w:rPr>
            </w:pPr>
            <w:r>
              <w:rPr>
                <w:rFonts w:cs="Times New Roman"/>
                <w:color w:val="000000"/>
                <w:sz w:val="18"/>
                <w:szCs w:val="18"/>
              </w:rPr>
              <w:t>886.80</w:t>
            </w:r>
          </w:p>
        </w:tc>
        <w:tc>
          <w:tcPr>
            <w:tcW w:w="1138" w:type="dxa"/>
            <w:shd w:val="clear" w:color="auto" w:fill="auto"/>
            <w:noWrap/>
            <w:vAlign w:val="center"/>
          </w:tcPr>
          <w:p w14:paraId="1BB63CAE" w14:textId="77777777" w:rsidR="00757203" w:rsidRDefault="00D05819">
            <w:pPr>
              <w:jc w:val="center"/>
              <w:rPr>
                <w:rFonts w:cs="Times New Roman"/>
                <w:color w:val="000000"/>
                <w:sz w:val="18"/>
                <w:szCs w:val="18"/>
              </w:rPr>
            </w:pPr>
            <w:r>
              <w:rPr>
                <w:rFonts w:cs="Times New Roman"/>
                <w:color w:val="000000"/>
                <w:sz w:val="18"/>
                <w:szCs w:val="18"/>
              </w:rPr>
              <w:t>888.73</w:t>
            </w:r>
          </w:p>
        </w:tc>
      </w:tr>
      <w:tr w:rsidR="00757203" w14:paraId="47B91E79" w14:textId="77777777">
        <w:trPr>
          <w:trHeight w:val="285"/>
          <w:jc w:val="center"/>
        </w:trPr>
        <w:tc>
          <w:tcPr>
            <w:tcW w:w="1075" w:type="dxa"/>
            <w:shd w:val="clear" w:color="auto" w:fill="auto"/>
            <w:noWrap/>
            <w:vAlign w:val="center"/>
          </w:tcPr>
          <w:p w14:paraId="4C388222" w14:textId="77777777" w:rsidR="00757203" w:rsidRDefault="00D05819">
            <w:pPr>
              <w:jc w:val="center"/>
              <w:rPr>
                <w:rFonts w:cs="Times New Roman"/>
                <w:color w:val="000000"/>
                <w:sz w:val="18"/>
                <w:szCs w:val="18"/>
              </w:rPr>
            </w:pPr>
            <w:r>
              <w:rPr>
                <w:rFonts w:cs="Times New Roman"/>
                <w:color w:val="000000"/>
                <w:sz w:val="18"/>
                <w:szCs w:val="18"/>
              </w:rPr>
              <w:t>26</w:t>
            </w:r>
          </w:p>
        </w:tc>
        <w:tc>
          <w:tcPr>
            <w:tcW w:w="1075" w:type="dxa"/>
            <w:shd w:val="clear" w:color="auto" w:fill="auto"/>
            <w:noWrap/>
            <w:vAlign w:val="center"/>
          </w:tcPr>
          <w:p w14:paraId="2EE52586"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27DD50FC" w14:textId="77777777" w:rsidR="00757203" w:rsidRDefault="00D05819">
            <w:pPr>
              <w:jc w:val="center"/>
              <w:rPr>
                <w:rFonts w:cs="Times New Roman"/>
                <w:color w:val="000000"/>
                <w:sz w:val="18"/>
                <w:szCs w:val="18"/>
              </w:rPr>
            </w:pPr>
            <w:r>
              <w:rPr>
                <w:rFonts w:cs="Times New Roman"/>
                <w:color w:val="000000"/>
                <w:sz w:val="18"/>
                <w:szCs w:val="18"/>
              </w:rPr>
              <w:t>193.75</w:t>
            </w:r>
          </w:p>
        </w:tc>
        <w:tc>
          <w:tcPr>
            <w:tcW w:w="1135" w:type="dxa"/>
            <w:shd w:val="clear" w:color="auto" w:fill="auto"/>
            <w:noWrap/>
            <w:vAlign w:val="center"/>
          </w:tcPr>
          <w:p w14:paraId="70789C13" w14:textId="77777777" w:rsidR="00757203" w:rsidRDefault="00D05819">
            <w:pPr>
              <w:jc w:val="center"/>
              <w:rPr>
                <w:rFonts w:cs="Times New Roman"/>
                <w:color w:val="000000"/>
                <w:sz w:val="18"/>
                <w:szCs w:val="18"/>
              </w:rPr>
            </w:pPr>
            <w:r>
              <w:rPr>
                <w:rFonts w:cs="Times New Roman"/>
                <w:color w:val="000000"/>
                <w:sz w:val="18"/>
                <w:szCs w:val="18"/>
              </w:rPr>
              <w:t>25.83</w:t>
            </w:r>
          </w:p>
        </w:tc>
        <w:tc>
          <w:tcPr>
            <w:tcW w:w="1324" w:type="dxa"/>
            <w:shd w:val="clear" w:color="auto" w:fill="auto"/>
            <w:noWrap/>
            <w:vAlign w:val="center"/>
          </w:tcPr>
          <w:p w14:paraId="5E087E82" w14:textId="77777777" w:rsidR="00757203" w:rsidRDefault="00D05819">
            <w:pPr>
              <w:jc w:val="center"/>
              <w:rPr>
                <w:rFonts w:cs="Times New Roman"/>
                <w:color w:val="000000"/>
                <w:sz w:val="18"/>
                <w:szCs w:val="18"/>
              </w:rPr>
            </w:pPr>
            <w:r>
              <w:rPr>
                <w:rFonts w:cs="Times New Roman"/>
                <w:color w:val="000000"/>
                <w:sz w:val="18"/>
                <w:szCs w:val="18"/>
              </w:rPr>
              <w:t>1149.13</w:t>
            </w:r>
          </w:p>
        </w:tc>
        <w:tc>
          <w:tcPr>
            <w:tcW w:w="1266" w:type="dxa"/>
            <w:shd w:val="clear" w:color="auto" w:fill="auto"/>
            <w:noWrap/>
            <w:vAlign w:val="center"/>
          </w:tcPr>
          <w:p w14:paraId="06EA39F1" w14:textId="77777777" w:rsidR="00757203" w:rsidRDefault="00D05819">
            <w:pPr>
              <w:jc w:val="center"/>
              <w:rPr>
                <w:rFonts w:cs="Times New Roman"/>
                <w:color w:val="000000"/>
                <w:sz w:val="18"/>
                <w:szCs w:val="18"/>
              </w:rPr>
            </w:pPr>
            <w:r>
              <w:rPr>
                <w:rFonts w:cs="Times New Roman"/>
                <w:color w:val="000000"/>
                <w:sz w:val="18"/>
                <w:szCs w:val="18"/>
              </w:rPr>
              <w:t>600.44</w:t>
            </w:r>
          </w:p>
        </w:tc>
        <w:tc>
          <w:tcPr>
            <w:tcW w:w="1134" w:type="dxa"/>
            <w:shd w:val="clear" w:color="auto" w:fill="auto"/>
            <w:noWrap/>
            <w:vAlign w:val="center"/>
          </w:tcPr>
          <w:p w14:paraId="62BD7790" w14:textId="77777777" w:rsidR="00757203" w:rsidRDefault="00D05819">
            <w:pPr>
              <w:jc w:val="center"/>
              <w:rPr>
                <w:rFonts w:cs="Times New Roman"/>
                <w:color w:val="000000"/>
                <w:sz w:val="18"/>
                <w:szCs w:val="18"/>
              </w:rPr>
            </w:pPr>
            <w:r>
              <w:rPr>
                <w:rFonts w:cs="Times New Roman"/>
                <w:color w:val="000000"/>
                <w:sz w:val="18"/>
                <w:szCs w:val="18"/>
              </w:rPr>
              <w:t>1032.05</w:t>
            </w:r>
          </w:p>
        </w:tc>
        <w:tc>
          <w:tcPr>
            <w:tcW w:w="1138" w:type="dxa"/>
            <w:shd w:val="clear" w:color="auto" w:fill="auto"/>
            <w:noWrap/>
            <w:vAlign w:val="center"/>
          </w:tcPr>
          <w:p w14:paraId="19A0C52D" w14:textId="77777777" w:rsidR="00757203" w:rsidRDefault="00D05819">
            <w:pPr>
              <w:jc w:val="center"/>
              <w:rPr>
                <w:rFonts w:cs="Times New Roman"/>
                <w:color w:val="000000"/>
                <w:sz w:val="18"/>
                <w:szCs w:val="18"/>
              </w:rPr>
            </w:pPr>
            <w:r>
              <w:rPr>
                <w:rFonts w:cs="Times New Roman"/>
                <w:color w:val="000000"/>
                <w:sz w:val="18"/>
                <w:szCs w:val="18"/>
              </w:rPr>
              <w:t>493.17</w:t>
            </w:r>
          </w:p>
        </w:tc>
      </w:tr>
      <w:tr w:rsidR="00757203" w14:paraId="2BF445CD" w14:textId="77777777">
        <w:trPr>
          <w:trHeight w:val="285"/>
          <w:jc w:val="center"/>
        </w:trPr>
        <w:tc>
          <w:tcPr>
            <w:tcW w:w="1075" w:type="dxa"/>
            <w:shd w:val="clear" w:color="auto" w:fill="auto"/>
            <w:noWrap/>
            <w:vAlign w:val="center"/>
          </w:tcPr>
          <w:p w14:paraId="23D2DA9B" w14:textId="77777777" w:rsidR="00757203" w:rsidRDefault="00D05819">
            <w:pPr>
              <w:jc w:val="center"/>
              <w:rPr>
                <w:rFonts w:cs="Times New Roman"/>
                <w:color w:val="000000"/>
                <w:sz w:val="18"/>
                <w:szCs w:val="18"/>
              </w:rPr>
            </w:pPr>
            <w:r>
              <w:rPr>
                <w:rFonts w:cs="Times New Roman"/>
                <w:color w:val="000000"/>
                <w:sz w:val="18"/>
                <w:szCs w:val="18"/>
              </w:rPr>
              <w:t>27</w:t>
            </w:r>
          </w:p>
        </w:tc>
        <w:tc>
          <w:tcPr>
            <w:tcW w:w="1075" w:type="dxa"/>
            <w:shd w:val="clear" w:color="auto" w:fill="auto"/>
            <w:noWrap/>
            <w:vAlign w:val="center"/>
          </w:tcPr>
          <w:p w14:paraId="6B192D32"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FE7BC8B" w14:textId="77777777" w:rsidR="00757203" w:rsidRDefault="00D05819">
            <w:pPr>
              <w:jc w:val="center"/>
              <w:rPr>
                <w:rFonts w:cs="Times New Roman"/>
                <w:color w:val="000000"/>
                <w:sz w:val="18"/>
                <w:szCs w:val="18"/>
              </w:rPr>
            </w:pPr>
            <w:r>
              <w:rPr>
                <w:rFonts w:cs="Times New Roman"/>
                <w:color w:val="000000"/>
                <w:sz w:val="18"/>
                <w:szCs w:val="18"/>
              </w:rPr>
              <w:t>89.14</w:t>
            </w:r>
          </w:p>
        </w:tc>
        <w:tc>
          <w:tcPr>
            <w:tcW w:w="1135" w:type="dxa"/>
            <w:shd w:val="clear" w:color="auto" w:fill="auto"/>
            <w:noWrap/>
            <w:vAlign w:val="center"/>
          </w:tcPr>
          <w:p w14:paraId="3838F132" w14:textId="77777777" w:rsidR="00757203" w:rsidRDefault="00D05819">
            <w:pPr>
              <w:jc w:val="center"/>
              <w:rPr>
                <w:rFonts w:cs="Times New Roman"/>
                <w:color w:val="000000"/>
                <w:sz w:val="18"/>
                <w:szCs w:val="18"/>
              </w:rPr>
            </w:pPr>
            <w:r>
              <w:rPr>
                <w:rFonts w:cs="Times New Roman"/>
                <w:color w:val="000000"/>
                <w:sz w:val="18"/>
                <w:szCs w:val="18"/>
              </w:rPr>
              <w:t>25.61</w:t>
            </w:r>
          </w:p>
        </w:tc>
        <w:tc>
          <w:tcPr>
            <w:tcW w:w="1324" w:type="dxa"/>
            <w:shd w:val="clear" w:color="auto" w:fill="auto"/>
            <w:noWrap/>
            <w:vAlign w:val="center"/>
          </w:tcPr>
          <w:p w14:paraId="7B89D6B0" w14:textId="77777777" w:rsidR="00757203" w:rsidRDefault="00D05819">
            <w:pPr>
              <w:jc w:val="center"/>
              <w:rPr>
                <w:rFonts w:cs="Times New Roman"/>
                <w:color w:val="000000"/>
                <w:sz w:val="18"/>
                <w:szCs w:val="18"/>
              </w:rPr>
            </w:pPr>
            <w:r>
              <w:rPr>
                <w:rFonts w:cs="Times New Roman"/>
                <w:color w:val="000000"/>
                <w:sz w:val="18"/>
                <w:szCs w:val="18"/>
              </w:rPr>
              <w:t>422.39</w:t>
            </w:r>
          </w:p>
        </w:tc>
        <w:tc>
          <w:tcPr>
            <w:tcW w:w="1266" w:type="dxa"/>
            <w:shd w:val="clear" w:color="auto" w:fill="auto"/>
            <w:noWrap/>
            <w:vAlign w:val="center"/>
          </w:tcPr>
          <w:p w14:paraId="71FE21BC" w14:textId="77777777" w:rsidR="00757203" w:rsidRDefault="00D05819">
            <w:pPr>
              <w:jc w:val="center"/>
              <w:rPr>
                <w:rFonts w:cs="Times New Roman"/>
                <w:color w:val="000000"/>
                <w:sz w:val="18"/>
                <w:szCs w:val="18"/>
              </w:rPr>
            </w:pPr>
            <w:r>
              <w:rPr>
                <w:rFonts w:cs="Times New Roman"/>
                <w:color w:val="000000"/>
                <w:sz w:val="18"/>
                <w:szCs w:val="18"/>
              </w:rPr>
              <w:t>617.61</w:t>
            </w:r>
          </w:p>
        </w:tc>
        <w:tc>
          <w:tcPr>
            <w:tcW w:w="1134" w:type="dxa"/>
            <w:shd w:val="clear" w:color="auto" w:fill="auto"/>
            <w:noWrap/>
            <w:vAlign w:val="center"/>
          </w:tcPr>
          <w:p w14:paraId="3D61169E" w14:textId="77777777" w:rsidR="00757203" w:rsidRDefault="00D05819">
            <w:pPr>
              <w:jc w:val="center"/>
              <w:rPr>
                <w:rFonts w:cs="Times New Roman"/>
                <w:color w:val="000000"/>
                <w:sz w:val="18"/>
                <w:szCs w:val="18"/>
              </w:rPr>
            </w:pPr>
            <w:r>
              <w:rPr>
                <w:rFonts w:cs="Times New Roman"/>
                <w:color w:val="000000"/>
                <w:sz w:val="18"/>
                <w:szCs w:val="18"/>
              </w:rPr>
              <w:t>128.52</w:t>
            </w:r>
          </w:p>
        </w:tc>
        <w:tc>
          <w:tcPr>
            <w:tcW w:w="1138" w:type="dxa"/>
            <w:shd w:val="clear" w:color="auto" w:fill="auto"/>
            <w:noWrap/>
            <w:vAlign w:val="center"/>
          </w:tcPr>
          <w:p w14:paraId="50AD85D6" w14:textId="77777777" w:rsidR="00757203" w:rsidRDefault="00D05819">
            <w:pPr>
              <w:jc w:val="center"/>
              <w:rPr>
                <w:rFonts w:cs="Times New Roman"/>
                <w:color w:val="000000"/>
                <w:sz w:val="18"/>
                <w:szCs w:val="18"/>
              </w:rPr>
            </w:pPr>
            <w:r>
              <w:rPr>
                <w:rFonts w:cs="Times New Roman"/>
                <w:color w:val="000000"/>
                <w:sz w:val="18"/>
                <w:szCs w:val="18"/>
              </w:rPr>
              <w:t>821.71</w:t>
            </w:r>
          </w:p>
        </w:tc>
      </w:tr>
      <w:tr w:rsidR="00757203" w14:paraId="0E9ECE28" w14:textId="77777777">
        <w:trPr>
          <w:trHeight w:val="285"/>
          <w:jc w:val="center"/>
        </w:trPr>
        <w:tc>
          <w:tcPr>
            <w:tcW w:w="1075" w:type="dxa"/>
            <w:shd w:val="clear" w:color="auto" w:fill="auto"/>
            <w:noWrap/>
            <w:vAlign w:val="center"/>
          </w:tcPr>
          <w:p w14:paraId="552681E5" w14:textId="77777777" w:rsidR="00757203" w:rsidRDefault="00D05819">
            <w:pPr>
              <w:jc w:val="center"/>
              <w:rPr>
                <w:rFonts w:cs="Times New Roman"/>
                <w:color w:val="000000"/>
                <w:sz w:val="18"/>
                <w:szCs w:val="18"/>
              </w:rPr>
            </w:pPr>
            <w:r>
              <w:rPr>
                <w:rFonts w:cs="Times New Roman"/>
                <w:color w:val="000000"/>
                <w:sz w:val="18"/>
                <w:szCs w:val="18"/>
              </w:rPr>
              <w:t>28</w:t>
            </w:r>
          </w:p>
        </w:tc>
        <w:tc>
          <w:tcPr>
            <w:tcW w:w="1075" w:type="dxa"/>
            <w:shd w:val="clear" w:color="auto" w:fill="auto"/>
            <w:noWrap/>
            <w:vAlign w:val="center"/>
          </w:tcPr>
          <w:p w14:paraId="4151FF6A"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01C05B74" w14:textId="77777777" w:rsidR="00757203" w:rsidRDefault="00D05819">
            <w:pPr>
              <w:jc w:val="center"/>
              <w:rPr>
                <w:rFonts w:cs="Times New Roman"/>
                <w:color w:val="000000"/>
                <w:sz w:val="18"/>
                <w:szCs w:val="18"/>
              </w:rPr>
            </w:pPr>
            <w:r>
              <w:rPr>
                <w:rFonts w:cs="Times New Roman"/>
                <w:color w:val="000000"/>
                <w:sz w:val="18"/>
                <w:szCs w:val="18"/>
              </w:rPr>
              <w:t>125.99</w:t>
            </w:r>
          </w:p>
        </w:tc>
        <w:tc>
          <w:tcPr>
            <w:tcW w:w="1135" w:type="dxa"/>
            <w:shd w:val="clear" w:color="auto" w:fill="auto"/>
            <w:noWrap/>
            <w:vAlign w:val="center"/>
          </w:tcPr>
          <w:p w14:paraId="4B8131BA" w14:textId="77777777" w:rsidR="00757203" w:rsidRDefault="00D05819">
            <w:pPr>
              <w:jc w:val="center"/>
              <w:rPr>
                <w:rFonts w:cs="Times New Roman"/>
                <w:color w:val="000000"/>
                <w:sz w:val="18"/>
                <w:szCs w:val="18"/>
              </w:rPr>
            </w:pPr>
            <w:r>
              <w:rPr>
                <w:rFonts w:cs="Times New Roman"/>
                <w:color w:val="000000"/>
                <w:sz w:val="18"/>
                <w:szCs w:val="18"/>
              </w:rPr>
              <w:t>2.98</w:t>
            </w:r>
          </w:p>
        </w:tc>
        <w:tc>
          <w:tcPr>
            <w:tcW w:w="1324" w:type="dxa"/>
            <w:shd w:val="clear" w:color="auto" w:fill="auto"/>
            <w:noWrap/>
            <w:vAlign w:val="center"/>
          </w:tcPr>
          <w:p w14:paraId="365D9C71" w14:textId="77777777" w:rsidR="00757203" w:rsidRDefault="00D05819">
            <w:pPr>
              <w:jc w:val="center"/>
              <w:rPr>
                <w:rFonts w:cs="Times New Roman"/>
                <w:color w:val="000000"/>
                <w:sz w:val="18"/>
                <w:szCs w:val="18"/>
              </w:rPr>
            </w:pPr>
            <w:r>
              <w:rPr>
                <w:rFonts w:cs="Times New Roman"/>
                <w:color w:val="000000"/>
                <w:sz w:val="18"/>
                <w:szCs w:val="18"/>
              </w:rPr>
              <w:t>896.82</w:t>
            </w:r>
          </w:p>
        </w:tc>
        <w:tc>
          <w:tcPr>
            <w:tcW w:w="1266" w:type="dxa"/>
            <w:shd w:val="clear" w:color="auto" w:fill="auto"/>
            <w:noWrap/>
            <w:vAlign w:val="center"/>
          </w:tcPr>
          <w:p w14:paraId="40476CCC" w14:textId="77777777" w:rsidR="00757203" w:rsidRDefault="00D05819">
            <w:pPr>
              <w:jc w:val="center"/>
              <w:rPr>
                <w:rFonts w:cs="Times New Roman"/>
                <w:color w:val="000000"/>
                <w:sz w:val="18"/>
                <w:szCs w:val="18"/>
              </w:rPr>
            </w:pPr>
            <w:r>
              <w:rPr>
                <w:rFonts w:cs="Times New Roman"/>
                <w:color w:val="000000"/>
                <w:sz w:val="18"/>
                <w:szCs w:val="18"/>
              </w:rPr>
              <w:t>101.96</w:t>
            </w:r>
          </w:p>
        </w:tc>
        <w:tc>
          <w:tcPr>
            <w:tcW w:w="1134" w:type="dxa"/>
            <w:shd w:val="clear" w:color="auto" w:fill="auto"/>
            <w:noWrap/>
            <w:vAlign w:val="center"/>
          </w:tcPr>
          <w:p w14:paraId="0F25AE78" w14:textId="77777777" w:rsidR="00757203" w:rsidRDefault="00D05819">
            <w:pPr>
              <w:jc w:val="center"/>
              <w:rPr>
                <w:rFonts w:cs="Times New Roman"/>
                <w:color w:val="000000"/>
                <w:sz w:val="18"/>
                <w:szCs w:val="18"/>
              </w:rPr>
            </w:pPr>
            <w:r>
              <w:rPr>
                <w:rFonts w:cs="Times New Roman"/>
                <w:color w:val="000000"/>
                <w:sz w:val="18"/>
                <w:szCs w:val="18"/>
              </w:rPr>
              <w:t>185.74</w:t>
            </w:r>
          </w:p>
        </w:tc>
        <w:tc>
          <w:tcPr>
            <w:tcW w:w="1138" w:type="dxa"/>
            <w:shd w:val="clear" w:color="auto" w:fill="auto"/>
            <w:noWrap/>
            <w:vAlign w:val="center"/>
          </w:tcPr>
          <w:p w14:paraId="33A2FBB3" w14:textId="77777777" w:rsidR="00757203" w:rsidRDefault="00D05819">
            <w:pPr>
              <w:jc w:val="center"/>
              <w:rPr>
                <w:rFonts w:cs="Times New Roman"/>
                <w:color w:val="000000"/>
                <w:sz w:val="18"/>
                <w:szCs w:val="18"/>
              </w:rPr>
            </w:pPr>
            <w:r>
              <w:rPr>
                <w:rFonts w:cs="Times New Roman"/>
                <w:color w:val="000000"/>
                <w:sz w:val="18"/>
                <w:szCs w:val="18"/>
              </w:rPr>
              <w:t>564.81</w:t>
            </w:r>
          </w:p>
        </w:tc>
      </w:tr>
      <w:tr w:rsidR="00757203" w14:paraId="3E243E37" w14:textId="77777777">
        <w:trPr>
          <w:trHeight w:val="285"/>
          <w:jc w:val="center"/>
        </w:trPr>
        <w:tc>
          <w:tcPr>
            <w:tcW w:w="1075" w:type="dxa"/>
            <w:shd w:val="clear" w:color="auto" w:fill="auto"/>
            <w:noWrap/>
            <w:vAlign w:val="center"/>
          </w:tcPr>
          <w:p w14:paraId="7D579CFC" w14:textId="77777777" w:rsidR="00757203" w:rsidRDefault="00D05819">
            <w:pPr>
              <w:jc w:val="center"/>
              <w:rPr>
                <w:rFonts w:cs="Times New Roman"/>
                <w:color w:val="000000"/>
                <w:sz w:val="18"/>
                <w:szCs w:val="18"/>
              </w:rPr>
            </w:pPr>
            <w:r>
              <w:rPr>
                <w:rFonts w:cs="Times New Roman"/>
                <w:color w:val="000000"/>
                <w:sz w:val="18"/>
                <w:szCs w:val="18"/>
              </w:rPr>
              <w:t>29</w:t>
            </w:r>
          </w:p>
        </w:tc>
        <w:tc>
          <w:tcPr>
            <w:tcW w:w="1075" w:type="dxa"/>
            <w:shd w:val="clear" w:color="auto" w:fill="auto"/>
            <w:noWrap/>
            <w:vAlign w:val="center"/>
          </w:tcPr>
          <w:p w14:paraId="252E6230"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7F79A1FA" w14:textId="77777777" w:rsidR="00757203" w:rsidRDefault="00D05819">
            <w:pPr>
              <w:jc w:val="center"/>
              <w:rPr>
                <w:rFonts w:cs="Times New Roman"/>
                <w:color w:val="000000"/>
                <w:sz w:val="18"/>
                <w:szCs w:val="18"/>
              </w:rPr>
            </w:pPr>
            <w:r>
              <w:rPr>
                <w:rFonts w:cs="Times New Roman"/>
                <w:color w:val="000000"/>
                <w:sz w:val="18"/>
                <w:szCs w:val="18"/>
              </w:rPr>
              <w:t>188.63</w:t>
            </w:r>
          </w:p>
        </w:tc>
        <w:tc>
          <w:tcPr>
            <w:tcW w:w="1135" w:type="dxa"/>
            <w:shd w:val="clear" w:color="auto" w:fill="auto"/>
            <w:noWrap/>
            <w:vAlign w:val="center"/>
          </w:tcPr>
          <w:p w14:paraId="7847EC27" w14:textId="77777777" w:rsidR="00757203" w:rsidRDefault="00D05819">
            <w:pPr>
              <w:jc w:val="center"/>
              <w:rPr>
                <w:rFonts w:cs="Times New Roman"/>
                <w:color w:val="000000"/>
                <w:sz w:val="18"/>
                <w:szCs w:val="18"/>
              </w:rPr>
            </w:pPr>
            <w:r>
              <w:rPr>
                <w:rFonts w:cs="Times New Roman"/>
                <w:color w:val="000000"/>
                <w:sz w:val="18"/>
                <w:szCs w:val="18"/>
              </w:rPr>
              <w:t>3.14</w:t>
            </w:r>
          </w:p>
        </w:tc>
        <w:tc>
          <w:tcPr>
            <w:tcW w:w="1324" w:type="dxa"/>
            <w:shd w:val="clear" w:color="auto" w:fill="auto"/>
            <w:noWrap/>
            <w:vAlign w:val="center"/>
          </w:tcPr>
          <w:p w14:paraId="7A3B8994" w14:textId="77777777" w:rsidR="00757203" w:rsidRDefault="00D05819">
            <w:pPr>
              <w:jc w:val="center"/>
              <w:rPr>
                <w:rFonts w:cs="Times New Roman"/>
                <w:color w:val="000000"/>
                <w:sz w:val="18"/>
                <w:szCs w:val="18"/>
              </w:rPr>
            </w:pPr>
            <w:r>
              <w:rPr>
                <w:rFonts w:cs="Times New Roman"/>
                <w:color w:val="000000"/>
                <w:sz w:val="18"/>
                <w:szCs w:val="18"/>
              </w:rPr>
              <w:t>1166.96</w:t>
            </w:r>
          </w:p>
        </w:tc>
        <w:tc>
          <w:tcPr>
            <w:tcW w:w="1266" w:type="dxa"/>
            <w:shd w:val="clear" w:color="auto" w:fill="auto"/>
            <w:noWrap/>
            <w:vAlign w:val="center"/>
          </w:tcPr>
          <w:p w14:paraId="5919E4E1" w14:textId="77777777" w:rsidR="00757203" w:rsidRDefault="00D05819">
            <w:pPr>
              <w:jc w:val="center"/>
              <w:rPr>
                <w:rFonts w:cs="Times New Roman"/>
                <w:color w:val="000000"/>
                <w:sz w:val="18"/>
                <w:szCs w:val="18"/>
              </w:rPr>
            </w:pPr>
            <w:r>
              <w:rPr>
                <w:rFonts w:cs="Times New Roman"/>
                <w:color w:val="000000"/>
                <w:sz w:val="18"/>
                <w:szCs w:val="18"/>
              </w:rPr>
              <w:t>369.10</w:t>
            </w:r>
          </w:p>
        </w:tc>
        <w:tc>
          <w:tcPr>
            <w:tcW w:w="1134" w:type="dxa"/>
            <w:shd w:val="clear" w:color="auto" w:fill="auto"/>
            <w:noWrap/>
            <w:vAlign w:val="center"/>
          </w:tcPr>
          <w:p w14:paraId="516E7E27" w14:textId="77777777" w:rsidR="00757203" w:rsidRDefault="00D05819">
            <w:pPr>
              <w:jc w:val="center"/>
              <w:rPr>
                <w:rFonts w:cs="Times New Roman"/>
                <w:color w:val="000000"/>
                <w:sz w:val="18"/>
                <w:szCs w:val="18"/>
              </w:rPr>
            </w:pPr>
            <w:r>
              <w:rPr>
                <w:rFonts w:cs="Times New Roman"/>
                <w:color w:val="000000"/>
                <w:sz w:val="18"/>
                <w:szCs w:val="18"/>
              </w:rPr>
              <w:t>885.32</w:t>
            </w:r>
          </w:p>
        </w:tc>
        <w:tc>
          <w:tcPr>
            <w:tcW w:w="1138" w:type="dxa"/>
            <w:shd w:val="clear" w:color="auto" w:fill="auto"/>
            <w:noWrap/>
            <w:vAlign w:val="center"/>
          </w:tcPr>
          <w:p w14:paraId="16EA8605" w14:textId="77777777" w:rsidR="00757203" w:rsidRDefault="00D05819">
            <w:pPr>
              <w:jc w:val="center"/>
              <w:rPr>
                <w:rFonts w:cs="Times New Roman"/>
                <w:color w:val="000000"/>
                <w:sz w:val="18"/>
                <w:szCs w:val="18"/>
              </w:rPr>
            </w:pPr>
            <w:r>
              <w:rPr>
                <w:rFonts w:cs="Times New Roman"/>
                <w:color w:val="000000"/>
                <w:sz w:val="18"/>
                <w:szCs w:val="18"/>
              </w:rPr>
              <w:t>816.79</w:t>
            </w:r>
          </w:p>
        </w:tc>
      </w:tr>
      <w:tr w:rsidR="00757203" w14:paraId="246A6DE2" w14:textId="77777777">
        <w:trPr>
          <w:trHeight w:val="285"/>
          <w:jc w:val="center"/>
        </w:trPr>
        <w:tc>
          <w:tcPr>
            <w:tcW w:w="1075" w:type="dxa"/>
            <w:shd w:val="clear" w:color="auto" w:fill="auto"/>
            <w:noWrap/>
            <w:vAlign w:val="center"/>
          </w:tcPr>
          <w:p w14:paraId="0F739A00" w14:textId="77777777" w:rsidR="00757203" w:rsidRDefault="00D05819">
            <w:pPr>
              <w:jc w:val="center"/>
              <w:rPr>
                <w:rFonts w:cs="Times New Roman"/>
                <w:color w:val="000000"/>
                <w:sz w:val="18"/>
                <w:szCs w:val="18"/>
              </w:rPr>
            </w:pPr>
            <w:r>
              <w:rPr>
                <w:rFonts w:cs="Times New Roman"/>
                <w:color w:val="000000"/>
                <w:sz w:val="18"/>
                <w:szCs w:val="18"/>
              </w:rPr>
              <w:t>30</w:t>
            </w:r>
          </w:p>
        </w:tc>
        <w:tc>
          <w:tcPr>
            <w:tcW w:w="1075" w:type="dxa"/>
            <w:shd w:val="clear" w:color="auto" w:fill="auto"/>
            <w:noWrap/>
            <w:vAlign w:val="center"/>
          </w:tcPr>
          <w:p w14:paraId="60E7B98E"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34C66855" w14:textId="77777777" w:rsidR="00757203" w:rsidRDefault="00D05819">
            <w:pPr>
              <w:jc w:val="center"/>
              <w:rPr>
                <w:rFonts w:cs="Times New Roman"/>
                <w:color w:val="000000"/>
                <w:sz w:val="18"/>
                <w:szCs w:val="18"/>
              </w:rPr>
            </w:pPr>
            <w:r>
              <w:rPr>
                <w:rFonts w:cs="Times New Roman"/>
                <w:color w:val="000000"/>
                <w:sz w:val="18"/>
                <w:szCs w:val="18"/>
              </w:rPr>
              <w:t>74.10</w:t>
            </w:r>
          </w:p>
        </w:tc>
        <w:tc>
          <w:tcPr>
            <w:tcW w:w="1135" w:type="dxa"/>
            <w:shd w:val="clear" w:color="auto" w:fill="auto"/>
            <w:noWrap/>
            <w:vAlign w:val="center"/>
          </w:tcPr>
          <w:p w14:paraId="3A9D665C" w14:textId="77777777" w:rsidR="00757203" w:rsidRDefault="00D05819">
            <w:pPr>
              <w:jc w:val="center"/>
              <w:rPr>
                <w:rFonts w:cs="Times New Roman"/>
                <w:color w:val="000000"/>
                <w:sz w:val="18"/>
                <w:szCs w:val="18"/>
              </w:rPr>
            </w:pPr>
            <w:r>
              <w:rPr>
                <w:rFonts w:cs="Times New Roman"/>
                <w:color w:val="000000"/>
                <w:sz w:val="18"/>
                <w:szCs w:val="18"/>
              </w:rPr>
              <w:t>13.44</w:t>
            </w:r>
          </w:p>
        </w:tc>
        <w:tc>
          <w:tcPr>
            <w:tcW w:w="1324" w:type="dxa"/>
            <w:shd w:val="clear" w:color="auto" w:fill="auto"/>
            <w:noWrap/>
            <w:vAlign w:val="center"/>
          </w:tcPr>
          <w:p w14:paraId="436CBD53" w14:textId="77777777" w:rsidR="00757203" w:rsidRDefault="00D05819">
            <w:pPr>
              <w:jc w:val="center"/>
              <w:rPr>
                <w:rFonts w:cs="Times New Roman"/>
                <w:color w:val="000000"/>
                <w:sz w:val="18"/>
                <w:szCs w:val="18"/>
              </w:rPr>
            </w:pPr>
            <w:r>
              <w:rPr>
                <w:rFonts w:cs="Times New Roman"/>
                <w:color w:val="000000"/>
                <w:sz w:val="18"/>
                <w:szCs w:val="18"/>
              </w:rPr>
              <w:t>239.16</w:t>
            </w:r>
          </w:p>
        </w:tc>
        <w:tc>
          <w:tcPr>
            <w:tcW w:w="1266" w:type="dxa"/>
            <w:shd w:val="clear" w:color="auto" w:fill="auto"/>
            <w:noWrap/>
            <w:vAlign w:val="center"/>
          </w:tcPr>
          <w:p w14:paraId="3DA7F431" w14:textId="77777777" w:rsidR="00757203" w:rsidRDefault="00D05819">
            <w:pPr>
              <w:jc w:val="center"/>
              <w:rPr>
                <w:rFonts w:cs="Times New Roman"/>
                <w:color w:val="000000"/>
                <w:sz w:val="18"/>
                <w:szCs w:val="18"/>
              </w:rPr>
            </w:pPr>
            <w:r>
              <w:rPr>
                <w:rFonts w:cs="Times New Roman"/>
                <w:color w:val="000000"/>
                <w:sz w:val="18"/>
                <w:szCs w:val="18"/>
              </w:rPr>
              <w:t>277.37</w:t>
            </w:r>
          </w:p>
        </w:tc>
        <w:tc>
          <w:tcPr>
            <w:tcW w:w="1134" w:type="dxa"/>
            <w:shd w:val="clear" w:color="auto" w:fill="auto"/>
            <w:noWrap/>
            <w:vAlign w:val="center"/>
          </w:tcPr>
          <w:p w14:paraId="6F4FC9E0" w14:textId="77777777" w:rsidR="00757203" w:rsidRDefault="00D05819">
            <w:pPr>
              <w:jc w:val="center"/>
              <w:rPr>
                <w:rFonts w:cs="Times New Roman"/>
                <w:color w:val="000000"/>
                <w:sz w:val="18"/>
                <w:szCs w:val="18"/>
              </w:rPr>
            </w:pPr>
            <w:r>
              <w:rPr>
                <w:rFonts w:cs="Times New Roman"/>
                <w:color w:val="000000"/>
                <w:sz w:val="18"/>
                <w:szCs w:val="18"/>
              </w:rPr>
              <w:t>718.23</w:t>
            </w:r>
          </w:p>
        </w:tc>
        <w:tc>
          <w:tcPr>
            <w:tcW w:w="1138" w:type="dxa"/>
            <w:shd w:val="clear" w:color="auto" w:fill="auto"/>
            <w:noWrap/>
            <w:vAlign w:val="center"/>
          </w:tcPr>
          <w:p w14:paraId="63007A8D" w14:textId="77777777" w:rsidR="00757203" w:rsidRDefault="00D05819">
            <w:pPr>
              <w:jc w:val="center"/>
              <w:rPr>
                <w:rFonts w:cs="Times New Roman"/>
                <w:color w:val="000000"/>
                <w:sz w:val="18"/>
                <w:szCs w:val="18"/>
              </w:rPr>
            </w:pPr>
            <w:r>
              <w:rPr>
                <w:rFonts w:cs="Times New Roman"/>
                <w:color w:val="000000"/>
                <w:sz w:val="18"/>
                <w:szCs w:val="18"/>
              </w:rPr>
              <w:t>826.76</w:t>
            </w:r>
          </w:p>
        </w:tc>
      </w:tr>
      <w:tr w:rsidR="00757203" w14:paraId="7935E38C" w14:textId="77777777">
        <w:trPr>
          <w:trHeight w:val="285"/>
          <w:jc w:val="center"/>
        </w:trPr>
        <w:tc>
          <w:tcPr>
            <w:tcW w:w="1075" w:type="dxa"/>
            <w:shd w:val="clear" w:color="auto" w:fill="auto"/>
            <w:noWrap/>
            <w:vAlign w:val="center"/>
          </w:tcPr>
          <w:p w14:paraId="56DE0E92" w14:textId="77777777" w:rsidR="009D667E" w:rsidRDefault="00D05819">
            <w:pPr>
              <w:jc w:val="center"/>
              <w:rPr>
                <w:rFonts w:cs="Times New Roman"/>
                <w:color w:val="000000"/>
                <w:sz w:val="18"/>
                <w:szCs w:val="18"/>
              </w:rPr>
            </w:pPr>
            <w:r>
              <w:rPr>
                <w:rFonts w:cs="Times New Roman"/>
                <w:color w:val="000000"/>
                <w:sz w:val="18"/>
                <w:szCs w:val="18"/>
              </w:rPr>
              <w:t>Standard Deviation</w:t>
            </w:r>
          </w:p>
          <w:p w14:paraId="220637D7" w14:textId="6F061199" w:rsidR="00757203" w:rsidRDefault="009D667E">
            <w:pPr>
              <w:jc w:val="center"/>
              <w:rPr>
                <w:rFonts w:cs="Times New Roman"/>
                <w:color w:val="000000"/>
                <w:sz w:val="18"/>
                <w:szCs w:val="18"/>
              </w:rPr>
            </w:pPr>
            <w:r>
              <w:rPr>
                <w:rFonts w:cs="Times New Roman"/>
                <w:color w:val="000000"/>
                <w:sz w:val="18"/>
                <w:szCs w:val="18"/>
              </w:rPr>
              <w:t>(1</w:t>
            </w:r>
            <w:r w:rsidRPr="009D667E">
              <w:rPr>
                <w:rFonts w:cs="Times New Roman"/>
                <w:i/>
                <w:iCs/>
                <w:color w:val="000000"/>
                <w:sz w:val="18"/>
                <w:szCs w:val="18"/>
              </w:rPr>
              <w:t>δ</w:t>
            </w:r>
            <w:r>
              <w:rPr>
                <w:rFonts w:cs="Times New Roman"/>
                <w:color w:val="000000"/>
                <w:sz w:val="18"/>
                <w:szCs w:val="18"/>
              </w:rPr>
              <w:t>)</w:t>
            </w:r>
          </w:p>
        </w:tc>
        <w:tc>
          <w:tcPr>
            <w:tcW w:w="1075" w:type="dxa"/>
            <w:shd w:val="clear" w:color="auto" w:fill="auto"/>
            <w:noWrap/>
            <w:vAlign w:val="center"/>
          </w:tcPr>
          <w:p w14:paraId="63990A8C"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Ⅰ</w:t>
            </w:r>
          </w:p>
        </w:tc>
        <w:tc>
          <w:tcPr>
            <w:tcW w:w="1095" w:type="dxa"/>
            <w:shd w:val="clear" w:color="auto" w:fill="auto"/>
            <w:noWrap/>
            <w:vAlign w:val="center"/>
          </w:tcPr>
          <w:p w14:paraId="013675BA" w14:textId="77777777" w:rsidR="00757203" w:rsidRDefault="00D05819">
            <w:pPr>
              <w:jc w:val="center"/>
              <w:rPr>
                <w:rFonts w:cs="Times New Roman"/>
                <w:color w:val="000000"/>
                <w:sz w:val="18"/>
                <w:szCs w:val="18"/>
              </w:rPr>
            </w:pPr>
            <w:r>
              <w:rPr>
                <w:rFonts w:eastAsia="等线" w:cs="Times New Roman"/>
                <w:color w:val="000000"/>
                <w:sz w:val="18"/>
                <w:szCs w:val="18"/>
              </w:rPr>
              <w:t>63.66</w:t>
            </w:r>
          </w:p>
        </w:tc>
        <w:tc>
          <w:tcPr>
            <w:tcW w:w="1135" w:type="dxa"/>
            <w:shd w:val="clear" w:color="auto" w:fill="auto"/>
            <w:noWrap/>
            <w:vAlign w:val="center"/>
          </w:tcPr>
          <w:p w14:paraId="214F2462" w14:textId="77777777" w:rsidR="00757203" w:rsidRDefault="00D05819">
            <w:pPr>
              <w:jc w:val="center"/>
              <w:rPr>
                <w:rFonts w:cs="Times New Roman"/>
                <w:color w:val="000000"/>
                <w:sz w:val="18"/>
                <w:szCs w:val="18"/>
              </w:rPr>
            </w:pPr>
            <w:r>
              <w:rPr>
                <w:rFonts w:eastAsia="等线" w:cs="Times New Roman"/>
                <w:color w:val="000000"/>
                <w:sz w:val="18"/>
                <w:szCs w:val="18"/>
              </w:rPr>
              <w:t>9.91</w:t>
            </w:r>
          </w:p>
        </w:tc>
        <w:tc>
          <w:tcPr>
            <w:tcW w:w="1324" w:type="dxa"/>
            <w:shd w:val="clear" w:color="auto" w:fill="auto"/>
            <w:noWrap/>
            <w:vAlign w:val="center"/>
          </w:tcPr>
          <w:p w14:paraId="743385D6" w14:textId="77777777" w:rsidR="00757203" w:rsidRDefault="00D05819">
            <w:pPr>
              <w:jc w:val="center"/>
              <w:rPr>
                <w:rFonts w:cs="Times New Roman"/>
                <w:color w:val="000000"/>
                <w:sz w:val="18"/>
                <w:szCs w:val="18"/>
              </w:rPr>
            </w:pPr>
            <w:r>
              <w:rPr>
                <w:rFonts w:eastAsia="等线" w:cs="Times New Roman"/>
                <w:color w:val="000000"/>
                <w:sz w:val="18"/>
                <w:szCs w:val="18"/>
              </w:rPr>
              <w:t>401.02</w:t>
            </w:r>
          </w:p>
        </w:tc>
        <w:tc>
          <w:tcPr>
            <w:tcW w:w="1266" w:type="dxa"/>
            <w:shd w:val="clear" w:color="auto" w:fill="auto"/>
            <w:noWrap/>
            <w:vAlign w:val="center"/>
          </w:tcPr>
          <w:p w14:paraId="77A25DF5" w14:textId="77777777" w:rsidR="00757203" w:rsidRDefault="00D05819">
            <w:pPr>
              <w:jc w:val="center"/>
              <w:rPr>
                <w:rFonts w:cs="Times New Roman"/>
                <w:color w:val="000000"/>
                <w:sz w:val="18"/>
                <w:szCs w:val="18"/>
              </w:rPr>
            </w:pPr>
            <w:r>
              <w:rPr>
                <w:rFonts w:eastAsia="等线" w:cs="Times New Roman"/>
                <w:color w:val="000000"/>
                <w:sz w:val="18"/>
                <w:szCs w:val="18"/>
              </w:rPr>
              <w:t>531.55</w:t>
            </w:r>
          </w:p>
        </w:tc>
        <w:tc>
          <w:tcPr>
            <w:tcW w:w="1134" w:type="dxa"/>
            <w:shd w:val="clear" w:color="auto" w:fill="auto"/>
            <w:noWrap/>
            <w:vAlign w:val="center"/>
          </w:tcPr>
          <w:p w14:paraId="2AFB884D" w14:textId="77777777" w:rsidR="00757203" w:rsidRDefault="00D05819">
            <w:pPr>
              <w:jc w:val="center"/>
              <w:rPr>
                <w:rFonts w:cs="Times New Roman"/>
                <w:color w:val="000000"/>
                <w:sz w:val="18"/>
                <w:szCs w:val="18"/>
              </w:rPr>
            </w:pPr>
            <w:r>
              <w:rPr>
                <w:rFonts w:eastAsia="等线" w:cs="Times New Roman"/>
                <w:color w:val="000000"/>
                <w:sz w:val="18"/>
                <w:szCs w:val="18"/>
              </w:rPr>
              <w:t>361.79</w:t>
            </w:r>
          </w:p>
        </w:tc>
        <w:tc>
          <w:tcPr>
            <w:tcW w:w="1138" w:type="dxa"/>
            <w:shd w:val="clear" w:color="auto" w:fill="auto"/>
            <w:noWrap/>
            <w:vAlign w:val="center"/>
          </w:tcPr>
          <w:p w14:paraId="0EA8B509" w14:textId="77777777" w:rsidR="00757203" w:rsidRDefault="00D05819">
            <w:pPr>
              <w:jc w:val="center"/>
              <w:rPr>
                <w:rFonts w:cs="Times New Roman"/>
                <w:color w:val="000000"/>
                <w:sz w:val="18"/>
                <w:szCs w:val="18"/>
              </w:rPr>
            </w:pPr>
            <w:r>
              <w:rPr>
                <w:rFonts w:eastAsia="等线" w:cs="Times New Roman"/>
                <w:color w:val="000000"/>
                <w:sz w:val="18"/>
                <w:szCs w:val="18"/>
              </w:rPr>
              <w:t>304.62</w:t>
            </w:r>
          </w:p>
        </w:tc>
      </w:tr>
      <w:tr w:rsidR="00757203" w14:paraId="0AEB4E49" w14:textId="77777777">
        <w:trPr>
          <w:trHeight w:val="285"/>
          <w:jc w:val="center"/>
        </w:trPr>
        <w:tc>
          <w:tcPr>
            <w:tcW w:w="1075" w:type="dxa"/>
            <w:shd w:val="clear" w:color="auto" w:fill="auto"/>
            <w:noWrap/>
            <w:vAlign w:val="center"/>
          </w:tcPr>
          <w:p w14:paraId="2367646D" w14:textId="77777777" w:rsidR="00757203" w:rsidRDefault="00D05819">
            <w:pPr>
              <w:jc w:val="center"/>
              <w:rPr>
                <w:rFonts w:cs="Times New Roman"/>
                <w:color w:val="000000"/>
                <w:sz w:val="18"/>
                <w:szCs w:val="18"/>
              </w:rPr>
            </w:pPr>
            <w:r>
              <w:rPr>
                <w:rFonts w:cs="Times New Roman"/>
                <w:color w:val="000000"/>
                <w:sz w:val="18"/>
                <w:szCs w:val="18"/>
              </w:rPr>
              <w:lastRenderedPageBreak/>
              <w:t>31</w:t>
            </w:r>
          </w:p>
        </w:tc>
        <w:tc>
          <w:tcPr>
            <w:tcW w:w="1075" w:type="dxa"/>
            <w:shd w:val="clear" w:color="auto" w:fill="auto"/>
            <w:noWrap/>
            <w:vAlign w:val="center"/>
          </w:tcPr>
          <w:p w14:paraId="50847919"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5268336" w14:textId="77777777" w:rsidR="00757203" w:rsidRDefault="00D05819">
            <w:pPr>
              <w:jc w:val="center"/>
              <w:rPr>
                <w:rFonts w:cs="Times New Roman"/>
                <w:color w:val="000000"/>
                <w:sz w:val="18"/>
                <w:szCs w:val="18"/>
              </w:rPr>
            </w:pPr>
            <w:r>
              <w:rPr>
                <w:rFonts w:cs="Times New Roman"/>
                <w:color w:val="000000"/>
                <w:sz w:val="18"/>
                <w:szCs w:val="18"/>
              </w:rPr>
              <w:t>81.43</w:t>
            </w:r>
          </w:p>
        </w:tc>
        <w:tc>
          <w:tcPr>
            <w:tcW w:w="1135" w:type="dxa"/>
            <w:shd w:val="clear" w:color="auto" w:fill="auto"/>
            <w:noWrap/>
            <w:vAlign w:val="center"/>
          </w:tcPr>
          <w:p w14:paraId="31845AE7" w14:textId="77777777" w:rsidR="00757203" w:rsidRDefault="00D05819">
            <w:pPr>
              <w:jc w:val="center"/>
              <w:rPr>
                <w:rFonts w:cs="Times New Roman"/>
                <w:color w:val="000000"/>
                <w:sz w:val="18"/>
                <w:szCs w:val="18"/>
              </w:rPr>
            </w:pPr>
            <w:r>
              <w:rPr>
                <w:rFonts w:cs="Times New Roman"/>
                <w:color w:val="000000"/>
                <w:sz w:val="18"/>
                <w:szCs w:val="18"/>
              </w:rPr>
              <w:t>31.36</w:t>
            </w:r>
          </w:p>
        </w:tc>
        <w:tc>
          <w:tcPr>
            <w:tcW w:w="1324" w:type="dxa"/>
            <w:shd w:val="clear" w:color="auto" w:fill="auto"/>
            <w:noWrap/>
            <w:vAlign w:val="center"/>
          </w:tcPr>
          <w:p w14:paraId="3DA010CE" w14:textId="77777777" w:rsidR="00757203" w:rsidRDefault="00D05819">
            <w:pPr>
              <w:jc w:val="center"/>
              <w:rPr>
                <w:rFonts w:cs="Times New Roman"/>
                <w:color w:val="000000"/>
                <w:sz w:val="18"/>
                <w:szCs w:val="18"/>
              </w:rPr>
            </w:pPr>
            <w:r>
              <w:rPr>
                <w:rFonts w:cs="Times New Roman"/>
                <w:color w:val="000000"/>
                <w:sz w:val="18"/>
                <w:szCs w:val="18"/>
              </w:rPr>
              <w:t>743.47</w:t>
            </w:r>
          </w:p>
        </w:tc>
        <w:tc>
          <w:tcPr>
            <w:tcW w:w="1266" w:type="dxa"/>
            <w:shd w:val="clear" w:color="auto" w:fill="auto"/>
            <w:noWrap/>
            <w:vAlign w:val="center"/>
          </w:tcPr>
          <w:p w14:paraId="40B19437" w14:textId="77777777" w:rsidR="00757203" w:rsidRDefault="00D05819">
            <w:pPr>
              <w:jc w:val="center"/>
              <w:rPr>
                <w:rFonts w:cs="Times New Roman"/>
                <w:color w:val="000000"/>
                <w:sz w:val="18"/>
                <w:szCs w:val="18"/>
              </w:rPr>
            </w:pPr>
            <w:r>
              <w:rPr>
                <w:rFonts w:cs="Times New Roman"/>
                <w:color w:val="000000"/>
                <w:sz w:val="18"/>
                <w:szCs w:val="18"/>
              </w:rPr>
              <w:t>318.98</w:t>
            </w:r>
          </w:p>
        </w:tc>
        <w:tc>
          <w:tcPr>
            <w:tcW w:w="1134" w:type="dxa"/>
            <w:shd w:val="clear" w:color="auto" w:fill="auto"/>
            <w:noWrap/>
            <w:vAlign w:val="center"/>
          </w:tcPr>
          <w:p w14:paraId="778FD29A" w14:textId="77777777" w:rsidR="00757203" w:rsidRDefault="00D05819">
            <w:pPr>
              <w:jc w:val="center"/>
              <w:rPr>
                <w:rFonts w:cs="Times New Roman"/>
                <w:color w:val="000000"/>
                <w:sz w:val="18"/>
                <w:szCs w:val="18"/>
              </w:rPr>
            </w:pPr>
            <w:r>
              <w:rPr>
                <w:rFonts w:cs="Times New Roman"/>
                <w:color w:val="000000"/>
                <w:sz w:val="18"/>
                <w:szCs w:val="18"/>
              </w:rPr>
              <w:t>942.63</w:t>
            </w:r>
          </w:p>
        </w:tc>
        <w:tc>
          <w:tcPr>
            <w:tcW w:w="1138" w:type="dxa"/>
            <w:shd w:val="clear" w:color="auto" w:fill="auto"/>
            <w:noWrap/>
            <w:vAlign w:val="center"/>
          </w:tcPr>
          <w:p w14:paraId="638F48DE" w14:textId="77777777" w:rsidR="00757203" w:rsidRDefault="00D05819">
            <w:pPr>
              <w:jc w:val="center"/>
              <w:rPr>
                <w:rFonts w:cs="Times New Roman"/>
                <w:color w:val="000000"/>
                <w:sz w:val="18"/>
                <w:szCs w:val="18"/>
              </w:rPr>
            </w:pPr>
            <w:r>
              <w:rPr>
                <w:rFonts w:cs="Times New Roman"/>
                <w:color w:val="000000"/>
                <w:sz w:val="18"/>
                <w:szCs w:val="18"/>
              </w:rPr>
              <w:t>317.80</w:t>
            </w:r>
          </w:p>
        </w:tc>
      </w:tr>
      <w:tr w:rsidR="00757203" w14:paraId="4CF63731" w14:textId="77777777">
        <w:trPr>
          <w:trHeight w:val="285"/>
          <w:jc w:val="center"/>
        </w:trPr>
        <w:tc>
          <w:tcPr>
            <w:tcW w:w="1075" w:type="dxa"/>
            <w:shd w:val="clear" w:color="auto" w:fill="auto"/>
            <w:noWrap/>
            <w:vAlign w:val="center"/>
          </w:tcPr>
          <w:p w14:paraId="0026EDA3" w14:textId="77777777" w:rsidR="00757203" w:rsidRDefault="00D05819">
            <w:pPr>
              <w:jc w:val="center"/>
              <w:rPr>
                <w:rFonts w:cs="Times New Roman"/>
                <w:color w:val="000000"/>
                <w:sz w:val="18"/>
                <w:szCs w:val="18"/>
              </w:rPr>
            </w:pPr>
            <w:r>
              <w:rPr>
                <w:rFonts w:cs="Times New Roman"/>
                <w:color w:val="000000"/>
                <w:sz w:val="18"/>
                <w:szCs w:val="18"/>
              </w:rPr>
              <w:t>32</w:t>
            </w:r>
          </w:p>
        </w:tc>
        <w:tc>
          <w:tcPr>
            <w:tcW w:w="1075" w:type="dxa"/>
            <w:shd w:val="clear" w:color="auto" w:fill="auto"/>
            <w:noWrap/>
            <w:vAlign w:val="center"/>
          </w:tcPr>
          <w:p w14:paraId="707732A5"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27DED922" w14:textId="77777777" w:rsidR="00757203" w:rsidRDefault="00D05819">
            <w:pPr>
              <w:jc w:val="center"/>
              <w:rPr>
                <w:rFonts w:cs="Times New Roman"/>
                <w:color w:val="000000"/>
                <w:sz w:val="18"/>
                <w:szCs w:val="18"/>
              </w:rPr>
            </w:pPr>
            <w:r>
              <w:rPr>
                <w:rFonts w:cs="Times New Roman"/>
                <w:color w:val="000000"/>
                <w:sz w:val="18"/>
                <w:szCs w:val="18"/>
              </w:rPr>
              <w:t>47.71</w:t>
            </w:r>
          </w:p>
        </w:tc>
        <w:tc>
          <w:tcPr>
            <w:tcW w:w="1135" w:type="dxa"/>
            <w:shd w:val="clear" w:color="auto" w:fill="auto"/>
            <w:noWrap/>
            <w:vAlign w:val="center"/>
          </w:tcPr>
          <w:p w14:paraId="2B3CB283" w14:textId="77777777" w:rsidR="00757203" w:rsidRDefault="00D05819">
            <w:pPr>
              <w:jc w:val="center"/>
              <w:rPr>
                <w:rFonts w:cs="Times New Roman"/>
                <w:color w:val="000000"/>
                <w:sz w:val="18"/>
                <w:szCs w:val="18"/>
              </w:rPr>
            </w:pPr>
            <w:r>
              <w:rPr>
                <w:rFonts w:cs="Times New Roman"/>
                <w:color w:val="000000"/>
                <w:sz w:val="18"/>
                <w:szCs w:val="18"/>
              </w:rPr>
              <w:t>15.12</w:t>
            </w:r>
          </w:p>
        </w:tc>
        <w:tc>
          <w:tcPr>
            <w:tcW w:w="1324" w:type="dxa"/>
            <w:shd w:val="clear" w:color="auto" w:fill="auto"/>
            <w:noWrap/>
            <w:vAlign w:val="center"/>
          </w:tcPr>
          <w:p w14:paraId="5299182A" w14:textId="77777777" w:rsidR="00757203" w:rsidRDefault="00D05819">
            <w:pPr>
              <w:jc w:val="center"/>
              <w:rPr>
                <w:rFonts w:cs="Times New Roman"/>
                <w:color w:val="000000"/>
                <w:sz w:val="18"/>
                <w:szCs w:val="18"/>
              </w:rPr>
            </w:pPr>
            <w:r>
              <w:rPr>
                <w:rFonts w:cs="Times New Roman"/>
                <w:color w:val="000000"/>
                <w:sz w:val="18"/>
                <w:szCs w:val="18"/>
              </w:rPr>
              <w:t>982.38</w:t>
            </w:r>
          </w:p>
        </w:tc>
        <w:tc>
          <w:tcPr>
            <w:tcW w:w="1266" w:type="dxa"/>
            <w:shd w:val="clear" w:color="auto" w:fill="auto"/>
            <w:noWrap/>
            <w:vAlign w:val="center"/>
          </w:tcPr>
          <w:p w14:paraId="5640F586" w14:textId="77777777" w:rsidR="00757203" w:rsidRDefault="00D05819">
            <w:pPr>
              <w:jc w:val="center"/>
              <w:rPr>
                <w:rFonts w:cs="Times New Roman"/>
                <w:color w:val="000000"/>
                <w:sz w:val="18"/>
                <w:szCs w:val="18"/>
              </w:rPr>
            </w:pPr>
            <w:r>
              <w:rPr>
                <w:rFonts w:cs="Times New Roman"/>
                <w:color w:val="000000"/>
                <w:sz w:val="18"/>
                <w:szCs w:val="18"/>
              </w:rPr>
              <w:t>350.25</w:t>
            </w:r>
          </w:p>
        </w:tc>
        <w:tc>
          <w:tcPr>
            <w:tcW w:w="1134" w:type="dxa"/>
            <w:shd w:val="clear" w:color="auto" w:fill="auto"/>
            <w:noWrap/>
            <w:vAlign w:val="center"/>
          </w:tcPr>
          <w:p w14:paraId="1517EF99" w14:textId="77777777" w:rsidR="00757203" w:rsidRDefault="00D05819">
            <w:pPr>
              <w:jc w:val="center"/>
              <w:rPr>
                <w:rFonts w:cs="Times New Roman"/>
                <w:color w:val="000000"/>
                <w:sz w:val="18"/>
                <w:szCs w:val="18"/>
              </w:rPr>
            </w:pPr>
            <w:r>
              <w:rPr>
                <w:rFonts w:cs="Times New Roman"/>
                <w:color w:val="000000"/>
                <w:sz w:val="18"/>
                <w:szCs w:val="18"/>
              </w:rPr>
              <w:t>734.51</w:t>
            </w:r>
          </w:p>
        </w:tc>
        <w:tc>
          <w:tcPr>
            <w:tcW w:w="1138" w:type="dxa"/>
            <w:shd w:val="clear" w:color="auto" w:fill="auto"/>
            <w:noWrap/>
            <w:vAlign w:val="center"/>
          </w:tcPr>
          <w:p w14:paraId="524F72DC" w14:textId="77777777" w:rsidR="00757203" w:rsidRDefault="00D05819">
            <w:pPr>
              <w:jc w:val="center"/>
              <w:rPr>
                <w:rFonts w:cs="Times New Roman"/>
                <w:color w:val="000000"/>
                <w:sz w:val="18"/>
                <w:szCs w:val="18"/>
              </w:rPr>
            </w:pPr>
            <w:r>
              <w:rPr>
                <w:rFonts w:cs="Times New Roman"/>
                <w:color w:val="000000"/>
                <w:sz w:val="18"/>
                <w:szCs w:val="18"/>
              </w:rPr>
              <w:t>537.94</w:t>
            </w:r>
          </w:p>
        </w:tc>
      </w:tr>
      <w:tr w:rsidR="00757203" w14:paraId="391691E4" w14:textId="77777777">
        <w:trPr>
          <w:trHeight w:val="285"/>
          <w:jc w:val="center"/>
        </w:trPr>
        <w:tc>
          <w:tcPr>
            <w:tcW w:w="1075" w:type="dxa"/>
            <w:shd w:val="clear" w:color="auto" w:fill="auto"/>
            <w:noWrap/>
            <w:vAlign w:val="center"/>
          </w:tcPr>
          <w:p w14:paraId="1CB02167" w14:textId="77777777" w:rsidR="00757203" w:rsidRDefault="00D05819">
            <w:pPr>
              <w:jc w:val="center"/>
              <w:rPr>
                <w:rFonts w:cs="Times New Roman"/>
                <w:color w:val="000000"/>
                <w:sz w:val="18"/>
                <w:szCs w:val="18"/>
              </w:rPr>
            </w:pPr>
            <w:r>
              <w:rPr>
                <w:rFonts w:cs="Times New Roman"/>
                <w:color w:val="000000"/>
                <w:sz w:val="18"/>
                <w:szCs w:val="18"/>
              </w:rPr>
              <w:t>33</w:t>
            </w:r>
          </w:p>
        </w:tc>
        <w:tc>
          <w:tcPr>
            <w:tcW w:w="1075" w:type="dxa"/>
            <w:shd w:val="clear" w:color="auto" w:fill="auto"/>
            <w:noWrap/>
            <w:vAlign w:val="center"/>
          </w:tcPr>
          <w:p w14:paraId="2BFE34A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5236A20A" w14:textId="77777777" w:rsidR="00757203" w:rsidRDefault="00D05819">
            <w:pPr>
              <w:jc w:val="center"/>
              <w:rPr>
                <w:rFonts w:cs="Times New Roman"/>
                <w:color w:val="000000"/>
                <w:sz w:val="18"/>
                <w:szCs w:val="18"/>
              </w:rPr>
            </w:pPr>
            <w:r>
              <w:rPr>
                <w:rFonts w:cs="Times New Roman"/>
                <w:color w:val="000000"/>
                <w:sz w:val="18"/>
                <w:szCs w:val="18"/>
              </w:rPr>
              <w:t>69.76</w:t>
            </w:r>
          </w:p>
        </w:tc>
        <w:tc>
          <w:tcPr>
            <w:tcW w:w="1135" w:type="dxa"/>
            <w:shd w:val="clear" w:color="auto" w:fill="auto"/>
            <w:noWrap/>
            <w:vAlign w:val="center"/>
          </w:tcPr>
          <w:p w14:paraId="14F33C64" w14:textId="77777777" w:rsidR="00757203" w:rsidRDefault="00D05819">
            <w:pPr>
              <w:jc w:val="center"/>
              <w:rPr>
                <w:rFonts w:cs="Times New Roman"/>
                <w:color w:val="000000"/>
                <w:sz w:val="18"/>
                <w:szCs w:val="18"/>
              </w:rPr>
            </w:pPr>
            <w:r>
              <w:rPr>
                <w:rFonts w:cs="Times New Roman"/>
                <w:color w:val="000000"/>
                <w:sz w:val="18"/>
                <w:szCs w:val="18"/>
              </w:rPr>
              <w:t>26.69</w:t>
            </w:r>
          </w:p>
        </w:tc>
        <w:tc>
          <w:tcPr>
            <w:tcW w:w="1324" w:type="dxa"/>
            <w:shd w:val="clear" w:color="auto" w:fill="auto"/>
            <w:noWrap/>
            <w:vAlign w:val="center"/>
          </w:tcPr>
          <w:p w14:paraId="52608B3D" w14:textId="77777777" w:rsidR="00757203" w:rsidRDefault="00D05819">
            <w:pPr>
              <w:jc w:val="center"/>
              <w:rPr>
                <w:rFonts w:cs="Times New Roman"/>
                <w:color w:val="000000"/>
                <w:sz w:val="18"/>
                <w:szCs w:val="18"/>
              </w:rPr>
            </w:pPr>
            <w:r>
              <w:rPr>
                <w:rFonts w:cs="Times New Roman"/>
                <w:color w:val="000000"/>
                <w:sz w:val="18"/>
                <w:szCs w:val="18"/>
              </w:rPr>
              <w:t>768.39</w:t>
            </w:r>
          </w:p>
        </w:tc>
        <w:tc>
          <w:tcPr>
            <w:tcW w:w="1266" w:type="dxa"/>
            <w:shd w:val="clear" w:color="auto" w:fill="auto"/>
            <w:noWrap/>
            <w:vAlign w:val="center"/>
          </w:tcPr>
          <w:p w14:paraId="5CCA84DD" w14:textId="77777777" w:rsidR="00757203" w:rsidRDefault="00D05819">
            <w:pPr>
              <w:jc w:val="center"/>
              <w:rPr>
                <w:rFonts w:cs="Times New Roman"/>
                <w:color w:val="000000"/>
                <w:sz w:val="18"/>
                <w:szCs w:val="18"/>
              </w:rPr>
            </w:pPr>
            <w:r>
              <w:rPr>
                <w:rFonts w:cs="Times New Roman"/>
                <w:color w:val="000000"/>
                <w:sz w:val="18"/>
                <w:szCs w:val="18"/>
              </w:rPr>
              <w:t>343.98</w:t>
            </w:r>
          </w:p>
        </w:tc>
        <w:tc>
          <w:tcPr>
            <w:tcW w:w="1134" w:type="dxa"/>
            <w:shd w:val="clear" w:color="auto" w:fill="auto"/>
            <w:noWrap/>
            <w:vAlign w:val="center"/>
          </w:tcPr>
          <w:p w14:paraId="60580D17" w14:textId="77777777" w:rsidR="00757203" w:rsidRDefault="00D05819">
            <w:pPr>
              <w:jc w:val="center"/>
              <w:rPr>
                <w:rFonts w:cs="Times New Roman"/>
                <w:color w:val="000000"/>
                <w:sz w:val="18"/>
                <w:szCs w:val="18"/>
              </w:rPr>
            </w:pPr>
            <w:r>
              <w:rPr>
                <w:rFonts w:cs="Times New Roman"/>
                <w:color w:val="000000"/>
                <w:sz w:val="18"/>
                <w:szCs w:val="18"/>
              </w:rPr>
              <w:t>749.40</w:t>
            </w:r>
          </w:p>
        </w:tc>
        <w:tc>
          <w:tcPr>
            <w:tcW w:w="1138" w:type="dxa"/>
            <w:shd w:val="clear" w:color="auto" w:fill="auto"/>
            <w:noWrap/>
            <w:vAlign w:val="center"/>
          </w:tcPr>
          <w:p w14:paraId="2CFB2065" w14:textId="77777777" w:rsidR="00757203" w:rsidRDefault="00D05819">
            <w:pPr>
              <w:jc w:val="center"/>
              <w:rPr>
                <w:rFonts w:cs="Times New Roman"/>
                <w:color w:val="000000"/>
                <w:sz w:val="18"/>
                <w:szCs w:val="18"/>
              </w:rPr>
            </w:pPr>
            <w:r>
              <w:rPr>
                <w:rFonts w:cs="Times New Roman"/>
                <w:color w:val="000000"/>
                <w:sz w:val="18"/>
                <w:szCs w:val="18"/>
              </w:rPr>
              <w:t>521.80</w:t>
            </w:r>
          </w:p>
        </w:tc>
      </w:tr>
      <w:tr w:rsidR="00757203" w14:paraId="7F0617A5" w14:textId="77777777">
        <w:trPr>
          <w:trHeight w:val="285"/>
          <w:jc w:val="center"/>
        </w:trPr>
        <w:tc>
          <w:tcPr>
            <w:tcW w:w="1075" w:type="dxa"/>
            <w:shd w:val="clear" w:color="auto" w:fill="auto"/>
            <w:noWrap/>
            <w:vAlign w:val="center"/>
          </w:tcPr>
          <w:p w14:paraId="31E7B172" w14:textId="77777777" w:rsidR="00757203" w:rsidRDefault="00D05819">
            <w:pPr>
              <w:jc w:val="center"/>
              <w:rPr>
                <w:rFonts w:cs="Times New Roman"/>
                <w:color w:val="000000"/>
                <w:sz w:val="18"/>
                <w:szCs w:val="18"/>
              </w:rPr>
            </w:pPr>
            <w:r>
              <w:rPr>
                <w:rFonts w:cs="Times New Roman"/>
                <w:color w:val="000000"/>
                <w:sz w:val="18"/>
                <w:szCs w:val="18"/>
              </w:rPr>
              <w:t>34</w:t>
            </w:r>
          </w:p>
        </w:tc>
        <w:tc>
          <w:tcPr>
            <w:tcW w:w="1075" w:type="dxa"/>
            <w:shd w:val="clear" w:color="auto" w:fill="auto"/>
            <w:noWrap/>
            <w:vAlign w:val="center"/>
          </w:tcPr>
          <w:p w14:paraId="208F1F2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2DAC0D77" w14:textId="77777777" w:rsidR="00757203" w:rsidRDefault="00D05819">
            <w:pPr>
              <w:jc w:val="center"/>
              <w:rPr>
                <w:rFonts w:cs="Times New Roman"/>
                <w:color w:val="000000"/>
                <w:sz w:val="18"/>
                <w:szCs w:val="18"/>
              </w:rPr>
            </w:pPr>
            <w:r>
              <w:rPr>
                <w:rFonts w:cs="Times New Roman"/>
                <w:color w:val="000000"/>
                <w:sz w:val="18"/>
                <w:szCs w:val="18"/>
              </w:rPr>
              <w:t>52.49</w:t>
            </w:r>
          </w:p>
        </w:tc>
        <w:tc>
          <w:tcPr>
            <w:tcW w:w="1135" w:type="dxa"/>
            <w:shd w:val="clear" w:color="auto" w:fill="auto"/>
            <w:noWrap/>
            <w:vAlign w:val="center"/>
          </w:tcPr>
          <w:p w14:paraId="3C8D5B55" w14:textId="77777777" w:rsidR="00757203" w:rsidRDefault="00D05819">
            <w:pPr>
              <w:jc w:val="center"/>
              <w:rPr>
                <w:rFonts w:cs="Times New Roman"/>
                <w:color w:val="000000"/>
                <w:sz w:val="18"/>
                <w:szCs w:val="18"/>
              </w:rPr>
            </w:pPr>
            <w:r>
              <w:rPr>
                <w:rFonts w:cs="Times New Roman"/>
                <w:color w:val="000000"/>
                <w:sz w:val="18"/>
                <w:szCs w:val="18"/>
              </w:rPr>
              <w:t>21.87</w:t>
            </w:r>
          </w:p>
        </w:tc>
        <w:tc>
          <w:tcPr>
            <w:tcW w:w="1324" w:type="dxa"/>
            <w:shd w:val="clear" w:color="auto" w:fill="auto"/>
            <w:noWrap/>
            <w:vAlign w:val="center"/>
          </w:tcPr>
          <w:p w14:paraId="15F5A233" w14:textId="77777777" w:rsidR="00757203" w:rsidRDefault="00D05819">
            <w:pPr>
              <w:jc w:val="center"/>
              <w:rPr>
                <w:rFonts w:cs="Times New Roman"/>
                <w:color w:val="000000"/>
                <w:sz w:val="18"/>
                <w:szCs w:val="18"/>
              </w:rPr>
            </w:pPr>
            <w:r>
              <w:rPr>
                <w:rFonts w:cs="Times New Roman"/>
                <w:color w:val="000000"/>
                <w:sz w:val="18"/>
                <w:szCs w:val="18"/>
              </w:rPr>
              <w:t>744.37</w:t>
            </w:r>
          </w:p>
        </w:tc>
        <w:tc>
          <w:tcPr>
            <w:tcW w:w="1266" w:type="dxa"/>
            <w:shd w:val="clear" w:color="auto" w:fill="auto"/>
            <w:noWrap/>
            <w:vAlign w:val="center"/>
          </w:tcPr>
          <w:p w14:paraId="0B5C3B99" w14:textId="77777777" w:rsidR="00757203" w:rsidRDefault="00D05819">
            <w:pPr>
              <w:jc w:val="center"/>
              <w:rPr>
                <w:rFonts w:cs="Times New Roman"/>
                <w:color w:val="000000"/>
                <w:sz w:val="18"/>
                <w:szCs w:val="18"/>
              </w:rPr>
            </w:pPr>
            <w:r>
              <w:rPr>
                <w:rFonts w:cs="Times New Roman"/>
                <w:color w:val="000000"/>
                <w:sz w:val="18"/>
                <w:szCs w:val="18"/>
              </w:rPr>
              <w:t>330.98</w:t>
            </w:r>
          </w:p>
        </w:tc>
        <w:tc>
          <w:tcPr>
            <w:tcW w:w="1134" w:type="dxa"/>
            <w:shd w:val="clear" w:color="auto" w:fill="auto"/>
            <w:noWrap/>
            <w:vAlign w:val="center"/>
          </w:tcPr>
          <w:p w14:paraId="6C67117B" w14:textId="77777777" w:rsidR="00757203" w:rsidRDefault="00D05819">
            <w:pPr>
              <w:jc w:val="center"/>
              <w:rPr>
                <w:rFonts w:cs="Times New Roman"/>
                <w:color w:val="000000"/>
                <w:sz w:val="18"/>
                <w:szCs w:val="18"/>
              </w:rPr>
            </w:pPr>
            <w:r>
              <w:rPr>
                <w:rFonts w:cs="Times New Roman"/>
                <w:color w:val="000000"/>
                <w:sz w:val="18"/>
                <w:szCs w:val="18"/>
              </w:rPr>
              <w:t>809.12</w:t>
            </w:r>
          </w:p>
        </w:tc>
        <w:tc>
          <w:tcPr>
            <w:tcW w:w="1138" w:type="dxa"/>
            <w:shd w:val="clear" w:color="auto" w:fill="auto"/>
            <w:noWrap/>
            <w:vAlign w:val="center"/>
          </w:tcPr>
          <w:p w14:paraId="49167EAA" w14:textId="77777777" w:rsidR="00757203" w:rsidRDefault="00D05819">
            <w:pPr>
              <w:jc w:val="center"/>
              <w:rPr>
                <w:rFonts w:cs="Times New Roman"/>
                <w:color w:val="000000"/>
                <w:sz w:val="18"/>
                <w:szCs w:val="18"/>
              </w:rPr>
            </w:pPr>
            <w:r>
              <w:rPr>
                <w:rFonts w:cs="Times New Roman"/>
                <w:color w:val="000000"/>
                <w:sz w:val="18"/>
                <w:szCs w:val="18"/>
              </w:rPr>
              <w:t>320.44</w:t>
            </w:r>
          </w:p>
        </w:tc>
      </w:tr>
      <w:tr w:rsidR="00757203" w14:paraId="23B10E3E" w14:textId="77777777">
        <w:trPr>
          <w:trHeight w:val="285"/>
          <w:jc w:val="center"/>
        </w:trPr>
        <w:tc>
          <w:tcPr>
            <w:tcW w:w="1075" w:type="dxa"/>
            <w:shd w:val="clear" w:color="auto" w:fill="auto"/>
            <w:noWrap/>
            <w:vAlign w:val="center"/>
          </w:tcPr>
          <w:p w14:paraId="27C6179E" w14:textId="77777777" w:rsidR="00757203" w:rsidRDefault="00D05819">
            <w:pPr>
              <w:jc w:val="center"/>
              <w:rPr>
                <w:rFonts w:cs="Times New Roman"/>
                <w:color w:val="000000"/>
                <w:sz w:val="18"/>
                <w:szCs w:val="18"/>
              </w:rPr>
            </w:pPr>
            <w:r>
              <w:rPr>
                <w:rFonts w:cs="Times New Roman"/>
                <w:color w:val="000000"/>
                <w:sz w:val="18"/>
                <w:szCs w:val="18"/>
              </w:rPr>
              <w:t>35</w:t>
            </w:r>
          </w:p>
        </w:tc>
        <w:tc>
          <w:tcPr>
            <w:tcW w:w="1075" w:type="dxa"/>
            <w:shd w:val="clear" w:color="auto" w:fill="auto"/>
            <w:noWrap/>
            <w:vAlign w:val="center"/>
          </w:tcPr>
          <w:p w14:paraId="7584D9D8"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4A61E52" w14:textId="77777777" w:rsidR="00757203" w:rsidRDefault="00D05819">
            <w:pPr>
              <w:jc w:val="center"/>
              <w:rPr>
                <w:rFonts w:cs="Times New Roman"/>
                <w:color w:val="000000"/>
                <w:sz w:val="18"/>
                <w:szCs w:val="18"/>
              </w:rPr>
            </w:pPr>
            <w:r>
              <w:rPr>
                <w:rFonts w:cs="Times New Roman"/>
                <w:color w:val="000000"/>
                <w:sz w:val="18"/>
                <w:szCs w:val="18"/>
              </w:rPr>
              <w:t>72.75</w:t>
            </w:r>
          </w:p>
        </w:tc>
        <w:tc>
          <w:tcPr>
            <w:tcW w:w="1135" w:type="dxa"/>
            <w:shd w:val="clear" w:color="auto" w:fill="auto"/>
            <w:noWrap/>
            <w:vAlign w:val="center"/>
          </w:tcPr>
          <w:p w14:paraId="73E5E429" w14:textId="77777777" w:rsidR="00757203" w:rsidRDefault="00D05819">
            <w:pPr>
              <w:jc w:val="center"/>
              <w:rPr>
                <w:rFonts w:cs="Times New Roman"/>
                <w:color w:val="000000"/>
                <w:sz w:val="18"/>
                <w:szCs w:val="18"/>
              </w:rPr>
            </w:pPr>
            <w:r>
              <w:rPr>
                <w:rFonts w:cs="Times New Roman"/>
                <w:color w:val="000000"/>
                <w:sz w:val="18"/>
                <w:szCs w:val="18"/>
              </w:rPr>
              <w:t>20.69</w:t>
            </w:r>
          </w:p>
        </w:tc>
        <w:tc>
          <w:tcPr>
            <w:tcW w:w="1324" w:type="dxa"/>
            <w:shd w:val="clear" w:color="auto" w:fill="auto"/>
            <w:noWrap/>
            <w:vAlign w:val="center"/>
          </w:tcPr>
          <w:p w14:paraId="556EF7D2" w14:textId="77777777" w:rsidR="00757203" w:rsidRDefault="00D05819">
            <w:pPr>
              <w:jc w:val="center"/>
              <w:rPr>
                <w:rFonts w:cs="Times New Roman"/>
                <w:color w:val="000000"/>
                <w:sz w:val="18"/>
                <w:szCs w:val="18"/>
              </w:rPr>
            </w:pPr>
            <w:r>
              <w:rPr>
                <w:rFonts w:cs="Times New Roman"/>
                <w:color w:val="000000"/>
                <w:sz w:val="18"/>
                <w:szCs w:val="18"/>
              </w:rPr>
              <w:t>824.57</w:t>
            </w:r>
          </w:p>
        </w:tc>
        <w:tc>
          <w:tcPr>
            <w:tcW w:w="1266" w:type="dxa"/>
            <w:shd w:val="clear" w:color="auto" w:fill="auto"/>
            <w:noWrap/>
            <w:vAlign w:val="center"/>
          </w:tcPr>
          <w:p w14:paraId="1D26281B" w14:textId="77777777" w:rsidR="00757203" w:rsidRDefault="00D05819">
            <w:pPr>
              <w:jc w:val="center"/>
              <w:rPr>
                <w:rFonts w:cs="Times New Roman"/>
                <w:color w:val="000000"/>
                <w:sz w:val="18"/>
                <w:szCs w:val="18"/>
              </w:rPr>
            </w:pPr>
            <w:r>
              <w:rPr>
                <w:rFonts w:cs="Times New Roman"/>
                <w:color w:val="000000"/>
                <w:sz w:val="18"/>
                <w:szCs w:val="18"/>
              </w:rPr>
              <w:t>324.21</w:t>
            </w:r>
          </w:p>
        </w:tc>
        <w:tc>
          <w:tcPr>
            <w:tcW w:w="1134" w:type="dxa"/>
            <w:shd w:val="clear" w:color="auto" w:fill="auto"/>
            <w:noWrap/>
            <w:vAlign w:val="center"/>
          </w:tcPr>
          <w:p w14:paraId="5BDD4E1A" w14:textId="77777777" w:rsidR="00757203" w:rsidRDefault="00D05819">
            <w:pPr>
              <w:jc w:val="center"/>
              <w:rPr>
                <w:rFonts w:cs="Times New Roman"/>
                <w:color w:val="000000"/>
                <w:sz w:val="18"/>
                <w:szCs w:val="18"/>
              </w:rPr>
            </w:pPr>
            <w:r>
              <w:rPr>
                <w:rFonts w:cs="Times New Roman"/>
                <w:color w:val="000000"/>
                <w:sz w:val="18"/>
                <w:szCs w:val="18"/>
              </w:rPr>
              <w:t>825.91</w:t>
            </w:r>
          </w:p>
        </w:tc>
        <w:tc>
          <w:tcPr>
            <w:tcW w:w="1138" w:type="dxa"/>
            <w:shd w:val="clear" w:color="auto" w:fill="auto"/>
            <w:noWrap/>
            <w:vAlign w:val="center"/>
          </w:tcPr>
          <w:p w14:paraId="540A216C" w14:textId="77777777" w:rsidR="00757203" w:rsidRDefault="00D05819">
            <w:pPr>
              <w:jc w:val="center"/>
              <w:rPr>
                <w:rFonts w:cs="Times New Roman"/>
                <w:color w:val="000000"/>
                <w:sz w:val="18"/>
                <w:szCs w:val="18"/>
              </w:rPr>
            </w:pPr>
            <w:r>
              <w:rPr>
                <w:rFonts w:cs="Times New Roman"/>
                <w:color w:val="000000"/>
                <w:sz w:val="18"/>
                <w:szCs w:val="18"/>
              </w:rPr>
              <w:t>375.67</w:t>
            </w:r>
          </w:p>
        </w:tc>
      </w:tr>
      <w:tr w:rsidR="00757203" w14:paraId="07D0A3C7" w14:textId="77777777">
        <w:trPr>
          <w:trHeight w:val="285"/>
          <w:jc w:val="center"/>
        </w:trPr>
        <w:tc>
          <w:tcPr>
            <w:tcW w:w="1075" w:type="dxa"/>
            <w:shd w:val="clear" w:color="auto" w:fill="auto"/>
            <w:noWrap/>
            <w:vAlign w:val="center"/>
          </w:tcPr>
          <w:p w14:paraId="5A7C2A7A" w14:textId="77777777" w:rsidR="00757203" w:rsidRDefault="00D05819">
            <w:pPr>
              <w:jc w:val="center"/>
              <w:rPr>
                <w:rFonts w:cs="Times New Roman"/>
                <w:color w:val="000000"/>
                <w:sz w:val="18"/>
                <w:szCs w:val="18"/>
              </w:rPr>
            </w:pPr>
            <w:r>
              <w:rPr>
                <w:rFonts w:cs="Times New Roman"/>
                <w:color w:val="000000"/>
                <w:sz w:val="18"/>
                <w:szCs w:val="18"/>
              </w:rPr>
              <w:t>36</w:t>
            </w:r>
          </w:p>
        </w:tc>
        <w:tc>
          <w:tcPr>
            <w:tcW w:w="1075" w:type="dxa"/>
            <w:shd w:val="clear" w:color="auto" w:fill="auto"/>
            <w:noWrap/>
            <w:vAlign w:val="center"/>
          </w:tcPr>
          <w:p w14:paraId="68766ED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22885813" w14:textId="77777777" w:rsidR="00757203" w:rsidRDefault="00D05819">
            <w:pPr>
              <w:jc w:val="center"/>
              <w:rPr>
                <w:rFonts w:cs="Times New Roman"/>
                <w:color w:val="000000"/>
                <w:sz w:val="18"/>
                <w:szCs w:val="18"/>
              </w:rPr>
            </w:pPr>
            <w:r>
              <w:rPr>
                <w:rFonts w:cs="Times New Roman"/>
                <w:color w:val="000000"/>
                <w:sz w:val="18"/>
                <w:szCs w:val="18"/>
              </w:rPr>
              <w:t>69.94</w:t>
            </w:r>
          </w:p>
        </w:tc>
        <w:tc>
          <w:tcPr>
            <w:tcW w:w="1135" w:type="dxa"/>
            <w:shd w:val="clear" w:color="auto" w:fill="auto"/>
            <w:noWrap/>
            <w:vAlign w:val="center"/>
          </w:tcPr>
          <w:p w14:paraId="63A79C6E" w14:textId="77777777" w:rsidR="00757203" w:rsidRDefault="00D05819">
            <w:pPr>
              <w:jc w:val="center"/>
              <w:rPr>
                <w:rFonts w:cs="Times New Roman"/>
                <w:color w:val="000000"/>
                <w:sz w:val="18"/>
                <w:szCs w:val="18"/>
              </w:rPr>
            </w:pPr>
            <w:r>
              <w:rPr>
                <w:rFonts w:cs="Times New Roman"/>
                <w:color w:val="000000"/>
                <w:sz w:val="18"/>
                <w:szCs w:val="18"/>
              </w:rPr>
              <w:t>17.26</w:t>
            </w:r>
          </w:p>
        </w:tc>
        <w:tc>
          <w:tcPr>
            <w:tcW w:w="1324" w:type="dxa"/>
            <w:shd w:val="clear" w:color="auto" w:fill="auto"/>
            <w:noWrap/>
            <w:vAlign w:val="center"/>
          </w:tcPr>
          <w:p w14:paraId="30290566" w14:textId="77777777" w:rsidR="00757203" w:rsidRDefault="00D05819">
            <w:pPr>
              <w:jc w:val="center"/>
              <w:rPr>
                <w:rFonts w:cs="Times New Roman"/>
                <w:color w:val="000000"/>
                <w:sz w:val="18"/>
                <w:szCs w:val="18"/>
              </w:rPr>
            </w:pPr>
            <w:r>
              <w:rPr>
                <w:rFonts w:cs="Times New Roman"/>
                <w:color w:val="000000"/>
                <w:sz w:val="18"/>
                <w:szCs w:val="18"/>
              </w:rPr>
              <w:t>830.77</w:t>
            </w:r>
          </w:p>
        </w:tc>
        <w:tc>
          <w:tcPr>
            <w:tcW w:w="1266" w:type="dxa"/>
            <w:shd w:val="clear" w:color="auto" w:fill="auto"/>
            <w:noWrap/>
            <w:vAlign w:val="center"/>
          </w:tcPr>
          <w:p w14:paraId="30C0E0F0" w14:textId="77777777" w:rsidR="00757203" w:rsidRDefault="00D05819">
            <w:pPr>
              <w:jc w:val="center"/>
              <w:rPr>
                <w:rFonts w:cs="Times New Roman"/>
                <w:color w:val="000000"/>
                <w:sz w:val="18"/>
                <w:szCs w:val="18"/>
              </w:rPr>
            </w:pPr>
            <w:r>
              <w:rPr>
                <w:rFonts w:cs="Times New Roman"/>
                <w:color w:val="000000"/>
                <w:sz w:val="18"/>
                <w:szCs w:val="18"/>
              </w:rPr>
              <w:t>326.12</w:t>
            </w:r>
          </w:p>
        </w:tc>
        <w:tc>
          <w:tcPr>
            <w:tcW w:w="1134" w:type="dxa"/>
            <w:shd w:val="clear" w:color="auto" w:fill="auto"/>
            <w:noWrap/>
            <w:vAlign w:val="center"/>
          </w:tcPr>
          <w:p w14:paraId="72822A94" w14:textId="77777777" w:rsidR="00757203" w:rsidRDefault="00D05819">
            <w:pPr>
              <w:jc w:val="center"/>
              <w:rPr>
                <w:rFonts w:cs="Times New Roman"/>
                <w:color w:val="000000"/>
                <w:sz w:val="18"/>
                <w:szCs w:val="18"/>
              </w:rPr>
            </w:pPr>
            <w:r>
              <w:rPr>
                <w:rFonts w:cs="Times New Roman"/>
                <w:color w:val="000000"/>
                <w:sz w:val="18"/>
                <w:szCs w:val="18"/>
              </w:rPr>
              <w:t>741.29</w:t>
            </w:r>
          </w:p>
        </w:tc>
        <w:tc>
          <w:tcPr>
            <w:tcW w:w="1138" w:type="dxa"/>
            <w:shd w:val="clear" w:color="auto" w:fill="auto"/>
            <w:noWrap/>
            <w:vAlign w:val="center"/>
          </w:tcPr>
          <w:p w14:paraId="06A87657" w14:textId="77777777" w:rsidR="00757203" w:rsidRDefault="00D05819">
            <w:pPr>
              <w:jc w:val="center"/>
              <w:rPr>
                <w:rFonts w:cs="Times New Roman"/>
                <w:color w:val="000000"/>
                <w:sz w:val="18"/>
                <w:szCs w:val="18"/>
              </w:rPr>
            </w:pPr>
            <w:r>
              <w:rPr>
                <w:rFonts w:cs="Times New Roman"/>
                <w:color w:val="000000"/>
                <w:sz w:val="18"/>
                <w:szCs w:val="18"/>
              </w:rPr>
              <w:t>409.24</w:t>
            </w:r>
          </w:p>
        </w:tc>
      </w:tr>
      <w:tr w:rsidR="00757203" w14:paraId="414E388B" w14:textId="77777777">
        <w:trPr>
          <w:trHeight w:val="285"/>
          <w:jc w:val="center"/>
        </w:trPr>
        <w:tc>
          <w:tcPr>
            <w:tcW w:w="1075" w:type="dxa"/>
            <w:shd w:val="clear" w:color="auto" w:fill="auto"/>
            <w:noWrap/>
            <w:vAlign w:val="center"/>
          </w:tcPr>
          <w:p w14:paraId="6A27B74C" w14:textId="77777777" w:rsidR="00757203" w:rsidRDefault="00D05819">
            <w:pPr>
              <w:jc w:val="center"/>
              <w:rPr>
                <w:rFonts w:cs="Times New Roman"/>
                <w:color w:val="000000"/>
                <w:sz w:val="18"/>
                <w:szCs w:val="18"/>
              </w:rPr>
            </w:pPr>
            <w:r>
              <w:rPr>
                <w:rFonts w:cs="Times New Roman"/>
                <w:color w:val="000000"/>
                <w:sz w:val="18"/>
                <w:szCs w:val="18"/>
              </w:rPr>
              <w:t>37</w:t>
            </w:r>
          </w:p>
        </w:tc>
        <w:tc>
          <w:tcPr>
            <w:tcW w:w="1075" w:type="dxa"/>
            <w:shd w:val="clear" w:color="auto" w:fill="auto"/>
            <w:noWrap/>
            <w:vAlign w:val="center"/>
          </w:tcPr>
          <w:p w14:paraId="10AFCCA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434C0288" w14:textId="77777777" w:rsidR="00757203" w:rsidRDefault="00D05819">
            <w:pPr>
              <w:jc w:val="center"/>
              <w:rPr>
                <w:rFonts w:cs="Times New Roman"/>
                <w:color w:val="000000"/>
                <w:sz w:val="18"/>
                <w:szCs w:val="18"/>
              </w:rPr>
            </w:pPr>
            <w:r>
              <w:rPr>
                <w:rFonts w:cs="Times New Roman"/>
                <w:color w:val="000000"/>
                <w:sz w:val="18"/>
                <w:szCs w:val="18"/>
              </w:rPr>
              <w:t>70.84</w:t>
            </w:r>
          </w:p>
        </w:tc>
        <w:tc>
          <w:tcPr>
            <w:tcW w:w="1135" w:type="dxa"/>
            <w:shd w:val="clear" w:color="auto" w:fill="auto"/>
            <w:noWrap/>
            <w:vAlign w:val="center"/>
          </w:tcPr>
          <w:p w14:paraId="5609F4A5" w14:textId="77777777" w:rsidR="00757203" w:rsidRDefault="00D05819">
            <w:pPr>
              <w:jc w:val="center"/>
              <w:rPr>
                <w:rFonts w:cs="Times New Roman"/>
                <w:color w:val="000000"/>
                <w:sz w:val="18"/>
                <w:szCs w:val="18"/>
              </w:rPr>
            </w:pPr>
            <w:r>
              <w:rPr>
                <w:rFonts w:cs="Times New Roman"/>
                <w:color w:val="000000"/>
                <w:sz w:val="18"/>
                <w:szCs w:val="18"/>
              </w:rPr>
              <w:t>31.24</w:t>
            </w:r>
          </w:p>
        </w:tc>
        <w:tc>
          <w:tcPr>
            <w:tcW w:w="1324" w:type="dxa"/>
            <w:shd w:val="clear" w:color="auto" w:fill="auto"/>
            <w:noWrap/>
            <w:vAlign w:val="center"/>
          </w:tcPr>
          <w:p w14:paraId="56FB4498" w14:textId="77777777" w:rsidR="00757203" w:rsidRDefault="00D05819">
            <w:pPr>
              <w:jc w:val="center"/>
              <w:rPr>
                <w:rFonts w:cs="Times New Roman"/>
                <w:color w:val="000000"/>
                <w:sz w:val="18"/>
                <w:szCs w:val="18"/>
              </w:rPr>
            </w:pPr>
            <w:r>
              <w:rPr>
                <w:rFonts w:cs="Times New Roman"/>
                <w:color w:val="000000"/>
                <w:sz w:val="18"/>
                <w:szCs w:val="18"/>
              </w:rPr>
              <w:t>758.16</w:t>
            </w:r>
          </w:p>
        </w:tc>
        <w:tc>
          <w:tcPr>
            <w:tcW w:w="1266" w:type="dxa"/>
            <w:shd w:val="clear" w:color="auto" w:fill="auto"/>
            <w:noWrap/>
            <w:vAlign w:val="center"/>
          </w:tcPr>
          <w:p w14:paraId="00834F38" w14:textId="77777777" w:rsidR="00757203" w:rsidRDefault="00D05819">
            <w:pPr>
              <w:jc w:val="center"/>
              <w:rPr>
                <w:rFonts w:cs="Times New Roman"/>
                <w:color w:val="000000"/>
                <w:sz w:val="18"/>
                <w:szCs w:val="18"/>
              </w:rPr>
            </w:pPr>
            <w:r>
              <w:rPr>
                <w:rFonts w:cs="Times New Roman"/>
                <w:color w:val="000000"/>
                <w:sz w:val="18"/>
                <w:szCs w:val="18"/>
              </w:rPr>
              <w:t>340.33</w:t>
            </w:r>
          </w:p>
        </w:tc>
        <w:tc>
          <w:tcPr>
            <w:tcW w:w="1134" w:type="dxa"/>
            <w:shd w:val="clear" w:color="auto" w:fill="auto"/>
            <w:noWrap/>
            <w:vAlign w:val="center"/>
          </w:tcPr>
          <w:p w14:paraId="4882BC35" w14:textId="77777777" w:rsidR="00757203" w:rsidRDefault="00D05819">
            <w:pPr>
              <w:jc w:val="center"/>
              <w:rPr>
                <w:rFonts w:cs="Times New Roman"/>
                <w:color w:val="000000"/>
                <w:sz w:val="18"/>
                <w:szCs w:val="18"/>
              </w:rPr>
            </w:pPr>
            <w:r>
              <w:rPr>
                <w:rFonts w:cs="Times New Roman"/>
                <w:color w:val="000000"/>
                <w:sz w:val="18"/>
                <w:szCs w:val="18"/>
              </w:rPr>
              <w:t>904.95</w:t>
            </w:r>
          </w:p>
        </w:tc>
        <w:tc>
          <w:tcPr>
            <w:tcW w:w="1138" w:type="dxa"/>
            <w:shd w:val="clear" w:color="auto" w:fill="auto"/>
            <w:noWrap/>
            <w:vAlign w:val="center"/>
          </w:tcPr>
          <w:p w14:paraId="5A7B252E" w14:textId="77777777" w:rsidR="00757203" w:rsidRDefault="00D05819">
            <w:pPr>
              <w:jc w:val="center"/>
              <w:rPr>
                <w:rFonts w:cs="Times New Roman"/>
                <w:color w:val="000000"/>
                <w:sz w:val="18"/>
                <w:szCs w:val="18"/>
              </w:rPr>
            </w:pPr>
            <w:r>
              <w:rPr>
                <w:rFonts w:cs="Times New Roman"/>
                <w:color w:val="000000"/>
                <w:sz w:val="18"/>
                <w:szCs w:val="18"/>
              </w:rPr>
              <w:t>396.26</w:t>
            </w:r>
          </w:p>
        </w:tc>
      </w:tr>
      <w:tr w:rsidR="00757203" w14:paraId="64BF2DEE" w14:textId="77777777">
        <w:trPr>
          <w:trHeight w:val="285"/>
          <w:jc w:val="center"/>
        </w:trPr>
        <w:tc>
          <w:tcPr>
            <w:tcW w:w="1075" w:type="dxa"/>
            <w:shd w:val="clear" w:color="auto" w:fill="auto"/>
            <w:noWrap/>
            <w:vAlign w:val="center"/>
          </w:tcPr>
          <w:p w14:paraId="70DBF65F" w14:textId="77777777" w:rsidR="00757203" w:rsidRDefault="00D05819">
            <w:pPr>
              <w:jc w:val="center"/>
              <w:rPr>
                <w:rFonts w:cs="Times New Roman"/>
                <w:color w:val="000000"/>
                <w:sz w:val="18"/>
                <w:szCs w:val="18"/>
              </w:rPr>
            </w:pPr>
            <w:r>
              <w:rPr>
                <w:rFonts w:cs="Times New Roman"/>
                <w:color w:val="000000"/>
                <w:sz w:val="18"/>
                <w:szCs w:val="18"/>
              </w:rPr>
              <w:t>38</w:t>
            </w:r>
          </w:p>
        </w:tc>
        <w:tc>
          <w:tcPr>
            <w:tcW w:w="1075" w:type="dxa"/>
            <w:shd w:val="clear" w:color="auto" w:fill="auto"/>
            <w:noWrap/>
            <w:vAlign w:val="center"/>
          </w:tcPr>
          <w:p w14:paraId="41879E76"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AD6E9C4" w14:textId="77777777" w:rsidR="00757203" w:rsidRDefault="00D05819">
            <w:pPr>
              <w:jc w:val="center"/>
              <w:rPr>
                <w:rFonts w:cs="Times New Roman"/>
                <w:color w:val="000000"/>
                <w:sz w:val="18"/>
                <w:szCs w:val="18"/>
              </w:rPr>
            </w:pPr>
            <w:r>
              <w:rPr>
                <w:rFonts w:cs="Times New Roman"/>
                <w:color w:val="000000"/>
                <w:sz w:val="18"/>
                <w:szCs w:val="18"/>
              </w:rPr>
              <w:t>54.63</w:t>
            </w:r>
          </w:p>
        </w:tc>
        <w:tc>
          <w:tcPr>
            <w:tcW w:w="1135" w:type="dxa"/>
            <w:shd w:val="clear" w:color="auto" w:fill="auto"/>
            <w:noWrap/>
            <w:vAlign w:val="center"/>
          </w:tcPr>
          <w:p w14:paraId="71D2AFF5" w14:textId="77777777" w:rsidR="00757203" w:rsidRDefault="00D05819">
            <w:pPr>
              <w:jc w:val="center"/>
              <w:rPr>
                <w:rFonts w:cs="Times New Roman"/>
                <w:color w:val="000000"/>
                <w:sz w:val="18"/>
                <w:szCs w:val="18"/>
              </w:rPr>
            </w:pPr>
            <w:r>
              <w:rPr>
                <w:rFonts w:cs="Times New Roman"/>
                <w:color w:val="000000"/>
                <w:sz w:val="18"/>
                <w:szCs w:val="18"/>
              </w:rPr>
              <w:t>27.63</w:t>
            </w:r>
          </w:p>
        </w:tc>
        <w:tc>
          <w:tcPr>
            <w:tcW w:w="1324" w:type="dxa"/>
            <w:shd w:val="clear" w:color="auto" w:fill="auto"/>
            <w:noWrap/>
            <w:vAlign w:val="center"/>
          </w:tcPr>
          <w:p w14:paraId="3AB54D34" w14:textId="77777777" w:rsidR="00757203" w:rsidRDefault="00D05819">
            <w:pPr>
              <w:jc w:val="center"/>
              <w:rPr>
                <w:rFonts w:cs="Times New Roman"/>
                <w:color w:val="000000"/>
                <w:sz w:val="18"/>
                <w:szCs w:val="18"/>
              </w:rPr>
            </w:pPr>
            <w:r>
              <w:rPr>
                <w:rFonts w:cs="Times New Roman"/>
                <w:color w:val="000000"/>
                <w:sz w:val="18"/>
                <w:szCs w:val="18"/>
              </w:rPr>
              <w:t>766.61</w:t>
            </w:r>
          </w:p>
        </w:tc>
        <w:tc>
          <w:tcPr>
            <w:tcW w:w="1266" w:type="dxa"/>
            <w:shd w:val="clear" w:color="auto" w:fill="auto"/>
            <w:noWrap/>
            <w:vAlign w:val="center"/>
          </w:tcPr>
          <w:p w14:paraId="585F9FD4" w14:textId="77777777" w:rsidR="00757203" w:rsidRDefault="00D05819">
            <w:pPr>
              <w:jc w:val="center"/>
              <w:rPr>
                <w:rFonts w:cs="Times New Roman"/>
                <w:color w:val="000000"/>
                <w:sz w:val="18"/>
                <w:szCs w:val="18"/>
              </w:rPr>
            </w:pPr>
            <w:r>
              <w:rPr>
                <w:rFonts w:cs="Times New Roman"/>
                <w:color w:val="000000"/>
                <w:sz w:val="18"/>
                <w:szCs w:val="18"/>
              </w:rPr>
              <w:t>323.33</w:t>
            </w:r>
          </w:p>
        </w:tc>
        <w:tc>
          <w:tcPr>
            <w:tcW w:w="1134" w:type="dxa"/>
            <w:shd w:val="clear" w:color="auto" w:fill="auto"/>
            <w:noWrap/>
            <w:vAlign w:val="center"/>
          </w:tcPr>
          <w:p w14:paraId="67835CFB" w14:textId="77777777" w:rsidR="00757203" w:rsidRDefault="00D05819">
            <w:pPr>
              <w:jc w:val="center"/>
              <w:rPr>
                <w:rFonts w:cs="Times New Roman"/>
                <w:color w:val="000000"/>
                <w:sz w:val="18"/>
                <w:szCs w:val="18"/>
              </w:rPr>
            </w:pPr>
            <w:r>
              <w:rPr>
                <w:rFonts w:cs="Times New Roman"/>
                <w:color w:val="000000"/>
                <w:sz w:val="18"/>
                <w:szCs w:val="18"/>
              </w:rPr>
              <w:t>887.33</w:t>
            </w:r>
          </w:p>
        </w:tc>
        <w:tc>
          <w:tcPr>
            <w:tcW w:w="1138" w:type="dxa"/>
            <w:shd w:val="clear" w:color="auto" w:fill="auto"/>
            <w:noWrap/>
            <w:vAlign w:val="center"/>
          </w:tcPr>
          <w:p w14:paraId="359308A3" w14:textId="77777777" w:rsidR="00757203" w:rsidRDefault="00D05819">
            <w:pPr>
              <w:jc w:val="center"/>
              <w:rPr>
                <w:rFonts w:cs="Times New Roman"/>
                <w:color w:val="000000"/>
                <w:sz w:val="18"/>
                <w:szCs w:val="18"/>
              </w:rPr>
            </w:pPr>
            <w:r>
              <w:rPr>
                <w:rFonts w:cs="Times New Roman"/>
                <w:color w:val="000000"/>
                <w:sz w:val="18"/>
                <w:szCs w:val="18"/>
              </w:rPr>
              <w:t>532.30</w:t>
            </w:r>
          </w:p>
        </w:tc>
      </w:tr>
      <w:tr w:rsidR="00757203" w14:paraId="2DC25AD7" w14:textId="77777777">
        <w:trPr>
          <w:trHeight w:val="285"/>
          <w:jc w:val="center"/>
        </w:trPr>
        <w:tc>
          <w:tcPr>
            <w:tcW w:w="1075" w:type="dxa"/>
            <w:shd w:val="clear" w:color="auto" w:fill="auto"/>
            <w:noWrap/>
            <w:vAlign w:val="center"/>
          </w:tcPr>
          <w:p w14:paraId="1551DFB3" w14:textId="77777777" w:rsidR="00757203" w:rsidRDefault="00D05819">
            <w:pPr>
              <w:jc w:val="center"/>
              <w:rPr>
                <w:rFonts w:cs="Times New Roman"/>
                <w:color w:val="000000"/>
                <w:sz w:val="18"/>
                <w:szCs w:val="18"/>
              </w:rPr>
            </w:pPr>
            <w:r>
              <w:rPr>
                <w:rFonts w:cs="Times New Roman"/>
                <w:color w:val="000000"/>
                <w:sz w:val="18"/>
                <w:szCs w:val="18"/>
              </w:rPr>
              <w:t>39</w:t>
            </w:r>
          </w:p>
        </w:tc>
        <w:tc>
          <w:tcPr>
            <w:tcW w:w="1075" w:type="dxa"/>
            <w:shd w:val="clear" w:color="auto" w:fill="auto"/>
            <w:noWrap/>
            <w:vAlign w:val="center"/>
          </w:tcPr>
          <w:p w14:paraId="00FFA083"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69BD63D4" w14:textId="77777777" w:rsidR="00757203" w:rsidRDefault="00D05819">
            <w:pPr>
              <w:jc w:val="center"/>
              <w:rPr>
                <w:rFonts w:cs="Times New Roman"/>
                <w:color w:val="000000"/>
                <w:sz w:val="18"/>
                <w:szCs w:val="18"/>
              </w:rPr>
            </w:pPr>
            <w:r>
              <w:rPr>
                <w:rFonts w:cs="Times New Roman"/>
                <w:color w:val="000000"/>
                <w:sz w:val="18"/>
                <w:szCs w:val="18"/>
              </w:rPr>
              <w:t>73.47</w:t>
            </w:r>
          </w:p>
        </w:tc>
        <w:tc>
          <w:tcPr>
            <w:tcW w:w="1135" w:type="dxa"/>
            <w:shd w:val="clear" w:color="auto" w:fill="auto"/>
            <w:noWrap/>
            <w:vAlign w:val="center"/>
          </w:tcPr>
          <w:p w14:paraId="21ABBC99" w14:textId="77777777" w:rsidR="00757203" w:rsidRDefault="00D05819">
            <w:pPr>
              <w:jc w:val="center"/>
              <w:rPr>
                <w:rFonts w:cs="Times New Roman"/>
                <w:color w:val="000000"/>
                <w:sz w:val="18"/>
                <w:szCs w:val="18"/>
              </w:rPr>
            </w:pPr>
            <w:r>
              <w:rPr>
                <w:rFonts w:cs="Times New Roman"/>
                <w:color w:val="000000"/>
                <w:sz w:val="18"/>
                <w:szCs w:val="18"/>
              </w:rPr>
              <w:t>31.02</w:t>
            </w:r>
          </w:p>
        </w:tc>
        <w:tc>
          <w:tcPr>
            <w:tcW w:w="1324" w:type="dxa"/>
            <w:shd w:val="clear" w:color="auto" w:fill="auto"/>
            <w:noWrap/>
            <w:vAlign w:val="center"/>
          </w:tcPr>
          <w:p w14:paraId="546EECD5" w14:textId="77777777" w:rsidR="00757203" w:rsidRDefault="00D05819">
            <w:pPr>
              <w:jc w:val="center"/>
              <w:rPr>
                <w:rFonts w:cs="Times New Roman"/>
                <w:color w:val="000000"/>
                <w:sz w:val="18"/>
                <w:szCs w:val="18"/>
              </w:rPr>
            </w:pPr>
            <w:r>
              <w:rPr>
                <w:rFonts w:cs="Times New Roman"/>
                <w:color w:val="000000"/>
                <w:sz w:val="18"/>
                <w:szCs w:val="18"/>
              </w:rPr>
              <w:t>981.23</w:t>
            </w:r>
          </w:p>
        </w:tc>
        <w:tc>
          <w:tcPr>
            <w:tcW w:w="1266" w:type="dxa"/>
            <w:shd w:val="clear" w:color="auto" w:fill="auto"/>
            <w:noWrap/>
            <w:vAlign w:val="center"/>
          </w:tcPr>
          <w:p w14:paraId="3E808A82" w14:textId="77777777" w:rsidR="00757203" w:rsidRDefault="00D05819">
            <w:pPr>
              <w:jc w:val="center"/>
              <w:rPr>
                <w:rFonts w:cs="Times New Roman"/>
                <w:color w:val="000000"/>
                <w:sz w:val="18"/>
                <w:szCs w:val="18"/>
              </w:rPr>
            </w:pPr>
            <w:r>
              <w:rPr>
                <w:rFonts w:cs="Times New Roman"/>
                <w:color w:val="000000"/>
                <w:sz w:val="18"/>
                <w:szCs w:val="18"/>
              </w:rPr>
              <w:t>329.30</w:t>
            </w:r>
          </w:p>
        </w:tc>
        <w:tc>
          <w:tcPr>
            <w:tcW w:w="1134" w:type="dxa"/>
            <w:shd w:val="clear" w:color="auto" w:fill="auto"/>
            <w:noWrap/>
            <w:vAlign w:val="center"/>
          </w:tcPr>
          <w:p w14:paraId="644E82FA" w14:textId="77777777" w:rsidR="00757203" w:rsidRDefault="00D05819">
            <w:pPr>
              <w:jc w:val="center"/>
              <w:rPr>
                <w:rFonts w:cs="Times New Roman"/>
                <w:color w:val="000000"/>
                <w:sz w:val="18"/>
                <w:szCs w:val="18"/>
              </w:rPr>
            </w:pPr>
            <w:r>
              <w:rPr>
                <w:rFonts w:cs="Times New Roman"/>
                <w:color w:val="000000"/>
                <w:sz w:val="18"/>
                <w:szCs w:val="18"/>
              </w:rPr>
              <w:t>746.97</w:t>
            </w:r>
          </w:p>
        </w:tc>
        <w:tc>
          <w:tcPr>
            <w:tcW w:w="1138" w:type="dxa"/>
            <w:shd w:val="clear" w:color="auto" w:fill="auto"/>
            <w:noWrap/>
            <w:vAlign w:val="center"/>
          </w:tcPr>
          <w:p w14:paraId="3303A449" w14:textId="77777777" w:rsidR="00757203" w:rsidRDefault="00D05819">
            <w:pPr>
              <w:jc w:val="center"/>
              <w:rPr>
                <w:rFonts w:cs="Times New Roman"/>
                <w:color w:val="000000"/>
                <w:sz w:val="18"/>
                <w:szCs w:val="18"/>
              </w:rPr>
            </w:pPr>
            <w:r>
              <w:rPr>
                <w:rFonts w:cs="Times New Roman"/>
                <w:color w:val="000000"/>
                <w:sz w:val="18"/>
                <w:szCs w:val="18"/>
              </w:rPr>
              <w:t>534.63</w:t>
            </w:r>
          </w:p>
        </w:tc>
      </w:tr>
      <w:tr w:rsidR="00757203" w14:paraId="27A67D41" w14:textId="77777777">
        <w:trPr>
          <w:trHeight w:val="285"/>
          <w:jc w:val="center"/>
        </w:trPr>
        <w:tc>
          <w:tcPr>
            <w:tcW w:w="1075" w:type="dxa"/>
            <w:shd w:val="clear" w:color="auto" w:fill="auto"/>
            <w:noWrap/>
            <w:vAlign w:val="center"/>
          </w:tcPr>
          <w:p w14:paraId="1423A72D" w14:textId="77777777" w:rsidR="00757203" w:rsidRDefault="00D05819">
            <w:pPr>
              <w:jc w:val="center"/>
              <w:rPr>
                <w:rFonts w:cs="Times New Roman"/>
                <w:color w:val="000000"/>
                <w:sz w:val="18"/>
                <w:szCs w:val="18"/>
              </w:rPr>
            </w:pPr>
            <w:r>
              <w:rPr>
                <w:rFonts w:cs="Times New Roman"/>
                <w:color w:val="000000"/>
                <w:sz w:val="18"/>
                <w:szCs w:val="18"/>
              </w:rPr>
              <w:t>40</w:t>
            </w:r>
          </w:p>
        </w:tc>
        <w:tc>
          <w:tcPr>
            <w:tcW w:w="1075" w:type="dxa"/>
            <w:shd w:val="clear" w:color="auto" w:fill="auto"/>
            <w:noWrap/>
            <w:vAlign w:val="center"/>
          </w:tcPr>
          <w:p w14:paraId="36D11E3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F8239DF" w14:textId="77777777" w:rsidR="00757203" w:rsidRDefault="00D05819">
            <w:pPr>
              <w:jc w:val="center"/>
              <w:rPr>
                <w:rFonts w:cs="Times New Roman"/>
                <w:color w:val="000000"/>
                <w:sz w:val="18"/>
                <w:szCs w:val="18"/>
              </w:rPr>
            </w:pPr>
            <w:r>
              <w:rPr>
                <w:rFonts w:cs="Times New Roman"/>
                <w:color w:val="000000"/>
                <w:sz w:val="18"/>
                <w:szCs w:val="18"/>
              </w:rPr>
              <w:t>52.99</w:t>
            </w:r>
          </w:p>
        </w:tc>
        <w:tc>
          <w:tcPr>
            <w:tcW w:w="1135" w:type="dxa"/>
            <w:shd w:val="clear" w:color="auto" w:fill="auto"/>
            <w:noWrap/>
            <w:vAlign w:val="center"/>
          </w:tcPr>
          <w:p w14:paraId="11F2D178" w14:textId="77777777" w:rsidR="00757203" w:rsidRDefault="00D05819">
            <w:pPr>
              <w:jc w:val="center"/>
              <w:rPr>
                <w:rFonts w:cs="Times New Roman"/>
                <w:color w:val="000000"/>
                <w:sz w:val="18"/>
                <w:szCs w:val="18"/>
              </w:rPr>
            </w:pPr>
            <w:r>
              <w:rPr>
                <w:rFonts w:cs="Times New Roman"/>
                <w:color w:val="000000"/>
                <w:sz w:val="18"/>
                <w:szCs w:val="18"/>
              </w:rPr>
              <w:t>19.27</w:t>
            </w:r>
          </w:p>
        </w:tc>
        <w:tc>
          <w:tcPr>
            <w:tcW w:w="1324" w:type="dxa"/>
            <w:shd w:val="clear" w:color="auto" w:fill="auto"/>
            <w:noWrap/>
            <w:vAlign w:val="center"/>
          </w:tcPr>
          <w:p w14:paraId="2B5A9793" w14:textId="77777777" w:rsidR="00757203" w:rsidRDefault="00D05819">
            <w:pPr>
              <w:jc w:val="center"/>
              <w:rPr>
                <w:rFonts w:cs="Times New Roman"/>
                <w:color w:val="000000"/>
                <w:sz w:val="18"/>
                <w:szCs w:val="18"/>
              </w:rPr>
            </w:pPr>
            <w:r>
              <w:rPr>
                <w:rFonts w:cs="Times New Roman"/>
                <w:color w:val="000000"/>
                <w:sz w:val="18"/>
                <w:szCs w:val="18"/>
              </w:rPr>
              <w:t>917.45</w:t>
            </w:r>
          </w:p>
        </w:tc>
        <w:tc>
          <w:tcPr>
            <w:tcW w:w="1266" w:type="dxa"/>
            <w:shd w:val="clear" w:color="auto" w:fill="auto"/>
            <w:noWrap/>
            <w:vAlign w:val="center"/>
          </w:tcPr>
          <w:p w14:paraId="4D75B7F8" w14:textId="77777777" w:rsidR="00757203" w:rsidRDefault="00D05819">
            <w:pPr>
              <w:jc w:val="center"/>
              <w:rPr>
                <w:rFonts w:cs="Times New Roman"/>
                <w:color w:val="000000"/>
                <w:sz w:val="18"/>
                <w:szCs w:val="18"/>
              </w:rPr>
            </w:pPr>
            <w:r>
              <w:rPr>
                <w:rFonts w:cs="Times New Roman"/>
                <w:color w:val="000000"/>
                <w:sz w:val="18"/>
                <w:szCs w:val="18"/>
              </w:rPr>
              <w:t>348.74</w:t>
            </w:r>
          </w:p>
        </w:tc>
        <w:tc>
          <w:tcPr>
            <w:tcW w:w="1134" w:type="dxa"/>
            <w:shd w:val="clear" w:color="auto" w:fill="auto"/>
            <w:noWrap/>
            <w:vAlign w:val="center"/>
          </w:tcPr>
          <w:p w14:paraId="381F8F91" w14:textId="77777777" w:rsidR="00757203" w:rsidRDefault="00D05819">
            <w:pPr>
              <w:jc w:val="center"/>
              <w:rPr>
                <w:rFonts w:cs="Times New Roman"/>
                <w:color w:val="000000"/>
                <w:sz w:val="18"/>
                <w:szCs w:val="18"/>
              </w:rPr>
            </w:pPr>
            <w:r>
              <w:rPr>
                <w:rFonts w:cs="Times New Roman"/>
                <w:color w:val="000000"/>
                <w:sz w:val="18"/>
                <w:szCs w:val="18"/>
              </w:rPr>
              <w:t>873.86</w:t>
            </w:r>
          </w:p>
        </w:tc>
        <w:tc>
          <w:tcPr>
            <w:tcW w:w="1138" w:type="dxa"/>
            <w:shd w:val="clear" w:color="auto" w:fill="auto"/>
            <w:noWrap/>
            <w:vAlign w:val="center"/>
          </w:tcPr>
          <w:p w14:paraId="2DD38BCA" w14:textId="77777777" w:rsidR="00757203" w:rsidRDefault="00D05819">
            <w:pPr>
              <w:jc w:val="center"/>
              <w:rPr>
                <w:rFonts w:cs="Times New Roman"/>
                <w:color w:val="000000"/>
                <w:sz w:val="18"/>
                <w:szCs w:val="18"/>
              </w:rPr>
            </w:pPr>
            <w:r>
              <w:rPr>
                <w:rFonts w:cs="Times New Roman"/>
                <w:color w:val="000000"/>
                <w:sz w:val="18"/>
                <w:szCs w:val="18"/>
              </w:rPr>
              <w:t>364.50</w:t>
            </w:r>
          </w:p>
        </w:tc>
      </w:tr>
      <w:tr w:rsidR="00757203" w14:paraId="024C5580" w14:textId="77777777">
        <w:trPr>
          <w:trHeight w:val="285"/>
          <w:jc w:val="center"/>
        </w:trPr>
        <w:tc>
          <w:tcPr>
            <w:tcW w:w="1075" w:type="dxa"/>
            <w:shd w:val="clear" w:color="auto" w:fill="auto"/>
            <w:noWrap/>
            <w:vAlign w:val="center"/>
          </w:tcPr>
          <w:p w14:paraId="391FFB48" w14:textId="77777777" w:rsidR="00757203" w:rsidRDefault="00D05819">
            <w:pPr>
              <w:jc w:val="center"/>
              <w:rPr>
                <w:rFonts w:cs="Times New Roman"/>
                <w:color w:val="000000"/>
                <w:sz w:val="18"/>
                <w:szCs w:val="18"/>
              </w:rPr>
            </w:pPr>
            <w:r>
              <w:rPr>
                <w:rFonts w:cs="Times New Roman"/>
                <w:color w:val="000000"/>
                <w:sz w:val="18"/>
                <w:szCs w:val="18"/>
              </w:rPr>
              <w:t>41</w:t>
            </w:r>
          </w:p>
        </w:tc>
        <w:tc>
          <w:tcPr>
            <w:tcW w:w="1075" w:type="dxa"/>
            <w:shd w:val="clear" w:color="auto" w:fill="auto"/>
            <w:noWrap/>
            <w:vAlign w:val="center"/>
          </w:tcPr>
          <w:p w14:paraId="1AF7DCBD"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31DC017F" w14:textId="77777777" w:rsidR="00757203" w:rsidRDefault="00D05819">
            <w:pPr>
              <w:jc w:val="center"/>
              <w:rPr>
                <w:rFonts w:cs="Times New Roman"/>
                <w:color w:val="000000"/>
                <w:sz w:val="18"/>
                <w:szCs w:val="18"/>
              </w:rPr>
            </w:pPr>
            <w:r>
              <w:rPr>
                <w:rFonts w:cs="Times New Roman"/>
                <w:color w:val="000000"/>
                <w:sz w:val="18"/>
                <w:szCs w:val="18"/>
              </w:rPr>
              <w:t>66.46</w:t>
            </w:r>
          </w:p>
        </w:tc>
        <w:tc>
          <w:tcPr>
            <w:tcW w:w="1135" w:type="dxa"/>
            <w:shd w:val="clear" w:color="auto" w:fill="auto"/>
            <w:noWrap/>
            <w:vAlign w:val="center"/>
          </w:tcPr>
          <w:p w14:paraId="60323FE0" w14:textId="77777777" w:rsidR="00757203" w:rsidRDefault="00D05819">
            <w:pPr>
              <w:jc w:val="center"/>
              <w:rPr>
                <w:rFonts w:cs="Times New Roman"/>
                <w:color w:val="000000"/>
                <w:sz w:val="18"/>
                <w:szCs w:val="18"/>
              </w:rPr>
            </w:pPr>
            <w:r>
              <w:rPr>
                <w:rFonts w:cs="Times New Roman"/>
                <w:color w:val="000000"/>
                <w:sz w:val="18"/>
                <w:szCs w:val="18"/>
              </w:rPr>
              <w:t>28.52</w:t>
            </w:r>
          </w:p>
        </w:tc>
        <w:tc>
          <w:tcPr>
            <w:tcW w:w="1324" w:type="dxa"/>
            <w:shd w:val="clear" w:color="auto" w:fill="auto"/>
            <w:noWrap/>
            <w:vAlign w:val="center"/>
          </w:tcPr>
          <w:p w14:paraId="02C94CF2" w14:textId="77777777" w:rsidR="00757203" w:rsidRDefault="00D05819">
            <w:pPr>
              <w:jc w:val="center"/>
              <w:rPr>
                <w:rFonts w:cs="Times New Roman"/>
                <w:color w:val="000000"/>
                <w:sz w:val="18"/>
                <w:szCs w:val="18"/>
              </w:rPr>
            </w:pPr>
            <w:r>
              <w:rPr>
                <w:rFonts w:cs="Times New Roman"/>
                <w:color w:val="000000"/>
                <w:sz w:val="18"/>
                <w:szCs w:val="18"/>
              </w:rPr>
              <w:t>811.80</w:t>
            </w:r>
          </w:p>
        </w:tc>
        <w:tc>
          <w:tcPr>
            <w:tcW w:w="1266" w:type="dxa"/>
            <w:shd w:val="clear" w:color="auto" w:fill="auto"/>
            <w:noWrap/>
            <w:vAlign w:val="center"/>
          </w:tcPr>
          <w:p w14:paraId="7F9987D9" w14:textId="77777777" w:rsidR="00757203" w:rsidRDefault="00D05819">
            <w:pPr>
              <w:jc w:val="center"/>
              <w:rPr>
                <w:rFonts w:cs="Times New Roman"/>
                <w:color w:val="000000"/>
                <w:sz w:val="18"/>
                <w:szCs w:val="18"/>
              </w:rPr>
            </w:pPr>
            <w:r>
              <w:rPr>
                <w:rFonts w:cs="Times New Roman"/>
                <w:color w:val="000000"/>
                <w:sz w:val="18"/>
                <w:szCs w:val="18"/>
              </w:rPr>
              <w:t>323.90</w:t>
            </w:r>
          </w:p>
        </w:tc>
        <w:tc>
          <w:tcPr>
            <w:tcW w:w="1134" w:type="dxa"/>
            <w:shd w:val="clear" w:color="auto" w:fill="auto"/>
            <w:noWrap/>
            <w:vAlign w:val="center"/>
          </w:tcPr>
          <w:p w14:paraId="3FFD88EB" w14:textId="77777777" w:rsidR="00757203" w:rsidRDefault="00D05819">
            <w:pPr>
              <w:jc w:val="center"/>
              <w:rPr>
                <w:rFonts w:cs="Times New Roman"/>
                <w:color w:val="000000"/>
                <w:sz w:val="18"/>
                <w:szCs w:val="18"/>
              </w:rPr>
            </w:pPr>
            <w:r>
              <w:rPr>
                <w:rFonts w:cs="Times New Roman"/>
                <w:color w:val="000000"/>
                <w:sz w:val="18"/>
                <w:szCs w:val="18"/>
              </w:rPr>
              <w:t>836.27</w:t>
            </w:r>
          </w:p>
        </w:tc>
        <w:tc>
          <w:tcPr>
            <w:tcW w:w="1138" w:type="dxa"/>
            <w:shd w:val="clear" w:color="auto" w:fill="auto"/>
            <w:noWrap/>
            <w:vAlign w:val="center"/>
          </w:tcPr>
          <w:p w14:paraId="7C7A7E4D" w14:textId="77777777" w:rsidR="00757203" w:rsidRDefault="00D05819">
            <w:pPr>
              <w:jc w:val="center"/>
              <w:rPr>
                <w:rFonts w:cs="Times New Roman"/>
                <w:color w:val="000000"/>
                <w:sz w:val="18"/>
                <w:szCs w:val="18"/>
              </w:rPr>
            </w:pPr>
            <w:r>
              <w:rPr>
                <w:rFonts w:cs="Times New Roman"/>
                <w:color w:val="000000"/>
                <w:sz w:val="18"/>
                <w:szCs w:val="18"/>
              </w:rPr>
              <w:t>426.28</w:t>
            </w:r>
          </w:p>
        </w:tc>
      </w:tr>
      <w:tr w:rsidR="00757203" w14:paraId="78DDFAC8" w14:textId="77777777">
        <w:trPr>
          <w:trHeight w:val="285"/>
          <w:jc w:val="center"/>
        </w:trPr>
        <w:tc>
          <w:tcPr>
            <w:tcW w:w="1075" w:type="dxa"/>
            <w:shd w:val="clear" w:color="auto" w:fill="auto"/>
            <w:noWrap/>
            <w:vAlign w:val="center"/>
          </w:tcPr>
          <w:p w14:paraId="4578B6FD" w14:textId="77777777" w:rsidR="00757203" w:rsidRDefault="00D05819">
            <w:pPr>
              <w:jc w:val="center"/>
              <w:rPr>
                <w:rFonts w:cs="Times New Roman"/>
                <w:color w:val="000000"/>
                <w:sz w:val="18"/>
                <w:szCs w:val="18"/>
              </w:rPr>
            </w:pPr>
            <w:r>
              <w:rPr>
                <w:rFonts w:cs="Times New Roman"/>
                <w:color w:val="000000"/>
                <w:sz w:val="18"/>
                <w:szCs w:val="18"/>
              </w:rPr>
              <w:t>42</w:t>
            </w:r>
          </w:p>
        </w:tc>
        <w:tc>
          <w:tcPr>
            <w:tcW w:w="1075" w:type="dxa"/>
            <w:shd w:val="clear" w:color="auto" w:fill="auto"/>
            <w:noWrap/>
            <w:vAlign w:val="center"/>
          </w:tcPr>
          <w:p w14:paraId="4310D730"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781C1DA8" w14:textId="77777777" w:rsidR="00757203" w:rsidRDefault="00D05819">
            <w:pPr>
              <w:jc w:val="center"/>
              <w:rPr>
                <w:rFonts w:cs="Times New Roman"/>
                <w:color w:val="000000"/>
                <w:sz w:val="18"/>
                <w:szCs w:val="18"/>
              </w:rPr>
            </w:pPr>
            <w:r>
              <w:rPr>
                <w:rFonts w:cs="Times New Roman"/>
                <w:color w:val="000000"/>
                <w:sz w:val="18"/>
                <w:szCs w:val="18"/>
              </w:rPr>
              <w:t>64.80</w:t>
            </w:r>
          </w:p>
        </w:tc>
        <w:tc>
          <w:tcPr>
            <w:tcW w:w="1135" w:type="dxa"/>
            <w:shd w:val="clear" w:color="auto" w:fill="auto"/>
            <w:noWrap/>
            <w:vAlign w:val="center"/>
          </w:tcPr>
          <w:p w14:paraId="69AAB256" w14:textId="77777777" w:rsidR="00757203" w:rsidRDefault="00D05819">
            <w:pPr>
              <w:jc w:val="center"/>
              <w:rPr>
                <w:rFonts w:cs="Times New Roman"/>
                <w:color w:val="000000"/>
                <w:sz w:val="18"/>
                <w:szCs w:val="18"/>
              </w:rPr>
            </w:pPr>
            <w:r>
              <w:rPr>
                <w:rFonts w:cs="Times New Roman"/>
                <w:color w:val="000000"/>
                <w:sz w:val="18"/>
                <w:szCs w:val="18"/>
              </w:rPr>
              <w:t>29.38</w:t>
            </w:r>
          </w:p>
        </w:tc>
        <w:tc>
          <w:tcPr>
            <w:tcW w:w="1324" w:type="dxa"/>
            <w:shd w:val="clear" w:color="auto" w:fill="auto"/>
            <w:noWrap/>
            <w:vAlign w:val="center"/>
          </w:tcPr>
          <w:p w14:paraId="54887445" w14:textId="77777777" w:rsidR="00757203" w:rsidRDefault="00D05819">
            <w:pPr>
              <w:jc w:val="center"/>
              <w:rPr>
                <w:rFonts w:cs="Times New Roman"/>
                <w:color w:val="000000"/>
                <w:sz w:val="18"/>
                <w:szCs w:val="18"/>
              </w:rPr>
            </w:pPr>
            <w:r>
              <w:rPr>
                <w:rFonts w:cs="Times New Roman"/>
                <w:color w:val="000000"/>
                <w:sz w:val="18"/>
                <w:szCs w:val="18"/>
              </w:rPr>
              <w:t>821.35</w:t>
            </w:r>
          </w:p>
        </w:tc>
        <w:tc>
          <w:tcPr>
            <w:tcW w:w="1266" w:type="dxa"/>
            <w:shd w:val="clear" w:color="auto" w:fill="auto"/>
            <w:noWrap/>
            <w:vAlign w:val="center"/>
          </w:tcPr>
          <w:p w14:paraId="11E14B8B" w14:textId="77777777" w:rsidR="00757203" w:rsidRDefault="00D05819">
            <w:pPr>
              <w:jc w:val="center"/>
              <w:rPr>
                <w:rFonts w:cs="Times New Roman"/>
                <w:color w:val="000000"/>
                <w:sz w:val="18"/>
                <w:szCs w:val="18"/>
              </w:rPr>
            </w:pPr>
            <w:r>
              <w:rPr>
                <w:rFonts w:cs="Times New Roman"/>
                <w:color w:val="000000"/>
                <w:sz w:val="18"/>
                <w:szCs w:val="18"/>
              </w:rPr>
              <w:t>321.12</w:t>
            </w:r>
          </w:p>
        </w:tc>
        <w:tc>
          <w:tcPr>
            <w:tcW w:w="1134" w:type="dxa"/>
            <w:shd w:val="clear" w:color="auto" w:fill="auto"/>
            <w:noWrap/>
            <w:vAlign w:val="center"/>
          </w:tcPr>
          <w:p w14:paraId="0B1BCA1F" w14:textId="77777777" w:rsidR="00757203" w:rsidRDefault="00D05819">
            <w:pPr>
              <w:jc w:val="center"/>
              <w:rPr>
                <w:rFonts w:cs="Times New Roman"/>
                <w:color w:val="000000"/>
                <w:sz w:val="18"/>
                <w:szCs w:val="18"/>
              </w:rPr>
            </w:pPr>
            <w:r>
              <w:rPr>
                <w:rFonts w:cs="Times New Roman"/>
                <w:color w:val="000000"/>
                <w:sz w:val="18"/>
                <w:szCs w:val="18"/>
              </w:rPr>
              <w:t>832.13</w:t>
            </w:r>
          </w:p>
        </w:tc>
        <w:tc>
          <w:tcPr>
            <w:tcW w:w="1138" w:type="dxa"/>
            <w:shd w:val="clear" w:color="auto" w:fill="auto"/>
            <w:noWrap/>
            <w:vAlign w:val="center"/>
          </w:tcPr>
          <w:p w14:paraId="4425CAB2" w14:textId="77777777" w:rsidR="00757203" w:rsidRDefault="00D05819">
            <w:pPr>
              <w:jc w:val="center"/>
              <w:rPr>
                <w:rFonts w:cs="Times New Roman"/>
                <w:color w:val="000000"/>
                <w:sz w:val="18"/>
                <w:szCs w:val="18"/>
              </w:rPr>
            </w:pPr>
            <w:r>
              <w:rPr>
                <w:rFonts w:cs="Times New Roman"/>
                <w:color w:val="000000"/>
                <w:sz w:val="18"/>
                <w:szCs w:val="18"/>
              </w:rPr>
              <w:t>442.53</w:t>
            </w:r>
          </w:p>
        </w:tc>
      </w:tr>
      <w:tr w:rsidR="00757203" w14:paraId="4A8371AA" w14:textId="77777777">
        <w:trPr>
          <w:trHeight w:val="285"/>
          <w:jc w:val="center"/>
        </w:trPr>
        <w:tc>
          <w:tcPr>
            <w:tcW w:w="1075" w:type="dxa"/>
            <w:shd w:val="clear" w:color="auto" w:fill="auto"/>
            <w:noWrap/>
            <w:vAlign w:val="center"/>
          </w:tcPr>
          <w:p w14:paraId="76EACEFA" w14:textId="77777777" w:rsidR="00757203" w:rsidRDefault="00D05819">
            <w:pPr>
              <w:jc w:val="center"/>
              <w:rPr>
                <w:rFonts w:cs="Times New Roman"/>
                <w:color w:val="000000"/>
                <w:sz w:val="18"/>
                <w:szCs w:val="18"/>
              </w:rPr>
            </w:pPr>
            <w:r>
              <w:rPr>
                <w:rFonts w:cs="Times New Roman"/>
                <w:color w:val="000000"/>
                <w:sz w:val="18"/>
                <w:szCs w:val="18"/>
              </w:rPr>
              <w:t>43</w:t>
            </w:r>
          </w:p>
        </w:tc>
        <w:tc>
          <w:tcPr>
            <w:tcW w:w="1075" w:type="dxa"/>
            <w:shd w:val="clear" w:color="auto" w:fill="auto"/>
            <w:noWrap/>
            <w:vAlign w:val="center"/>
          </w:tcPr>
          <w:p w14:paraId="291344A2"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633CBF69" w14:textId="77777777" w:rsidR="00757203" w:rsidRDefault="00D05819">
            <w:pPr>
              <w:jc w:val="center"/>
              <w:rPr>
                <w:rFonts w:cs="Times New Roman"/>
                <w:color w:val="000000"/>
                <w:sz w:val="18"/>
                <w:szCs w:val="18"/>
              </w:rPr>
            </w:pPr>
            <w:r>
              <w:rPr>
                <w:rFonts w:cs="Times New Roman"/>
                <w:color w:val="000000"/>
                <w:sz w:val="18"/>
                <w:szCs w:val="18"/>
              </w:rPr>
              <w:t>53.53</w:t>
            </w:r>
          </w:p>
        </w:tc>
        <w:tc>
          <w:tcPr>
            <w:tcW w:w="1135" w:type="dxa"/>
            <w:shd w:val="clear" w:color="auto" w:fill="auto"/>
            <w:noWrap/>
            <w:vAlign w:val="center"/>
          </w:tcPr>
          <w:p w14:paraId="2C8800B4" w14:textId="77777777" w:rsidR="00757203" w:rsidRDefault="00D05819">
            <w:pPr>
              <w:jc w:val="center"/>
              <w:rPr>
                <w:rFonts w:cs="Times New Roman"/>
                <w:color w:val="000000"/>
                <w:sz w:val="18"/>
                <w:szCs w:val="18"/>
              </w:rPr>
            </w:pPr>
            <w:r>
              <w:rPr>
                <w:rFonts w:cs="Times New Roman"/>
                <w:color w:val="000000"/>
                <w:sz w:val="18"/>
                <w:szCs w:val="18"/>
              </w:rPr>
              <w:t>21.50</w:t>
            </w:r>
          </w:p>
        </w:tc>
        <w:tc>
          <w:tcPr>
            <w:tcW w:w="1324" w:type="dxa"/>
            <w:shd w:val="clear" w:color="auto" w:fill="auto"/>
            <w:noWrap/>
            <w:vAlign w:val="center"/>
          </w:tcPr>
          <w:p w14:paraId="788FBFE5" w14:textId="77777777" w:rsidR="00757203" w:rsidRDefault="00D05819">
            <w:pPr>
              <w:jc w:val="center"/>
              <w:rPr>
                <w:rFonts w:cs="Times New Roman"/>
                <w:color w:val="000000"/>
                <w:sz w:val="18"/>
                <w:szCs w:val="18"/>
              </w:rPr>
            </w:pPr>
            <w:r>
              <w:rPr>
                <w:rFonts w:cs="Times New Roman"/>
                <w:color w:val="000000"/>
                <w:sz w:val="18"/>
                <w:szCs w:val="18"/>
              </w:rPr>
              <w:t>943.77</w:t>
            </w:r>
          </w:p>
        </w:tc>
        <w:tc>
          <w:tcPr>
            <w:tcW w:w="1266" w:type="dxa"/>
            <w:shd w:val="clear" w:color="auto" w:fill="auto"/>
            <w:noWrap/>
            <w:vAlign w:val="center"/>
          </w:tcPr>
          <w:p w14:paraId="3DC1B179" w14:textId="77777777" w:rsidR="00757203" w:rsidRDefault="00D05819">
            <w:pPr>
              <w:jc w:val="center"/>
              <w:rPr>
                <w:rFonts w:cs="Times New Roman"/>
                <w:color w:val="000000"/>
                <w:sz w:val="18"/>
                <w:szCs w:val="18"/>
              </w:rPr>
            </w:pPr>
            <w:r>
              <w:rPr>
                <w:rFonts w:cs="Times New Roman"/>
                <w:color w:val="000000"/>
                <w:sz w:val="18"/>
                <w:szCs w:val="18"/>
              </w:rPr>
              <w:t>341.22</w:t>
            </w:r>
          </w:p>
        </w:tc>
        <w:tc>
          <w:tcPr>
            <w:tcW w:w="1134" w:type="dxa"/>
            <w:shd w:val="clear" w:color="auto" w:fill="auto"/>
            <w:noWrap/>
            <w:vAlign w:val="center"/>
          </w:tcPr>
          <w:p w14:paraId="4AC23D68" w14:textId="77777777" w:rsidR="00757203" w:rsidRDefault="00D05819">
            <w:pPr>
              <w:jc w:val="center"/>
              <w:rPr>
                <w:rFonts w:cs="Times New Roman"/>
                <w:color w:val="000000"/>
                <w:sz w:val="18"/>
                <w:szCs w:val="18"/>
              </w:rPr>
            </w:pPr>
            <w:r>
              <w:rPr>
                <w:rFonts w:cs="Times New Roman"/>
                <w:color w:val="000000"/>
                <w:sz w:val="18"/>
                <w:szCs w:val="18"/>
              </w:rPr>
              <w:t>782.80</w:t>
            </w:r>
          </w:p>
        </w:tc>
        <w:tc>
          <w:tcPr>
            <w:tcW w:w="1138" w:type="dxa"/>
            <w:shd w:val="clear" w:color="auto" w:fill="auto"/>
            <w:noWrap/>
            <w:vAlign w:val="center"/>
          </w:tcPr>
          <w:p w14:paraId="18BA9F71" w14:textId="77777777" w:rsidR="00757203" w:rsidRDefault="00D05819">
            <w:pPr>
              <w:jc w:val="center"/>
              <w:rPr>
                <w:rFonts w:cs="Times New Roman"/>
                <w:color w:val="000000"/>
                <w:sz w:val="18"/>
                <w:szCs w:val="18"/>
              </w:rPr>
            </w:pPr>
            <w:r>
              <w:rPr>
                <w:rFonts w:cs="Times New Roman"/>
                <w:color w:val="000000"/>
                <w:sz w:val="18"/>
                <w:szCs w:val="18"/>
              </w:rPr>
              <w:t>359.01</w:t>
            </w:r>
          </w:p>
        </w:tc>
      </w:tr>
      <w:tr w:rsidR="00757203" w14:paraId="44FCBE5F" w14:textId="77777777">
        <w:trPr>
          <w:trHeight w:val="285"/>
          <w:jc w:val="center"/>
        </w:trPr>
        <w:tc>
          <w:tcPr>
            <w:tcW w:w="1075" w:type="dxa"/>
            <w:shd w:val="clear" w:color="auto" w:fill="auto"/>
            <w:noWrap/>
            <w:vAlign w:val="center"/>
          </w:tcPr>
          <w:p w14:paraId="2FAC68C4" w14:textId="77777777" w:rsidR="00757203" w:rsidRDefault="00D05819">
            <w:pPr>
              <w:jc w:val="center"/>
              <w:rPr>
                <w:rFonts w:cs="Times New Roman"/>
                <w:color w:val="000000"/>
                <w:sz w:val="18"/>
                <w:szCs w:val="18"/>
              </w:rPr>
            </w:pPr>
            <w:r>
              <w:rPr>
                <w:rFonts w:cs="Times New Roman"/>
                <w:color w:val="000000"/>
                <w:sz w:val="18"/>
                <w:szCs w:val="18"/>
              </w:rPr>
              <w:t>44</w:t>
            </w:r>
          </w:p>
        </w:tc>
        <w:tc>
          <w:tcPr>
            <w:tcW w:w="1075" w:type="dxa"/>
            <w:shd w:val="clear" w:color="auto" w:fill="auto"/>
            <w:noWrap/>
            <w:vAlign w:val="center"/>
          </w:tcPr>
          <w:p w14:paraId="043BF129"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A9F7017" w14:textId="77777777" w:rsidR="00757203" w:rsidRDefault="00D05819">
            <w:pPr>
              <w:jc w:val="center"/>
              <w:rPr>
                <w:rFonts w:cs="Times New Roman"/>
                <w:color w:val="000000"/>
                <w:sz w:val="18"/>
                <w:szCs w:val="18"/>
              </w:rPr>
            </w:pPr>
            <w:r>
              <w:rPr>
                <w:rFonts w:cs="Times New Roman"/>
                <w:color w:val="000000"/>
                <w:sz w:val="18"/>
                <w:szCs w:val="18"/>
              </w:rPr>
              <w:t>63.43</w:t>
            </w:r>
          </w:p>
        </w:tc>
        <w:tc>
          <w:tcPr>
            <w:tcW w:w="1135" w:type="dxa"/>
            <w:shd w:val="clear" w:color="auto" w:fill="auto"/>
            <w:noWrap/>
            <w:vAlign w:val="center"/>
          </w:tcPr>
          <w:p w14:paraId="219BCCB1" w14:textId="77777777" w:rsidR="00757203" w:rsidRDefault="00D05819">
            <w:pPr>
              <w:jc w:val="center"/>
              <w:rPr>
                <w:rFonts w:cs="Times New Roman"/>
                <w:color w:val="000000"/>
                <w:sz w:val="18"/>
                <w:szCs w:val="18"/>
              </w:rPr>
            </w:pPr>
            <w:r>
              <w:rPr>
                <w:rFonts w:cs="Times New Roman"/>
                <w:color w:val="000000"/>
                <w:sz w:val="18"/>
                <w:szCs w:val="18"/>
              </w:rPr>
              <w:t>22.84</w:t>
            </w:r>
          </w:p>
        </w:tc>
        <w:tc>
          <w:tcPr>
            <w:tcW w:w="1324" w:type="dxa"/>
            <w:shd w:val="clear" w:color="auto" w:fill="auto"/>
            <w:noWrap/>
            <w:vAlign w:val="center"/>
          </w:tcPr>
          <w:p w14:paraId="71086DD3" w14:textId="77777777" w:rsidR="00757203" w:rsidRDefault="00D05819">
            <w:pPr>
              <w:jc w:val="center"/>
              <w:rPr>
                <w:rFonts w:cs="Times New Roman"/>
                <w:color w:val="000000"/>
                <w:sz w:val="18"/>
                <w:szCs w:val="18"/>
              </w:rPr>
            </w:pPr>
            <w:r>
              <w:rPr>
                <w:rFonts w:cs="Times New Roman"/>
                <w:color w:val="000000"/>
                <w:sz w:val="18"/>
                <w:szCs w:val="18"/>
              </w:rPr>
              <w:t>797.10</w:t>
            </w:r>
          </w:p>
        </w:tc>
        <w:tc>
          <w:tcPr>
            <w:tcW w:w="1266" w:type="dxa"/>
            <w:shd w:val="clear" w:color="auto" w:fill="auto"/>
            <w:noWrap/>
            <w:vAlign w:val="center"/>
          </w:tcPr>
          <w:p w14:paraId="6B6A3B73" w14:textId="77777777" w:rsidR="00757203" w:rsidRDefault="00D05819">
            <w:pPr>
              <w:jc w:val="center"/>
              <w:rPr>
                <w:rFonts w:cs="Times New Roman"/>
                <w:color w:val="000000"/>
                <w:sz w:val="18"/>
                <w:szCs w:val="18"/>
              </w:rPr>
            </w:pPr>
            <w:r>
              <w:rPr>
                <w:rFonts w:cs="Times New Roman"/>
                <w:color w:val="000000"/>
                <w:sz w:val="18"/>
                <w:szCs w:val="18"/>
              </w:rPr>
              <w:t>332.18</w:t>
            </w:r>
          </w:p>
        </w:tc>
        <w:tc>
          <w:tcPr>
            <w:tcW w:w="1134" w:type="dxa"/>
            <w:shd w:val="clear" w:color="auto" w:fill="auto"/>
            <w:noWrap/>
            <w:vAlign w:val="center"/>
          </w:tcPr>
          <w:p w14:paraId="65779819" w14:textId="77777777" w:rsidR="00757203" w:rsidRDefault="00D05819">
            <w:pPr>
              <w:jc w:val="center"/>
              <w:rPr>
                <w:rFonts w:cs="Times New Roman"/>
                <w:color w:val="000000"/>
                <w:sz w:val="18"/>
                <w:szCs w:val="18"/>
              </w:rPr>
            </w:pPr>
            <w:r>
              <w:rPr>
                <w:rFonts w:cs="Times New Roman"/>
                <w:color w:val="000000"/>
                <w:sz w:val="18"/>
                <w:szCs w:val="18"/>
              </w:rPr>
              <w:t>885.68</w:t>
            </w:r>
          </w:p>
        </w:tc>
        <w:tc>
          <w:tcPr>
            <w:tcW w:w="1138" w:type="dxa"/>
            <w:shd w:val="clear" w:color="auto" w:fill="auto"/>
            <w:noWrap/>
            <w:vAlign w:val="center"/>
          </w:tcPr>
          <w:p w14:paraId="3812D185" w14:textId="77777777" w:rsidR="00757203" w:rsidRDefault="00D05819">
            <w:pPr>
              <w:jc w:val="center"/>
              <w:rPr>
                <w:rFonts w:cs="Times New Roman"/>
                <w:color w:val="000000"/>
                <w:sz w:val="18"/>
                <w:szCs w:val="18"/>
              </w:rPr>
            </w:pPr>
            <w:r>
              <w:rPr>
                <w:rFonts w:cs="Times New Roman"/>
                <w:color w:val="000000"/>
                <w:sz w:val="18"/>
                <w:szCs w:val="18"/>
              </w:rPr>
              <w:t>457.39</w:t>
            </w:r>
          </w:p>
        </w:tc>
      </w:tr>
      <w:tr w:rsidR="00757203" w14:paraId="7ACC0A96" w14:textId="77777777">
        <w:trPr>
          <w:trHeight w:val="285"/>
          <w:jc w:val="center"/>
        </w:trPr>
        <w:tc>
          <w:tcPr>
            <w:tcW w:w="1075" w:type="dxa"/>
            <w:shd w:val="clear" w:color="auto" w:fill="auto"/>
            <w:noWrap/>
            <w:vAlign w:val="center"/>
          </w:tcPr>
          <w:p w14:paraId="2F20214C" w14:textId="77777777" w:rsidR="00757203" w:rsidRDefault="00D05819">
            <w:pPr>
              <w:jc w:val="center"/>
              <w:rPr>
                <w:rFonts w:cs="Times New Roman"/>
                <w:color w:val="000000"/>
                <w:sz w:val="18"/>
                <w:szCs w:val="18"/>
              </w:rPr>
            </w:pPr>
            <w:r>
              <w:rPr>
                <w:rFonts w:cs="Times New Roman"/>
                <w:color w:val="000000"/>
                <w:sz w:val="18"/>
                <w:szCs w:val="18"/>
              </w:rPr>
              <w:t>45</w:t>
            </w:r>
          </w:p>
        </w:tc>
        <w:tc>
          <w:tcPr>
            <w:tcW w:w="1075" w:type="dxa"/>
            <w:shd w:val="clear" w:color="auto" w:fill="auto"/>
            <w:noWrap/>
            <w:vAlign w:val="center"/>
          </w:tcPr>
          <w:p w14:paraId="7EAA31D4"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62468E52" w14:textId="77777777" w:rsidR="00757203" w:rsidRDefault="00D05819">
            <w:pPr>
              <w:jc w:val="center"/>
              <w:rPr>
                <w:rFonts w:cs="Times New Roman"/>
                <w:color w:val="000000"/>
                <w:sz w:val="18"/>
                <w:szCs w:val="18"/>
              </w:rPr>
            </w:pPr>
            <w:r>
              <w:rPr>
                <w:rFonts w:cs="Times New Roman"/>
                <w:color w:val="000000"/>
                <w:sz w:val="18"/>
                <w:szCs w:val="18"/>
              </w:rPr>
              <w:t>61.38</w:t>
            </w:r>
          </w:p>
        </w:tc>
        <w:tc>
          <w:tcPr>
            <w:tcW w:w="1135" w:type="dxa"/>
            <w:shd w:val="clear" w:color="auto" w:fill="auto"/>
            <w:noWrap/>
            <w:vAlign w:val="center"/>
          </w:tcPr>
          <w:p w14:paraId="47CEC6D1" w14:textId="77777777" w:rsidR="00757203" w:rsidRDefault="00D05819">
            <w:pPr>
              <w:jc w:val="center"/>
              <w:rPr>
                <w:rFonts w:cs="Times New Roman"/>
                <w:color w:val="000000"/>
                <w:sz w:val="18"/>
                <w:szCs w:val="18"/>
              </w:rPr>
            </w:pPr>
            <w:r>
              <w:rPr>
                <w:rFonts w:cs="Times New Roman"/>
                <w:color w:val="000000"/>
                <w:sz w:val="18"/>
                <w:szCs w:val="18"/>
              </w:rPr>
              <w:t>23.10</w:t>
            </w:r>
          </w:p>
        </w:tc>
        <w:tc>
          <w:tcPr>
            <w:tcW w:w="1324" w:type="dxa"/>
            <w:shd w:val="clear" w:color="auto" w:fill="auto"/>
            <w:noWrap/>
            <w:vAlign w:val="center"/>
          </w:tcPr>
          <w:p w14:paraId="62AE1066" w14:textId="77777777" w:rsidR="00757203" w:rsidRDefault="00D05819">
            <w:pPr>
              <w:jc w:val="center"/>
              <w:rPr>
                <w:rFonts w:cs="Times New Roman"/>
                <w:color w:val="000000"/>
                <w:sz w:val="18"/>
                <w:szCs w:val="18"/>
              </w:rPr>
            </w:pPr>
            <w:r>
              <w:rPr>
                <w:rFonts w:cs="Times New Roman"/>
                <w:color w:val="000000"/>
                <w:sz w:val="18"/>
                <w:szCs w:val="18"/>
              </w:rPr>
              <w:t>746.63</w:t>
            </w:r>
          </w:p>
        </w:tc>
        <w:tc>
          <w:tcPr>
            <w:tcW w:w="1266" w:type="dxa"/>
            <w:shd w:val="clear" w:color="auto" w:fill="auto"/>
            <w:noWrap/>
            <w:vAlign w:val="center"/>
          </w:tcPr>
          <w:p w14:paraId="4AB7F60A" w14:textId="77777777" w:rsidR="00757203" w:rsidRDefault="00D05819">
            <w:pPr>
              <w:jc w:val="center"/>
              <w:rPr>
                <w:rFonts w:cs="Times New Roman"/>
                <w:color w:val="000000"/>
                <w:sz w:val="18"/>
                <w:szCs w:val="18"/>
              </w:rPr>
            </w:pPr>
            <w:r>
              <w:rPr>
                <w:rFonts w:cs="Times New Roman"/>
                <w:color w:val="000000"/>
                <w:sz w:val="18"/>
                <w:szCs w:val="18"/>
              </w:rPr>
              <w:t>332.67</w:t>
            </w:r>
          </w:p>
        </w:tc>
        <w:tc>
          <w:tcPr>
            <w:tcW w:w="1134" w:type="dxa"/>
            <w:shd w:val="clear" w:color="auto" w:fill="auto"/>
            <w:noWrap/>
            <w:vAlign w:val="center"/>
          </w:tcPr>
          <w:p w14:paraId="0E66C76F" w14:textId="77777777" w:rsidR="00757203" w:rsidRDefault="00D05819">
            <w:pPr>
              <w:jc w:val="center"/>
              <w:rPr>
                <w:rFonts w:cs="Times New Roman"/>
                <w:color w:val="000000"/>
                <w:sz w:val="18"/>
                <w:szCs w:val="18"/>
              </w:rPr>
            </w:pPr>
            <w:r>
              <w:rPr>
                <w:rFonts w:cs="Times New Roman"/>
                <w:color w:val="000000"/>
                <w:sz w:val="18"/>
                <w:szCs w:val="18"/>
              </w:rPr>
              <w:t>874.68</w:t>
            </w:r>
          </w:p>
        </w:tc>
        <w:tc>
          <w:tcPr>
            <w:tcW w:w="1138" w:type="dxa"/>
            <w:shd w:val="clear" w:color="auto" w:fill="auto"/>
            <w:noWrap/>
            <w:vAlign w:val="center"/>
          </w:tcPr>
          <w:p w14:paraId="17FDB316" w14:textId="77777777" w:rsidR="00757203" w:rsidRDefault="00D05819">
            <w:pPr>
              <w:jc w:val="center"/>
              <w:rPr>
                <w:rFonts w:cs="Times New Roman"/>
                <w:color w:val="000000"/>
                <w:sz w:val="18"/>
                <w:szCs w:val="18"/>
              </w:rPr>
            </w:pPr>
            <w:r>
              <w:rPr>
                <w:rFonts w:cs="Times New Roman"/>
                <w:color w:val="000000"/>
                <w:sz w:val="18"/>
                <w:szCs w:val="18"/>
              </w:rPr>
              <w:t>331.73</w:t>
            </w:r>
          </w:p>
        </w:tc>
      </w:tr>
      <w:tr w:rsidR="00757203" w14:paraId="65235506" w14:textId="77777777">
        <w:trPr>
          <w:trHeight w:val="285"/>
          <w:jc w:val="center"/>
        </w:trPr>
        <w:tc>
          <w:tcPr>
            <w:tcW w:w="1075" w:type="dxa"/>
            <w:shd w:val="clear" w:color="auto" w:fill="auto"/>
            <w:noWrap/>
            <w:vAlign w:val="center"/>
          </w:tcPr>
          <w:p w14:paraId="00BF1428" w14:textId="77777777" w:rsidR="00757203" w:rsidRDefault="00D05819">
            <w:pPr>
              <w:jc w:val="center"/>
              <w:rPr>
                <w:rFonts w:cs="Times New Roman"/>
                <w:color w:val="000000"/>
                <w:sz w:val="18"/>
                <w:szCs w:val="18"/>
              </w:rPr>
            </w:pPr>
            <w:r>
              <w:rPr>
                <w:rFonts w:cs="Times New Roman"/>
                <w:color w:val="000000"/>
                <w:sz w:val="18"/>
                <w:szCs w:val="18"/>
              </w:rPr>
              <w:t>46</w:t>
            </w:r>
          </w:p>
        </w:tc>
        <w:tc>
          <w:tcPr>
            <w:tcW w:w="1075" w:type="dxa"/>
            <w:shd w:val="clear" w:color="auto" w:fill="auto"/>
            <w:noWrap/>
            <w:vAlign w:val="center"/>
          </w:tcPr>
          <w:p w14:paraId="3D74F928"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4B8736F8" w14:textId="77777777" w:rsidR="00757203" w:rsidRDefault="00D05819">
            <w:pPr>
              <w:jc w:val="center"/>
              <w:rPr>
                <w:rFonts w:cs="Times New Roman"/>
                <w:color w:val="000000"/>
                <w:sz w:val="18"/>
                <w:szCs w:val="18"/>
              </w:rPr>
            </w:pPr>
            <w:r>
              <w:rPr>
                <w:rFonts w:cs="Times New Roman"/>
                <w:color w:val="000000"/>
                <w:sz w:val="18"/>
                <w:szCs w:val="18"/>
              </w:rPr>
              <w:t>73.63</w:t>
            </w:r>
          </w:p>
        </w:tc>
        <w:tc>
          <w:tcPr>
            <w:tcW w:w="1135" w:type="dxa"/>
            <w:shd w:val="clear" w:color="auto" w:fill="auto"/>
            <w:noWrap/>
            <w:vAlign w:val="center"/>
          </w:tcPr>
          <w:p w14:paraId="1D549952" w14:textId="77777777" w:rsidR="00757203" w:rsidRDefault="00D05819">
            <w:pPr>
              <w:jc w:val="center"/>
              <w:rPr>
                <w:rFonts w:cs="Times New Roman"/>
                <w:color w:val="000000"/>
                <w:sz w:val="18"/>
                <w:szCs w:val="18"/>
              </w:rPr>
            </w:pPr>
            <w:r>
              <w:rPr>
                <w:rFonts w:cs="Times New Roman"/>
                <w:color w:val="000000"/>
                <w:sz w:val="18"/>
                <w:szCs w:val="18"/>
              </w:rPr>
              <w:t>22.05</w:t>
            </w:r>
          </w:p>
        </w:tc>
        <w:tc>
          <w:tcPr>
            <w:tcW w:w="1324" w:type="dxa"/>
            <w:shd w:val="clear" w:color="auto" w:fill="auto"/>
            <w:noWrap/>
            <w:vAlign w:val="center"/>
          </w:tcPr>
          <w:p w14:paraId="518A8E5E" w14:textId="77777777" w:rsidR="00757203" w:rsidRDefault="00D05819">
            <w:pPr>
              <w:jc w:val="center"/>
              <w:rPr>
                <w:rFonts w:cs="Times New Roman"/>
                <w:color w:val="000000"/>
                <w:sz w:val="18"/>
                <w:szCs w:val="18"/>
              </w:rPr>
            </w:pPr>
            <w:r>
              <w:rPr>
                <w:rFonts w:cs="Times New Roman"/>
                <w:color w:val="000000"/>
                <w:sz w:val="18"/>
                <w:szCs w:val="18"/>
              </w:rPr>
              <w:t>867.31</w:t>
            </w:r>
          </w:p>
        </w:tc>
        <w:tc>
          <w:tcPr>
            <w:tcW w:w="1266" w:type="dxa"/>
            <w:shd w:val="clear" w:color="auto" w:fill="auto"/>
            <w:noWrap/>
            <w:vAlign w:val="center"/>
          </w:tcPr>
          <w:p w14:paraId="4B849319" w14:textId="77777777" w:rsidR="00757203" w:rsidRDefault="00D05819">
            <w:pPr>
              <w:jc w:val="center"/>
              <w:rPr>
                <w:rFonts w:cs="Times New Roman"/>
                <w:color w:val="000000"/>
                <w:sz w:val="18"/>
                <w:szCs w:val="18"/>
              </w:rPr>
            </w:pPr>
            <w:r>
              <w:rPr>
                <w:rFonts w:cs="Times New Roman"/>
                <w:color w:val="000000"/>
                <w:sz w:val="18"/>
                <w:szCs w:val="18"/>
              </w:rPr>
              <w:t>326.95</w:t>
            </w:r>
          </w:p>
        </w:tc>
        <w:tc>
          <w:tcPr>
            <w:tcW w:w="1134" w:type="dxa"/>
            <w:shd w:val="clear" w:color="auto" w:fill="auto"/>
            <w:noWrap/>
            <w:vAlign w:val="center"/>
          </w:tcPr>
          <w:p w14:paraId="380C15F3" w14:textId="77777777" w:rsidR="00757203" w:rsidRDefault="00D05819">
            <w:pPr>
              <w:jc w:val="center"/>
              <w:rPr>
                <w:rFonts w:cs="Times New Roman"/>
                <w:color w:val="000000"/>
                <w:sz w:val="18"/>
                <w:szCs w:val="18"/>
              </w:rPr>
            </w:pPr>
            <w:r>
              <w:rPr>
                <w:rFonts w:cs="Times New Roman"/>
                <w:color w:val="000000"/>
                <w:sz w:val="18"/>
                <w:szCs w:val="18"/>
              </w:rPr>
              <w:t>845.26</w:t>
            </w:r>
          </w:p>
        </w:tc>
        <w:tc>
          <w:tcPr>
            <w:tcW w:w="1138" w:type="dxa"/>
            <w:shd w:val="clear" w:color="auto" w:fill="auto"/>
            <w:noWrap/>
            <w:vAlign w:val="center"/>
          </w:tcPr>
          <w:p w14:paraId="42B2EC62" w14:textId="77777777" w:rsidR="00757203" w:rsidRDefault="00D05819">
            <w:pPr>
              <w:jc w:val="center"/>
              <w:rPr>
                <w:rFonts w:cs="Times New Roman"/>
                <w:color w:val="000000"/>
                <w:sz w:val="18"/>
                <w:szCs w:val="18"/>
              </w:rPr>
            </w:pPr>
            <w:r>
              <w:rPr>
                <w:rFonts w:cs="Times New Roman"/>
                <w:color w:val="000000"/>
                <w:sz w:val="18"/>
                <w:szCs w:val="18"/>
              </w:rPr>
              <w:t>355.58</w:t>
            </w:r>
          </w:p>
        </w:tc>
      </w:tr>
      <w:tr w:rsidR="00757203" w14:paraId="5DC377BC" w14:textId="77777777">
        <w:trPr>
          <w:trHeight w:val="285"/>
          <w:jc w:val="center"/>
        </w:trPr>
        <w:tc>
          <w:tcPr>
            <w:tcW w:w="1075" w:type="dxa"/>
            <w:shd w:val="clear" w:color="auto" w:fill="auto"/>
            <w:noWrap/>
            <w:vAlign w:val="center"/>
          </w:tcPr>
          <w:p w14:paraId="1781B6D3" w14:textId="77777777" w:rsidR="00757203" w:rsidRDefault="00D05819">
            <w:pPr>
              <w:jc w:val="center"/>
              <w:rPr>
                <w:rFonts w:cs="Times New Roman"/>
                <w:color w:val="000000"/>
                <w:sz w:val="18"/>
                <w:szCs w:val="18"/>
              </w:rPr>
            </w:pPr>
            <w:r>
              <w:rPr>
                <w:rFonts w:cs="Times New Roman"/>
                <w:color w:val="000000"/>
                <w:sz w:val="18"/>
                <w:szCs w:val="18"/>
              </w:rPr>
              <w:t>47</w:t>
            </w:r>
          </w:p>
        </w:tc>
        <w:tc>
          <w:tcPr>
            <w:tcW w:w="1075" w:type="dxa"/>
            <w:shd w:val="clear" w:color="auto" w:fill="auto"/>
            <w:noWrap/>
            <w:vAlign w:val="center"/>
          </w:tcPr>
          <w:p w14:paraId="664F88DA"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144208FC" w14:textId="77777777" w:rsidR="00757203" w:rsidRDefault="00D05819">
            <w:pPr>
              <w:jc w:val="center"/>
              <w:rPr>
                <w:rFonts w:cs="Times New Roman"/>
                <w:color w:val="000000"/>
                <w:sz w:val="18"/>
                <w:szCs w:val="18"/>
              </w:rPr>
            </w:pPr>
            <w:r>
              <w:rPr>
                <w:rFonts w:cs="Times New Roman"/>
                <w:color w:val="000000"/>
                <w:sz w:val="18"/>
                <w:szCs w:val="18"/>
              </w:rPr>
              <w:t>51.81</w:t>
            </w:r>
          </w:p>
        </w:tc>
        <w:tc>
          <w:tcPr>
            <w:tcW w:w="1135" w:type="dxa"/>
            <w:shd w:val="clear" w:color="auto" w:fill="auto"/>
            <w:noWrap/>
            <w:vAlign w:val="center"/>
          </w:tcPr>
          <w:p w14:paraId="445F73B4" w14:textId="77777777" w:rsidR="00757203" w:rsidRDefault="00D05819">
            <w:pPr>
              <w:jc w:val="center"/>
              <w:rPr>
                <w:rFonts w:cs="Times New Roman"/>
                <w:color w:val="000000"/>
                <w:sz w:val="18"/>
                <w:szCs w:val="18"/>
              </w:rPr>
            </w:pPr>
            <w:r>
              <w:rPr>
                <w:rFonts w:cs="Times New Roman"/>
                <w:color w:val="000000"/>
                <w:sz w:val="18"/>
                <w:szCs w:val="18"/>
              </w:rPr>
              <w:t>30.94</w:t>
            </w:r>
          </w:p>
        </w:tc>
        <w:tc>
          <w:tcPr>
            <w:tcW w:w="1324" w:type="dxa"/>
            <w:shd w:val="clear" w:color="auto" w:fill="auto"/>
            <w:noWrap/>
            <w:vAlign w:val="center"/>
          </w:tcPr>
          <w:p w14:paraId="1CE69729" w14:textId="77777777" w:rsidR="00757203" w:rsidRDefault="00D05819">
            <w:pPr>
              <w:jc w:val="center"/>
              <w:rPr>
                <w:rFonts w:cs="Times New Roman"/>
                <w:color w:val="000000"/>
                <w:sz w:val="18"/>
                <w:szCs w:val="18"/>
              </w:rPr>
            </w:pPr>
            <w:r>
              <w:rPr>
                <w:rFonts w:cs="Times New Roman"/>
                <w:color w:val="000000"/>
                <w:sz w:val="18"/>
                <w:szCs w:val="18"/>
              </w:rPr>
              <w:t>922.58</w:t>
            </w:r>
          </w:p>
        </w:tc>
        <w:tc>
          <w:tcPr>
            <w:tcW w:w="1266" w:type="dxa"/>
            <w:shd w:val="clear" w:color="auto" w:fill="auto"/>
            <w:noWrap/>
            <w:vAlign w:val="center"/>
          </w:tcPr>
          <w:p w14:paraId="5541C068" w14:textId="77777777" w:rsidR="00757203" w:rsidRDefault="00D05819">
            <w:pPr>
              <w:jc w:val="center"/>
              <w:rPr>
                <w:rFonts w:cs="Times New Roman"/>
                <w:color w:val="000000"/>
                <w:sz w:val="18"/>
                <w:szCs w:val="18"/>
              </w:rPr>
            </w:pPr>
            <w:r>
              <w:rPr>
                <w:rFonts w:cs="Times New Roman"/>
                <w:color w:val="000000"/>
                <w:sz w:val="18"/>
                <w:szCs w:val="18"/>
              </w:rPr>
              <w:t>322.27</w:t>
            </w:r>
          </w:p>
        </w:tc>
        <w:tc>
          <w:tcPr>
            <w:tcW w:w="1134" w:type="dxa"/>
            <w:shd w:val="clear" w:color="auto" w:fill="auto"/>
            <w:noWrap/>
            <w:vAlign w:val="center"/>
          </w:tcPr>
          <w:p w14:paraId="567F3EAE" w14:textId="77777777" w:rsidR="00757203" w:rsidRDefault="00D05819">
            <w:pPr>
              <w:jc w:val="center"/>
              <w:rPr>
                <w:rFonts w:cs="Times New Roman"/>
                <w:color w:val="000000"/>
                <w:sz w:val="18"/>
                <w:szCs w:val="18"/>
              </w:rPr>
            </w:pPr>
            <w:r>
              <w:rPr>
                <w:rFonts w:cs="Times New Roman"/>
                <w:color w:val="000000"/>
                <w:sz w:val="18"/>
                <w:szCs w:val="18"/>
              </w:rPr>
              <w:t>787.54</w:t>
            </w:r>
          </w:p>
        </w:tc>
        <w:tc>
          <w:tcPr>
            <w:tcW w:w="1138" w:type="dxa"/>
            <w:shd w:val="clear" w:color="auto" w:fill="auto"/>
            <w:noWrap/>
            <w:vAlign w:val="center"/>
          </w:tcPr>
          <w:p w14:paraId="6A947E70" w14:textId="77777777" w:rsidR="00757203" w:rsidRDefault="00D05819">
            <w:pPr>
              <w:jc w:val="center"/>
              <w:rPr>
                <w:rFonts w:cs="Times New Roman"/>
                <w:color w:val="000000"/>
                <w:sz w:val="18"/>
                <w:szCs w:val="18"/>
              </w:rPr>
            </w:pPr>
            <w:r>
              <w:rPr>
                <w:rFonts w:cs="Times New Roman"/>
                <w:color w:val="000000"/>
                <w:sz w:val="18"/>
                <w:szCs w:val="18"/>
              </w:rPr>
              <w:t>372.28</w:t>
            </w:r>
          </w:p>
        </w:tc>
      </w:tr>
      <w:tr w:rsidR="00757203" w14:paraId="6B3259D6" w14:textId="77777777">
        <w:trPr>
          <w:trHeight w:val="285"/>
          <w:jc w:val="center"/>
        </w:trPr>
        <w:tc>
          <w:tcPr>
            <w:tcW w:w="1075" w:type="dxa"/>
            <w:shd w:val="clear" w:color="auto" w:fill="auto"/>
            <w:noWrap/>
            <w:vAlign w:val="center"/>
          </w:tcPr>
          <w:p w14:paraId="2ED55A77" w14:textId="77777777" w:rsidR="00757203" w:rsidRDefault="00D05819">
            <w:pPr>
              <w:jc w:val="center"/>
              <w:rPr>
                <w:rFonts w:cs="Times New Roman"/>
                <w:color w:val="000000"/>
                <w:sz w:val="18"/>
                <w:szCs w:val="18"/>
              </w:rPr>
            </w:pPr>
            <w:r>
              <w:rPr>
                <w:rFonts w:cs="Times New Roman"/>
                <w:color w:val="000000"/>
                <w:sz w:val="18"/>
                <w:szCs w:val="18"/>
              </w:rPr>
              <w:t>48</w:t>
            </w:r>
          </w:p>
        </w:tc>
        <w:tc>
          <w:tcPr>
            <w:tcW w:w="1075" w:type="dxa"/>
            <w:shd w:val="clear" w:color="auto" w:fill="auto"/>
            <w:noWrap/>
            <w:vAlign w:val="center"/>
          </w:tcPr>
          <w:p w14:paraId="49FC41AD"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6D705765" w14:textId="77777777" w:rsidR="00757203" w:rsidRDefault="00D05819">
            <w:pPr>
              <w:jc w:val="center"/>
              <w:rPr>
                <w:rFonts w:cs="Times New Roman"/>
                <w:color w:val="000000"/>
                <w:sz w:val="18"/>
                <w:szCs w:val="18"/>
              </w:rPr>
            </w:pPr>
            <w:r>
              <w:rPr>
                <w:rFonts w:cs="Times New Roman"/>
                <w:color w:val="000000"/>
                <w:sz w:val="18"/>
                <w:szCs w:val="18"/>
              </w:rPr>
              <w:t>48.54</w:t>
            </w:r>
          </w:p>
        </w:tc>
        <w:tc>
          <w:tcPr>
            <w:tcW w:w="1135" w:type="dxa"/>
            <w:shd w:val="clear" w:color="auto" w:fill="auto"/>
            <w:noWrap/>
            <w:vAlign w:val="center"/>
          </w:tcPr>
          <w:p w14:paraId="09D5BDD3" w14:textId="77777777" w:rsidR="00757203" w:rsidRDefault="00D05819">
            <w:pPr>
              <w:jc w:val="center"/>
              <w:rPr>
                <w:rFonts w:cs="Times New Roman"/>
                <w:color w:val="000000"/>
                <w:sz w:val="18"/>
                <w:szCs w:val="18"/>
              </w:rPr>
            </w:pPr>
            <w:r>
              <w:rPr>
                <w:rFonts w:cs="Times New Roman"/>
                <w:color w:val="000000"/>
                <w:sz w:val="18"/>
                <w:szCs w:val="18"/>
              </w:rPr>
              <w:t>26.90</w:t>
            </w:r>
          </w:p>
        </w:tc>
        <w:tc>
          <w:tcPr>
            <w:tcW w:w="1324" w:type="dxa"/>
            <w:shd w:val="clear" w:color="auto" w:fill="auto"/>
            <w:noWrap/>
            <w:vAlign w:val="center"/>
          </w:tcPr>
          <w:p w14:paraId="67DFEC24" w14:textId="77777777" w:rsidR="00757203" w:rsidRDefault="00D05819">
            <w:pPr>
              <w:jc w:val="center"/>
              <w:rPr>
                <w:rFonts w:cs="Times New Roman"/>
                <w:color w:val="000000"/>
                <w:sz w:val="18"/>
                <w:szCs w:val="18"/>
              </w:rPr>
            </w:pPr>
            <w:r>
              <w:rPr>
                <w:rFonts w:cs="Times New Roman"/>
                <w:color w:val="000000"/>
                <w:sz w:val="18"/>
                <w:szCs w:val="18"/>
              </w:rPr>
              <w:t>817.44</w:t>
            </w:r>
          </w:p>
        </w:tc>
        <w:tc>
          <w:tcPr>
            <w:tcW w:w="1266" w:type="dxa"/>
            <w:shd w:val="clear" w:color="auto" w:fill="auto"/>
            <w:noWrap/>
            <w:vAlign w:val="center"/>
          </w:tcPr>
          <w:p w14:paraId="14730C87" w14:textId="77777777" w:rsidR="00757203" w:rsidRDefault="00D05819">
            <w:pPr>
              <w:jc w:val="center"/>
              <w:rPr>
                <w:rFonts w:cs="Times New Roman"/>
                <w:color w:val="000000"/>
                <w:sz w:val="18"/>
                <w:szCs w:val="18"/>
              </w:rPr>
            </w:pPr>
            <w:r>
              <w:rPr>
                <w:rFonts w:cs="Times New Roman"/>
                <w:color w:val="000000"/>
                <w:sz w:val="18"/>
                <w:szCs w:val="18"/>
              </w:rPr>
              <w:t>328.26</w:t>
            </w:r>
          </w:p>
        </w:tc>
        <w:tc>
          <w:tcPr>
            <w:tcW w:w="1134" w:type="dxa"/>
            <w:shd w:val="clear" w:color="auto" w:fill="auto"/>
            <w:noWrap/>
            <w:vAlign w:val="center"/>
          </w:tcPr>
          <w:p w14:paraId="1CB45CA7" w14:textId="77777777" w:rsidR="00757203" w:rsidRDefault="00D05819">
            <w:pPr>
              <w:jc w:val="center"/>
              <w:rPr>
                <w:rFonts w:cs="Times New Roman"/>
                <w:color w:val="000000"/>
                <w:sz w:val="18"/>
                <w:szCs w:val="18"/>
              </w:rPr>
            </w:pPr>
            <w:r>
              <w:rPr>
                <w:rFonts w:cs="Times New Roman"/>
                <w:color w:val="000000"/>
                <w:sz w:val="18"/>
                <w:szCs w:val="18"/>
              </w:rPr>
              <w:t>858.80</w:t>
            </w:r>
          </w:p>
        </w:tc>
        <w:tc>
          <w:tcPr>
            <w:tcW w:w="1138" w:type="dxa"/>
            <w:shd w:val="clear" w:color="auto" w:fill="auto"/>
            <w:noWrap/>
            <w:vAlign w:val="center"/>
          </w:tcPr>
          <w:p w14:paraId="4E5342B1" w14:textId="77777777" w:rsidR="00757203" w:rsidRDefault="00D05819">
            <w:pPr>
              <w:jc w:val="center"/>
              <w:rPr>
                <w:rFonts w:cs="Times New Roman"/>
                <w:color w:val="000000"/>
                <w:sz w:val="18"/>
                <w:szCs w:val="18"/>
              </w:rPr>
            </w:pPr>
            <w:r>
              <w:rPr>
                <w:rFonts w:cs="Times New Roman"/>
                <w:color w:val="000000"/>
                <w:sz w:val="18"/>
                <w:szCs w:val="18"/>
              </w:rPr>
              <w:t>431.28</w:t>
            </w:r>
          </w:p>
        </w:tc>
      </w:tr>
      <w:tr w:rsidR="00757203" w14:paraId="7075E032" w14:textId="77777777">
        <w:trPr>
          <w:trHeight w:val="285"/>
          <w:jc w:val="center"/>
        </w:trPr>
        <w:tc>
          <w:tcPr>
            <w:tcW w:w="1075" w:type="dxa"/>
            <w:shd w:val="clear" w:color="auto" w:fill="auto"/>
            <w:noWrap/>
            <w:vAlign w:val="center"/>
          </w:tcPr>
          <w:p w14:paraId="05AD6945" w14:textId="77777777" w:rsidR="00757203" w:rsidRDefault="00D05819">
            <w:pPr>
              <w:jc w:val="center"/>
              <w:rPr>
                <w:rFonts w:cs="Times New Roman"/>
                <w:color w:val="000000"/>
                <w:sz w:val="18"/>
                <w:szCs w:val="18"/>
              </w:rPr>
            </w:pPr>
            <w:r>
              <w:rPr>
                <w:rFonts w:cs="Times New Roman"/>
                <w:color w:val="000000"/>
                <w:sz w:val="18"/>
                <w:szCs w:val="18"/>
              </w:rPr>
              <w:t>49</w:t>
            </w:r>
          </w:p>
        </w:tc>
        <w:tc>
          <w:tcPr>
            <w:tcW w:w="1075" w:type="dxa"/>
            <w:shd w:val="clear" w:color="auto" w:fill="auto"/>
            <w:noWrap/>
            <w:vAlign w:val="center"/>
          </w:tcPr>
          <w:p w14:paraId="68AC3FB9"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33159D3C" w14:textId="77777777" w:rsidR="00757203" w:rsidRDefault="00D05819">
            <w:pPr>
              <w:jc w:val="center"/>
              <w:rPr>
                <w:rFonts w:cs="Times New Roman"/>
                <w:color w:val="000000"/>
                <w:sz w:val="18"/>
                <w:szCs w:val="18"/>
              </w:rPr>
            </w:pPr>
            <w:r>
              <w:rPr>
                <w:rFonts w:cs="Times New Roman"/>
                <w:color w:val="000000"/>
                <w:sz w:val="18"/>
                <w:szCs w:val="18"/>
              </w:rPr>
              <w:t>69.42</w:t>
            </w:r>
          </w:p>
        </w:tc>
        <w:tc>
          <w:tcPr>
            <w:tcW w:w="1135" w:type="dxa"/>
            <w:shd w:val="clear" w:color="auto" w:fill="auto"/>
            <w:noWrap/>
            <w:vAlign w:val="center"/>
          </w:tcPr>
          <w:p w14:paraId="5F3DD864" w14:textId="77777777" w:rsidR="00757203" w:rsidRDefault="00D05819">
            <w:pPr>
              <w:jc w:val="center"/>
              <w:rPr>
                <w:rFonts w:cs="Times New Roman"/>
                <w:color w:val="000000"/>
                <w:sz w:val="18"/>
                <w:szCs w:val="18"/>
              </w:rPr>
            </w:pPr>
            <w:r>
              <w:rPr>
                <w:rFonts w:cs="Times New Roman"/>
                <w:color w:val="000000"/>
                <w:sz w:val="18"/>
                <w:szCs w:val="18"/>
              </w:rPr>
              <w:t>16.69</w:t>
            </w:r>
          </w:p>
        </w:tc>
        <w:tc>
          <w:tcPr>
            <w:tcW w:w="1324" w:type="dxa"/>
            <w:shd w:val="clear" w:color="auto" w:fill="auto"/>
            <w:noWrap/>
            <w:vAlign w:val="center"/>
          </w:tcPr>
          <w:p w14:paraId="62A36D1C" w14:textId="77777777" w:rsidR="00757203" w:rsidRDefault="00D05819">
            <w:pPr>
              <w:jc w:val="center"/>
              <w:rPr>
                <w:rFonts w:cs="Times New Roman"/>
                <w:color w:val="000000"/>
                <w:sz w:val="18"/>
                <w:szCs w:val="18"/>
              </w:rPr>
            </w:pPr>
            <w:r>
              <w:rPr>
                <w:rFonts w:cs="Times New Roman"/>
                <w:color w:val="000000"/>
                <w:sz w:val="18"/>
                <w:szCs w:val="18"/>
              </w:rPr>
              <w:t>774.61</w:t>
            </w:r>
          </w:p>
        </w:tc>
        <w:tc>
          <w:tcPr>
            <w:tcW w:w="1266" w:type="dxa"/>
            <w:shd w:val="clear" w:color="auto" w:fill="auto"/>
            <w:noWrap/>
            <w:vAlign w:val="center"/>
          </w:tcPr>
          <w:p w14:paraId="329DC3E2" w14:textId="77777777" w:rsidR="00757203" w:rsidRDefault="00D05819">
            <w:pPr>
              <w:jc w:val="center"/>
              <w:rPr>
                <w:rFonts w:cs="Times New Roman"/>
                <w:color w:val="000000"/>
                <w:sz w:val="18"/>
                <w:szCs w:val="18"/>
              </w:rPr>
            </w:pPr>
            <w:r>
              <w:rPr>
                <w:rFonts w:cs="Times New Roman"/>
                <w:color w:val="000000"/>
                <w:sz w:val="18"/>
                <w:szCs w:val="18"/>
              </w:rPr>
              <w:t>323.52</w:t>
            </w:r>
          </w:p>
        </w:tc>
        <w:tc>
          <w:tcPr>
            <w:tcW w:w="1134" w:type="dxa"/>
            <w:shd w:val="clear" w:color="auto" w:fill="auto"/>
            <w:noWrap/>
            <w:vAlign w:val="center"/>
          </w:tcPr>
          <w:p w14:paraId="6970807A" w14:textId="77777777" w:rsidR="00757203" w:rsidRDefault="00D05819">
            <w:pPr>
              <w:jc w:val="center"/>
              <w:rPr>
                <w:rFonts w:cs="Times New Roman"/>
                <w:color w:val="000000"/>
                <w:sz w:val="18"/>
                <w:szCs w:val="18"/>
              </w:rPr>
            </w:pPr>
            <w:r>
              <w:rPr>
                <w:rFonts w:cs="Times New Roman"/>
                <w:color w:val="000000"/>
                <w:sz w:val="18"/>
                <w:szCs w:val="18"/>
              </w:rPr>
              <w:t>866.56</w:t>
            </w:r>
          </w:p>
        </w:tc>
        <w:tc>
          <w:tcPr>
            <w:tcW w:w="1138" w:type="dxa"/>
            <w:shd w:val="clear" w:color="auto" w:fill="auto"/>
            <w:noWrap/>
            <w:vAlign w:val="center"/>
          </w:tcPr>
          <w:p w14:paraId="1BFDBE2F" w14:textId="77777777" w:rsidR="00757203" w:rsidRDefault="00D05819">
            <w:pPr>
              <w:jc w:val="center"/>
              <w:rPr>
                <w:rFonts w:cs="Times New Roman"/>
                <w:color w:val="000000"/>
                <w:sz w:val="18"/>
                <w:szCs w:val="18"/>
              </w:rPr>
            </w:pPr>
            <w:r>
              <w:rPr>
                <w:rFonts w:cs="Times New Roman"/>
                <w:color w:val="000000"/>
                <w:sz w:val="18"/>
                <w:szCs w:val="18"/>
              </w:rPr>
              <w:t>446.77</w:t>
            </w:r>
          </w:p>
        </w:tc>
      </w:tr>
      <w:tr w:rsidR="00757203" w14:paraId="037E70F0" w14:textId="77777777">
        <w:trPr>
          <w:trHeight w:val="285"/>
          <w:jc w:val="center"/>
        </w:trPr>
        <w:tc>
          <w:tcPr>
            <w:tcW w:w="1075" w:type="dxa"/>
            <w:shd w:val="clear" w:color="auto" w:fill="auto"/>
            <w:noWrap/>
            <w:vAlign w:val="center"/>
          </w:tcPr>
          <w:p w14:paraId="7526D72C" w14:textId="77777777" w:rsidR="00757203" w:rsidRDefault="00D05819">
            <w:pPr>
              <w:jc w:val="center"/>
              <w:rPr>
                <w:rFonts w:cs="Times New Roman"/>
                <w:color w:val="000000"/>
                <w:sz w:val="18"/>
                <w:szCs w:val="18"/>
              </w:rPr>
            </w:pPr>
            <w:r>
              <w:rPr>
                <w:rFonts w:cs="Times New Roman"/>
                <w:color w:val="000000"/>
                <w:sz w:val="18"/>
                <w:szCs w:val="18"/>
              </w:rPr>
              <w:t>50</w:t>
            </w:r>
          </w:p>
        </w:tc>
        <w:tc>
          <w:tcPr>
            <w:tcW w:w="1075" w:type="dxa"/>
            <w:shd w:val="clear" w:color="auto" w:fill="auto"/>
            <w:noWrap/>
            <w:vAlign w:val="center"/>
          </w:tcPr>
          <w:p w14:paraId="6E199A4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6741B51E" w14:textId="77777777" w:rsidR="00757203" w:rsidRDefault="00D05819">
            <w:pPr>
              <w:jc w:val="center"/>
              <w:rPr>
                <w:rFonts w:cs="Times New Roman"/>
                <w:color w:val="000000"/>
                <w:sz w:val="18"/>
                <w:szCs w:val="18"/>
              </w:rPr>
            </w:pPr>
            <w:r>
              <w:rPr>
                <w:rFonts w:cs="Times New Roman"/>
                <w:color w:val="000000"/>
                <w:sz w:val="18"/>
                <w:szCs w:val="18"/>
              </w:rPr>
              <w:t>59.40</w:t>
            </w:r>
          </w:p>
        </w:tc>
        <w:tc>
          <w:tcPr>
            <w:tcW w:w="1135" w:type="dxa"/>
            <w:shd w:val="clear" w:color="auto" w:fill="auto"/>
            <w:noWrap/>
            <w:vAlign w:val="center"/>
          </w:tcPr>
          <w:p w14:paraId="5ECE39CE" w14:textId="77777777" w:rsidR="00757203" w:rsidRDefault="00D05819">
            <w:pPr>
              <w:jc w:val="center"/>
              <w:rPr>
                <w:rFonts w:cs="Times New Roman"/>
                <w:color w:val="000000"/>
                <w:sz w:val="18"/>
                <w:szCs w:val="18"/>
              </w:rPr>
            </w:pPr>
            <w:r>
              <w:rPr>
                <w:rFonts w:cs="Times New Roman"/>
                <w:color w:val="000000"/>
                <w:sz w:val="18"/>
                <w:szCs w:val="18"/>
              </w:rPr>
              <w:t>28.52</w:t>
            </w:r>
          </w:p>
        </w:tc>
        <w:tc>
          <w:tcPr>
            <w:tcW w:w="1324" w:type="dxa"/>
            <w:shd w:val="clear" w:color="auto" w:fill="auto"/>
            <w:noWrap/>
            <w:vAlign w:val="center"/>
          </w:tcPr>
          <w:p w14:paraId="288C81FB" w14:textId="77777777" w:rsidR="00757203" w:rsidRDefault="00D05819">
            <w:pPr>
              <w:jc w:val="center"/>
              <w:rPr>
                <w:rFonts w:cs="Times New Roman"/>
                <w:color w:val="000000"/>
                <w:sz w:val="18"/>
                <w:szCs w:val="18"/>
              </w:rPr>
            </w:pPr>
            <w:r>
              <w:rPr>
                <w:rFonts w:cs="Times New Roman"/>
                <w:color w:val="000000"/>
                <w:sz w:val="18"/>
                <w:szCs w:val="18"/>
              </w:rPr>
              <w:t>956.31</w:t>
            </w:r>
          </w:p>
        </w:tc>
        <w:tc>
          <w:tcPr>
            <w:tcW w:w="1266" w:type="dxa"/>
            <w:shd w:val="clear" w:color="auto" w:fill="auto"/>
            <w:noWrap/>
            <w:vAlign w:val="center"/>
          </w:tcPr>
          <w:p w14:paraId="31635479" w14:textId="77777777" w:rsidR="00757203" w:rsidRDefault="00D05819">
            <w:pPr>
              <w:jc w:val="center"/>
              <w:rPr>
                <w:rFonts w:cs="Times New Roman"/>
                <w:color w:val="000000"/>
                <w:sz w:val="18"/>
                <w:szCs w:val="18"/>
              </w:rPr>
            </w:pPr>
            <w:r>
              <w:rPr>
                <w:rFonts w:cs="Times New Roman"/>
                <w:color w:val="000000"/>
                <w:sz w:val="18"/>
                <w:szCs w:val="18"/>
              </w:rPr>
              <w:t>337.41</w:t>
            </w:r>
          </w:p>
        </w:tc>
        <w:tc>
          <w:tcPr>
            <w:tcW w:w="1134" w:type="dxa"/>
            <w:shd w:val="clear" w:color="auto" w:fill="auto"/>
            <w:noWrap/>
            <w:vAlign w:val="center"/>
          </w:tcPr>
          <w:p w14:paraId="4AAC7B13" w14:textId="77777777" w:rsidR="00757203" w:rsidRDefault="00D05819">
            <w:pPr>
              <w:jc w:val="center"/>
              <w:rPr>
                <w:rFonts w:cs="Times New Roman"/>
                <w:color w:val="000000"/>
                <w:sz w:val="18"/>
                <w:szCs w:val="18"/>
              </w:rPr>
            </w:pPr>
            <w:r>
              <w:rPr>
                <w:rFonts w:cs="Times New Roman"/>
                <w:color w:val="000000"/>
                <w:sz w:val="18"/>
                <w:szCs w:val="18"/>
              </w:rPr>
              <w:t>829.97</w:t>
            </w:r>
          </w:p>
        </w:tc>
        <w:tc>
          <w:tcPr>
            <w:tcW w:w="1138" w:type="dxa"/>
            <w:shd w:val="clear" w:color="auto" w:fill="auto"/>
            <w:noWrap/>
            <w:vAlign w:val="center"/>
          </w:tcPr>
          <w:p w14:paraId="55FA6EED" w14:textId="77777777" w:rsidR="00757203" w:rsidRDefault="00D05819">
            <w:pPr>
              <w:jc w:val="center"/>
              <w:rPr>
                <w:rFonts w:cs="Times New Roman"/>
                <w:color w:val="000000"/>
                <w:sz w:val="18"/>
                <w:szCs w:val="18"/>
              </w:rPr>
            </w:pPr>
            <w:r>
              <w:rPr>
                <w:rFonts w:cs="Times New Roman"/>
                <w:color w:val="000000"/>
                <w:sz w:val="18"/>
                <w:szCs w:val="18"/>
              </w:rPr>
              <w:t>448.17</w:t>
            </w:r>
          </w:p>
        </w:tc>
      </w:tr>
      <w:tr w:rsidR="00757203" w14:paraId="1939ED00" w14:textId="77777777">
        <w:trPr>
          <w:trHeight w:val="285"/>
          <w:jc w:val="center"/>
        </w:trPr>
        <w:tc>
          <w:tcPr>
            <w:tcW w:w="1075" w:type="dxa"/>
            <w:shd w:val="clear" w:color="auto" w:fill="auto"/>
            <w:noWrap/>
            <w:vAlign w:val="center"/>
          </w:tcPr>
          <w:p w14:paraId="24BF5DD0" w14:textId="77777777" w:rsidR="00757203" w:rsidRDefault="00D05819">
            <w:pPr>
              <w:jc w:val="center"/>
              <w:rPr>
                <w:rFonts w:cs="Times New Roman"/>
                <w:color w:val="000000"/>
                <w:sz w:val="18"/>
                <w:szCs w:val="18"/>
              </w:rPr>
            </w:pPr>
            <w:r>
              <w:rPr>
                <w:rFonts w:cs="Times New Roman"/>
                <w:color w:val="000000"/>
                <w:sz w:val="18"/>
                <w:szCs w:val="18"/>
              </w:rPr>
              <w:t>51</w:t>
            </w:r>
          </w:p>
        </w:tc>
        <w:tc>
          <w:tcPr>
            <w:tcW w:w="1075" w:type="dxa"/>
            <w:shd w:val="clear" w:color="auto" w:fill="auto"/>
            <w:noWrap/>
            <w:vAlign w:val="center"/>
          </w:tcPr>
          <w:p w14:paraId="5C7EB7F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4659DC3" w14:textId="77777777" w:rsidR="00757203" w:rsidRDefault="00D05819">
            <w:pPr>
              <w:jc w:val="center"/>
              <w:rPr>
                <w:rFonts w:cs="Times New Roman"/>
                <w:color w:val="000000"/>
                <w:sz w:val="18"/>
                <w:szCs w:val="18"/>
              </w:rPr>
            </w:pPr>
            <w:r>
              <w:rPr>
                <w:rFonts w:cs="Times New Roman"/>
                <w:color w:val="000000"/>
                <w:sz w:val="18"/>
                <w:szCs w:val="18"/>
              </w:rPr>
              <w:t>56.00</w:t>
            </w:r>
          </w:p>
        </w:tc>
        <w:tc>
          <w:tcPr>
            <w:tcW w:w="1135" w:type="dxa"/>
            <w:shd w:val="clear" w:color="auto" w:fill="auto"/>
            <w:noWrap/>
            <w:vAlign w:val="center"/>
          </w:tcPr>
          <w:p w14:paraId="4961F970" w14:textId="77777777" w:rsidR="00757203" w:rsidRDefault="00D05819">
            <w:pPr>
              <w:jc w:val="center"/>
              <w:rPr>
                <w:rFonts w:cs="Times New Roman"/>
                <w:color w:val="000000"/>
                <w:sz w:val="18"/>
                <w:szCs w:val="18"/>
              </w:rPr>
            </w:pPr>
            <w:r>
              <w:rPr>
                <w:rFonts w:cs="Times New Roman"/>
                <w:color w:val="000000"/>
                <w:sz w:val="18"/>
                <w:szCs w:val="18"/>
              </w:rPr>
              <w:t>24.86</w:t>
            </w:r>
          </w:p>
        </w:tc>
        <w:tc>
          <w:tcPr>
            <w:tcW w:w="1324" w:type="dxa"/>
            <w:shd w:val="clear" w:color="auto" w:fill="auto"/>
            <w:noWrap/>
            <w:vAlign w:val="center"/>
          </w:tcPr>
          <w:p w14:paraId="4EAB0EFC" w14:textId="77777777" w:rsidR="00757203" w:rsidRDefault="00D05819">
            <w:pPr>
              <w:jc w:val="center"/>
              <w:rPr>
                <w:rFonts w:cs="Times New Roman"/>
                <w:color w:val="000000"/>
                <w:sz w:val="18"/>
                <w:szCs w:val="18"/>
              </w:rPr>
            </w:pPr>
            <w:r>
              <w:rPr>
                <w:rFonts w:cs="Times New Roman"/>
                <w:color w:val="000000"/>
                <w:sz w:val="18"/>
                <w:szCs w:val="18"/>
              </w:rPr>
              <w:t>795.88</w:t>
            </w:r>
          </w:p>
        </w:tc>
        <w:tc>
          <w:tcPr>
            <w:tcW w:w="1266" w:type="dxa"/>
            <w:shd w:val="clear" w:color="auto" w:fill="auto"/>
            <w:noWrap/>
            <w:vAlign w:val="center"/>
          </w:tcPr>
          <w:p w14:paraId="136AB676" w14:textId="77777777" w:rsidR="00757203" w:rsidRDefault="00D05819">
            <w:pPr>
              <w:jc w:val="center"/>
              <w:rPr>
                <w:rFonts w:cs="Times New Roman"/>
                <w:color w:val="000000"/>
                <w:sz w:val="18"/>
                <w:szCs w:val="18"/>
              </w:rPr>
            </w:pPr>
            <w:r>
              <w:rPr>
                <w:rFonts w:cs="Times New Roman"/>
                <w:color w:val="000000"/>
                <w:sz w:val="18"/>
                <w:szCs w:val="18"/>
              </w:rPr>
              <w:t>344.99</w:t>
            </w:r>
          </w:p>
        </w:tc>
        <w:tc>
          <w:tcPr>
            <w:tcW w:w="1134" w:type="dxa"/>
            <w:shd w:val="clear" w:color="auto" w:fill="auto"/>
            <w:noWrap/>
            <w:vAlign w:val="center"/>
          </w:tcPr>
          <w:p w14:paraId="7FE68955" w14:textId="77777777" w:rsidR="00757203" w:rsidRDefault="00D05819">
            <w:pPr>
              <w:jc w:val="center"/>
              <w:rPr>
                <w:rFonts w:cs="Times New Roman"/>
                <w:color w:val="000000"/>
                <w:sz w:val="18"/>
                <w:szCs w:val="18"/>
              </w:rPr>
            </w:pPr>
            <w:r>
              <w:rPr>
                <w:rFonts w:cs="Times New Roman"/>
                <w:color w:val="000000"/>
                <w:sz w:val="18"/>
                <w:szCs w:val="18"/>
              </w:rPr>
              <w:t>873.24</w:t>
            </w:r>
          </w:p>
        </w:tc>
        <w:tc>
          <w:tcPr>
            <w:tcW w:w="1138" w:type="dxa"/>
            <w:shd w:val="clear" w:color="auto" w:fill="auto"/>
            <w:noWrap/>
            <w:vAlign w:val="center"/>
          </w:tcPr>
          <w:p w14:paraId="4A2F721F" w14:textId="77777777" w:rsidR="00757203" w:rsidRDefault="00D05819">
            <w:pPr>
              <w:jc w:val="center"/>
              <w:rPr>
                <w:rFonts w:cs="Times New Roman"/>
                <w:color w:val="000000"/>
                <w:sz w:val="18"/>
                <w:szCs w:val="18"/>
              </w:rPr>
            </w:pPr>
            <w:r>
              <w:rPr>
                <w:rFonts w:cs="Times New Roman"/>
                <w:color w:val="000000"/>
                <w:sz w:val="18"/>
                <w:szCs w:val="18"/>
              </w:rPr>
              <w:t>496.84</w:t>
            </w:r>
          </w:p>
        </w:tc>
      </w:tr>
      <w:tr w:rsidR="00757203" w14:paraId="40EF4064" w14:textId="77777777">
        <w:trPr>
          <w:trHeight w:val="285"/>
          <w:jc w:val="center"/>
        </w:trPr>
        <w:tc>
          <w:tcPr>
            <w:tcW w:w="1075" w:type="dxa"/>
            <w:shd w:val="clear" w:color="auto" w:fill="auto"/>
            <w:noWrap/>
            <w:vAlign w:val="center"/>
          </w:tcPr>
          <w:p w14:paraId="5E45D564" w14:textId="77777777" w:rsidR="00757203" w:rsidRDefault="00D05819">
            <w:pPr>
              <w:jc w:val="center"/>
              <w:rPr>
                <w:rFonts w:cs="Times New Roman"/>
                <w:color w:val="000000"/>
                <w:sz w:val="18"/>
                <w:szCs w:val="18"/>
              </w:rPr>
            </w:pPr>
            <w:r>
              <w:rPr>
                <w:rFonts w:cs="Times New Roman"/>
                <w:color w:val="000000"/>
                <w:sz w:val="18"/>
                <w:szCs w:val="18"/>
              </w:rPr>
              <w:t>52</w:t>
            </w:r>
          </w:p>
        </w:tc>
        <w:tc>
          <w:tcPr>
            <w:tcW w:w="1075" w:type="dxa"/>
            <w:shd w:val="clear" w:color="auto" w:fill="auto"/>
            <w:noWrap/>
            <w:vAlign w:val="center"/>
          </w:tcPr>
          <w:p w14:paraId="3818469A"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165963A8" w14:textId="77777777" w:rsidR="00757203" w:rsidRDefault="00D05819">
            <w:pPr>
              <w:jc w:val="center"/>
              <w:rPr>
                <w:rFonts w:cs="Times New Roman"/>
                <w:color w:val="000000"/>
                <w:sz w:val="18"/>
                <w:szCs w:val="18"/>
              </w:rPr>
            </w:pPr>
            <w:r>
              <w:rPr>
                <w:rFonts w:cs="Times New Roman"/>
                <w:color w:val="000000"/>
                <w:sz w:val="18"/>
                <w:szCs w:val="18"/>
              </w:rPr>
              <w:t>74.10</w:t>
            </w:r>
          </w:p>
        </w:tc>
        <w:tc>
          <w:tcPr>
            <w:tcW w:w="1135" w:type="dxa"/>
            <w:shd w:val="clear" w:color="auto" w:fill="auto"/>
            <w:noWrap/>
            <w:vAlign w:val="center"/>
          </w:tcPr>
          <w:p w14:paraId="7E50D21C" w14:textId="77777777" w:rsidR="00757203" w:rsidRDefault="00D05819">
            <w:pPr>
              <w:jc w:val="center"/>
              <w:rPr>
                <w:rFonts w:cs="Times New Roman"/>
                <w:color w:val="000000"/>
                <w:sz w:val="18"/>
                <w:szCs w:val="18"/>
              </w:rPr>
            </w:pPr>
            <w:r>
              <w:rPr>
                <w:rFonts w:cs="Times New Roman"/>
                <w:color w:val="000000"/>
                <w:sz w:val="18"/>
                <w:szCs w:val="18"/>
              </w:rPr>
              <w:t>16.80</w:t>
            </w:r>
          </w:p>
        </w:tc>
        <w:tc>
          <w:tcPr>
            <w:tcW w:w="1324" w:type="dxa"/>
            <w:shd w:val="clear" w:color="auto" w:fill="auto"/>
            <w:noWrap/>
            <w:vAlign w:val="center"/>
          </w:tcPr>
          <w:p w14:paraId="7D997135" w14:textId="77777777" w:rsidR="00757203" w:rsidRDefault="00D05819">
            <w:pPr>
              <w:jc w:val="center"/>
              <w:rPr>
                <w:rFonts w:cs="Times New Roman"/>
                <w:color w:val="000000"/>
                <w:sz w:val="18"/>
                <w:szCs w:val="18"/>
              </w:rPr>
            </w:pPr>
            <w:r>
              <w:rPr>
                <w:rFonts w:cs="Times New Roman"/>
                <w:color w:val="000000"/>
                <w:sz w:val="18"/>
                <w:szCs w:val="18"/>
              </w:rPr>
              <w:t>785.55</w:t>
            </w:r>
          </w:p>
        </w:tc>
        <w:tc>
          <w:tcPr>
            <w:tcW w:w="1266" w:type="dxa"/>
            <w:shd w:val="clear" w:color="auto" w:fill="auto"/>
            <w:noWrap/>
            <w:vAlign w:val="center"/>
          </w:tcPr>
          <w:p w14:paraId="0298F3F8" w14:textId="77777777" w:rsidR="00757203" w:rsidRDefault="00D05819">
            <w:pPr>
              <w:jc w:val="center"/>
              <w:rPr>
                <w:rFonts w:cs="Times New Roman"/>
                <w:color w:val="000000"/>
                <w:sz w:val="18"/>
                <w:szCs w:val="18"/>
              </w:rPr>
            </w:pPr>
            <w:r>
              <w:rPr>
                <w:rFonts w:cs="Times New Roman"/>
                <w:color w:val="000000"/>
                <w:sz w:val="18"/>
                <w:szCs w:val="18"/>
              </w:rPr>
              <w:t>336.13</w:t>
            </w:r>
          </w:p>
        </w:tc>
        <w:tc>
          <w:tcPr>
            <w:tcW w:w="1134" w:type="dxa"/>
            <w:shd w:val="clear" w:color="auto" w:fill="auto"/>
            <w:noWrap/>
            <w:vAlign w:val="center"/>
          </w:tcPr>
          <w:p w14:paraId="40D4325B" w14:textId="77777777" w:rsidR="00757203" w:rsidRDefault="00D05819">
            <w:pPr>
              <w:jc w:val="center"/>
              <w:rPr>
                <w:rFonts w:cs="Times New Roman"/>
                <w:color w:val="000000"/>
                <w:sz w:val="18"/>
                <w:szCs w:val="18"/>
              </w:rPr>
            </w:pPr>
            <w:r>
              <w:rPr>
                <w:rFonts w:cs="Times New Roman"/>
                <w:color w:val="000000"/>
                <w:sz w:val="18"/>
                <w:szCs w:val="18"/>
              </w:rPr>
              <w:t>833.61</w:t>
            </w:r>
          </w:p>
        </w:tc>
        <w:tc>
          <w:tcPr>
            <w:tcW w:w="1138" w:type="dxa"/>
            <w:shd w:val="clear" w:color="auto" w:fill="auto"/>
            <w:noWrap/>
            <w:vAlign w:val="center"/>
          </w:tcPr>
          <w:p w14:paraId="279CAEEB" w14:textId="77777777" w:rsidR="00757203" w:rsidRDefault="00D05819">
            <w:pPr>
              <w:jc w:val="center"/>
              <w:rPr>
                <w:rFonts w:cs="Times New Roman"/>
                <w:color w:val="000000"/>
                <w:sz w:val="18"/>
                <w:szCs w:val="18"/>
              </w:rPr>
            </w:pPr>
            <w:r>
              <w:rPr>
                <w:rFonts w:cs="Times New Roman"/>
                <w:color w:val="000000"/>
                <w:sz w:val="18"/>
                <w:szCs w:val="18"/>
              </w:rPr>
              <w:t>368.51</w:t>
            </w:r>
          </w:p>
        </w:tc>
      </w:tr>
      <w:tr w:rsidR="00757203" w14:paraId="7C52BDAF" w14:textId="77777777">
        <w:trPr>
          <w:trHeight w:val="285"/>
          <w:jc w:val="center"/>
        </w:trPr>
        <w:tc>
          <w:tcPr>
            <w:tcW w:w="1075" w:type="dxa"/>
            <w:shd w:val="clear" w:color="auto" w:fill="auto"/>
            <w:noWrap/>
            <w:vAlign w:val="center"/>
          </w:tcPr>
          <w:p w14:paraId="3586200F" w14:textId="77777777" w:rsidR="00757203" w:rsidRDefault="00D05819">
            <w:pPr>
              <w:jc w:val="center"/>
              <w:rPr>
                <w:rFonts w:cs="Times New Roman"/>
                <w:color w:val="000000"/>
                <w:sz w:val="18"/>
                <w:szCs w:val="18"/>
              </w:rPr>
            </w:pPr>
            <w:r>
              <w:rPr>
                <w:rFonts w:cs="Times New Roman"/>
                <w:color w:val="000000"/>
                <w:sz w:val="18"/>
                <w:szCs w:val="18"/>
              </w:rPr>
              <w:t>53</w:t>
            </w:r>
          </w:p>
        </w:tc>
        <w:tc>
          <w:tcPr>
            <w:tcW w:w="1075" w:type="dxa"/>
            <w:shd w:val="clear" w:color="auto" w:fill="auto"/>
            <w:noWrap/>
            <w:vAlign w:val="center"/>
          </w:tcPr>
          <w:p w14:paraId="7588B038"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17DD4D35" w14:textId="77777777" w:rsidR="00757203" w:rsidRDefault="00D05819">
            <w:pPr>
              <w:jc w:val="center"/>
              <w:rPr>
                <w:rFonts w:cs="Times New Roman"/>
                <w:color w:val="000000"/>
                <w:sz w:val="18"/>
                <w:szCs w:val="18"/>
              </w:rPr>
            </w:pPr>
            <w:r>
              <w:rPr>
                <w:rFonts w:cs="Times New Roman"/>
                <w:color w:val="000000"/>
                <w:sz w:val="18"/>
                <w:szCs w:val="18"/>
              </w:rPr>
              <w:t>53.53</w:t>
            </w:r>
          </w:p>
        </w:tc>
        <w:tc>
          <w:tcPr>
            <w:tcW w:w="1135" w:type="dxa"/>
            <w:shd w:val="clear" w:color="auto" w:fill="auto"/>
            <w:noWrap/>
            <w:vAlign w:val="center"/>
          </w:tcPr>
          <w:p w14:paraId="1FE79D48" w14:textId="77777777" w:rsidR="00757203" w:rsidRDefault="00D05819">
            <w:pPr>
              <w:jc w:val="center"/>
              <w:rPr>
                <w:rFonts w:cs="Times New Roman"/>
                <w:color w:val="000000"/>
                <w:sz w:val="18"/>
                <w:szCs w:val="18"/>
              </w:rPr>
            </w:pPr>
            <w:r>
              <w:rPr>
                <w:rFonts w:cs="Times New Roman"/>
                <w:color w:val="000000"/>
                <w:sz w:val="18"/>
                <w:szCs w:val="18"/>
              </w:rPr>
              <w:t>15.39</w:t>
            </w:r>
          </w:p>
        </w:tc>
        <w:tc>
          <w:tcPr>
            <w:tcW w:w="1324" w:type="dxa"/>
            <w:shd w:val="clear" w:color="auto" w:fill="auto"/>
            <w:noWrap/>
            <w:vAlign w:val="center"/>
          </w:tcPr>
          <w:p w14:paraId="1389A162" w14:textId="77777777" w:rsidR="00757203" w:rsidRDefault="00D05819">
            <w:pPr>
              <w:jc w:val="center"/>
              <w:rPr>
                <w:rFonts w:cs="Times New Roman"/>
                <w:color w:val="000000"/>
                <w:sz w:val="18"/>
                <w:szCs w:val="18"/>
              </w:rPr>
            </w:pPr>
            <w:r>
              <w:rPr>
                <w:rFonts w:cs="Times New Roman"/>
                <w:color w:val="000000"/>
                <w:sz w:val="18"/>
                <w:szCs w:val="18"/>
              </w:rPr>
              <w:t>896.86</w:t>
            </w:r>
          </w:p>
        </w:tc>
        <w:tc>
          <w:tcPr>
            <w:tcW w:w="1266" w:type="dxa"/>
            <w:shd w:val="clear" w:color="auto" w:fill="auto"/>
            <w:noWrap/>
            <w:vAlign w:val="center"/>
          </w:tcPr>
          <w:p w14:paraId="2200F85B" w14:textId="77777777" w:rsidR="00757203" w:rsidRDefault="00D05819">
            <w:pPr>
              <w:jc w:val="center"/>
              <w:rPr>
                <w:rFonts w:cs="Times New Roman"/>
                <w:color w:val="000000"/>
                <w:sz w:val="18"/>
                <w:szCs w:val="18"/>
              </w:rPr>
            </w:pPr>
            <w:r>
              <w:rPr>
                <w:rFonts w:cs="Times New Roman"/>
                <w:color w:val="000000"/>
                <w:sz w:val="18"/>
                <w:szCs w:val="18"/>
              </w:rPr>
              <w:t>330.34</w:t>
            </w:r>
          </w:p>
        </w:tc>
        <w:tc>
          <w:tcPr>
            <w:tcW w:w="1134" w:type="dxa"/>
            <w:shd w:val="clear" w:color="auto" w:fill="auto"/>
            <w:noWrap/>
            <w:vAlign w:val="center"/>
          </w:tcPr>
          <w:p w14:paraId="1A44870A" w14:textId="77777777" w:rsidR="00757203" w:rsidRDefault="00D05819">
            <w:pPr>
              <w:jc w:val="center"/>
              <w:rPr>
                <w:rFonts w:cs="Times New Roman"/>
                <w:color w:val="000000"/>
                <w:sz w:val="18"/>
                <w:szCs w:val="18"/>
              </w:rPr>
            </w:pPr>
            <w:r>
              <w:rPr>
                <w:rFonts w:cs="Times New Roman"/>
                <w:color w:val="000000"/>
                <w:sz w:val="18"/>
                <w:szCs w:val="18"/>
              </w:rPr>
              <w:t>807.77</w:t>
            </w:r>
          </w:p>
        </w:tc>
        <w:tc>
          <w:tcPr>
            <w:tcW w:w="1138" w:type="dxa"/>
            <w:shd w:val="clear" w:color="auto" w:fill="auto"/>
            <w:noWrap/>
            <w:vAlign w:val="center"/>
          </w:tcPr>
          <w:p w14:paraId="51FD4527" w14:textId="77777777" w:rsidR="00757203" w:rsidRDefault="00D05819">
            <w:pPr>
              <w:jc w:val="center"/>
              <w:rPr>
                <w:rFonts w:cs="Times New Roman"/>
                <w:color w:val="000000"/>
                <w:sz w:val="18"/>
                <w:szCs w:val="18"/>
              </w:rPr>
            </w:pPr>
            <w:r>
              <w:rPr>
                <w:rFonts w:cs="Times New Roman"/>
                <w:color w:val="000000"/>
                <w:sz w:val="18"/>
                <w:szCs w:val="18"/>
              </w:rPr>
              <w:t>514.52</w:t>
            </w:r>
          </w:p>
        </w:tc>
      </w:tr>
      <w:tr w:rsidR="00757203" w14:paraId="04CD39A3" w14:textId="77777777">
        <w:trPr>
          <w:trHeight w:val="285"/>
          <w:jc w:val="center"/>
        </w:trPr>
        <w:tc>
          <w:tcPr>
            <w:tcW w:w="1075" w:type="dxa"/>
            <w:shd w:val="clear" w:color="auto" w:fill="auto"/>
            <w:noWrap/>
            <w:vAlign w:val="center"/>
          </w:tcPr>
          <w:p w14:paraId="0D43DE95" w14:textId="77777777" w:rsidR="00757203" w:rsidRDefault="00D05819">
            <w:pPr>
              <w:jc w:val="center"/>
              <w:rPr>
                <w:rFonts w:cs="Times New Roman"/>
                <w:color w:val="000000"/>
                <w:sz w:val="18"/>
                <w:szCs w:val="18"/>
              </w:rPr>
            </w:pPr>
            <w:r>
              <w:rPr>
                <w:rFonts w:cs="Times New Roman"/>
                <w:color w:val="000000"/>
                <w:sz w:val="18"/>
                <w:szCs w:val="18"/>
              </w:rPr>
              <w:t>54</w:t>
            </w:r>
          </w:p>
        </w:tc>
        <w:tc>
          <w:tcPr>
            <w:tcW w:w="1075" w:type="dxa"/>
            <w:shd w:val="clear" w:color="auto" w:fill="auto"/>
            <w:noWrap/>
            <w:vAlign w:val="center"/>
          </w:tcPr>
          <w:p w14:paraId="7FBEC54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54A33C1D" w14:textId="77777777" w:rsidR="00757203" w:rsidRDefault="00D05819">
            <w:pPr>
              <w:jc w:val="center"/>
              <w:rPr>
                <w:rFonts w:cs="Times New Roman"/>
                <w:color w:val="000000"/>
                <w:sz w:val="18"/>
                <w:szCs w:val="18"/>
              </w:rPr>
            </w:pPr>
            <w:r>
              <w:rPr>
                <w:rFonts w:cs="Times New Roman"/>
                <w:color w:val="000000"/>
                <w:sz w:val="18"/>
                <w:szCs w:val="18"/>
              </w:rPr>
              <w:t>76.93</w:t>
            </w:r>
          </w:p>
        </w:tc>
        <w:tc>
          <w:tcPr>
            <w:tcW w:w="1135" w:type="dxa"/>
            <w:shd w:val="clear" w:color="auto" w:fill="auto"/>
            <w:noWrap/>
            <w:vAlign w:val="center"/>
          </w:tcPr>
          <w:p w14:paraId="1546002D" w14:textId="77777777" w:rsidR="00757203" w:rsidRDefault="00D05819">
            <w:pPr>
              <w:jc w:val="center"/>
              <w:rPr>
                <w:rFonts w:cs="Times New Roman"/>
                <w:color w:val="000000"/>
                <w:sz w:val="18"/>
                <w:szCs w:val="18"/>
              </w:rPr>
            </w:pPr>
            <w:r>
              <w:rPr>
                <w:rFonts w:cs="Times New Roman"/>
                <w:color w:val="000000"/>
                <w:sz w:val="18"/>
                <w:szCs w:val="18"/>
              </w:rPr>
              <w:t>26.36</w:t>
            </w:r>
          </w:p>
        </w:tc>
        <w:tc>
          <w:tcPr>
            <w:tcW w:w="1324" w:type="dxa"/>
            <w:shd w:val="clear" w:color="auto" w:fill="auto"/>
            <w:noWrap/>
            <w:vAlign w:val="center"/>
          </w:tcPr>
          <w:p w14:paraId="39817772" w14:textId="77777777" w:rsidR="00757203" w:rsidRDefault="00D05819">
            <w:pPr>
              <w:jc w:val="center"/>
              <w:rPr>
                <w:rFonts w:cs="Times New Roman"/>
                <w:color w:val="000000"/>
                <w:sz w:val="18"/>
                <w:szCs w:val="18"/>
              </w:rPr>
            </w:pPr>
            <w:r>
              <w:rPr>
                <w:rFonts w:cs="Times New Roman"/>
                <w:color w:val="000000"/>
                <w:sz w:val="18"/>
                <w:szCs w:val="18"/>
              </w:rPr>
              <w:t>827.04</w:t>
            </w:r>
          </w:p>
        </w:tc>
        <w:tc>
          <w:tcPr>
            <w:tcW w:w="1266" w:type="dxa"/>
            <w:shd w:val="clear" w:color="auto" w:fill="auto"/>
            <w:noWrap/>
            <w:vAlign w:val="center"/>
          </w:tcPr>
          <w:p w14:paraId="36D013A0" w14:textId="77777777" w:rsidR="00757203" w:rsidRDefault="00D05819">
            <w:pPr>
              <w:jc w:val="center"/>
              <w:rPr>
                <w:rFonts w:cs="Times New Roman"/>
                <w:color w:val="000000"/>
                <w:sz w:val="18"/>
                <w:szCs w:val="18"/>
              </w:rPr>
            </w:pPr>
            <w:r>
              <w:rPr>
                <w:rFonts w:cs="Times New Roman"/>
                <w:color w:val="000000"/>
                <w:sz w:val="18"/>
                <w:szCs w:val="18"/>
              </w:rPr>
              <w:t>349.27</w:t>
            </w:r>
          </w:p>
        </w:tc>
        <w:tc>
          <w:tcPr>
            <w:tcW w:w="1134" w:type="dxa"/>
            <w:shd w:val="clear" w:color="auto" w:fill="auto"/>
            <w:noWrap/>
            <w:vAlign w:val="center"/>
          </w:tcPr>
          <w:p w14:paraId="678DB857" w14:textId="77777777" w:rsidR="00757203" w:rsidRDefault="00D05819">
            <w:pPr>
              <w:jc w:val="center"/>
              <w:rPr>
                <w:rFonts w:cs="Times New Roman"/>
                <w:color w:val="000000"/>
                <w:sz w:val="18"/>
                <w:szCs w:val="18"/>
              </w:rPr>
            </w:pPr>
            <w:r>
              <w:rPr>
                <w:rFonts w:cs="Times New Roman"/>
                <w:color w:val="000000"/>
                <w:sz w:val="18"/>
                <w:szCs w:val="18"/>
              </w:rPr>
              <w:t>832.65</w:t>
            </w:r>
          </w:p>
        </w:tc>
        <w:tc>
          <w:tcPr>
            <w:tcW w:w="1138" w:type="dxa"/>
            <w:shd w:val="clear" w:color="auto" w:fill="auto"/>
            <w:noWrap/>
            <w:vAlign w:val="center"/>
          </w:tcPr>
          <w:p w14:paraId="42E5CBEE" w14:textId="77777777" w:rsidR="00757203" w:rsidRDefault="00D05819">
            <w:pPr>
              <w:jc w:val="center"/>
              <w:rPr>
                <w:rFonts w:cs="Times New Roman"/>
                <w:color w:val="000000"/>
                <w:sz w:val="18"/>
                <w:szCs w:val="18"/>
              </w:rPr>
            </w:pPr>
            <w:r>
              <w:rPr>
                <w:rFonts w:cs="Times New Roman"/>
                <w:color w:val="000000"/>
                <w:sz w:val="18"/>
                <w:szCs w:val="18"/>
              </w:rPr>
              <w:t>458.87</w:t>
            </w:r>
          </w:p>
        </w:tc>
      </w:tr>
      <w:tr w:rsidR="00757203" w14:paraId="579ADFF2" w14:textId="77777777">
        <w:trPr>
          <w:trHeight w:val="285"/>
          <w:jc w:val="center"/>
        </w:trPr>
        <w:tc>
          <w:tcPr>
            <w:tcW w:w="1075" w:type="dxa"/>
            <w:shd w:val="clear" w:color="auto" w:fill="auto"/>
            <w:noWrap/>
            <w:vAlign w:val="center"/>
          </w:tcPr>
          <w:p w14:paraId="5028E354" w14:textId="77777777" w:rsidR="00757203" w:rsidRDefault="00D05819">
            <w:pPr>
              <w:jc w:val="center"/>
              <w:rPr>
                <w:rFonts w:cs="Times New Roman"/>
                <w:color w:val="000000"/>
                <w:sz w:val="18"/>
                <w:szCs w:val="18"/>
              </w:rPr>
            </w:pPr>
            <w:r>
              <w:rPr>
                <w:rFonts w:cs="Times New Roman"/>
                <w:color w:val="000000"/>
                <w:sz w:val="18"/>
                <w:szCs w:val="18"/>
              </w:rPr>
              <w:t>55</w:t>
            </w:r>
          </w:p>
        </w:tc>
        <w:tc>
          <w:tcPr>
            <w:tcW w:w="1075" w:type="dxa"/>
            <w:shd w:val="clear" w:color="auto" w:fill="auto"/>
            <w:noWrap/>
            <w:vAlign w:val="center"/>
          </w:tcPr>
          <w:p w14:paraId="4BA5E16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35C649F3" w14:textId="77777777" w:rsidR="00757203" w:rsidRDefault="00D05819">
            <w:pPr>
              <w:jc w:val="center"/>
              <w:rPr>
                <w:rFonts w:cs="Times New Roman"/>
                <w:color w:val="000000"/>
                <w:sz w:val="18"/>
                <w:szCs w:val="18"/>
              </w:rPr>
            </w:pPr>
            <w:r>
              <w:rPr>
                <w:rFonts w:cs="Times New Roman"/>
                <w:color w:val="000000"/>
                <w:sz w:val="18"/>
                <w:szCs w:val="18"/>
              </w:rPr>
              <w:t>79.89</w:t>
            </w:r>
          </w:p>
        </w:tc>
        <w:tc>
          <w:tcPr>
            <w:tcW w:w="1135" w:type="dxa"/>
            <w:shd w:val="clear" w:color="auto" w:fill="auto"/>
            <w:noWrap/>
            <w:vAlign w:val="center"/>
          </w:tcPr>
          <w:p w14:paraId="130FB4F7" w14:textId="77777777" w:rsidR="00757203" w:rsidRDefault="00D05819">
            <w:pPr>
              <w:jc w:val="center"/>
              <w:rPr>
                <w:rFonts w:cs="Times New Roman"/>
                <w:color w:val="000000"/>
                <w:sz w:val="18"/>
                <w:szCs w:val="18"/>
              </w:rPr>
            </w:pPr>
            <w:r>
              <w:rPr>
                <w:rFonts w:cs="Times New Roman"/>
                <w:color w:val="000000"/>
                <w:sz w:val="18"/>
                <w:szCs w:val="18"/>
              </w:rPr>
              <w:t>25.07</w:t>
            </w:r>
          </w:p>
        </w:tc>
        <w:tc>
          <w:tcPr>
            <w:tcW w:w="1324" w:type="dxa"/>
            <w:shd w:val="clear" w:color="auto" w:fill="auto"/>
            <w:noWrap/>
            <w:vAlign w:val="center"/>
          </w:tcPr>
          <w:p w14:paraId="5C9E185C" w14:textId="77777777" w:rsidR="00757203" w:rsidRDefault="00D05819">
            <w:pPr>
              <w:jc w:val="center"/>
              <w:rPr>
                <w:rFonts w:cs="Times New Roman"/>
                <w:color w:val="000000"/>
                <w:sz w:val="18"/>
                <w:szCs w:val="18"/>
              </w:rPr>
            </w:pPr>
            <w:r>
              <w:rPr>
                <w:rFonts w:cs="Times New Roman"/>
                <w:color w:val="000000"/>
                <w:sz w:val="18"/>
                <w:szCs w:val="18"/>
              </w:rPr>
              <w:t>958.91</w:t>
            </w:r>
          </w:p>
        </w:tc>
        <w:tc>
          <w:tcPr>
            <w:tcW w:w="1266" w:type="dxa"/>
            <w:shd w:val="clear" w:color="auto" w:fill="auto"/>
            <w:noWrap/>
            <w:vAlign w:val="center"/>
          </w:tcPr>
          <w:p w14:paraId="381956D7" w14:textId="77777777" w:rsidR="00757203" w:rsidRDefault="00D05819">
            <w:pPr>
              <w:jc w:val="center"/>
              <w:rPr>
                <w:rFonts w:cs="Times New Roman"/>
                <w:color w:val="000000"/>
                <w:sz w:val="18"/>
                <w:szCs w:val="18"/>
              </w:rPr>
            </w:pPr>
            <w:r>
              <w:rPr>
                <w:rFonts w:cs="Times New Roman"/>
                <w:color w:val="000000"/>
                <w:sz w:val="18"/>
                <w:szCs w:val="18"/>
              </w:rPr>
              <w:t>344.64</w:t>
            </w:r>
          </w:p>
        </w:tc>
        <w:tc>
          <w:tcPr>
            <w:tcW w:w="1134" w:type="dxa"/>
            <w:shd w:val="clear" w:color="auto" w:fill="auto"/>
            <w:noWrap/>
            <w:vAlign w:val="center"/>
          </w:tcPr>
          <w:p w14:paraId="3F2552A4" w14:textId="77777777" w:rsidR="00757203" w:rsidRDefault="00D05819">
            <w:pPr>
              <w:jc w:val="center"/>
              <w:rPr>
                <w:rFonts w:cs="Times New Roman"/>
                <w:color w:val="000000"/>
                <w:sz w:val="18"/>
                <w:szCs w:val="18"/>
              </w:rPr>
            </w:pPr>
            <w:r>
              <w:rPr>
                <w:rFonts w:cs="Times New Roman"/>
                <w:color w:val="000000"/>
                <w:sz w:val="18"/>
                <w:szCs w:val="18"/>
              </w:rPr>
              <w:t>801.27</w:t>
            </w:r>
          </w:p>
        </w:tc>
        <w:tc>
          <w:tcPr>
            <w:tcW w:w="1138" w:type="dxa"/>
            <w:shd w:val="clear" w:color="auto" w:fill="auto"/>
            <w:noWrap/>
            <w:vAlign w:val="center"/>
          </w:tcPr>
          <w:p w14:paraId="15E043EF" w14:textId="77777777" w:rsidR="00757203" w:rsidRDefault="00D05819">
            <w:pPr>
              <w:jc w:val="center"/>
              <w:rPr>
                <w:rFonts w:cs="Times New Roman"/>
                <w:color w:val="000000"/>
                <w:sz w:val="18"/>
                <w:szCs w:val="18"/>
              </w:rPr>
            </w:pPr>
            <w:r>
              <w:rPr>
                <w:rFonts w:cs="Times New Roman"/>
                <w:color w:val="000000"/>
                <w:sz w:val="18"/>
                <w:szCs w:val="18"/>
              </w:rPr>
              <w:t>337.03</w:t>
            </w:r>
          </w:p>
        </w:tc>
      </w:tr>
      <w:tr w:rsidR="00757203" w14:paraId="1C5066E9" w14:textId="77777777">
        <w:trPr>
          <w:trHeight w:val="285"/>
          <w:jc w:val="center"/>
        </w:trPr>
        <w:tc>
          <w:tcPr>
            <w:tcW w:w="1075" w:type="dxa"/>
            <w:shd w:val="clear" w:color="auto" w:fill="auto"/>
            <w:noWrap/>
            <w:vAlign w:val="center"/>
          </w:tcPr>
          <w:p w14:paraId="6B8E22A0" w14:textId="77777777" w:rsidR="00757203" w:rsidRDefault="00D05819">
            <w:pPr>
              <w:jc w:val="center"/>
              <w:rPr>
                <w:rFonts w:cs="Times New Roman"/>
                <w:color w:val="000000"/>
                <w:sz w:val="18"/>
                <w:szCs w:val="18"/>
              </w:rPr>
            </w:pPr>
            <w:r>
              <w:rPr>
                <w:rFonts w:cs="Times New Roman"/>
                <w:color w:val="000000"/>
                <w:sz w:val="18"/>
                <w:szCs w:val="18"/>
              </w:rPr>
              <w:t>56</w:t>
            </w:r>
          </w:p>
        </w:tc>
        <w:tc>
          <w:tcPr>
            <w:tcW w:w="1075" w:type="dxa"/>
            <w:shd w:val="clear" w:color="auto" w:fill="auto"/>
            <w:noWrap/>
            <w:vAlign w:val="center"/>
          </w:tcPr>
          <w:p w14:paraId="46D33A8D"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307A18C0" w14:textId="77777777" w:rsidR="00757203" w:rsidRDefault="00D05819">
            <w:pPr>
              <w:jc w:val="center"/>
              <w:rPr>
                <w:rFonts w:cs="Times New Roman"/>
                <w:color w:val="000000"/>
                <w:sz w:val="18"/>
                <w:szCs w:val="18"/>
              </w:rPr>
            </w:pPr>
            <w:r>
              <w:rPr>
                <w:rFonts w:cs="Times New Roman"/>
                <w:color w:val="000000"/>
                <w:sz w:val="18"/>
                <w:szCs w:val="18"/>
              </w:rPr>
              <w:t>59.30</w:t>
            </w:r>
          </w:p>
        </w:tc>
        <w:tc>
          <w:tcPr>
            <w:tcW w:w="1135" w:type="dxa"/>
            <w:shd w:val="clear" w:color="auto" w:fill="auto"/>
            <w:noWrap/>
            <w:vAlign w:val="center"/>
          </w:tcPr>
          <w:p w14:paraId="57145C4F" w14:textId="77777777" w:rsidR="00757203" w:rsidRDefault="00D05819">
            <w:pPr>
              <w:jc w:val="center"/>
              <w:rPr>
                <w:rFonts w:cs="Times New Roman"/>
                <w:color w:val="000000"/>
                <w:sz w:val="18"/>
                <w:szCs w:val="18"/>
              </w:rPr>
            </w:pPr>
            <w:r>
              <w:rPr>
                <w:rFonts w:cs="Times New Roman"/>
                <w:color w:val="000000"/>
                <w:sz w:val="18"/>
                <w:szCs w:val="18"/>
              </w:rPr>
              <w:t>25.01</w:t>
            </w:r>
          </w:p>
        </w:tc>
        <w:tc>
          <w:tcPr>
            <w:tcW w:w="1324" w:type="dxa"/>
            <w:shd w:val="clear" w:color="auto" w:fill="auto"/>
            <w:noWrap/>
            <w:vAlign w:val="center"/>
          </w:tcPr>
          <w:p w14:paraId="43262561" w14:textId="77777777" w:rsidR="00757203" w:rsidRDefault="00D05819">
            <w:pPr>
              <w:jc w:val="center"/>
              <w:rPr>
                <w:rFonts w:cs="Times New Roman"/>
                <w:color w:val="000000"/>
                <w:sz w:val="18"/>
                <w:szCs w:val="18"/>
              </w:rPr>
            </w:pPr>
            <w:r>
              <w:rPr>
                <w:rFonts w:cs="Times New Roman"/>
                <w:color w:val="000000"/>
                <w:sz w:val="18"/>
                <w:szCs w:val="18"/>
              </w:rPr>
              <w:t>867.17</w:t>
            </w:r>
          </w:p>
        </w:tc>
        <w:tc>
          <w:tcPr>
            <w:tcW w:w="1266" w:type="dxa"/>
            <w:shd w:val="clear" w:color="auto" w:fill="auto"/>
            <w:noWrap/>
            <w:vAlign w:val="center"/>
          </w:tcPr>
          <w:p w14:paraId="2974DC8C" w14:textId="77777777" w:rsidR="00757203" w:rsidRDefault="00D05819">
            <w:pPr>
              <w:jc w:val="center"/>
              <w:rPr>
                <w:rFonts w:cs="Times New Roman"/>
                <w:color w:val="000000"/>
                <w:sz w:val="18"/>
                <w:szCs w:val="18"/>
              </w:rPr>
            </w:pPr>
            <w:r>
              <w:rPr>
                <w:rFonts w:cs="Times New Roman"/>
                <w:color w:val="000000"/>
                <w:sz w:val="18"/>
                <w:szCs w:val="18"/>
              </w:rPr>
              <w:t>341.14</w:t>
            </w:r>
          </w:p>
        </w:tc>
        <w:tc>
          <w:tcPr>
            <w:tcW w:w="1134" w:type="dxa"/>
            <w:shd w:val="clear" w:color="auto" w:fill="auto"/>
            <w:noWrap/>
            <w:vAlign w:val="center"/>
          </w:tcPr>
          <w:p w14:paraId="033DA654" w14:textId="77777777" w:rsidR="00757203" w:rsidRDefault="00D05819">
            <w:pPr>
              <w:jc w:val="center"/>
              <w:rPr>
                <w:rFonts w:cs="Times New Roman"/>
                <w:color w:val="000000"/>
                <w:sz w:val="18"/>
                <w:szCs w:val="18"/>
              </w:rPr>
            </w:pPr>
            <w:r>
              <w:rPr>
                <w:rFonts w:cs="Times New Roman"/>
                <w:color w:val="000000"/>
                <w:sz w:val="18"/>
                <w:szCs w:val="18"/>
              </w:rPr>
              <w:t>940.75</w:t>
            </w:r>
          </w:p>
        </w:tc>
        <w:tc>
          <w:tcPr>
            <w:tcW w:w="1138" w:type="dxa"/>
            <w:shd w:val="clear" w:color="auto" w:fill="auto"/>
            <w:noWrap/>
            <w:vAlign w:val="center"/>
          </w:tcPr>
          <w:p w14:paraId="6F229238" w14:textId="77777777" w:rsidR="00757203" w:rsidRDefault="00D05819">
            <w:pPr>
              <w:jc w:val="center"/>
              <w:rPr>
                <w:rFonts w:cs="Times New Roman"/>
                <w:color w:val="000000"/>
                <w:sz w:val="18"/>
                <w:szCs w:val="18"/>
              </w:rPr>
            </w:pPr>
            <w:r>
              <w:rPr>
                <w:rFonts w:cs="Times New Roman"/>
                <w:color w:val="000000"/>
                <w:sz w:val="18"/>
                <w:szCs w:val="18"/>
              </w:rPr>
              <w:t>330.00</w:t>
            </w:r>
          </w:p>
        </w:tc>
      </w:tr>
      <w:tr w:rsidR="00757203" w14:paraId="626C5E42" w14:textId="77777777">
        <w:trPr>
          <w:trHeight w:val="285"/>
          <w:jc w:val="center"/>
        </w:trPr>
        <w:tc>
          <w:tcPr>
            <w:tcW w:w="1075" w:type="dxa"/>
            <w:shd w:val="clear" w:color="auto" w:fill="auto"/>
            <w:noWrap/>
            <w:vAlign w:val="center"/>
          </w:tcPr>
          <w:p w14:paraId="5388A6B9" w14:textId="77777777" w:rsidR="00757203" w:rsidRDefault="00D05819">
            <w:pPr>
              <w:jc w:val="center"/>
              <w:rPr>
                <w:rFonts w:cs="Times New Roman"/>
                <w:color w:val="000000"/>
                <w:sz w:val="18"/>
                <w:szCs w:val="18"/>
              </w:rPr>
            </w:pPr>
            <w:r>
              <w:rPr>
                <w:rFonts w:cs="Times New Roman"/>
                <w:color w:val="000000"/>
                <w:sz w:val="18"/>
                <w:szCs w:val="18"/>
              </w:rPr>
              <w:t>57</w:t>
            </w:r>
          </w:p>
        </w:tc>
        <w:tc>
          <w:tcPr>
            <w:tcW w:w="1075" w:type="dxa"/>
            <w:shd w:val="clear" w:color="auto" w:fill="auto"/>
            <w:noWrap/>
            <w:vAlign w:val="center"/>
          </w:tcPr>
          <w:p w14:paraId="3C70FC3F"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5589CC16" w14:textId="77777777" w:rsidR="00757203" w:rsidRDefault="00D05819">
            <w:pPr>
              <w:jc w:val="center"/>
              <w:rPr>
                <w:rFonts w:cs="Times New Roman"/>
                <w:color w:val="000000"/>
                <w:sz w:val="18"/>
                <w:szCs w:val="18"/>
              </w:rPr>
            </w:pPr>
            <w:r>
              <w:rPr>
                <w:rFonts w:cs="Times New Roman"/>
                <w:color w:val="000000"/>
                <w:sz w:val="18"/>
                <w:szCs w:val="18"/>
              </w:rPr>
              <w:t>59.76</w:t>
            </w:r>
          </w:p>
        </w:tc>
        <w:tc>
          <w:tcPr>
            <w:tcW w:w="1135" w:type="dxa"/>
            <w:shd w:val="clear" w:color="auto" w:fill="auto"/>
            <w:noWrap/>
            <w:vAlign w:val="center"/>
          </w:tcPr>
          <w:p w14:paraId="2267419C" w14:textId="77777777" w:rsidR="00757203" w:rsidRDefault="00D05819">
            <w:pPr>
              <w:jc w:val="center"/>
              <w:rPr>
                <w:rFonts w:cs="Times New Roman"/>
                <w:color w:val="000000"/>
                <w:sz w:val="18"/>
                <w:szCs w:val="18"/>
              </w:rPr>
            </w:pPr>
            <w:r>
              <w:rPr>
                <w:rFonts w:cs="Times New Roman"/>
                <w:color w:val="000000"/>
                <w:sz w:val="18"/>
                <w:szCs w:val="18"/>
              </w:rPr>
              <w:t>16.55</w:t>
            </w:r>
          </w:p>
        </w:tc>
        <w:tc>
          <w:tcPr>
            <w:tcW w:w="1324" w:type="dxa"/>
            <w:shd w:val="clear" w:color="auto" w:fill="auto"/>
            <w:noWrap/>
            <w:vAlign w:val="center"/>
          </w:tcPr>
          <w:p w14:paraId="6E4CBA70" w14:textId="77777777" w:rsidR="00757203" w:rsidRDefault="00D05819">
            <w:pPr>
              <w:jc w:val="center"/>
              <w:rPr>
                <w:rFonts w:cs="Times New Roman"/>
                <w:color w:val="000000"/>
                <w:sz w:val="18"/>
                <w:szCs w:val="18"/>
              </w:rPr>
            </w:pPr>
            <w:r>
              <w:rPr>
                <w:rFonts w:cs="Times New Roman"/>
                <w:color w:val="000000"/>
                <w:sz w:val="18"/>
                <w:szCs w:val="18"/>
              </w:rPr>
              <w:t>914.51</w:t>
            </w:r>
          </w:p>
        </w:tc>
        <w:tc>
          <w:tcPr>
            <w:tcW w:w="1266" w:type="dxa"/>
            <w:shd w:val="clear" w:color="auto" w:fill="auto"/>
            <w:noWrap/>
            <w:vAlign w:val="center"/>
          </w:tcPr>
          <w:p w14:paraId="10994071" w14:textId="77777777" w:rsidR="00757203" w:rsidRDefault="00D05819">
            <w:pPr>
              <w:jc w:val="center"/>
              <w:rPr>
                <w:rFonts w:cs="Times New Roman"/>
                <w:color w:val="000000"/>
                <w:sz w:val="18"/>
                <w:szCs w:val="18"/>
              </w:rPr>
            </w:pPr>
            <w:r>
              <w:rPr>
                <w:rFonts w:cs="Times New Roman"/>
                <w:color w:val="000000"/>
                <w:sz w:val="18"/>
                <w:szCs w:val="18"/>
              </w:rPr>
              <w:t>341.91</w:t>
            </w:r>
          </w:p>
        </w:tc>
        <w:tc>
          <w:tcPr>
            <w:tcW w:w="1134" w:type="dxa"/>
            <w:shd w:val="clear" w:color="auto" w:fill="auto"/>
            <w:noWrap/>
            <w:vAlign w:val="center"/>
          </w:tcPr>
          <w:p w14:paraId="6249FC4D" w14:textId="77777777" w:rsidR="00757203" w:rsidRDefault="00D05819">
            <w:pPr>
              <w:jc w:val="center"/>
              <w:rPr>
                <w:rFonts w:cs="Times New Roman"/>
                <w:color w:val="000000"/>
                <w:sz w:val="18"/>
                <w:szCs w:val="18"/>
              </w:rPr>
            </w:pPr>
            <w:r>
              <w:rPr>
                <w:rFonts w:cs="Times New Roman"/>
                <w:color w:val="000000"/>
                <w:sz w:val="18"/>
                <w:szCs w:val="18"/>
              </w:rPr>
              <w:t>736.06</w:t>
            </w:r>
          </w:p>
        </w:tc>
        <w:tc>
          <w:tcPr>
            <w:tcW w:w="1138" w:type="dxa"/>
            <w:shd w:val="clear" w:color="auto" w:fill="auto"/>
            <w:noWrap/>
            <w:vAlign w:val="center"/>
          </w:tcPr>
          <w:p w14:paraId="4B60FA3A" w14:textId="77777777" w:rsidR="00757203" w:rsidRDefault="00D05819">
            <w:pPr>
              <w:jc w:val="center"/>
              <w:rPr>
                <w:rFonts w:cs="Times New Roman"/>
                <w:color w:val="000000"/>
                <w:sz w:val="18"/>
                <w:szCs w:val="18"/>
              </w:rPr>
            </w:pPr>
            <w:r>
              <w:rPr>
                <w:rFonts w:cs="Times New Roman"/>
                <w:color w:val="000000"/>
                <w:sz w:val="18"/>
                <w:szCs w:val="18"/>
              </w:rPr>
              <w:t>454.44</w:t>
            </w:r>
          </w:p>
        </w:tc>
      </w:tr>
      <w:tr w:rsidR="00757203" w14:paraId="25CA7B70" w14:textId="77777777">
        <w:trPr>
          <w:trHeight w:val="285"/>
          <w:jc w:val="center"/>
        </w:trPr>
        <w:tc>
          <w:tcPr>
            <w:tcW w:w="1075" w:type="dxa"/>
            <w:shd w:val="clear" w:color="auto" w:fill="auto"/>
            <w:noWrap/>
            <w:vAlign w:val="center"/>
          </w:tcPr>
          <w:p w14:paraId="7268E5FC" w14:textId="77777777" w:rsidR="00757203" w:rsidRDefault="00D05819">
            <w:pPr>
              <w:jc w:val="center"/>
              <w:rPr>
                <w:rFonts w:cs="Times New Roman"/>
                <w:color w:val="000000"/>
                <w:sz w:val="18"/>
                <w:szCs w:val="18"/>
              </w:rPr>
            </w:pPr>
            <w:r>
              <w:rPr>
                <w:rFonts w:cs="Times New Roman"/>
                <w:color w:val="000000"/>
                <w:sz w:val="18"/>
                <w:szCs w:val="18"/>
              </w:rPr>
              <w:t>58</w:t>
            </w:r>
          </w:p>
        </w:tc>
        <w:tc>
          <w:tcPr>
            <w:tcW w:w="1075" w:type="dxa"/>
            <w:shd w:val="clear" w:color="auto" w:fill="auto"/>
            <w:noWrap/>
            <w:vAlign w:val="center"/>
          </w:tcPr>
          <w:p w14:paraId="3D4BF6D9"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2649B7E1" w14:textId="77777777" w:rsidR="00757203" w:rsidRDefault="00D05819">
            <w:pPr>
              <w:jc w:val="center"/>
              <w:rPr>
                <w:rFonts w:cs="Times New Roman"/>
                <w:color w:val="000000"/>
                <w:sz w:val="18"/>
                <w:szCs w:val="18"/>
              </w:rPr>
            </w:pPr>
            <w:r>
              <w:rPr>
                <w:rFonts w:cs="Times New Roman"/>
                <w:color w:val="000000"/>
                <w:sz w:val="18"/>
                <w:szCs w:val="18"/>
              </w:rPr>
              <w:t>65.28</w:t>
            </w:r>
          </w:p>
        </w:tc>
        <w:tc>
          <w:tcPr>
            <w:tcW w:w="1135" w:type="dxa"/>
            <w:shd w:val="clear" w:color="auto" w:fill="auto"/>
            <w:noWrap/>
            <w:vAlign w:val="center"/>
          </w:tcPr>
          <w:p w14:paraId="751FEC6E" w14:textId="77777777" w:rsidR="00757203" w:rsidRDefault="00D05819">
            <w:pPr>
              <w:jc w:val="center"/>
              <w:rPr>
                <w:rFonts w:cs="Times New Roman"/>
                <w:color w:val="000000"/>
                <w:sz w:val="18"/>
                <w:szCs w:val="18"/>
              </w:rPr>
            </w:pPr>
            <w:r>
              <w:rPr>
                <w:rFonts w:cs="Times New Roman"/>
                <w:color w:val="000000"/>
                <w:sz w:val="18"/>
                <w:szCs w:val="18"/>
              </w:rPr>
              <w:t>19.09</w:t>
            </w:r>
          </w:p>
        </w:tc>
        <w:tc>
          <w:tcPr>
            <w:tcW w:w="1324" w:type="dxa"/>
            <w:shd w:val="clear" w:color="auto" w:fill="auto"/>
            <w:noWrap/>
            <w:vAlign w:val="center"/>
          </w:tcPr>
          <w:p w14:paraId="64BE32EB" w14:textId="77777777" w:rsidR="00757203" w:rsidRDefault="00D05819">
            <w:pPr>
              <w:jc w:val="center"/>
              <w:rPr>
                <w:rFonts w:cs="Times New Roman"/>
                <w:color w:val="000000"/>
                <w:sz w:val="18"/>
                <w:szCs w:val="18"/>
              </w:rPr>
            </w:pPr>
            <w:r>
              <w:rPr>
                <w:rFonts w:cs="Times New Roman"/>
                <w:color w:val="000000"/>
                <w:sz w:val="18"/>
                <w:szCs w:val="18"/>
              </w:rPr>
              <w:t>793.79</w:t>
            </w:r>
          </w:p>
        </w:tc>
        <w:tc>
          <w:tcPr>
            <w:tcW w:w="1266" w:type="dxa"/>
            <w:shd w:val="clear" w:color="auto" w:fill="auto"/>
            <w:noWrap/>
            <w:vAlign w:val="center"/>
          </w:tcPr>
          <w:p w14:paraId="6FB43E0E" w14:textId="77777777" w:rsidR="00757203" w:rsidRDefault="00D05819">
            <w:pPr>
              <w:jc w:val="center"/>
              <w:rPr>
                <w:rFonts w:cs="Times New Roman"/>
                <w:color w:val="000000"/>
                <w:sz w:val="18"/>
                <w:szCs w:val="18"/>
              </w:rPr>
            </w:pPr>
            <w:r>
              <w:rPr>
                <w:rFonts w:cs="Times New Roman"/>
                <w:color w:val="000000"/>
                <w:sz w:val="18"/>
                <w:szCs w:val="18"/>
              </w:rPr>
              <w:t>326.54</w:t>
            </w:r>
          </w:p>
        </w:tc>
        <w:tc>
          <w:tcPr>
            <w:tcW w:w="1134" w:type="dxa"/>
            <w:shd w:val="clear" w:color="auto" w:fill="auto"/>
            <w:noWrap/>
            <w:vAlign w:val="center"/>
          </w:tcPr>
          <w:p w14:paraId="70BD935F" w14:textId="77777777" w:rsidR="00757203" w:rsidRDefault="00D05819">
            <w:pPr>
              <w:jc w:val="center"/>
              <w:rPr>
                <w:rFonts w:cs="Times New Roman"/>
                <w:color w:val="000000"/>
                <w:sz w:val="18"/>
                <w:szCs w:val="18"/>
              </w:rPr>
            </w:pPr>
            <w:r>
              <w:rPr>
                <w:rFonts w:cs="Times New Roman"/>
                <w:color w:val="000000"/>
                <w:sz w:val="18"/>
                <w:szCs w:val="18"/>
              </w:rPr>
              <w:t>824.97</w:t>
            </w:r>
          </w:p>
        </w:tc>
        <w:tc>
          <w:tcPr>
            <w:tcW w:w="1138" w:type="dxa"/>
            <w:shd w:val="clear" w:color="auto" w:fill="auto"/>
            <w:noWrap/>
            <w:vAlign w:val="center"/>
          </w:tcPr>
          <w:p w14:paraId="33CBA01E" w14:textId="77777777" w:rsidR="00757203" w:rsidRDefault="00D05819">
            <w:pPr>
              <w:jc w:val="center"/>
              <w:rPr>
                <w:rFonts w:cs="Times New Roman"/>
                <w:color w:val="000000"/>
                <w:sz w:val="18"/>
                <w:szCs w:val="18"/>
              </w:rPr>
            </w:pPr>
            <w:r>
              <w:rPr>
                <w:rFonts w:cs="Times New Roman"/>
                <w:color w:val="000000"/>
                <w:sz w:val="18"/>
                <w:szCs w:val="18"/>
              </w:rPr>
              <w:t>501.69</w:t>
            </w:r>
          </w:p>
        </w:tc>
      </w:tr>
      <w:tr w:rsidR="00757203" w14:paraId="37734214" w14:textId="77777777">
        <w:trPr>
          <w:trHeight w:val="285"/>
          <w:jc w:val="center"/>
        </w:trPr>
        <w:tc>
          <w:tcPr>
            <w:tcW w:w="1075" w:type="dxa"/>
            <w:shd w:val="clear" w:color="auto" w:fill="auto"/>
            <w:noWrap/>
            <w:vAlign w:val="center"/>
          </w:tcPr>
          <w:p w14:paraId="63EE37AD" w14:textId="77777777" w:rsidR="00757203" w:rsidRDefault="00D05819">
            <w:pPr>
              <w:jc w:val="center"/>
              <w:rPr>
                <w:rFonts w:cs="Times New Roman"/>
                <w:color w:val="000000"/>
                <w:sz w:val="18"/>
                <w:szCs w:val="18"/>
              </w:rPr>
            </w:pPr>
            <w:r>
              <w:rPr>
                <w:rFonts w:cs="Times New Roman"/>
                <w:color w:val="000000"/>
                <w:sz w:val="18"/>
                <w:szCs w:val="18"/>
              </w:rPr>
              <w:t>59</w:t>
            </w:r>
          </w:p>
        </w:tc>
        <w:tc>
          <w:tcPr>
            <w:tcW w:w="1075" w:type="dxa"/>
            <w:shd w:val="clear" w:color="auto" w:fill="auto"/>
            <w:noWrap/>
            <w:vAlign w:val="center"/>
          </w:tcPr>
          <w:p w14:paraId="44DAC655"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17F78698" w14:textId="77777777" w:rsidR="00757203" w:rsidRDefault="00D05819">
            <w:pPr>
              <w:jc w:val="center"/>
              <w:rPr>
                <w:rFonts w:cs="Times New Roman"/>
                <w:color w:val="000000"/>
                <w:sz w:val="18"/>
                <w:szCs w:val="18"/>
              </w:rPr>
            </w:pPr>
            <w:r>
              <w:rPr>
                <w:rFonts w:cs="Times New Roman"/>
                <w:color w:val="000000"/>
                <w:sz w:val="18"/>
                <w:szCs w:val="18"/>
              </w:rPr>
              <w:t>56.25</w:t>
            </w:r>
          </w:p>
        </w:tc>
        <w:tc>
          <w:tcPr>
            <w:tcW w:w="1135" w:type="dxa"/>
            <w:shd w:val="clear" w:color="auto" w:fill="auto"/>
            <w:noWrap/>
            <w:vAlign w:val="center"/>
          </w:tcPr>
          <w:p w14:paraId="0DF33549" w14:textId="77777777" w:rsidR="00757203" w:rsidRDefault="00D05819">
            <w:pPr>
              <w:jc w:val="center"/>
              <w:rPr>
                <w:rFonts w:cs="Times New Roman"/>
                <w:color w:val="000000"/>
                <w:sz w:val="18"/>
                <w:szCs w:val="18"/>
              </w:rPr>
            </w:pPr>
            <w:r>
              <w:rPr>
                <w:rFonts w:cs="Times New Roman"/>
                <w:color w:val="000000"/>
                <w:sz w:val="18"/>
                <w:szCs w:val="18"/>
              </w:rPr>
              <w:t>28.00</w:t>
            </w:r>
          </w:p>
        </w:tc>
        <w:tc>
          <w:tcPr>
            <w:tcW w:w="1324" w:type="dxa"/>
            <w:shd w:val="clear" w:color="auto" w:fill="auto"/>
            <w:noWrap/>
            <w:vAlign w:val="center"/>
          </w:tcPr>
          <w:p w14:paraId="464FF09C" w14:textId="77777777" w:rsidR="00757203" w:rsidRDefault="00D05819">
            <w:pPr>
              <w:jc w:val="center"/>
              <w:rPr>
                <w:rFonts w:cs="Times New Roman"/>
                <w:color w:val="000000"/>
                <w:sz w:val="18"/>
                <w:szCs w:val="18"/>
              </w:rPr>
            </w:pPr>
            <w:r>
              <w:rPr>
                <w:rFonts w:cs="Times New Roman"/>
                <w:color w:val="000000"/>
                <w:sz w:val="18"/>
                <w:szCs w:val="18"/>
              </w:rPr>
              <w:t>778.68</w:t>
            </w:r>
          </w:p>
        </w:tc>
        <w:tc>
          <w:tcPr>
            <w:tcW w:w="1266" w:type="dxa"/>
            <w:shd w:val="clear" w:color="auto" w:fill="auto"/>
            <w:noWrap/>
            <w:vAlign w:val="center"/>
          </w:tcPr>
          <w:p w14:paraId="03CE6844" w14:textId="77777777" w:rsidR="00757203" w:rsidRDefault="00D05819">
            <w:pPr>
              <w:jc w:val="center"/>
              <w:rPr>
                <w:rFonts w:cs="Times New Roman"/>
                <w:color w:val="000000"/>
                <w:sz w:val="18"/>
                <w:szCs w:val="18"/>
              </w:rPr>
            </w:pPr>
            <w:r>
              <w:rPr>
                <w:rFonts w:cs="Times New Roman"/>
                <w:color w:val="000000"/>
                <w:sz w:val="18"/>
                <w:szCs w:val="18"/>
              </w:rPr>
              <w:t>325.90</w:t>
            </w:r>
          </w:p>
        </w:tc>
        <w:tc>
          <w:tcPr>
            <w:tcW w:w="1134" w:type="dxa"/>
            <w:shd w:val="clear" w:color="auto" w:fill="auto"/>
            <w:noWrap/>
            <w:vAlign w:val="center"/>
          </w:tcPr>
          <w:p w14:paraId="2082B925" w14:textId="77777777" w:rsidR="00757203" w:rsidRDefault="00D05819">
            <w:pPr>
              <w:jc w:val="center"/>
              <w:rPr>
                <w:rFonts w:cs="Times New Roman"/>
                <w:color w:val="000000"/>
                <w:sz w:val="18"/>
                <w:szCs w:val="18"/>
              </w:rPr>
            </w:pPr>
            <w:r>
              <w:rPr>
                <w:rFonts w:cs="Times New Roman"/>
                <w:color w:val="000000"/>
                <w:sz w:val="18"/>
                <w:szCs w:val="18"/>
              </w:rPr>
              <w:t>834.41</w:t>
            </w:r>
          </w:p>
        </w:tc>
        <w:tc>
          <w:tcPr>
            <w:tcW w:w="1138" w:type="dxa"/>
            <w:shd w:val="clear" w:color="auto" w:fill="auto"/>
            <w:noWrap/>
            <w:vAlign w:val="center"/>
          </w:tcPr>
          <w:p w14:paraId="52057C02" w14:textId="77777777" w:rsidR="00757203" w:rsidRDefault="00D05819">
            <w:pPr>
              <w:jc w:val="center"/>
              <w:rPr>
                <w:rFonts w:cs="Times New Roman"/>
                <w:color w:val="000000"/>
                <w:sz w:val="18"/>
                <w:szCs w:val="18"/>
              </w:rPr>
            </w:pPr>
            <w:r>
              <w:rPr>
                <w:rFonts w:cs="Times New Roman"/>
                <w:color w:val="000000"/>
                <w:sz w:val="18"/>
                <w:szCs w:val="18"/>
              </w:rPr>
              <w:t>468.33</w:t>
            </w:r>
          </w:p>
        </w:tc>
      </w:tr>
      <w:tr w:rsidR="00757203" w14:paraId="081973E4" w14:textId="77777777">
        <w:trPr>
          <w:trHeight w:val="285"/>
          <w:jc w:val="center"/>
        </w:trPr>
        <w:tc>
          <w:tcPr>
            <w:tcW w:w="1075" w:type="dxa"/>
            <w:shd w:val="clear" w:color="auto" w:fill="auto"/>
            <w:noWrap/>
            <w:vAlign w:val="center"/>
          </w:tcPr>
          <w:p w14:paraId="5BBABB93" w14:textId="77777777" w:rsidR="00757203" w:rsidRDefault="00D05819">
            <w:pPr>
              <w:jc w:val="center"/>
              <w:rPr>
                <w:rFonts w:cs="Times New Roman"/>
                <w:color w:val="000000"/>
                <w:sz w:val="18"/>
                <w:szCs w:val="18"/>
              </w:rPr>
            </w:pPr>
            <w:r>
              <w:rPr>
                <w:rFonts w:cs="Times New Roman"/>
                <w:color w:val="000000"/>
                <w:sz w:val="18"/>
                <w:szCs w:val="18"/>
              </w:rPr>
              <w:t>60</w:t>
            </w:r>
          </w:p>
        </w:tc>
        <w:tc>
          <w:tcPr>
            <w:tcW w:w="1075" w:type="dxa"/>
            <w:shd w:val="clear" w:color="auto" w:fill="auto"/>
            <w:noWrap/>
            <w:vAlign w:val="center"/>
          </w:tcPr>
          <w:p w14:paraId="25BAED17"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0F265A68" w14:textId="77777777" w:rsidR="00757203" w:rsidRDefault="00D05819">
            <w:pPr>
              <w:jc w:val="center"/>
              <w:rPr>
                <w:rFonts w:cs="Times New Roman"/>
                <w:color w:val="000000"/>
                <w:sz w:val="18"/>
                <w:szCs w:val="18"/>
              </w:rPr>
            </w:pPr>
            <w:r>
              <w:rPr>
                <w:rFonts w:cs="Times New Roman"/>
                <w:color w:val="000000"/>
                <w:sz w:val="18"/>
                <w:szCs w:val="18"/>
              </w:rPr>
              <w:t>80.99</w:t>
            </w:r>
          </w:p>
        </w:tc>
        <w:tc>
          <w:tcPr>
            <w:tcW w:w="1135" w:type="dxa"/>
            <w:shd w:val="clear" w:color="auto" w:fill="auto"/>
            <w:noWrap/>
            <w:vAlign w:val="center"/>
          </w:tcPr>
          <w:p w14:paraId="4D671375" w14:textId="77777777" w:rsidR="00757203" w:rsidRDefault="00D05819">
            <w:pPr>
              <w:jc w:val="center"/>
              <w:rPr>
                <w:rFonts w:cs="Times New Roman"/>
                <w:color w:val="000000"/>
                <w:sz w:val="18"/>
                <w:szCs w:val="18"/>
              </w:rPr>
            </w:pPr>
            <w:r>
              <w:rPr>
                <w:rFonts w:cs="Times New Roman"/>
                <w:color w:val="000000"/>
                <w:sz w:val="18"/>
                <w:szCs w:val="18"/>
              </w:rPr>
              <w:t>24.29</w:t>
            </w:r>
          </w:p>
        </w:tc>
        <w:tc>
          <w:tcPr>
            <w:tcW w:w="1324" w:type="dxa"/>
            <w:shd w:val="clear" w:color="auto" w:fill="auto"/>
            <w:noWrap/>
            <w:vAlign w:val="center"/>
          </w:tcPr>
          <w:p w14:paraId="06625AE1" w14:textId="77777777" w:rsidR="00757203" w:rsidRDefault="00D05819">
            <w:pPr>
              <w:jc w:val="center"/>
              <w:rPr>
                <w:rFonts w:cs="Times New Roman"/>
                <w:color w:val="000000"/>
                <w:sz w:val="18"/>
                <w:szCs w:val="18"/>
              </w:rPr>
            </w:pPr>
            <w:r>
              <w:rPr>
                <w:rFonts w:cs="Times New Roman"/>
                <w:color w:val="000000"/>
                <w:sz w:val="18"/>
                <w:szCs w:val="18"/>
              </w:rPr>
              <w:t>884.22</w:t>
            </w:r>
          </w:p>
        </w:tc>
        <w:tc>
          <w:tcPr>
            <w:tcW w:w="1266" w:type="dxa"/>
            <w:shd w:val="clear" w:color="auto" w:fill="auto"/>
            <w:noWrap/>
            <w:vAlign w:val="center"/>
          </w:tcPr>
          <w:p w14:paraId="06452862" w14:textId="77777777" w:rsidR="00757203" w:rsidRDefault="00D05819">
            <w:pPr>
              <w:jc w:val="center"/>
              <w:rPr>
                <w:rFonts w:cs="Times New Roman"/>
                <w:color w:val="000000"/>
                <w:sz w:val="18"/>
                <w:szCs w:val="18"/>
              </w:rPr>
            </w:pPr>
            <w:r>
              <w:rPr>
                <w:rFonts w:cs="Times New Roman"/>
                <w:color w:val="000000"/>
                <w:sz w:val="18"/>
                <w:szCs w:val="18"/>
              </w:rPr>
              <w:t>323.95</w:t>
            </w:r>
          </w:p>
        </w:tc>
        <w:tc>
          <w:tcPr>
            <w:tcW w:w="1134" w:type="dxa"/>
            <w:shd w:val="clear" w:color="auto" w:fill="auto"/>
            <w:noWrap/>
            <w:vAlign w:val="center"/>
          </w:tcPr>
          <w:p w14:paraId="262AE562" w14:textId="77777777" w:rsidR="00757203" w:rsidRDefault="00D05819">
            <w:pPr>
              <w:jc w:val="center"/>
              <w:rPr>
                <w:rFonts w:cs="Times New Roman"/>
                <w:color w:val="000000"/>
                <w:sz w:val="18"/>
                <w:szCs w:val="18"/>
              </w:rPr>
            </w:pPr>
            <w:r>
              <w:rPr>
                <w:rFonts w:cs="Times New Roman"/>
                <w:color w:val="000000"/>
                <w:sz w:val="18"/>
                <w:szCs w:val="18"/>
              </w:rPr>
              <w:t>768.40</w:t>
            </w:r>
          </w:p>
        </w:tc>
        <w:tc>
          <w:tcPr>
            <w:tcW w:w="1138" w:type="dxa"/>
            <w:shd w:val="clear" w:color="auto" w:fill="auto"/>
            <w:noWrap/>
            <w:vAlign w:val="center"/>
          </w:tcPr>
          <w:p w14:paraId="56AEB9C4" w14:textId="77777777" w:rsidR="00757203" w:rsidRDefault="00D05819">
            <w:pPr>
              <w:jc w:val="center"/>
              <w:rPr>
                <w:rFonts w:cs="Times New Roman"/>
                <w:color w:val="000000"/>
                <w:sz w:val="18"/>
                <w:szCs w:val="18"/>
              </w:rPr>
            </w:pPr>
            <w:r>
              <w:rPr>
                <w:rFonts w:cs="Times New Roman"/>
                <w:color w:val="000000"/>
                <w:sz w:val="18"/>
                <w:szCs w:val="18"/>
              </w:rPr>
              <w:t>379.95</w:t>
            </w:r>
          </w:p>
        </w:tc>
      </w:tr>
      <w:tr w:rsidR="00757203" w14:paraId="5E90E521" w14:textId="77777777">
        <w:trPr>
          <w:trHeight w:val="285"/>
          <w:jc w:val="center"/>
        </w:trPr>
        <w:tc>
          <w:tcPr>
            <w:tcW w:w="1075" w:type="dxa"/>
            <w:shd w:val="clear" w:color="auto" w:fill="auto"/>
            <w:noWrap/>
            <w:vAlign w:val="center"/>
          </w:tcPr>
          <w:p w14:paraId="557D9CB2" w14:textId="77777777" w:rsidR="009D667E" w:rsidRDefault="00D05819">
            <w:pPr>
              <w:jc w:val="center"/>
              <w:rPr>
                <w:rFonts w:cs="Times New Roman"/>
                <w:color w:val="000000"/>
                <w:sz w:val="18"/>
                <w:szCs w:val="18"/>
              </w:rPr>
            </w:pPr>
            <w:r>
              <w:rPr>
                <w:rFonts w:cs="Times New Roman"/>
                <w:color w:val="000000"/>
                <w:sz w:val="18"/>
                <w:szCs w:val="18"/>
              </w:rPr>
              <w:t>Standard Deviation</w:t>
            </w:r>
          </w:p>
          <w:p w14:paraId="537FA394" w14:textId="0927C357" w:rsidR="00757203" w:rsidRDefault="009D667E">
            <w:pPr>
              <w:jc w:val="center"/>
              <w:rPr>
                <w:rFonts w:cs="Times New Roman"/>
                <w:color w:val="000000"/>
                <w:sz w:val="18"/>
                <w:szCs w:val="18"/>
              </w:rPr>
            </w:pPr>
            <w:r>
              <w:rPr>
                <w:rFonts w:cs="Times New Roman"/>
                <w:color w:val="000000"/>
                <w:sz w:val="18"/>
                <w:szCs w:val="18"/>
              </w:rPr>
              <w:t>(1</w:t>
            </w:r>
            <w:r w:rsidRPr="009D667E">
              <w:rPr>
                <w:rFonts w:cs="Times New Roman"/>
                <w:i/>
                <w:iCs/>
                <w:color w:val="000000"/>
                <w:sz w:val="18"/>
                <w:szCs w:val="18"/>
              </w:rPr>
              <w:t>δ</w:t>
            </w:r>
            <w:r>
              <w:rPr>
                <w:rFonts w:cs="Times New Roman"/>
                <w:color w:val="000000"/>
                <w:sz w:val="18"/>
                <w:szCs w:val="18"/>
              </w:rPr>
              <w:t>)</w:t>
            </w:r>
          </w:p>
        </w:tc>
        <w:tc>
          <w:tcPr>
            <w:tcW w:w="1075" w:type="dxa"/>
            <w:shd w:val="clear" w:color="auto" w:fill="auto"/>
            <w:noWrap/>
            <w:vAlign w:val="center"/>
          </w:tcPr>
          <w:p w14:paraId="62B355FB" w14:textId="77777777" w:rsidR="00757203" w:rsidRPr="007728E8" w:rsidRDefault="00D05819">
            <w:pPr>
              <w:jc w:val="center"/>
              <w:rPr>
                <w:rFonts w:ascii="Times New Roman" w:hAnsi="Times New Roman" w:cs="Times New Roman"/>
                <w:color w:val="000000"/>
                <w:sz w:val="18"/>
                <w:szCs w:val="18"/>
              </w:rPr>
            </w:pPr>
            <w:r w:rsidRPr="007728E8">
              <w:rPr>
                <w:rFonts w:ascii="Times New Roman" w:hAnsi="Times New Roman" w:cs="Times New Roman"/>
                <w:color w:val="000000"/>
                <w:sz w:val="18"/>
                <w:szCs w:val="18"/>
                <w:lang w:val="fr-FR"/>
              </w:rPr>
              <w:t>Ⅱ</w:t>
            </w:r>
          </w:p>
        </w:tc>
        <w:tc>
          <w:tcPr>
            <w:tcW w:w="1095" w:type="dxa"/>
            <w:shd w:val="clear" w:color="auto" w:fill="auto"/>
            <w:noWrap/>
            <w:vAlign w:val="center"/>
          </w:tcPr>
          <w:p w14:paraId="14F669A2" w14:textId="77777777" w:rsidR="00757203" w:rsidRDefault="00D05819">
            <w:pPr>
              <w:jc w:val="center"/>
              <w:rPr>
                <w:rFonts w:cs="Times New Roman"/>
                <w:color w:val="000000"/>
                <w:sz w:val="18"/>
                <w:szCs w:val="18"/>
              </w:rPr>
            </w:pPr>
            <w:r>
              <w:rPr>
                <w:rFonts w:eastAsia="等线" w:cs="Times New Roman"/>
                <w:color w:val="000000"/>
                <w:sz w:val="18"/>
                <w:szCs w:val="18"/>
              </w:rPr>
              <w:t>9.89</w:t>
            </w:r>
          </w:p>
        </w:tc>
        <w:tc>
          <w:tcPr>
            <w:tcW w:w="1135" w:type="dxa"/>
            <w:shd w:val="clear" w:color="auto" w:fill="auto"/>
            <w:noWrap/>
            <w:vAlign w:val="center"/>
          </w:tcPr>
          <w:p w14:paraId="4C3F3176" w14:textId="77777777" w:rsidR="00757203" w:rsidRDefault="00D05819">
            <w:pPr>
              <w:jc w:val="center"/>
              <w:rPr>
                <w:rFonts w:cs="Times New Roman"/>
                <w:color w:val="000000"/>
                <w:sz w:val="18"/>
                <w:szCs w:val="18"/>
              </w:rPr>
            </w:pPr>
            <w:r>
              <w:rPr>
                <w:rFonts w:eastAsia="等线" w:cs="Times New Roman"/>
                <w:color w:val="000000"/>
                <w:sz w:val="18"/>
                <w:szCs w:val="18"/>
              </w:rPr>
              <w:t>5.03</w:t>
            </w:r>
          </w:p>
        </w:tc>
        <w:tc>
          <w:tcPr>
            <w:tcW w:w="1324" w:type="dxa"/>
            <w:shd w:val="clear" w:color="auto" w:fill="auto"/>
            <w:noWrap/>
            <w:vAlign w:val="center"/>
          </w:tcPr>
          <w:p w14:paraId="2F594BE4" w14:textId="77777777" w:rsidR="00757203" w:rsidRDefault="00D05819">
            <w:pPr>
              <w:jc w:val="center"/>
              <w:rPr>
                <w:rFonts w:cs="Times New Roman"/>
                <w:color w:val="000000"/>
                <w:sz w:val="18"/>
                <w:szCs w:val="18"/>
              </w:rPr>
            </w:pPr>
            <w:r>
              <w:rPr>
                <w:rFonts w:eastAsia="等线" w:cs="Times New Roman"/>
                <w:color w:val="000000"/>
                <w:sz w:val="18"/>
                <w:szCs w:val="18"/>
              </w:rPr>
              <w:t>74.60</w:t>
            </w:r>
          </w:p>
        </w:tc>
        <w:tc>
          <w:tcPr>
            <w:tcW w:w="1266" w:type="dxa"/>
            <w:shd w:val="clear" w:color="auto" w:fill="auto"/>
            <w:noWrap/>
            <w:vAlign w:val="center"/>
          </w:tcPr>
          <w:p w14:paraId="0FC1435F" w14:textId="77777777" w:rsidR="00757203" w:rsidRDefault="00D05819">
            <w:pPr>
              <w:jc w:val="center"/>
              <w:rPr>
                <w:rFonts w:cs="Times New Roman"/>
                <w:color w:val="000000"/>
                <w:sz w:val="18"/>
                <w:szCs w:val="18"/>
              </w:rPr>
            </w:pPr>
            <w:r>
              <w:rPr>
                <w:rFonts w:eastAsia="等线" w:cs="Times New Roman"/>
                <w:color w:val="000000"/>
                <w:sz w:val="18"/>
                <w:szCs w:val="18"/>
              </w:rPr>
              <w:t>9.32</w:t>
            </w:r>
          </w:p>
        </w:tc>
        <w:tc>
          <w:tcPr>
            <w:tcW w:w="1134" w:type="dxa"/>
            <w:shd w:val="clear" w:color="auto" w:fill="auto"/>
            <w:noWrap/>
            <w:vAlign w:val="center"/>
          </w:tcPr>
          <w:p w14:paraId="04424950" w14:textId="77777777" w:rsidR="00757203" w:rsidRDefault="00D05819">
            <w:pPr>
              <w:jc w:val="center"/>
              <w:rPr>
                <w:rFonts w:cs="Times New Roman"/>
                <w:color w:val="000000"/>
                <w:sz w:val="18"/>
                <w:szCs w:val="18"/>
              </w:rPr>
            </w:pPr>
            <w:r>
              <w:rPr>
                <w:rFonts w:eastAsia="等线" w:cs="Times New Roman"/>
                <w:color w:val="000000"/>
                <w:sz w:val="18"/>
                <w:szCs w:val="18"/>
              </w:rPr>
              <w:t>55.98</w:t>
            </w:r>
          </w:p>
        </w:tc>
        <w:tc>
          <w:tcPr>
            <w:tcW w:w="1138" w:type="dxa"/>
            <w:shd w:val="clear" w:color="auto" w:fill="auto"/>
            <w:noWrap/>
            <w:vAlign w:val="center"/>
          </w:tcPr>
          <w:p w14:paraId="7E034592" w14:textId="77777777" w:rsidR="00757203" w:rsidRDefault="00D05819">
            <w:pPr>
              <w:jc w:val="center"/>
              <w:rPr>
                <w:rFonts w:cs="Times New Roman"/>
                <w:color w:val="000000"/>
                <w:sz w:val="18"/>
                <w:szCs w:val="18"/>
              </w:rPr>
            </w:pPr>
            <w:r>
              <w:rPr>
                <w:rFonts w:eastAsia="等线" w:cs="Times New Roman"/>
                <w:color w:val="000000"/>
                <w:sz w:val="18"/>
                <w:szCs w:val="18"/>
              </w:rPr>
              <w:t>69.07</w:t>
            </w:r>
          </w:p>
        </w:tc>
      </w:tr>
    </w:tbl>
    <w:p w14:paraId="454D970C" w14:textId="77777777" w:rsidR="00290FAE" w:rsidRDefault="00290FAE" w:rsidP="00290FAE"/>
    <w:p w14:paraId="4CA88FCF" w14:textId="77777777" w:rsidR="00290FAE" w:rsidRDefault="00290FAE" w:rsidP="00290FAE"/>
    <w:p w14:paraId="79A1D9FA" w14:textId="77777777" w:rsidR="00290FAE" w:rsidRDefault="00290FAE" w:rsidP="00290FAE"/>
    <w:p w14:paraId="51344D98" w14:textId="77777777" w:rsidR="00290FAE" w:rsidRDefault="00290FAE" w:rsidP="00290FAE"/>
    <w:p w14:paraId="5E91B122" w14:textId="77777777" w:rsidR="00290FAE" w:rsidRDefault="00290FAE" w:rsidP="00290FAE"/>
    <w:p w14:paraId="16455B4B" w14:textId="77777777" w:rsidR="00290FAE" w:rsidRDefault="00290FAE" w:rsidP="00290FAE"/>
    <w:p w14:paraId="7DCBFBF9" w14:textId="77777777" w:rsidR="00290FAE" w:rsidRDefault="00290FAE" w:rsidP="00290FAE"/>
    <w:p w14:paraId="158E7459" w14:textId="77777777" w:rsidR="00290FAE" w:rsidRDefault="00290FAE" w:rsidP="00290FAE"/>
    <w:p w14:paraId="15123B99" w14:textId="77777777" w:rsidR="00290FAE" w:rsidRDefault="00290FAE" w:rsidP="00290FAE"/>
    <w:p w14:paraId="77B2FCD3" w14:textId="77777777" w:rsidR="00757203" w:rsidRPr="00A07A22" w:rsidRDefault="00D05819" w:rsidP="00A07A22">
      <w:pPr>
        <w:jc w:val="left"/>
        <w:outlineLvl w:val="1"/>
        <w:rPr>
          <w:rFonts w:eastAsia="黑体" w:cs="Times New Roman"/>
          <w:b/>
          <w:bCs/>
          <w:color w:val="000000"/>
          <w:szCs w:val="20"/>
        </w:rPr>
      </w:pPr>
      <w:r w:rsidRPr="00A07A22">
        <w:rPr>
          <w:rFonts w:eastAsia="黑体" w:cs="Times New Roman" w:hint="eastAsia"/>
          <w:b/>
          <w:bCs/>
          <w:color w:val="000000"/>
          <w:szCs w:val="20"/>
        </w:rPr>
        <w:lastRenderedPageBreak/>
        <w:t>3.2 Strontium content and isotope value</w:t>
      </w:r>
    </w:p>
    <w:p w14:paraId="21ED5179" w14:textId="310282F0" w:rsidR="00E901CD" w:rsidRDefault="00E871CE" w:rsidP="00E901CD">
      <w:pPr>
        <w:ind w:firstLineChars="200" w:firstLine="400"/>
        <w:jc w:val="left"/>
      </w:pPr>
      <w:r w:rsidRPr="00E871CE">
        <w:rPr>
          <w:color w:val="0000FF"/>
        </w:rPr>
        <w:t>Table 2</w:t>
      </w:r>
      <w:r w:rsidRPr="00E871CE">
        <w:t xml:space="preserve"> shows the test results of strontium concentrations and </w:t>
      </w:r>
      <w:r w:rsidR="00371B56">
        <w:rPr>
          <w:rFonts w:hint="eastAsia"/>
        </w:rPr>
        <w:t xml:space="preserve">its </w:t>
      </w:r>
      <w:r w:rsidRPr="00E871CE">
        <w:t>isotopes of all water samples.</w:t>
      </w:r>
    </w:p>
    <w:p w14:paraId="3CCE2F64" w14:textId="465D8B59" w:rsidR="00E871CE" w:rsidRPr="00E901CD" w:rsidRDefault="00E871CE" w:rsidP="00E901CD">
      <w:pPr>
        <w:jc w:val="center"/>
        <w:rPr>
          <w:szCs w:val="20"/>
        </w:rPr>
      </w:pPr>
      <w:r w:rsidRPr="00E901CD">
        <w:rPr>
          <w:color w:val="000000"/>
          <w:szCs w:val="20"/>
        </w:rPr>
        <w:t xml:space="preserve">Table 2 </w:t>
      </w:r>
      <w:r w:rsidR="008360BA" w:rsidRPr="007728E8">
        <w:rPr>
          <w:rFonts w:cs="Times New Roman"/>
          <w:i/>
          <w:iCs/>
          <w:color w:val="000000"/>
          <w:sz w:val="18"/>
          <w:szCs w:val="18"/>
        </w:rPr>
        <w:t>γ</w:t>
      </w:r>
      <w:r w:rsidRPr="00E901CD">
        <w:rPr>
          <w:color w:val="000000"/>
          <w:szCs w:val="20"/>
        </w:rPr>
        <w:t>Sr</w:t>
      </w:r>
      <w:r w:rsidRPr="00E901CD">
        <w:rPr>
          <w:color w:val="000000"/>
          <w:szCs w:val="20"/>
          <w:vertAlign w:val="superscript"/>
        </w:rPr>
        <w:t>2+</w:t>
      </w:r>
      <w:r w:rsidRPr="00E901CD">
        <w:rPr>
          <w:color w:val="000000"/>
          <w:szCs w:val="20"/>
        </w:rPr>
        <w:t xml:space="preserve"> and </w:t>
      </w:r>
      <w:r w:rsidRPr="00E901CD">
        <w:rPr>
          <w:color w:val="000000"/>
          <w:szCs w:val="20"/>
          <w:vertAlign w:val="superscript"/>
        </w:rPr>
        <w:t>87</w:t>
      </w:r>
      <w:r w:rsidRPr="00E901CD">
        <w:rPr>
          <w:color w:val="000000"/>
          <w:szCs w:val="20"/>
        </w:rPr>
        <w:t>Sr/</w:t>
      </w:r>
      <w:r w:rsidRPr="00E901CD">
        <w:rPr>
          <w:color w:val="000000"/>
          <w:szCs w:val="20"/>
          <w:vertAlign w:val="superscript"/>
        </w:rPr>
        <w:t>86</w:t>
      </w:r>
      <w:r w:rsidRPr="00E901CD">
        <w:rPr>
          <w:color w:val="000000"/>
          <w:szCs w:val="20"/>
        </w:rPr>
        <w:t xml:space="preserve">Sr </w:t>
      </w:r>
      <w:r w:rsidR="00E901CD">
        <w:rPr>
          <w:rFonts w:hint="eastAsia"/>
          <w:color w:val="000000"/>
          <w:szCs w:val="20"/>
        </w:rPr>
        <w:t>te</w:t>
      </w:r>
      <w:r w:rsidR="00E901CD">
        <w:rPr>
          <w:color w:val="000000"/>
          <w:szCs w:val="20"/>
        </w:rPr>
        <w:t xml:space="preserve">sting </w:t>
      </w:r>
      <w:r w:rsidRPr="00E901CD">
        <w:rPr>
          <w:color w:val="000000"/>
          <w:szCs w:val="20"/>
        </w:rPr>
        <w:t>results for 60 water samples</w:t>
      </w:r>
    </w:p>
    <w:tbl>
      <w:tblPr>
        <w:tblStyle w:val="1"/>
        <w:tblW w:w="9639" w:type="dxa"/>
        <w:jc w:val="center"/>
        <w:tblBorders>
          <w:left w:val="none" w:sz="0" w:space="0" w:color="auto"/>
          <w:right w:val="none" w:sz="0" w:space="0" w:color="auto"/>
        </w:tblBorders>
        <w:tblLayout w:type="fixed"/>
        <w:tblLook w:val="04A0" w:firstRow="1" w:lastRow="0" w:firstColumn="1" w:lastColumn="0" w:noHBand="0" w:noVBand="1"/>
      </w:tblPr>
      <w:tblGrid>
        <w:gridCol w:w="993"/>
        <w:gridCol w:w="850"/>
        <w:gridCol w:w="992"/>
        <w:gridCol w:w="851"/>
        <w:gridCol w:w="1134"/>
        <w:gridCol w:w="992"/>
        <w:gridCol w:w="851"/>
        <w:gridCol w:w="992"/>
        <w:gridCol w:w="850"/>
        <w:gridCol w:w="1134"/>
      </w:tblGrid>
      <w:tr w:rsidR="00E871CE" w14:paraId="7E93D96B" w14:textId="77777777" w:rsidTr="00E871CE">
        <w:trPr>
          <w:tblHeader/>
          <w:jc w:val="center"/>
        </w:trPr>
        <w:tc>
          <w:tcPr>
            <w:tcW w:w="993" w:type="dxa"/>
            <w:tcBorders>
              <w:top w:val="single" w:sz="4" w:space="0" w:color="auto"/>
              <w:left w:val="nil"/>
              <w:bottom w:val="single" w:sz="4" w:space="0" w:color="auto"/>
              <w:right w:val="nil"/>
            </w:tcBorders>
            <w:vAlign w:val="center"/>
            <w:hideMark/>
          </w:tcPr>
          <w:p w14:paraId="4CFCF574" w14:textId="77777777" w:rsidR="00E871CE" w:rsidRDefault="00E871CE" w:rsidP="00E871CE">
            <w:pPr>
              <w:jc w:val="center"/>
              <w:rPr>
                <w:rFonts w:eastAsia="等线"/>
                <w:color w:val="000000"/>
                <w:sz w:val="18"/>
                <w:szCs w:val="18"/>
              </w:rPr>
            </w:pPr>
            <w:r>
              <w:rPr>
                <w:rFonts w:eastAsia="等线"/>
                <w:color w:val="000000"/>
                <w:sz w:val="18"/>
                <w:szCs w:val="18"/>
              </w:rPr>
              <w:t>Sample Number</w:t>
            </w:r>
          </w:p>
        </w:tc>
        <w:tc>
          <w:tcPr>
            <w:tcW w:w="850" w:type="dxa"/>
            <w:tcBorders>
              <w:top w:val="single" w:sz="4" w:space="0" w:color="auto"/>
              <w:left w:val="nil"/>
              <w:bottom w:val="single" w:sz="4" w:space="0" w:color="auto"/>
              <w:right w:val="nil"/>
            </w:tcBorders>
            <w:vAlign w:val="center"/>
            <w:hideMark/>
          </w:tcPr>
          <w:p w14:paraId="1F615316" w14:textId="77777777" w:rsidR="00E871CE" w:rsidRDefault="00E871CE" w:rsidP="00E871CE">
            <w:pPr>
              <w:jc w:val="center"/>
              <w:rPr>
                <w:rFonts w:eastAsia="等线"/>
                <w:color w:val="000000"/>
                <w:sz w:val="18"/>
                <w:szCs w:val="18"/>
              </w:rPr>
            </w:pPr>
            <w:r>
              <w:rPr>
                <w:rFonts w:eastAsia="等线"/>
                <w:color w:val="000000"/>
                <w:sz w:val="18"/>
                <w:szCs w:val="18"/>
              </w:rPr>
              <w:t>Sample Type</w:t>
            </w:r>
          </w:p>
        </w:tc>
        <w:tc>
          <w:tcPr>
            <w:tcW w:w="992" w:type="dxa"/>
            <w:tcBorders>
              <w:top w:val="single" w:sz="4" w:space="0" w:color="auto"/>
              <w:left w:val="nil"/>
              <w:bottom w:val="single" w:sz="4" w:space="0" w:color="auto"/>
              <w:right w:val="nil"/>
            </w:tcBorders>
            <w:vAlign w:val="center"/>
            <w:hideMark/>
          </w:tcPr>
          <w:p w14:paraId="73BD34B4" w14:textId="0DB7A895" w:rsidR="00E871CE" w:rsidRDefault="008360BA" w:rsidP="00E871CE">
            <w:pPr>
              <w:jc w:val="center"/>
              <w:rPr>
                <w:rFonts w:eastAsia="等线"/>
                <w:color w:val="000000"/>
                <w:sz w:val="18"/>
                <w:szCs w:val="18"/>
              </w:rPr>
            </w:pPr>
            <w:r w:rsidRPr="007728E8">
              <w:rPr>
                <w:i/>
                <w:iCs/>
                <w:color w:val="000000"/>
                <w:sz w:val="18"/>
                <w:szCs w:val="18"/>
              </w:rPr>
              <w:t>γ</w:t>
            </w:r>
            <w:r w:rsidR="00E871CE">
              <w:rPr>
                <w:rFonts w:eastAsia="等线"/>
                <w:color w:val="000000"/>
                <w:sz w:val="18"/>
                <w:szCs w:val="18"/>
              </w:rPr>
              <w:t>Sr</w:t>
            </w:r>
            <w:r w:rsidR="00E871CE">
              <w:rPr>
                <w:rFonts w:eastAsia="等线"/>
                <w:color w:val="000000"/>
                <w:sz w:val="18"/>
                <w:szCs w:val="18"/>
                <w:vertAlign w:val="superscript"/>
              </w:rPr>
              <w:t>2+</w:t>
            </w:r>
          </w:p>
          <w:p w14:paraId="3C9BC2B2" w14:textId="77777777" w:rsidR="00E871CE" w:rsidRDefault="00E871CE" w:rsidP="00E871CE">
            <w:pPr>
              <w:jc w:val="center"/>
              <w:rPr>
                <w:rFonts w:eastAsia="等线"/>
                <w:color w:val="000000"/>
                <w:sz w:val="18"/>
                <w:szCs w:val="18"/>
              </w:rPr>
            </w:pPr>
            <w:r>
              <w:rPr>
                <w:rFonts w:eastAsia="等线"/>
                <w:color w:val="000000"/>
                <w:sz w:val="18"/>
                <w:szCs w:val="18"/>
              </w:rPr>
              <w:t>(mg/L)</w:t>
            </w:r>
          </w:p>
        </w:tc>
        <w:tc>
          <w:tcPr>
            <w:tcW w:w="851" w:type="dxa"/>
            <w:tcBorders>
              <w:top w:val="single" w:sz="4" w:space="0" w:color="auto"/>
              <w:left w:val="nil"/>
              <w:bottom w:val="single" w:sz="4" w:space="0" w:color="auto"/>
              <w:right w:val="nil"/>
            </w:tcBorders>
            <w:vAlign w:val="center"/>
            <w:hideMark/>
          </w:tcPr>
          <w:p w14:paraId="3E88F052" w14:textId="77777777" w:rsidR="00E871CE" w:rsidRDefault="00E871CE" w:rsidP="00E871CE">
            <w:pPr>
              <w:jc w:val="center"/>
              <w:rPr>
                <w:rFonts w:eastAsia="等线"/>
                <w:color w:val="000000"/>
                <w:sz w:val="18"/>
                <w:szCs w:val="18"/>
              </w:rPr>
            </w:pPr>
            <w:r>
              <w:rPr>
                <w:rFonts w:eastAsia="等线"/>
                <w:color w:val="000000"/>
                <w:sz w:val="18"/>
                <w:szCs w:val="18"/>
                <w:vertAlign w:val="superscript"/>
              </w:rPr>
              <w:t>87</w:t>
            </w:r>
            <w:r>
              <w:rPr>
                <w:rFonts w:eastAsia="等线"/>
                <w:color w:val="000000"/>
                <w:sz w:val="18"/>
                <w:szCs w:val="18"/>
              </w:rPr>
              <w:t>Sr/</w:t>
            </w:r>
            <w:r>
              <w:rPr>
                <w:rFonts w:eastAsia="等线"/>
                <w:color w:val="000000"/>
                <w:sz w:val="18"/>
                <w:szCs w:val="18"/>
                <w:vertAlign w:val="superscript"/>
              </w:rPr>
              <w:t>86</w:t>
            </w:r>
            <w:r>
              <w:rPr>
                <w:rFonts w:eastAsia="等线"/>
                <w:color w:val="000000"/>
                <w:sz w:val="18"/>
                <w:szCs w:val="18"/>
              </w:rPr>
              <w:t>Sr</w:t>
            </w:r>
          </w:p>
          <w:p w14:paraId="26784279" w14:textId="77777777" w:rsidR="00E871CE" w:rsidRDefault="00E871CE" w:rsidP="00E871CE">
            <w:pPr>
              <w:jc w:val="center"/>
              <w:rPr>
                <w:rFonts w:eastAsia="等线"/>
                <w:color w:val="000000"/>
                <w:sz w:val="18"/>
                <w:szCs w:val="18"/>
              </w:rPr>
            </w:pPr>
            <w:r>
              <w:rPr>
                <w:rFonts w:eastAsia="等线"/>
                <w:color w:val="000000"/>
                <w:sz w:val="18"/>
                <w:szCs w:val="18"/>
              </w:rPr>
              <w:t>(‰)</w:t>
            </w:r>
          </w:p>
        </w:tc>
        <w:tc>
          <w:tcPr>
            <w:tcW w:w="1134" w:type="dxa"/>
            <w:tcBorders>
              <w:top w:val="single" w:sz="4" w:space="0" w:color="auto"/>
              <w:left w:val="nil"/>
              <w:bottom w:val="single" w:sz="4" w:space="0" w:color="auto"/>
              <w:right w:val="nil"/>
            </w:tcBorders>
            <w:vAlign w:val="center"/>
            <w:hideMark/>
          </w:tcPr>
          <w:p w14:paraId="0DE90137" w14:textId="77777777" w:rsidR="00E871CE" w:rsidRDefault="00E871CE" w:rsidP="00E871CE">
            <w:pPr>
              <w:jc w:val="center"/>
              <w:rPr>
                <w:rFonts w:eastAsia="等线"/>
                <w:color w:val="000000"/>
                <w:sz w:val="18"/>
                <w:szCs w:val="18"/>
              </w:rPr>
            </w:pPr>
            <w:r>
              <w:rPr>
                <w:rFonts w:eastAsia="等线"/>
                <w:color w:val="000000"/>
                <w:sz w:val="18"/>
                <w:szCs w:val="18"/>
              </w:rPr>
              <w:t>Relative error</w:t>
            </w:r>
          </w:p>
          <w:p w14:paraId="6E9AD6C6" w14:textId="6A67099F" w:rsidR="00E871CE" w:rsidRDefault="00E871CE" w:rsidP="00E871CE">
            <w:pPr>
              <w:jc w:val="center"/>
              <w:rPr>
                <w:rFonts w:eastAsia="等线"/>
                <w:color w:val="000000"/>
                <w:kern w:val="0"/>
                <w:sz w:val="18"/>
                <w:szCs w:val="18"/>
              </w:rPr>
            </w:pPr>
            <w:r>
              <w:rPr>
                <w:rFonts w:eastAsia="等线"/>
                <w:color w:val="000000"/>
                <w:sz w:val="18"/>
                <w:szCs w:val="18"/>
              </w:rPr>
              <w:t>(‰)</w:t>
            </w:r>
          </w:p>
        </w:tc>
        <w:tc>
          <w:tcPr>
            <w:tcW w:w="992" w:type="dxa"/>
            <w:tcBorders>
              <w:top w:val="single" w:sz="4" w:space="0" w:color="auto"/>
              <w:left w:val="nil"/>
              <w:bottom w:val="single" w:sz="4" w:space="0" w:color="auto"/>
              <w:right w:val="nil"/>
            </w:tcBorders>
            <w:vAlign w:val="center"/>
            <w:hideMark/>
          </w:tcPr>
          <w:p w14:paraId="452E5A52" w14:textId="77777777" w:rsidR="00E871CE" w:rsidRDefault="00E871CE" w:rsidP="00E871CE">
            <w:pPr>
              <w:jc w:val="center"/>
              <w:rPr>
                <w:rFonts w:eastAsia="等线"/>
                <w:color w:val="000000"/>
                <w:sz w:val="18"/>
                <w:szCs w:val="18"/>
              </w:rPr>
            </w:pPr>
            <w:r>
              <w:rPr>
                <w:rFonts w:eastAsia="等线"/>
                <w:color w:val="000000"/>
                <w:sz w:val="18"/>
                <w:szCs w:val="18"/>
              </w:rPr>
              <w:t>Sample Number</w:t>
            </w:r>
          </w:p>
        </w:tc>
        <w:tc>
          <w:tcPr>
            <w:tcW w:w="851" w:type="dxa"/>
            <w:tcBorders>
              <w:top w:val="single" w:sz="4" w:space="0" w:color="auto"/>
              <w:left w:val="nil"/>
              <w:bottom w:val="single" w:sz="4" w:space="0" w:color="auto"/>
              <w:right w:val="nil"/>
            </w:tcBorders>
            <w:vAlign w:val="center"/>
            <w:hideMark/>
          </w:tcPr>
          <w:p w14:paraId="1E4BE750" w14:textId="77777777" w:rsidR="00E871CE" w:rsidRDefault="00E871CE" w:rsidP="00E871CE">
            <w:pPr>
              <w:jc w:val="center"/>
              <w:rPr>
                <w:rFonts w:eastAsia="等线"/>
                <w:color w:val="000000"/>
                <w:sz w:val="18"/>
                <w:szCs w:val="18"/>
              </w:rPr>
            </w:pPr>
            <w:r>
              <w:rPr>
                <w:rFonts w:eastAsia="等线"/>
                <w:color w:val="000000"/>
                <w:sz w:val="18"/>
                <w:szCs w:val="18"/>
              </w:rPr>
              <w:t>Sample Type</w:t>
            </w:r>
          </w:p>
        </w:tc>
        <w:tc>
          <w:tcPr>
            <w:tcW w:w="992" w:type="dxa"/>
            <w:tcBorders>
              <w:top w:val="single" w:sz="4" w:space="0" w:color="auto"/>
              <w:left w:val="nil"/>
              <w:bottom w:val="single" w:sz="4" w:space="0" w:color="auto"/>
              <w:right w:val="nil"/>
            </w:tcBorders>
            <w:vAlign w:val="center"/>
            <w:hideMark/>
          </w:tcPr>
          <w:p w14:paraId="60F5B4A3" w14:textId="59CB0809" w:rsidR="00E871CE" w:rsidRDefault="008360BA" w:rsidP="00E871CE">
            <w:pPr>
              <w:jc w:val="center"/>
              <w:rPr>
                <w:rFonts w:eastAsia="等线"/>
                <w:color w:val="000000"/>
                <w:sz w:val="18"/>
                <w:szCs w:val="18"/>
              </w:rPr>
            </w:pPr>
            <w:r w:rsidRPr="007728E8">
              <w:rPr>
                <w:i/>
                <w:iCs/>
                <w:color w:val="000000"/>
                <w:sz w:val="18"/>
                <w:szCs w:val="18"/>
              </w:rPr>
              <w:t>γ</w:t>
            </w:r>
            <w:r w:rsidR="00E871CE">
              <w:rPr>
                <w:rFonts w:eastAsia="等线"/>
                <w:color w:val="000000"/>
                <w:sz w:val="18"/>
                <w:szCs w:val="18"/>
              </w:rPr>
              <w:t>Sr</w:t>
            </w:r>
            <w:r w:rsidR="00E871CE">
              <w:rPr>
                <w:rFonts w:eastAsia="等线"/>
                <w:color w:val="000000"/>
                <w:sz w:val="18"/>
                <w:szCs w:val="18"/>
                <w:vertAlign w:val="superscript"/>
              </w:rPr>
              <w:t>2+</w:t>
            </w:r>
          </w:p>
          <w:p w14:paraId="4D1FC37B" w14:textId="77777777" w:rsidR="00E871CE" w:rsidRDefault="00E871CE" w:rsidP="00E871CE">
            <w:pPr>
              <w:jc w:val="center"/>
              <w:rPr>
                <w:rFonts w:eastAsia="等线"/>
                <w:color w:val="000000"/>
                <w:sz w:val="18"/>
                <w:szCs w:val="18"/>
                <w:vertAlign w:val="superscript"/>
              </w:rPr>
            </w:pPr>
            <w:r>
              <w:rPr>
                <w:rFonts w:eastAsia="等线"/>
                <w:color w:val="000000"/>
                <w:sz w:val="18"/>
                <w:szCs w:val="18"/>
              </w:rPr>
              <w:t>(mg/L)</w:t>
            </w:r>
          </w:p>
        </w:tc>
        <w:tc>
          <w:tcPr>
            <w:tcW w:w="850" w:type="dxa"/>
            <w:tcBorders>
              <w:top w:val="single" w:sz="4" w:space="0" w:color="auto"/>
              <w:left w:val="nil"/>
              <w:bottom w:val="single" w:sz="4" w:space="0" w:color="auto"/>
              <w:right w:val="nil"/>
            </w:tcBorders>
            <w:vAlign w:val="center"/>
            <w:hideMark/>
          </w:tcPr>
          <w:p w14:paraId="569B1F99" w14:textId="77777777" w:rsidR="00E871CE" w:rsidRDefault="00E871CE" w:rsidP="00E871CE">
            <w:pPr>
              <w:jc w:val="center"/>
              <w:rPr>
                <w:rFonts w:eastAsia="等线"/>
                <w:color w:val="000000"/>
                <w:sz w:val="18"/>
                <w:szCs w:val="18"/>
              </w:rPr>
            </w:pPr>
            <w:r>
              <w:rPr>
                <w:rFonts w:eastAsia="等线"/>
                <w:color w:val="000000"/>
                <w:sz w:val="18"/>
                <w:szCs w:val="18"/>
                <w:vertAlign w:val="superscript"/>
              </w:rPr>
              <w:t>87</w:t>
            </w:r>
            <w:r>
              <w:rPr>
                <w:rFonts w:eastAsia="等线"/>
                <w:color w:val="000000"/>
                <w:sz w:val="18"/>
                <w:szCs w:val="18"/>
              </w:rPr>
              <w:t>Sr/</w:t>
            </w:r>
            <w:r>
              <w:rPr>
                <w:rFonts w:eastAsia="等线"/>
                <w:color w:val="000000"/>
                <w:sz w:val="18"/>
                <w:szCs w:val="18"/>
                <w:vertAlign w:val="superscript"/>
              </w:rPr>
              <w:t>86</w:t>
            </w:r>
            <w:r>
              <w:rPr>
                <w:rFonts w:eastAsia="等线"/>
                <w:color w:val="000000"/>
                <w:sz w:val="18"/>
                <w:szCs w:val="18"/>
              </w:rPr>
              <w:t>Sr</w:t>
            </w:r>
          </w:p>
          <w:p w14:paraId="1818093A" w14:textId="77777777" w:rsidR="00E871CE" w:rsidRDefault="00E871CE" w:rsidP="00E871CE">
            <w:pPr>
              <w:jc w:val="center"/>
              <w:rPr>
                <w:rFonts w:eastAsia="等线"/>
                <w:color w:val="000000"/>
                <w:sz w:val="18"/>
                <w:szCs w:val="18"/>
              </w:rPr>
            </w:pPr>
            <w:r>
              <w:rPr>
                <w:rFonts w:eastAsia="等线"/>
                <w:color w:val="000000"/>
                <w:sz w:val="18"/>
                <w:szCs w:val="18"/>
              </w:rPr>
              <w:t>(‰)</w:t>
            </w:r>
          </w:p>
        </w:tc>
        <w:tc>
          <w:tcPr>
            <w:tcW w:w="1134" w:type="dxa"/>
            <w:tcBorders>
              <w:top w:val="single" w:sz="4" w:space="0" w:color="auto"/>
              <w:left w:val="nil"/>
              <w:bottom w:val="single" w:sz="4" w:space="0" w:color="auto"/>
              <w:right w:val="nil"/>
            </w:tcBorders>
            <w:vAlign w:val="center"/>
            <w:hideMark/>
          </w:tcPr>
          <w:p w14:paraId="3F5F6278" w14:textId="77777777" w:rsidR="00E871CE" w:rsidRDefault="00E871CE" w:rsidP="00E871CE">
            <w:pPr>
              <w:jc w:val="center"/>
              <w:rPr>
                <w:rFonts w:eastAsia="等线"/>
                <w:color w:val="000000"/>
                <w:sz w:val="18"/>
                <w:szCs w:val="18"/>
              </w:rPr>
            </w:pPr>
            <w:r>
              <w:rPr>
                <w:rFonts w:eastAsia="等线"/>
                <w:color w:val="000000"/>
                <w:sz w:val="18"/>
                <w:szCs w:val="18"/>
              </w:rPr>
              <w:t>Relative error</w:t>
            </w:r>
          </w:p>
          <w:p w14:paraId="6D26A4F9" w14:textId="3EE05666" w:rsidR="00E871CE" w:rsidRDefault="00E871CE" w:rsidP="00E871CE">
            <w:pPr>
              <w:jc w:val="center"/>
              <w:rPr>
                <w:rFonts w:eastAsia="等线"/>
                <w:color w:val="000000"/>
                <w:sz w:val="18"/>
                <w:szCs w:val="18"/>
              </w:rPr>
            </w:pPr>
            <w:r>
              <w:rPr>
                <w:rFonts w:eastAsia="等线"/>
                <w:color w:val="000000"/>
                <w:sz w:val="18"/>
                <w:szCs w:val="18"/>
              </w:rPr>
              <w:t>(‰)</w:t>
            </w:r>
          </w:p>
        </w:tc>
      </w:tr>
      <w:tr w:rsidR="006A6E80" w14:paraId="3B46DAAB" w14:textId="77777777" w:rsidTr="002176E5">
        <w:trPr>
          <w:jc w:val="center"/>
        </w:trPr>
        <w:tc>
          <w:tcPr>
            <w:tcW w:w="993" w:type="dxa"/>
            <w:tcBorders>
              <w:top w:val="single" w:sz="4" w:space="0" w:color="auto"/>
              <w:left w:val="nil"/>
              <w:bottom w:val="nil"/>
              <w:right w:val="nil"/>
            </w:tcBorders>
            <w:vAlign w:val="center"/>
            <w:hideMark/>
          </w:tcPr>
          <w:p w14:paraId="0908CC8B" w14:textId="77777777" w:rsidR="006A6E80" w:rsidRDefault="006A6E80" w:rsidP="00E871CE">
            <w:pPr>
              <w:jc w:val="center"/>
              <w:rPr>
                <w:rFonts w:eastAsia="等线"/>
                <w:color w:val="000000"/>
                <w:sz w:val="18"/>
                <w:szCs w:val="18"/>
              </w:rPr>
            </w:pPr>
            <w:r>
              <w:rPr>
                <w:rFonts w:eastAsia="等线"/>
                <w:color w:val="000000"/>
                <w:sz w:val="18"/>
                <w:szCs w:val="18"/>
              </w:rPr>
              <w:t>1</w:t>
            </w:r>
          </w:p>
        </w:tc>
        <w:tc>
          <w:tcPr>
            <w:tcW w:w="850" w:type="dxa"/>
            <w:tcBorders>
              <w:top w:val="single" w:sz="4" w:space="0" w:color="auto"/>
              <w:left w:val="nil"/>
              <w:bottom w:val="nil"/>
              <w:right w:val="nil"/>
            </w:tcBorders>
            <w:vAlign w:val="center"/>
            <w:hideMark/>
          </w:tcPr>
          <w:p w14:paraId="319BAEEA"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single" w:sz="4" w:space="0" w:color="auto"/>
              <w:left w:val="nil"/>
              <w:bottom w:val="nil"/>
              <w:right w:val="nil"/>
            </w:tcBorders>
            <w:vAlign w:val="center"/>
            <w:hideMark/>
          </w:tcPr>
          <w:p w14:paraId="3C92063F" w14:textId="77777777" w:rsidR="006A6E80" w:rsidRDefault="006A6E80" w:rsidP="00E871CE">
            <w:pPr>
              <w:jc w:val="center"/>
              <w:rPr>
                <w:rFonts w:eastAsia="等线"/>
                <w:color w:val="000000"/>
                <w:sz w:val="18"/>
                <w:szCs w:val="18"/>
              </w:rPr>
            </w:pPr>
            <w:r>
              <w:rPr>
                <w:rFonts w:eastAsia="等线"/>
                <w:color w:val="000000"/>
                <w:sz w:val="18"/>
                <w:szCs w:val="18"/>
              </w:rPr>
              <w:t>7.64944</w:t>
            </w:r>
          </w:p>
        </w:tc>
        <w:tc>
          <w:tcPr>
            <w:tcW w:w="851" w:type="dxa"/>
            <w:tcBorders>
              <w:top w:val="single" w:sz="4" w:space="0" w:color="auto"/>
              <w:left w:val="nil"/>
              <w:bottom w:val="nil"/>
              <w:right w:val="nil"/>
            </w:tcBorders>
            <w:hideMark/>
          </w:tcPr>
          <w:p w14:paraId="4906846A" w14:textId="5743F6ED" w:rsidR="006A6E80" w:rsidRPr="006A6E80" w:rsidRDefault="006A6E80" w:rsidP="00E871CE">
            <w:pPr>
              <w:jc w:val="center"/>
              <w:rPr>
                <w:rFonts w:eastAsia="等线"/>
                <w:color w:val="000000"/>
                <w:sz w:val="18"/>
                <w:szCs w:val="18"/>
              </w:rPr>
            </w:pPr>
            <w:r w:rsidRPr="006A6E80">
              <w:rPr>
                <w:sz w:val="18"/>
              </w:rPr>
              <w:t>0.71061</w:t>
            </w:r>
          </w:p>
        </w:tc>
        <w:tc>
          <w:tcPr>
            <w:tcW w:w="1134" w:type="dxa"/>
            <w:tcBorders>
              <w:top w:val="single" w:sz="4" w:space="0" w:color="auto"/>
              <w:left w:val="nil"/>
              <w:bottom w:val="nil"/>
              <w:right w:val="nil"/>
            </w:tcBorders>
            <w:vAlign w:val="center"/>
            <w:hideMark/>
          </w:tcPr>
          <w:p w14:paraId="1A12B512" w14:textId="77777777" w:rsidR="006A6E80" w:rsidRDefault="006A6E80" w:rsidP="00E871CE">
            <w:pPr>
              <w:jc w:val="center"/>
              <w:rPr>
                <w:rFonts w:eastAsia="等线"/>
                <w:color w:val="000000"/>
                <w:sz w:val="18"/>
                <w:szCs w:val="18"/>
              </w:rPr>
            </w:pPr>
            <w:r>
              <w:rPr>
                <w:rFonts w:eastAsia="等线"/>
                <w:color w:val="000000"/>
                <w:sz w:val="18"/>
                <w:szCs w:val="18"/>
              </w:rPr>
              <w:t>-0.22</w:t>
            </w:r>
          </w:p>
        </w:tc>
        <w:tc>
          <w:tcPr>
            <w:tcW w:w="992" w:type="dxa"/>
            <w:tcBorders>
              <w:top w:val="single" w:sz="4" w:space="0" w:color="auto"/>
              <w:left w:val="nil"/>
              <w:bottom w:val="nil"/>
              <w:right w:val="nil"/>
            </w:tcBorders>
            <w:vAlign w:val="center"/>
            <w:hideMark/>
          </w:tcPr>
          <w:p w14:paraId="5AB92FDB" w14:textId="77777777" w:rsidR="006A6E80" w:rsidRDefault="006A6E80" w:rsidP="00E871CE">
            <w:pPr>
              <w:jc w:val="center"/>
              <w:rPr>
                <w:rFonts w:eastAsia="等线"/>
                <w:color w:val="000000"/>
                <w:sz w:val="18"/>
                <w:szCs w:val="18"/>
              </w:rPr>
            </w:pPr>
            <w:r>
              <w:rPr>
                <w:rFonts w:eastAsia="等线"/>
                <w:color w:val="000000"/>
                <w:sz w:val="18"/>
                <w:szCs w:val="18"/>
              </w:rPr>
              <w:t>31</w:t>
            </w:r>
          </w:p>
        </w:tc>
        <w:tc>
          <w:tcPr>
            <w:tcW w:w="851" w:type="dxa"/>
            <w:tcBorders>
              <w:top w:val="single" w:sz="4" w:space="0" w:color="auto"/>
              <w:left w:val="nil"/>
              <w:bottom w:val="nil"/>
              <w:right w:val="nil"/>
            </w:tcBorders>
            <w:vAlign w:val="center"/>
            <w:hideMark/>
          </w:tcPr>
          <w:p w14:paraId="0D6DC6D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single" w:sz="4" w:space="0" w:color="auto"/>
              <w:left w:val="nil"/>
              <w:bottom w:val="nil"/>
              <w:right w:val="nil"/>
            </w:tcBorders>
            <w:vAlign w:val="center"/>
            <w:hideMark/>
          </w:tcPr>
          <w:p w14:paraId="4772F21D" w14:textId="77777777" w:rsidR="006A6E80" w:rsidRDefault="006A6E80" w:rsidP="00E871CE">
            <w:pPr>
              <w:jc w:val="center"/>
              <w:rPr>
                <w:rFonts w:eastAsia="等线"/>
                <w:color w:val="000000"/>
                <w:sz w:val="18"/>
                <w:szCs w:val="18"/>
              </w:rPr>
            </w:pPr>
            <w:r>
              <w:rPr>
                <w:rFonts w:eastAsia="等线"/>
                <w:color w:val="000000"/>
                <w:sz w:val="18"/>
                <w:szCs w:val="18"/>
              </w:rPr>
              <w:t>2.09175</w:t>
            </w:r>
          </w:p>
        </w:tc>
        <w:tc>
          <w:tcPr>
            <w:tcW w:w="850" w:type="dxa"/>
            <w:tcBorders>
              <w:top w:val="single" w:sz="4" w:space="0" w:color="auto"/>
              <w:left w:val="nil"/>
              <w:bottom w:val="nil"/>
              <w:right w:val="nil"/>
            </w:tcBorders>
            <w:hideMark/>
          </w:tcPr>
          <w:p w14:paraId="1FBF169B" w14:textId="0FB0D072" w:rsidR="006A6E80" w:rsidRPr="006A6E80" w:rsidRDefault="006A6E80" w:rsidP="00E871CE">
            <w:pPr>
              <w:jc w:val="center"/>
              <w:rPr>
                <w:rFonts w:eastAsia="等线"/>
                <w:color w:val="000000"/>
                <w:sz w:val="18"/>
                <w:szCs w:val="18"/>
              </w:rPr>
            </w:pPr>
            <w:r w:rsidRPr="006A6E80">
              <w:rPr>
                <w:sz w:val="18"/>
              </w:rPr>
              <w:t>0.71215</w:t>
            </w:r>
          </w:p>
        </w:tc>
        <w:tc>
          <w:tcPr>
            <w:tcW w:w="1134" w:type="dxa"/>
            <w:tcBorders>
              <w:top w:val="single" w:sz="4" w:space="0" w:color="auto"/>
              <w:left w:val="nil"/>
              <w:bottom w:val="nil"/>
              <w:right w:val="nil"/>
            </w:tcBorders>
            <w:vAlign w:val="center"/>
            <w:hideMark/>
          </w:tcPr>
          <w:p w14:paraId="00D30A82" w14:textId="77777777" w:rsidR="006A6E80" w:rsidRDefault="006A6E80" w:rsidP="00E871CE">
            <w:pPr>
              <w:jc w:val="center"/>
              <w:rPr>
                <w:rFonts w:eastAsia="等线"/>
                <w:color w:val="000000"/>
                <w:sz w:val="18"/>
                <w:szCs w:val="18"/>
              </w:rPr>
            </w:pPr>
            <w:r>
              <w:rPr>
                <w:rFonts w:eastAsia="等线"/>
                <w:color w:val="000000"/>
                <w:sz w:val="18"/>
                <w:szCs w:val="18"/>
              </w:rPr>
              <w:t>0.07</w:t>
            </w:r>
          </w:p>
        </w:tc>
      </w:tr>
      <w:tr w:rsidR="006A6E80" w14:paraId="3F6C613D" w14:textId="77777777" w:rsidTr="002176E5">
        <w:trPr>
          <w:jc w:val="center"/>
        </w:trPr>
        <w:tc>
          <w:tcPr>
            <w:tcW w:w="993" w:type="dxa"/>
            <w:tcBorders>
              <w:top w:val="nil"/>
              <w:left w:val="nil"/>
              <w:bottom w:val="nil"/>
              <w:right w:val="nil"/>
            </w:tcBorders>
            <w:vAlign w:val="center"/>
            <w:hideMark/>
          </w:tcPr>
          <w:p w14:paraId="283FA9DD" w14:textId="77777777" w:rsidR="006A6E80" w:rsidRDefault="006A6E80" w:rsidP="00E871CE">
            <w:pPr>
              <w:jc w:val="center"/>
              <w:rPr>
                <w:rFonts w:eastAsia="等线"/>
                <w:color w:val="000000"/>
                <w:sz w:val="18"/>
                <w:szCs w:val="18"/>
              </w:rPr>
            </w:pPr>
            <w:r>
              <w:rPr>
                <w:rFonts w:eastAsia="等线"/>
                <w:color w:val="000000"/>
                <w:sz w:val="18"/>
                <w:szCs w:val="18"/>
              </w:rPr>
              <w:t>2</w:t>
            </w:r>
          </w:p>
        </w:tc>
        <w:tc>
          <w:tcPr>
            <w:tcW w:w="850" w:type="dxa"/>
            <w:tcBorders>
              <w:top w:val="nil"/>
              <w:left w:val="nil"/>
              <w:bottom w:val="nil"/>
              <w:right w:val="nil"/>
            </w:tcBorders>
            <w:vAlign w:val="center"/>
            <w:hideMark/>
          </w:tcPr>
          <w:p w14:paraId="2D645D20"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7E55664B" w14:textId="77777777" w:rsidR="006A6E80" w:rsidRDefault="006A6E80" w:rsidP="00E871CE">
            <w:pPr>
              <w:jc w:val="center"/>
              <w:rPr>
                <w:rFonts w:eastAsia="等线"/>
                <w:color w:val="000000"/>
                <w:sz w:val="18"/>
                <w:szCs w:val="18"/>
              </w:rPr>
            </w:pPr>
            <w:r>
              <w:rPr>
                <w:rFonts w:eastAsia="等线"/>
                <w:color w:val="000000"/>
                <w:sz w:val="18"/>
                <w:szCs w:val="18"/>
              </w:rPr>
              <w:t>7.03573</w:t>
            </w:r>
          </w:p>
        </w:tc>
        <w:tc>
          <w:tcPr>
            <w:tcW w:w="851" w:type="dxa"/>
            <w:tcBorders>
              <w:top w:val="nil"/>
              <w:left w:val="nil"/>
              <w:bottom w:val="nil"/>
              <w:right w:val="nil"/>
            </w:tcBorders>
            <w:hideMark/>
          </w:tcPr>
          <w:p w14:paraId="2D424B00" w14:textId="6514B1A6" w:rsidR="006A6E80" w:rsidRPr="006A6E80" w:rsidRDefault="006A6E80" w:rsidP="00E871CE">
            <w:pPr>
              <w:jc w:val="center"/>
              <w:rPr>
                <w:rFonts w:eastAsia="等线"/>
                <w:color w:val="000000"/>
                <w:sz w:val="18"/>
                <w:szCs w:val="18"/>
              </w:rPr>
            </w:pPr>
            <w:r w:rsidRPr="006A6E80">
              <w:rPr>
                <w:sz w:val="18"/>
              </w:rPr>
              <w:t>0.71043</w:t>
            </w:r>
          </w:p>
        </w:tc>
        <w:tc>
          <w:tcPr>
            <w:tcW w:w="1134" w:type="dxa"/>
            <w:tcBorders>
              <w:top w:val="nil"/>
              <w:left w:val="nil"/>
              <w:bottom w:val="nil"/>
              <w:right w:val="nil"/>
            </w:tcBorders>
            <w:vAlign w:val="center"/>
            <w:hideMark/>
          </w:tcPr>
          <w:p w14:paraId="63440D4C" w14:textId="77777777" w:rsidR="006A6E80" w:rsidRDefault="006A6E80" w:rsidP="00E871CE">
            <w:pPr>
              <w:jc w:val="center"/>
              <w:rPr>
                <w:rFonts w:eastAsia="等线"/>
                <w:color w:val="000000"/>
                <w:sz w:val="18"/>
                <w:szCs w:val="18"/>
              </w:rPr>
            </w:pPr>
            <w:r>
              <w:rPr>
                <w:rFonts w:eastAsia="等线"/>
                <w:color w:val="000000"/>
                <w:sz w:val="18"/>
                <w:szCs w:val="18"/>
              </w:rPr>
              <w:t>0.08</w:t>
            </w:r>
          </w:p>
        </w:tc>
        <w:tc>
          <w:tcPr>
            <w:tcW w:w="992" w:type="dxa"/>
            <w:tcBorders>
              <w:top w:val="nil"/>
              <w:left w:val="nil"/>
              <w:bottom w:val="nil"/>
              <w:right w:val="nil"/>
            </w:tcBorders>
            <w:vAlign w:val="center"/>
            <w:hideMark/>
          </w:tcPr>
          <w:p w14:paraId="44BF15B2" w14:textId="77777777" w:rsidR="006A6E80" w:rsidRDefault="006A6E80" w:rsidP="00E871CE">
            <w:pPr>
              <w:jc w:val="center"/>
              <w:rPr>
                <w:rFonts w:eastAsia="等线"/>
                <w:color w:val="000000"/>
                <w:sz w:val="18"/>
                <w:szCs w:val="18"/>
              </w:rPr>
            </w:pPr>
            <w:r>
              <w:rPr>
                <w:rFonts w:eastAsia="等线"/>
                <w:color w:val="000000"/>
                <w:sz w:val="18"/>
                <w:szCs w:val="18"/>
              </w:rPr>
              <w:t>32</w:t>
            </w:r>
          </w:p>
        </w:tc>
        <w:tc>
          <w:tcPr>
            <w:tcW w:w="851" w:type="dxa"/>
            <w:tcBorders>
              <w:top w:val="nil"/>
              <w:left w:val="nil"/>
              <w:bottom w:val="nil"/>
              <w:right w:val="nil"/>
            </w:tcBorders>
            <w:vAlign w:val="center"/>
            <w:hideMark/>
          </w:tcPr>
          <w:p w14:paraId="71B01585"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0B367094" w14:textId="77777777" w:rsidR="006A6E80" w:rsidRDefault="006A6E80" w:rsidP="00E871CE">
            <w:pPr>
              <w:jc w:val="center"/>
              <w:rPr>
                <w:rFonts w:eastAsia="等线"/>
                <w:color w:val="000000"/>
                <w:sz w:val="18"/>
                <w:szCs w:val="18"/>
              </w:rPr>
            </w:pPr>
            <w:r>
              <w:rPr>
                <w:rFonts w:eastAsia="等线"/>
                <w:color w:val="000000"/>
                <w:sz w:val="18"/>
                <w:szCs w:val="18"/>
              </w:rPr>
              <w:t>3.95034</w:t>
            </w:r>
          </w:p>
        </w:tc>
        <w:tc>
          <w:tcPr>
            <w:tcW w:w="850" w:type="dxa"/>
            <w:tcBorders>
              <w:top w:val="nil"/>
              <w:left w:val="nil"/>
              <w:bottom w:val="nil"/>
              <w:right w:val="nil"/>
            </w:tcBorders>
            <w:hideMark/>
          </w:tcPr>
          <w:p w14:paraId="4289888D" w14:textId="6CFFA9E5" w:rsidR="006A6E80" w:rsidRPr="006A6E80" w:rsidRDefault="006A6E80" w:rsidP="00E871CE">
            <w:pPr>
              <w:jc w:val="center"/>
              <w:rPr>
                <w:rFonts w:eastAsia="等线"/>
                <w:color w:val="000000"/>
                <w:sz w:val="18"/>
                <w:szCs w:val="18"/>
              </w:rPr>
            </w:pPr>
            <w:r w:rsidRPr="006A6E80">
              <w:rPr>
                <w:sz w:val="18"/>
              </w:rPr>
              <w:t>0.71201</w:t>
            </w:r>
          </w:p>
        </w:tc>
        <w:tc>
          <w:tcPr>
            <w:tcW w:w="1134" w:type="dxa"/>
            <w:tcBorders>
              <w:top w:val="nil"/>
              <w:left w:val="nil"/>
              <w:bottom w:val="nil"/>
              <w:right w:val="nil"/>
            </w:tcBorders>
            <w:vAlign w:val="center"/>
            <w:hideMark/>
          </w:tcPr>
          <w:p w14:paraId="31485833" w14:textId="77777777" w:rsidR="006A6E80" w:rsidRDefault="006A6E80" w:rsidP="00E871CE">
            <w:pPr>
              <w:jc w:val="center"/>
              <w:rPr>
                <w:rFonts w:eastAsia="等线"/>
                <w:color w:val="000000"/>
                <w:sz w:val="18"/>
                <w:szCs w:val="18"/>
              </w:rPr>
            </w:pPr>
            <w:r>
              <w:rPr>
                <w:rFonts w:eastAsia="等线"/>
                <w:color w:val="000000"/>
                <w:sz w:val="18"/>
                <w:szCs w:val="18"/>
              </w:rPr>
              <w:t>0.02</w:t>
            </w:r>
          </w:p>
        </w:tc>
      </w:tr>
      <w:tr w:rsidR="006A6E80" w14:paraId="64D4F577" w14:textId="77777777" w:rsidTr="002176E5">
        <w:trPr>
          <w:jc w:val="center"/>
        </w:trPr>
        <w:tc>
          <w:tcPr>
            <w:tcW w:w="993" w:type="dxa"/>
            <w:tcBorders>
              <w:top w:val="nil"/>
              <w:left w:val="nil"/>
              <w:bottom w:val="nil"/>
              <w:right w:val="nil"/>
            </w:tcBorders>
            <w:vAlign w:val="center"/>
            <w:hideMark/>
          </w:tcPr>
          <w:p w14:paraId="3BDB2A4A" w14:textId="77777777" w:rsidR="006A6E80" w:rsidRDefault="006A6E80" w:rsidP="00E871CE">
            <w:pPr>
              <w:jc w:val="center"/>
              <w:rPr>
                <w:rFonts w:eastAsia="等线"/>
                <w:color w:val="000000"/>
                <w:sz w:val="18"/>
                <w:szCs w:val="18"/>
              </w:rPr>
            </w:pPr>
            <w:r>
              <w:rPr>
                <w:rFonts w:eastAsia="等线"/>
                <w:color w:val="000000"/>
                <w:sz w:val="18"/>
                <w:szCs w:val="18"/>
              </w:rPr>
              <w:t>3</w:t>
            </w:r>
          </w:p>
        </w:tc>
        <w:tc>
          <w:tcPr>
            <w:tcW w:w="850" w:type="dxa"/>
            <w:tcBorders>
              <w:top w:val="nil"/>
              <w:left w:val="nil"/>
              <w:bottom w:val="nil"/>
              <w:right w:val="nil"/>
            </w:tcBorders>
            <w:vAlign w:val="center"/>
            <w:hideMark/>
          </w:tcPr>
          <w:p w14:paraId="61F23D82"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252EA242" w14:textId="77777777" w:rsidR="006A6E80" w:rsidRDefault="006A6E80" w:rsidP="00E871CE">
            <w:pPr>
              <w:jc w:val="center"/>
              <w:rPr>
                <w:rFonts w:eastAsia="等线"/>
                <w:color w:val="000000"/>
                <w:sz w:val="18"/>
                <w:szCs w:val="18"/>
              </w:rPr>
            </w:pPr>
            <w:r>
              <w:rPr>
                <w:rFonts w:eastAsia="等线"/>
                <w:color w:val="000000"/>
                <w:sz w:val="18"/>
                <w:szCs w:val="18"/>
              </w:rPr>
              <w:t>8.68202</w:t>
            </w:r>
          </w:p>
        </w:tc>
        <w:tc>
          <w:tcPr>
            <w:tcW w:w="851" w:type="dxa"/>
            <w:tcBorders>
              <w:top w:val="nil"/>
              <w:left w:val="nil"/>
              <w:bottom w:val="nil"/>
              <w:right w:val="nil"/>
            </w:tcBorders>
            <w:hideMark/>
          </w:tcPr>
          <w:p w14:paraId="09138563" w14:textId="49177105" w:rsidR="006A6E80" w:rsidRPr="006A6E80" w:rsidRDefault="006A6E80" w:rsidP="00E871CE">
            <w:pPr>
              <w:jc w:val="center"/>
              <w:rPr>
                <w:rFonts w:eastAsia="等线"/>
                <w:color w:val="000000"/>
                <w:sz w:val="18"/>
                <w:szCs w:val="18"/>
              </w:rPr>
            </w:pPr>
            <w:r w:rsidRPr="006A6E80">
              <w:rPr>
                <w:sz w:val="18"/>
              </w:rPr>
              <w:t>0.71049</w:t>
            </w:r>
          </w:p>
        </w:tc>
        <w:tc>
          <w:tcPr>
            <w:tcW w:w="1134" w:type="dxa"/>
            <w:tcBorders>
              <w:top w:val="nil"/>
              <w:left w:val="nil"/>
              <w:bottom w:val="nil"/>
              <w:right w:val="nil"/>
            </w:tcBorders>
            <w:vAlign w:val="center"/>
            <w:hideMark/>
          </w:tcPr>
          <w:p w14:paraId="4CF0DE69" w14:textId="77777777" w:rsidR="006A6E80" w:rsidRDefault="006A6E80" w:rsidP="00E871CE">
            <w:pPr>
              <w:jc w:val="center"/>
              <w:rPr>
                <w:rFonts w:eastAsia="等线"/>
                <w:color w:val="000000"/>
                <w:sz w:val="18"/>
                <w:szCs w:val="18"/>
              </w:rPr>
            </w:pPr>
            <w:r>
              <w:rPr>
                <w:rFonts w:eastAsia="等线"/>
                <w:color w:val="000000"/>
                <w:sz w:val="18"/>
                <w:szCs w:val="18"/>
              </w:rPr>
              <w:t>0.01</w:t>
            </w:r>
          </w:p>
        </w:tc>
        <w:tc>
          <w:tcPr>
            <w:tcW w:w="992" w:type="dxa"/>
            <w:tcBorders>
              <w:top w:val="nil"/>
              <w:left w:val="nil"/>
              <w:bottom w:val="nil"/>
              <w:right w:val="nil"/>
            </w:tcBorders>
            <w:vAlign w:val="center"/>
            <w:hideMark/>
          </w:tcPr>
          <w:p w14:paraId="4F914BDE" w14:textId="77777777" w:rsidR="006A6E80" w:rsidRDefault="006A6E80" w:rsidP="00E871CE">
            <w:pPr>
              <w:jc w:val="center"/>
              <w:rPr>
                <w:rFonts w:eastAsia="等线"/>
                <w:color w:val="000000"/>
                <w:sz w:val="18"/>
                <w:szCs w:val="18"/>
              </w:rPr>
            </w:pPr>
            <w:r>
              <w:rPr>
                <w:rFonts w:eastAsia="等线"/>
                <w:color w:val="000000"/>
                <w:sz w:val="18"/>
                <w:szCs w:val="18"/>
              </w:rPr>
              <w:t>33</w:t>
            </w:r>
          </w:p>
        </w:tc>
        <w:tc>
          <w:tcPr>
            <w:tcW w:w="851" w:type="dxa"/>
            <w:tcBorders>
              <w:top w:val="nil"/>
              <w:left w:val="nil"/>
              <w:bottom w:val="nil"/>
              <w:right w:val="nil"/>
            </w:tcBorders>
            <w:vAlign w:val="center"/>
            <w:hideMark/>
          </w:tcPr>
          <w:p w14:paraId="141868C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0779628F" w14:textId="77777777" w:rsidR="006A6E80" w:rsidRDefault="006A6E80" w:rsidP="00E871CE">
            <w:pPr>
              <w:jc w:val="center"/>
              <w:rPr>
                <w:rFonts w:eastAsia="等线"/>
                <w:color w:val="000000"/>
                <w:sz w:val="18"/>
                <w:szCs w:val="18"/>
              </w:rPr>
            </w:pPr>
            <w:r>
              <w:rPr>
                <w:rFonts w:eastAsia="等线"/>
                <w:color w:val="000000"/>
                <w:sz w:val="18"/>
                <w:szCs w:val="18"/>
              </w:rPr>
              <w:t>1.35058</w:t>
            </w:r>
          </w:p>
        </w:tc>
        <w:tc>
          <w:tcPr>
            <w:tcW w:w="850" w:type="dxa"/>
            <w:tcBorders>
              <w:top w:val="nil"/>
              <w:left w:val="nil"/>
              <w:bottom w:val="nil"/>
              <w:right w:val="nil"/>
            </w:tcBorders>
            <w:hideMark/>
          </w:tcPr>
          <w:p w14:paraId="56C6B282" w14:textId="681BC8C1" w:rsidR="006A6E80" w:rsidRPr="006A6E80" w:rsidRDefault="006A6E80" w:rsidP="00E871CE">
            <w:pPr>
              <w:jc w:val="center"/>
              <w:rPr>
                <w:rFonts w:eastAsia="等线"/>
                <w:color w:val="000000"/>
                <w:sz w:val="18"/>
                <w:szCs w:val="18"/>
              </w:rPr>
            </w:pPr>
            <w:r w:rsidRPr="006A6E80">
              <w:rPr>
                <w:sz w:val="18"/>
              </w:rPr>
              <w:t>0.71214</w:t>
            </w:r>
          </w:p>
        </w:tc>
        <w:tc>
          <w:tcPr>
            <w:tcW w:w="1134" w:type="dxa"/>
            <w:tcBorders>
              <w:top w:val="nil"/>
              <w:left w:val="nil"/>
              <w:bottom w:val="nil"/>
              <w:right w:val="nil"/>
            </w:tcBorders>
            <w:vAlign w:val="center"/>
            <w:hideMark/>
          </w:tcPr>
          <w:p w14:paraId="1FBB05A9" w14:textId="77777777" w:rsidR="006A6E80" w:rsidRDefault="006A6E80" w:rsidP="00E871CE">
            <w:pPr>
              <w:jc w:val="center"/>
              <w:rPr>
                <w:rFonts w:eastAsia="等线"/>
                <w:color w:val="000000"/>
                <w:sz w:val="18"/>
                <w:szCs w:val="18"/>
              </w:rPr>
            </w:pPr>
            <w:r>
              <w:rPr>
                <w:rFonts w:eastAsia="等线"/>
                <w:color w:val="000000"/>
                <w:sz w:val="18"/>
                <w:szCs w:val="18"/>
              </w:rPr>
              <w:t>-0.11</w:t>
            </w:r>
          </w:p>
        </w:tc>
      </w:tr>
      <w:tr w:rsidR="006A6E80" w14:paraId="4DB2DBE7" w14:textId="77777777" w:rsidTr="002176E5">
        <w:trPr>
          <w:jc w:val="center"/>
        </w:trPr>
        <w:tc>
          <w:tcPr>
            <w:tcW w:w="993" w:type="dxa"/>
            <w:tcBorders>
              <w:top w:val="nil"/>
              <w:left w:val="nil"/>
              <w:bottom w:val="nil"/>
              <w:right w:val="nil"/>
            </w:tcBorders>
            <w:vAlign w:val="center"/>
            <w:hideMark/>
          </w:tcPr>
          <w:p w14:paraId="58D9C499" w14:textId="77777777" w:rsidR="006A6E80" w:rsidRDefault="006A6E80" w:rsidP="00E871CE">
            <w:pPr>
              <w:jc w:val="center"/>
              <w:rPr>
                <w:rFonts w:eastAsia="等线"/>
                <w:color w:val="000000"/>
                <w:sz w:val="18"/>
                <w:szCs w:val="18"/>
              </w:rPr>
            </w:pPr>
            <w:r>
              <w:rPr>
                <w:rFonts w:eastAsia="等线"/>
                <w:color w:val="000000"/>
                <w:sz w:val="18"/>
                <w:szCs w:val="18"/>
              </w:rPr>
              <w:t>4</w:t>
            </w:r>
          </w:p>
        </w:tc>
        <w:tc>
          <w:tcPr>
            <w:tcW w:w="850" w:type="dxa"/>
            <w:tcBorders>
              <w:top w:val="nil"/>
              <w:left w:val="nil"/>
              <w:bottom w:val="nil"/>
              <w:right w:val="nil"/>
            </w:tcBorders>
            <w:vAlign w:val="center"/>
            <w:hideMark/>
          </w:tcPr>
          <w:p w14:paraId="355810C7"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E886B0D" w14:textId="77777777" w:rsidR="006A6E80" w:rsidRDefault="006A6E80" w:rsidP="00E871CE">
            <w:pPr>
              <w:jc w:val="center"/>
              <w:rPr>
                <w:rFonts w:eastAsia="等线"/>
                <w:color w:val="000000"/>
                <w:sz w:val="18"/>
                <w:szCs w:val="18"/>
              </w:rPr>
            </w:pPr>
            <w:r>
              <w:rPr>
                <w:rFonts w:eastAsia="等线"/>
                <w:color w:val="000000"/>
                <w:sz w:val="18"/>
                <w:szCs w:val="18"/>
              </w:rPr>
              <w:t>9.81130</w:t>
            </w:r>
          </w:p>
        </w:tc>
        <w:tc>
          <w:tcPr>
            <w:tcW w:w="851" w:type="dxa"/>
            <w:tcBorders>
              <w:top w:val="nil"/>
              <w:left w:val="nil"/>
              <w:bottom w:val="nil"/>
              <w:right w:val="nil"/>
            </w:tcBorders>
            <w:hideMark/>
          </w:tcPr>
          <w:p w14:paraId="227F9383" w14:textId="75EEBDB3" w:rsidR="006A6E80" w:rsidRPr="006A6E80" w:rsidRDefault="006A6E80" w:rsidP="00E871CE">
            <w:pPr>
              <w:jc w:val="center"/>
              <w:rPr>
                <w:rFonts w:eastAsia="等线"/>
                <w:color w:val="000000"/>
                <w:sz w:val="18"/>
                <w:szCs w:val="18"/>
              </w:rPr>
            </w:pPr>
            <w:r w:rsidRPr="006A6E80">
              <w:rPr>
                <w:sz w:val="18"/>
              </w:rPr>
              <w:t>0.71177</w:t>
            </w:r>
          </w:p>
        </w:tc>
        <w:tc>
          <w:tcPr>
            <w:tcW w:w="1134" w:type="dxa"/>
            <w:tcBorders>
              <w:top w:val="nil"/>
              <w:left w:val="nil"/>
              <w:bottom w:val="nil"/>
              <w:right w:val="nil"/>
            </w:tcBorders>
            <w:vAlign w:val="center"/>
            <w:hideMark/>
          </w:tcPr>
          <w:p w14:paraId="134ACE80" w14:textId="77777777" w:rsidR="006A6E80" w:rsidRDefault="006A6E80" w:rsidP="00E871CE">
            <w:pPr>
              <w:jc w:val="center"/>
              <w:rPr>
                <w:rFonts w:eastAsia="等线"/>
                <w:color w:val="000000"/>
                <w:sz w:val="18"/>
                <w:szCs w:val="18"/>
              </w:rPr>
            </w:pPr>
            <w:r>
              <w:rPr>
                <w:rFonts w:eastAsia="等线"/>
                <w:color w:val="000000"/>
                <w:sz w:val="18"/>
                <w:szCs w:val="18"/>
              </w:rPr>
              <w:t>0.16</w:t>
            </w:r>
          </w:p>
        </w:tc>
        <w:tc>
          <w:tcPr>
            <w:tcW w:w="992" w:type="dxa"/>
            <w:tcBorders>
              <w:top w:val="nil"/>
              <w:left w:val="nil"/>
              <w:bottom w:val="nil"/>
              <w:right w:val="nil"/>
            </w:tcBorders>
            <w:vAlign w:val="center"/>
            <w:hideMark/>
          </w:tcPr>
          <w:p w14:paraId="37E0CA09" w14:textId="77777777" w:rsidR="006A6E80" w:rsidRDefault="006A6E80" w:rsidP="00E871CE">
            <w:pPr>
              <w:jc w:val="center"/>
              <w:rPr>
                <w:rFonts w:eastAsia="等线"/>
                <w:color w:val="000000"/>
                <w:sz w:val="18"/>
                <w:szCs w:val="18"/>
              </w:rPr>
            </w:pPr>
            <w:r>
              <w:rPr>
                <w:rFonts w:eastAsia="等线"/>
                <w:color w:val="000000"/>
                <w:sz w:val="18"/>
                <w:szCs w:val="18"/>
              </w:rPr>
              <w:t>34</w:t>
            </w:r>
          </w:p>
        </w:tc>
        <w:tc>
          <w:tcPr>
            <w:tcW w:w="851" w:type="dxa"/>
            <w:tcBorders>
              <w:top w:val="nil"/>
              <w:left w:val="nil"/>
              <w:bottom w:val="nil"/>
              <w:right w:val="nil"/>
            </w:tcBorders>
            <w:vAlign w:val="center"/>
            <w:hideMark/>
          </w:tcPr>
          <w:p w14:paraId="45B38453"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12E841D1" w14:textId="77777777" w:rsidR="006A6E80" w:rsidRDefault="006A6E80" w:rsidP="00E871CE">
            <w:pPr>
              <w:jc w:val="center"/>
              <w:rPr>
                <w:rFonts w:eastAsia="等线"/>
                <w:color w:val="000000"/>
                <w:sz w:val="18"/>
                <w:szCs w:val="18"/>
              </w:rPr>
            </w:pPr>
            <w:r>
              <w:rPr>
                <w:rFonts w:eastAsia="等线"/>
                <w:color w:val="000000"/>
                <w:sz w:val="18"/>
                <w:szCs w:val="18"/>
              </w:rPr>
              <w:t>2.06907</w:t>
            </w:r>
          </w:p>
        </w:tc>
        <w:tc>
          <w:tcPr>
            <w:tcW w:w="850" w:type="dxa"/>
            <w:tcBorders>
              <w:top w:val="nil"/>
              <w:left w:val="nil"/>
              <w:bottom w:val="nil"/>
              <w:right w:val="nil"/>
            </w:tcBorders>
            <w:hideMark/>
          </w:tcPr>
          <w:p w14:paraId="7331A459" w14:textId="26BA884E" w:rsidR="006A6E80" w:rsidRPr="006A6E80" w:rsidRDefault="006A6E80" w:rsidP="00E871CE">
            <w:pPr>
              <w:jc w:val="center"/>
              <w:rPr>
                <w:rFonts w:eastAsia="等线"/>
                <w:color w:val="000000"/>
                <w:sz w:val="18"/>
                <w:szCs w:val="18"/>
              </w:rPr>
            </w:pPr>
            <w:r w:rsidRPr="006A6E80">
              <w:rPr>
                <w:sz w:val="18"/>
              </w:rPr>
              <w:t>0.71145</w:t>
            </w:r>
          </w:p>
        </w:tc>
        <w:tc>
          <w:tcPr>
            <w:tcW w:w="1134" w:type="dxa"/>
            <w:tcBorders>
              <w:top w:val="nil"/>
              <w:left w:val="nil"/>
              <w:bottom w:val="nil"/>
              <w:right w:val="nil"/>
            </w:tcBorders>
            <w:vAlign w:val="center"/>
            <w:hideMark/>
          </w:tcPr>
          <w:p w14:paraId="527AD7BA" w14:textId="77777777" w:rsidR="006A6E80" w:rsidRDefault="006A6E80" w:rsidP="00E871CE">
            <w:pPr>
              <w:jc w:val="center"/>
              <w:rPr>
                <w:rFonts w:eastAsia="等线"/>
                <w:color w:val="000000"/>
                <w:sz w:val="18"/>
                <w:szCs w:val="18"/>
              </w:rPr>
            </w:pPr>
            <w:r>
              <w:rPr>
                <w:rFonts w:eastAsia="等线"/>
                <w:color w:val="000000"/>
                <w:sz w:val="18"/>
                <w:szCs w:val="18"/>
              </w:rPr>
              <w:t>0.07</w:t>
            </w:r>
          </w:p>
        </w:tc>
      </w:tr>
      <w:tr w:rsidR="006A6E80" w14:paraId="27005CA0" w14:textId="77777777" w:rsidTr="002176E5">
        <w:trPr>
          <w:jc w:val="center"/>
        </w:trPr>
        <w:tc>
          <w:tcPr>
            <w:tcW w:w="993" w:type="dxa"/>
            <w:tcBorders>
              <w:top w:val="nil"/>
              <w:left w:val="nil"/>
              <w:bottom w:val="nil"/>
              <w:right w:val="nil"/>
            </w:tcBorders>
            <w:vAlign w:val="center"/>
            <w:hideMark/>
          </w:tcPr>
          <w:p w14:paraId="61AB04E2" w14:textId="77777777" w:rsidR="006A6E80" w:rsidRDefault="006A6E80" w:rsidP="00E871CE">
            <w:pPr>
              <w:jc w:val="center"/>
              <w:rPr>
                <w:rFonts w:eastAsia="等线"/>
                <w:color w:val="000000"/>
                <w:sz w:val="18"/>
                <w:szCs w:val="18"/>
              </w:rPr>
            </w:pPr>
            <w:r>
              <w:rPr>
                <w:rFonts w:eastAsia="等线"/>
                <w:color w:val="000000"/>
                <w:sz w:val="18"/>
                <w:szCs w:val="18"/>
              </w:rPr>
              <w:t>5</w:t>
            </w:r>
          </w:p>
        </w:tc>
        <w:tc>
          <w:tcPr>
            <w:tcW w:w="850" w:type="dxa"/>
            <w:tcBorders>
              <w:top w:val="nil"/>
              <w:left w:val="nil"/>
              <w:bottom w:val="nil"/>
              <w:right w:val="nil"/>
            </w:tcBorders>
            <w:vAlign w:val="center"/>
            <w:hideMark/>
          </w:tcPr>
          <w:p w14:paraId="78E73561"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58F7BDED" w14:textId="77777777" w:rsidR="006A6E80" w:rsidRDefault="006A6E80" w:rsidP="00E871CE">
            <w:pPr>
              <w:jc w:val="center"/>
              <w:rPr>
                <w:rFonts w:eastAsia="等线"/>
                <w:color w:val="000000"/>
                <w:sz w:val="18"/>
                <w:szCs w:val="18"/>
              </w:rPr>
            </w:pPr>
            <w:r>
              <w:rPr>
                <w:rFonts w:eastAsia="等线"/>
                <w:color w:val="000000"/>
                <w:sz w:val="18"/>
                <w:szCs w:val="18"/>
              </w:rPr>
              <w:t>9.84815</w:t>
            </w:r>
          </w:p>
        </w:tc>
        <w:tc>
          <w:tcPr>
            <w:tcW w:w="851" w:type="dxa"/>
            <w:tcBorders>
              <w:top w:val="nil"/>
              <w:left w:val="nil"/>
              <w:bottom w:val="nil"/>
              <w:right w:val="nil"/>
            </w:tcBorders>
            <w:hideMark/>
          </w:tcPr>
          <w:p w14:paraId="333E1852" w14:textId="3C23147A" w:rsidR="006A6E80" w:rsidRPr="006A6E80" w:rsidRDefault="006A6E80" w:rsidP="00E871CE">
            <w:pPr>
              <w:jc w:val="center"/>
              <w:rPr>
                <w:rFonts w:eastAsia="等线"/>
                <w:color w:val="000000"/>
                <w:sz w:val="18"/>
                <w:szCs w:val="18"/>
              </w:rPr>
            </w:pPr>
            <w:r w:rsidRPr="006A6E80">
              <w:rPr>
                <w:sz w:val="18"/>
              </w:rPr>
              <w:t>0.7104</w:t>
            </w:r>
          </w:p>
        </w:tc>
        <w:tc>
          <w:tcPr>
            <w:tcW w:w="1134" w:type="dxa"/>
            <w:tcBorders>
              <w:top w:val="nil"/>
              <w:left w:val="nil"/>
              <w:bottom w:val="nil"/>
              <w:right w:val="nil"/>
            </w:tcBorders>
            <w:vAlign w:val="center"/>
            <w:hideMark/>
          </w:tcPr>
          <w:p w14:paraId="7037D8DA" w14:textId="77777777" w:rsidR="006A6E80" w:rsidRDefault="006A6E80" w:rsidP="00E871CE">
            <w:pPr>
              <w:jc w:val="center"/>
              <w:rPr>
                <w:rFonts w:eastAsia="等线"/>
                <w:color w:val="000000"/>
                <w:sz w:val="18"/>
                <w:szCs w:val="18"/>
              </w:rPr>
            </w:pPr>
            <w:r>
              <w:rPr>
                <w:rFonts w:eastAsia="等线"/>
                <w:color w:val="000000"/>
                <w:sz w:val="18"/>
                <w:szCs w:val="18"/>
              </w:rPr>
              <w:t>0.35</w:t>
            </w:r>
          </w:p>
        </w:tc>
        <w:tc>
          <w:tcPr>
            <w:tcW w:w="992" w:type="dxa"/>
            <w:tcBorders>
              <w:top w:val="nil"/>
              <w:left w:val="nil"/>
              <w:bottom w:val="nil"/>
              <w:right w:val="nil"/>
            </w:tcBorders>
            <w:vAlign w:val="center"/>
            <w:hideMark/>
          </w:tcPr>
          <w:p w14:paraId="298725F2" w14:textId="77777777" w:rsidR="006A6E80" w:rsidRDefault="006A6E80" w:rsidP="00E871CE">
            <w:pPr>
              <w:jc w:val="center"/>
              <w:rPr>
                <w:rFonts w:eastAsia="等线"/>
                <w:color w:val="000000"/>
                <w:sz w:val="18"/>
                <w:szCs w:val="18"/>
              </w:rPr>
            </w:pPr>
            <w:r>
              <w:rPr>
                <w:rFonts w:eastAsia="等线"/>
                <w:color w:val="000000"/>
                <w:sz w:val="18"/>
                <w:szCs w:val="18"/>
              </w:rPr>
              <w:t>35</w:t>
            </w:r>
          </w:p>
        </w:tc>
        <w:tc>
          <w:tcPr>
            <w:tcW w:w="851" w:type="dxa"/>
            <w:tcBorders>
              <w:top w:val="nil"/>
              <w:left w:val="nil"/>
              <w:bottom w:val="nil"/>
              <w:right w:val="nil"/>
            </w:tcBorders>
            <w:vAlign w:val="center"/>
            <w:hideMark/>
          </w:tcPr>
          <w:p w14:paraId="40C78D68"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4288961D" w14:textId="77777777" w:rsidR="006A6E80" w:rsidRDefault="006A6E80" w:rsidP="00E871CE">
            <w:pPr>
              <w:jc w:val="center"/>
              <w:rPr>
                <w:rFonts w:eastAsia="等线"/>
                <w:color w:val="000000"/>
                <w:sz w:val="18"/>
                <w:szCs w:val="18"/>
              </w:rPr>
            </w:pPr>
            <w:r>
              <w:rPr>
                <w:rFonts w:eastAsia="等线"/>
                <w:color w:val="000000"/>
                <w:sz w:val="18"/>
                <w:szCs w:val="18"/>
              </w:rPr>
              <w:t>5.34154</w:t>
            </w:r>
          </w:p>
        </w:tc>
        <w:tc>
          <w:tcPr>
            <w:tcW w:w="850" w:type="dxa"/>
            <w:tcBorders>
              <w:top w:val="nil"/>
              <w:left w:val="nil"/>
              <w:bottom w:val="nil"/>
              <w:right w:val="nil"/>
            </w:tcBorders>
            <w:hideMark/>
          </w:tcPr>
          <w:p w14:paraId="0CF3AD61" w14:textId="29B90F2D" w:rsidR="006A6E80" w:rsidRPr="006A6E80" w:rsidRDefault="006A6E80" w:rsidP="00E871CE">
            <w:pPr>
              <w:jc w:val="center"/>
              <w:rPr>
                <w:rFonts w:eastAsia="等线"/>
                <w:color w:val="000000"/>
                <w:sz w:val="18"/>
                <w:szCs w:val="18"/>
              </w:rPr>
            </w:pPr>
            <w:r w:rsidRPr="006A6E80">
              <w:rPr>
                <w:sz w:val="18"/>
              </w:rPr>
              <w:t>0.71236</w:t>
            </w:r>
          </w:p>
        </w:tc>
        <w:tc>
          <w:tcPr>
            <w:tcW w:w="1134" w:type="dxa"/>
            <w:tcBorders>
              <w:top w:val="nil"/>
              <w:left w:val="nil"/>
              <w:bottom w:val="nil"/>
              <w:right w:val="nil"/>
            </w:tcBorders>
            <w:vAlign w:val="center"/>
            <w:hideMark/>
          </w:tcPr>
          <w:p w14:paraId="7B4F29B7" w14:textId="77777777" w:rsidR="006A6E80" w:rsidRDefault="006A6E80" w:rsidP="00E871CE">
            <w:pPr>
              <w:jc w:val="center"/>
              <w:rPr>
                <w:rFonts w:eastAsia="等线"/>
                <w:color w:val="000000"/>
                <w:sz w:val="18"/>
                <w:szCs w:val="18"/>
              </w:rPr>
            </w:pPr>
            <w:r>
              <w:rPr>
                <w:rFonts w:eastAsia="等线"/>
                <w:color w:val="000000"/>
                <w:sz w:val="18"/>
                <w:szCs w:val="18"/>
              </w:rPr>
              <w:t>0.26</w:t>
            </w:r>
          </w:p>
        </w:tc>
      </w:tr>
      <w:tr w:rsidR="006A6E80" w14:paraId="186A6C44" w14:textId="77777777" w:rsidTr="002176E5">
        <w:trPr>
          <w:jc w:val="center"/>
        </w:trPr>
        <w:tc>
          <w:tcPr>
            <w:tcW w:w="993" w:type="dxa"/>
            <w:tcBorders>
              <w:top w:val="nil"/>
              <w:left w:val="nil"/>
              <w:bottom w:val="nil"/>
              <w:right w:val="nil"/>
            </w:tcBorders>
            <w:vAlign w:val="center"/>
            <w:hideMark/>
          </w:tcPr>
          <w:p w14:paraId="53EE2570" w14:textId="77777777" w:rsidR="006A6E80" w:rsidRDefault="006A6E80" w:rsidP="00E871CE">
            <w:pPr>
              <w:jc w:val="center"/>
              <w:rPr>
                <w:rFonts w:eastAsia="等线"/>
                <w:color w:val="000000"/>
                <w:sz w:val="18"/>
                <w:szCs w:val="18"/>
              </w:rPr>
            </w:pPr>
            <w:r>
              <w:rPr>
                <w:rFonts w:eastAsia="等线"/>
                <w:color w:val="000000"/>
                <w:sz w:val="18"/>
                <w:szCs w:val="18"/>
              </w:rPr>
              <w:t>6</w:t>
            </w:r>
          </w:p>
        </w:tc>
        <w:tc>
          <w:tcPr>
            <w:tcW w:w="850" w:type="dxa"/>
            <w:tcBorders>
              <w:top w:val="nil"/>
              <w:left w:val="nil"/>
              <w:bottom w:val="nil"/>
              <w:right w:val="nil"/>
            </w:tcBorders>
            <w:vAlign w:val="center"/>
            <w:hideMark/>
          </w:tcPr>
          <w:p w14:paraId="721F262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3008B384" w14:textId="77777777" w:rsidR="006A6E80" w:rsidRDefault="006A6E80" w:rsidP="00E871CE">
            <w:pPr>
              <w:jc w:val="center"/>
              <w:rPr>
                <w:rFonts w:eastAsia="等线"/>
                <w:color w:val="000000"/>
                <w:sz w:val="18"/>
                <w:szCs w:val="18"/>
              </w:rPr>
            </w:pPr>
            <w:r>
              <w:rPr>
                <w:rFonts w:eastAsia="等线"/>
                <w:color w:val="000000"/>
                <w:sz w:val="18"/>
                <w:szCs w:val="18"/>
              </w:rPr>
              <w:t>11.85457</w:t>
            </w:r>
          </w:p>
        </w:tc>
        <w:tc>
          <w:tcPr>
            <w:tcW w:w="851" w:type="dxa"/>
            <w:tcBorders>
              <w:top w:val="nil"/>
              <w:left w:val="nil"/>
              <w:bottom w:val="nil"/>
              <w:right w:val="nil"/>
            </w:tcBorders>
            <w:hideMark/>
          </w:tcPr>
          <w:p w14:paraId="58DB8BB8" w14:textId="1EB15993" w:rsidR="006A6E80" w:rsidRPr="006A6E80" w:rsidRDefault="006A6E80" w:rsidP="00E871CE">
            <w:pPr>
              <w:jc w:val="center"/>
              <w:rPr>
                <w:rFonts w:eastAsia="等线"/>
                <w:color w:val="000000"/>
                <w:sz w:val="18"/>
                <w:szCs w:val="18"/>
              </w:rPr>
            </w:pPr>
            <w:r w:rsidRPr="006A6E80">
              <w:rPr>
                <w:sz w:val="18"/>
              </w:rPr>
              <w:t>0.71097</w:t>
            </w:r>
          </w:p>
        </w:tc>
        <w:tc>
          <w:tcPr>
            <w:tcW w:w="1134" w:type="dxa"/>
            <w:tcBorders>
              <w:top w:val="nil"/>
              <w:left w:val="nil"/>
              <w:bottom w:val="nil"/>
              <w:right w:val="nil"/>
            </w:tcBorders>
            <w:vAlign w:val="center"/>
            <w:hideMark/>
          </w:tcPr>
          <w:p w14:paraId="798BF798" w14:textId="77777777" w:rsidR="006A6E80" w:rsidRDefault="006A6E80" w:rsidP="00E871CE">
            <w:pPr>
              <w:jc w:val="center"/>
              <w:rPr>
                <w:rFonts w:eastAsia="等线"/>
                <w:color w:val="000000"/>
                <w:sz w:val="18"/>
                <w:szCs w:val="18"/>
              </w:rPr>
            </w:pPr>
            <w:r>
              <w:rPr>
                <w:rFonts w:eastAsia="等线"/>
                <w:color w:val="000000"/>
                <w:sz w:val="18"/>
                <w:szCs w:val="18"/>
              </w:rPr>
              <w:t>0.26</w:t>
            </w:r>
          </w:p>
        </w:tc>
        <w:tc>
          <w:tcPr>
            <w:tcW w:w="992" w:type="dxa"/>
            <w:tcBorders>
              <w:top w:val="nil"/>
              <w:left w:val="nil"/>
              <w:bottom w:val="nil"/>
              <w:right w:val="nil"/>
            </w:tcBorders>
            <w:vAlign w:val="center"/>
            <w:hideMark/>
          </w:tcPr>
          <w:p w14:paraId="09A675B0" w14:textId="77777777" w:rsidR="006A6E80" w:rsidRDefault="006A6E80" w:rsidP="00E871CE">
            <w:pPr>
              <w:jc w:val="center"/>
              <w:rPr>
                <w:rFonts w:eastAsia="等线"/>
                <w:color w:val="000000"/>
                <w:sz w:val="18"/>
                <w:szCs w:val="18"/>
              </w:rPr>
            </w:pPr>
            <w:r>
              <w:rPr>
                <w:rFonts w:eastAsia="等线"/>
                <w:color w:val="000000"/>
                <w:sz w:val="18"/>
                <w:szCs w:val="18"/>
              </w:rPr>
              <w:t>36</w:t>
            </w:r>
          </w:p>
        </w:tc>
        <w:tc>
          <w:tcPr>
            <w:tcW w:w="851" w:type="dxa"/>
            <w:tcBorders>
              <w:top w:val="nil"/>
              <w:left w:val="nil"/>
              <w:bottom w:val="nil"/>
              <w:right w:val="nil"/>
            </w:tcBorders>
            <w:vAlign w:val="center"/>
            <w:hideMark/>
          </w:tcPr>
          <w:p w14:paraId="51FD90F7"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07AF3E22" w14:textId="77777777" w:rsidR="006A6E80" w:rsidRDefault="006A6E80" w:rsidP="00E871CE">
            <w:pPr>
              <w:jc w:val="center"/>
              <w:rPr>
                <w:rFonts w:eastAsia="等线"/>
                <w:color w:val="000000"/>
                <w:sz w:val="18"/>
                <w:szCs w:val="18"/>
              </w:rPr>
            </w:pPr>
            <w:r>
              <w:rPr>
                <w:rFonts w:eastAsia="等线"/>
                <w:color w:val="000000"/>
                <w:sz w:val="18"/>
                <w:szCs w:val="18"/>
              </w:rPr>
              <w:t>2.55872</w:t>
            </w:r>
          </w:p>
        </w:tc>
        <w:tc>
          <w:tcPr>
            <w:tcW w:w="850" w:type="dxa"/>
            <w:tcBorders>
              <w:top w:val="nil"/>
              <w:left w:val="nil"/>
              <w:bottom w:val="nil"/>
              <w:right w:val="nil"/>
            </w:tcBorders>
            <w:hideMark/>
          </w:tcPr>
          <w:p w14:paraId="68EF4F21" w14:textId="682E5B24" w:rsidR="006A6E80" w:rsidRPr="006A6E80" w:rsidRDefault="006A6E80" w:rsidP="00E871CE">
            <w:pPr>
              <w:jc w:val="center"/>
              <w:rPr>
                <w:rFonts w:eastAsia="等线"/>
                <w:color w:val="000000"/>
                <w:sz w:val="18"/>
                <w:szCs w:val="18"/>
              </w:rPr>
            </w:pPr>
            <w:r w:rsidRPr="006A6E80">
              <w:rPr>
                <w:sz w:val="18"/>
              </w:rPr>
              <w:t>0.71202</w:t>
            </w:r>
          </w:p>
        </w:tc>
        <w:tc>
          <w:tcPr>
            <w:tcW w:w="1134" w:type="dxa"/>
            <w:tcBorders>
              <w:top w:val="nil"/>
              <w:left w:val="nil"/>
              <w:bottom w:val="nil"/>
              <w:right w:val="nil"/>
            </w:tcBorders>
            <w:vAlign w:val="center"/>
            <w:hideMark/>
          </w:tcPr>
          <w:p w14:paraId="3FBB8858" w14:textId="77777777" w:rsidR="006A6E80" w:rsidRDefault="006A6E80" w:rsidP="00E871CE">
            <w:pPr>
              <w:jc w:val="center"/>
              <w:rPr>
                <w:rFonts w:eastAsia="等线"/>
                <w:color w:val="000000"/>
                <w:sz w:val="18"/>
                <w:szCs w:val="18"/>
              </w:rPr>
            </w:pPr>
            <w:r>
              <w:rPr>
                <w:rFonts w:eastAsia="等线"/>
                <w:color w:val="000000"/>
                <w:sz w:val="18"/>
                <w:szCs w:val="18"/>
              </w:rPr>
              <w:t>0.20</w:t>
            </w:r>
          </w:p>
        </w:tc>
      </w:tr>
      <w:tr w:rsidR="006A6E80" w14:paraId="7CF6F812" w14:textId="77777777" w:rsidTr="002176E5">
        <w:trPr>
          <w:jc w:val="center"/>
        </w:trPr>
        <w:tc>
          <w:tcPr>
            <w:tcW w:w="993" w:type="dxa"/>
            <w:tcBorders>
              <w:top w:val="nil"/>
              <w:left w:val="nil"/>
              <w:bottom w:val="nil"/>
              <w:right w:val="nil"/>
            </w:tcBorders>
            <w:vAlign w:val="center"/>
            <w:hideMark/>
          </w:tcPr>
          <w:p w14:paraId="45C82D71" w14:textId="77777777" w:rsidR="006A6E80" w:rsidRDefault="006A6E80" w:rsidP="00E871CE">
            <w:pPr>
              <w:jc w:val="center"/>
              <w:rPr>
                <w:rFonts w:eastAsia="等线"/>
                <w:color w:val="000000"/>
                <w:sz w:val="18"/>
                <w:szCs w:val="18"/>
              </w:rPr>
            </w:pPr>
            <w:r>
              <w:rPr>
                <w:rFonts w:eastAsia="等线"/>
                <w:color w:val="000000"/>
                <w:sz w:val="18"/>
                <w:szCs w:val="18"/>
              </w:rPr>
              <w:t>7</w:t>
            </w:r>
          </w:p>
        </w:tc>
        <w:tc>
          <w:tcPr>
            <w:tcW w:w="850" w:type="dxa"/>
            <w:tcBorders>
              <w:top w:val="nil"/>
              <w:left w:val="nil"/>
              <w:bottom w:val="nil"/>
              <w:right w:val="nil"/>
            </w:tcBorders>
            <w:vAlign w:val="center"/>
            <w:hideMark/>
          </w:tcPr>
          <w:p w14:paraId="2B841F7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6B8FDA4" w14:textId="77777777" w:rsidR="006A6E80" w:rsidRDefault="006A6E80" w:rsidP="00E871CE">
            <w:pPr>
              <w:jc w:val="center"/>
              <w:rPr>
                <w:rFonts w:eastAsia="等线"/>
                <w:color w:val="000000"/>
                <w:sz w:val="18"/>
                <w:szCs w:val="18"/>
              </w:rPr>
            </w:pPr>
            <w:r>
              <w:rPr>
                <w:rFonts w:eastAsia="等线"/>
                <w:color w:val="000000"/>
                <w:sz w:val="18"/>
                <w:szCs w:val="18"/>
              </w:rPr>
              <w:t>14.44617</w:t>
            </w:r>
          </w:p>
        </w:tc>
        <w:tc>
          <w:tcPr>
            <w:tcW w:w="851" w:type="dxa"/>
            <w:tcBorders>
              <w:top w:val="nil"/>
              <w:left w:val="nil"/>
              <w:bottom w:val="nil"/>
              <w:right w:val="nil"/>
            </w:tcBorders>
            <w:hideMark/>
          </w:tcPr>
          <w:p w14:paraId="01E74064" w14:textId="1249E3A4" w:rsidR="006A6E80" w:rsidRPr="006A6E80" w:rsidRDefault="006A6E80" w:rsidP="00E871CE">
            <w:pPr>
              <w:jc w:val="center"/>
              <w:rPr>
                <w:rFonts w:eastAsia="等线"/>
                <w:color w:val="000000"/>
                <w:sz w:val="18"/>
                <w:szCs w:val="18"/>
              </w:rPr>
            </w:pPr>
            <w:r w:rsidRPr="006A6E80">
              <w:rPr>
                <w:sz w:val="18"/>
              </w:rPr>
              <w:t>0.71036</w:t>
            </w:r>
          </w:p>
        </w:tc>
        <w:tc>
          <w:tcPr>
            <w:tcW w:w="1134" w:type="dxa"/>
            <w:tcBorders>
              <w:top w:val="nil"/>
              <w:left w:val="nil"/>
              <w:bottom w:val="nil"/>
              <w:right w:val="nil"/>
            </w:tcBorders>
            <w:vAlign w:val="center"/>
            <w:hideMark/>
          </w:tcPr>
          <w:p w14:paraId="1F9DFE91" w14:textId="77777777" w:rsidR="006A6E80" w:rsidRDefault="006A6E80" w:rsidP="00E871CE">
            <w:pPr>
              <w:jc w:val="center"/>
              <w:rPr>
                <w:rFonts w:eastAsia="等线"/>
                <w:color w:val="000000"/>
                <w:sz w:val="18"/>
                <w:szCs w:val="18"/>
              </w:rPr>
            </w:pPr>
            <w:r>
              <w:rPr>
                <w:rFonts w:eastAsia="等线"/>
                <w:color w:val="000000"/>
                <w:sz w:val="18"/>
                <w:szCs w:val="18"/>
              </w:rPr>
              <w:t>0.14</w:t>
            </w:r>
          </w:p>
        </w:tc>
        <w:tc>
          <w:tcPr>
            <w:tcW w:w="992" w:type="dxa"/>
            <w:tcBorders>
              <w:top w:val="nil"/>
              <w:left w:val="nil"/>
              <w:bottom w:val="nil"/>
              <w:right w:val="nil"/>
            </w:tcBorders>
            <w:vAlign w:val="center"/>
            <w:hideMark/>
          </w:tcPr>
          <w:p w14:paraId="0B3BCA09" w14:textId="77777777" w:rsidR="006A6E80" w:rsidRDefault="006A6E80" w:rsidP="00E871CE">
            <w:pPr>
              <w:jc w:val="center"/>
              <w:rPr>
                <w:rFonts w:eastAsia="等线"/>
                <w:color w:val="000000"/>
                <w:sz w:val="18"/>
                <w:szCs w:val="18"/>
              </w:rPr>
            </w:pPr>
            <w:r>
              <w:rPr>
                <w:rFonts w:eastAsia="等线"/>
                <w:color w:val="000000"/>
                <w:sz w:val="18"/>
                <w:szCs w:val="18"/>
              </w:rPr>
              <w:t>37</w:t>
            </w:r>
          </w:p>
        </w:tc>
        <w:tc>
          <w:tcPr>
            <w:tcW w:w="851" w:type="dxa"/>
            <w:tcBorders>
              <w:top w:val="nil"/>
              <w:left w:val="nil"/>
              <w:bottom w:val="nil"/>
              <w:right w:val="nil"/>
            </w:tcBorders>
            <w:vAlign w:val="center"/>
            <w:hideMark/>
          </w:tcPr>
          <w:p w14:paraId="0FC27F15"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33920ADE" w14:textId="77777777" w:rsidR="006A6E80" w:rsidRDefault="006A6E80" w:rsidP="00E871CE">
            <w:pPr>
              <w:jc w:val="center"/>
              <w:rPr>
                <w:rFonts w:eastAsia="等线"/>
                <w:color w:val="000000"/>
                <w:sz w:val="18"/>
                <w:szCs w:val="18"/>
              </w:rPr>
            </w:pPr>
            <w:r>
              <w:rPr>
                <w:rFonts w:eastAsia="等线"/>
                <w:color w:val="000000"/>
                <w:sz w:val="18"/>
                <w:szCs w:val="18"/>
              </w:rPr>
              <w:t>3.26743</w:t>
            </w:r>
          </w:p>
        </w:tc>
        <w:tc>
          <w:tcPr>
            <w:tcW w:w="850" w:type="dxa"/>
            <w:tcBorders>
              <w:top w:val="nil"/>
              <w:left w:val="nil"/>
              <w:bottom w:val="nil"/>
              <w:right w:val="nil"/>
            </w:tcBorders>
            <w:hideMark/>
          </w:tcPr>
          <w:p w14:paraId="04B7B002" w14:textId="12ACCA1F" w:rsidR="006A6E80" w:rsidRPr="006A6E80" w:rsidRDefault="006A6E80" w:rsidP="00E871CE">
            <w:pPr>
              <w:jc w:val="center"/>
              <w:rPr>
                <w:rFonts w:eastAsia="等线"/>
                <w:color w:val="000000"/>
                <w:sz w:val="18"/>
                <w:szCs w:val="18"/>
              </w:rPr>
            </w:pPr>
            <w:r w:rsidRPr="006A6E80">
              <w:rPr>
                <w:sz w:val="18"/>
              </w:rPr>
              <w:t>0.71218</w:t>
            </w:r>
          </w:p>
        </w:tc>
        <w:tc>
          <w:tcPr>
            <w:tcW w:w="1134" w:type="dxa"/>
            <w:tcBorders>
              <w:top w:val="nil"/>
              <w:left w:val="nil"/>
              <w:bottom w:val="nil"/>
              <w:right w:val="nil"/>
            </w:tcBorders>
            <w:vAlign w:val="center"/>
            <w:hideMark/>
          </w:tcPr>
          <w:p w14:paraId="15E7E989" w14:textId="77777777" w:rsidR="006A6E80" w:rsidRDefault="006A6E80" w:rsidP="00E871CE">
            <w:pPr>
              <w:jc w:val="center"/>
              <w:rPr>
                <w:rFonts w:eastAsia="等线"/>
                <w:color w:val="000000"/>
                <w:sz w:val="18"/>
                <w:szCs w:val="18"/>
              </w:rPr>
            </w:pPr>
            <w:r>
              <w:rPr>
                <w:rFonts w:eastAsia="等线"/>
                <w:color w:val="000000"/>
                <w:sz w:val="18"/>
                <w:szCs w:val="18"/>
              </w:rPr>
              <w:t>0.31</w:t>
            </w:r>
          </w:p>
        </w:tc>
      </w:tr>
      <w:tr w:rsidR="006A6E80" w14:paraId="54D27C59" w14:textId="77777777" w:rsidTr="002176E5">
        <w:trPr>
          <w:jc w:val="center"/>
        </w:trPr>
        <w:tc>
          <w:tcPr>
            <w:tcW w:w="993" w:type="dxa"/>
            <w:tcBorders>
              <w:top w:val="nil"/>
              <w:left w:val="nil"/>
              <w:bottom w:val="nil"/>
              <w:right w:val="nil"/>
            </w:tcBorders>
            <w:vAlign w:val="center"/>
            <w:hideMark/>
          </w:tcPr>
          <w:p w14:paraId="2997B96F" w14:textId="77777777" w:rsidR="006A6E80" w:rsidRDefault="006A6E80" w:rsidP="00E871CE">
            <w:pPr>
              <w:jc w:val="center"/>
              <w:rPr>
                <w:rFonts w:eastAsia="等线"/>
                <w:color w:val="000000"/>
                <w:sz w:val="18"/>
                <w:szCs w:val="18"/>
              </w:rPr>
            </w:pPr>
            <w:r>
              <w:rPr>
                <w:rFonts w:eastAsia="等线"/>
                <w:color w:val="000000"/>
                <w:sz w:val="18"/>
                <w:szCs w:val="18"/>
              </w:rPr>
              <w:t>8</w:t>
            </w:r>
          </w:p>
        </w:tc>
        <w:tc>
          <w:tcPr>
            <w:tcW w:w="850" w:type="dxa"/>
            <w:tcBorders>
              <w:top w:val="nil"/>
              <w:left w:val="nil"/>
              <w:bottom w:val="nil"/>
              <w:right w:val="nil"/>
            </w:tcBorders>
            <w:vAlign w:val="center"/>
            <w:hideMark/>
          </w:tcPr>
          <w:p w14:paraId="3CB1AA92"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6E97550" w14:textId="77777777" w:rsidR="006A6E80" w:rsidRDefault="006A6E80" w:rsidP="00E871CE">
            <w:pPr>
              <w:jc w:val="center"/>
              <w:rPr>
                <w:rFonts w:eastAsia="等线"/>
                <w:color w:val="000000"/>
                <w:sz w:val="18"/>
                <w:szCs w:val="18"/>
              </w:rPr>
            </w:pPr>
            <w:r>
              <w:rPr>
                <w:rFonts w:eastAsia="等线"/>
                <w:color w:val="000000"/>
                <w:sz w:val="18"/>
                <w:szCs w:val="18"/>
              </w:rPr>
              <w:t>12.18670</w:t>
            </w:r>
          </w:p>
        </w:tc>
        <w:tc>
          <w:tcPr>
            <w:tcW w:w="851" w:type="dxa"/>
            <w:tcBorders>
              <w:top w:val="nil"/>
              <w:left w:val="nil"/>
              <w:bottom w:val="nil"/>
              <w:right w:val="nil"/>
            </w:tcBorders>
            <w:hideMark/>
          </w:tcPr>
          <w:p w14:paraId="45464279" w14:textId="44C3DC02" w:rsidR="006A6E80" w:rsidRPr="006A6E80" w:rsidRDefault="006A6E80" w:rsidP="00E871CE">
            <w:pPr>
              <w:jc w:val="center"/>
              <w:rPr>
                <w:rFonts w:eastAsia="等线"/>
                <w:color w:val="000000"/>
                <w:sz w:val="18"/>
                <w:szCs w:val="18"/>
              </w:rPr>
            </w:pPr>
            <w:r w:rsidRPr="006A6E80">
              <w:rPr>
                <w:sz w:val="18"/>
              </w:rPr>
              <w:t>0.71103</w:t>
            </w:r>
          </w:p>
        </w:tc>
        <w:tc>
          <w:tcPr>
            <w:tcW w:w="1134" w:type="dxa"/>
            <w:tcBorders>
              <w:top w:val="nil"/>
              <w:left w:val="nil"/>
              <w:bottom w:val="nil"/>
              <w:right w:val="nil"/>
            </w:tcBorders>
            <w:vAlign w:val="center"/>
            <w:hideMark/>
          </w:tcPr>
          <w:p w14:paraId="3370EF94" w14:textId="77777777" w:rsidR="006A6E80" w:rsidRDefault="006A6E80" w:rsidP="00E871CE">
            <w:pPr>
              <w:jc w:val="center"/>
              <w:rPr>
                <w:rFonts w:eastAsia="等线"/>
                <w:color w:val="000000"/>
                <w:sz w:val="18"/>
                <w:szCs w:val="18"/>
              </w:rPr>
            </w:pPr>
            <w:r>
              <w:rPr>
                <w:rFonts w:eastAsia="等线"/>
                <w:color w:val="000000"/>
                <w:sz w:val="18"/>
                <w:szCs w:val="18"/>
              </w:rPr>
              <w:t>-0.09</w:t>
            </w:r>
          </w:p>
        </w:tc>
        <w:tc>
          <w:tcPr>
            <w:tcW w:w="992" w:type="dxa"/>
            <w:tcBorders>
              <w:top w:val="nil"/>
              <w:left w:val="nil"/>
              <w:bottom w:val="nil"/>
              <w:right w:val="nil"/>
            </w:tcBorders>
            <w:vAlign w:val="center"/>
            <w:hideMark/>
          </w:tcPr>
          <w:p w14:paraId="0EA3CF85" w14:textId="77777777" w:rsidR="006A6E80" w:rsidRDefault="006A6E80" w:rsidP="00E871CE">
            <w:pPr>
              <w:jc w:val="center"/>
              <w:rPr>
                <w:rFonts w:eastAsia="等线"/>
                <w:color w:val="000000"/>
                <w:sz w:val="18"/>
                <w:szCs w:val="18"/>
              </w:rPr>
            </w:pPr>
            <w:r>
              <w:rPr>
                <w:rFonts w:eastAsia="等线"/>
                <w:color w:val="000000"/>
                <w:sz w:val="18"/>
                <w:szCs w:val="18"/>
              </w:rPr>
              <w:t>38</w:t>
            </w:r>
          </w:p>
        </w:tc>
        <w:tc>
          <w:tcPr>
            <w:tcW w:w="851" w:type="dxa"/>
            <w:tcBorders>
              <w:top w:val="nil"/>
              <w:left w:val="nil"/>
              <w:bottom w:val="nil"/>
              <w:right w:val="nil"/>
            </w:tcBorders>
            <w:vAlign w:val="center"/>
            <w:hideMark/>
          </w:tcPr>
          <w:p w14:paraId="3D5CD11F"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2CCF67C2" w14:textId="77777777" w:rsidR="006A6E80" w:rsidRDefault="006A6E80" w:rsidP="00E871CE">
            <w:pPr>
              <w:jc w:val="center"/>
              <w:rPr>
                <w:rFonts w:eastAsia="等线"/>
                <w:color w:val="000000"/>
                <w:sz w:val="18"/>
                <w:szCs w:val="18"/>
              </w:rPr>
            </w:pPr>
            <w:r>
              <w:rPr>
                <w:rFonts w:eastAsia="等线"/>
                <w:color w:val="000000"/>
                <w:sz w:val="18"/>
                <w:szCs w:val="18"/>
              </w:rPr>
              <w:t>1.54348</w:t>
            </w:r>
          </w:p>
        </w:tc>
        <w:tc>
          <w:tcPr>
            <w:tcW w:w="850" w:type="dxa"/>
            <w:tcBorders>
              <w:top w:val="nil"/>
              <w:left w:val="nil"/>
              <w:bottom w:val="nil"/>
              <w:right w:val="nil"/>
            </w:tcBorders>
            <w:hideMark/>
          </w:tcPr>
          <w:p w14:paraId="2BCC3A9F" w14:textId="74FC4EB3" w:rsidR="006A6E80" w:rsidRPr="006A6E80" w:rsidRDefault="006A6E80" w:rsidP="00E871CE">
            <w:pPr>
              <w:jc w:val="center"/>
              <w:rPr>
                <w:rFonts w:eastAsia="等线"/>
                <w:color w:val="000000"/>
                <w:sz w:val="18"/>
                <w:szCs w:val="18"/>
              </w:rPr>
            </w:pPr>
            <w:r w:rsidRPr="006A6E80">
              <w:rPr>
                <w:sz w:val="18"/>
              </w:rPr>
              <w:t>0.71223</w:t>
            </w:r>
          </w:p>
        </w:tc>
        <w:tc>
          <w:tcPr>
            <w:tcW w:w="1134" w:type="dxa"/>
            <w:tcBorders>
              <w:top w:val="nil"/>
              <w:left w:val="nil"/>
              <w:bottom w:val="nil"/>
              <w:right w:val="nil"/>
            </w:tcBorders>
            <w:vAlign w:val="center"/>
            <w:hideMark/>
          </w:tcPr>
          <w:p w14:paraId="54F1A1A1" w14:textId="77777777" w:rsidR="006A6E80" w:rsidRDefault="006A6E80" w:rsidP="00E871CE">
            <w:pPr>
              <w:jc w:val="center"/>
              <w:rPr>
                <w:rFonts w:eastAsia="等线"/>
                <w:color w:val="000000"/>
                <w:sz w:val="18"/>
                <w:szCs w:val="18"/>
              </w:rPr>
            </w:pPr>
            <w:r>
              <w:rPr>
                <w:rFonts w:eastAsia="等线"/>
                <w:color w:val="000000"/>
                <w:sz w:val="18"/>
                <w:szCs w:val="18"/>
              </w:rPr>
              <w:t>-0.07</w:t>
            </w:r>
          </w:p>
        </w:tc>
      </w:tr>
      <w:tr w:rsidR="006A6E80" w14:paraId="77B116BF" w14:textId="77777777" w:rsidTr="002176E5">
        <w:trPr>
          <w:jc w:val="center"/>
        </w:trPr>
        <w:tc>
          <w:tcPr>
            <w:tcW w:w="993" w:type="dxa"/>
            <w:tcBorders>
              <w:top w:val="nil"/>
              <w:left w:val="nil"/>
              <w:bottom w:val="nil"/>
              <w:right w:val="nil"/>
            </w:tcBorders>
            <w:vAlign w:val="center"/>
            <w:hideMark/>
          </w:tcPr>
          <w:p w14:paraId="29F93A86" w14:textId="77777777" w:rsidR="006A6E80" w:rsidRDefault="006A6E80" w:rsidP="00E871CE">
            <w:pPr>
              <w:jc w:val="center"/>
              <w:rPr>
                <w:rFonts w:eastAsia="等线"/>
                <w:color w:val="000000"/>
                <w:sz w:val="18"/>
                <w:szCs w:val="18"/>
              </w:rPr>
            </w:pPr>
            <w:r>
              <w:rPr>
                <w:rFonts w:eastAsia="等线"/>
                <w:color w:val="000000"/>
                <w:sz w:val="18"/>
                <w:szCs w:val="18"/>
              </w:rPr>
              <w:t>9</w:t>
            </w:r>
          </w:p>
        </w:tc>
        <w:tc>
          <w:tcPr>
            <w:tcW w:w="850" w:type="dxa"/>
            <w:tcBorders>
              <w:top w:val="nil"/>
              <w:left w:val="nil"/>
              <w:bottom w:val="nil"/>
              <w:right w:val="nil"/>
            </w:tcBorders>
            <w:vAlign w:val="center"/>
            <w:hideMark/>
          </w:tcPr>
          <w:p w14:paraId="5946F880"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12B82DD4" w14:textId="77777777" w:rsidR="006A6E80" w:rsidRDefault="006A6E80" w:rsidP="00E871CE">
            <w:pPr>
              <w:jc w:val="center"/>
              <w:rPr>
                <w:rFonts w:eastAsia="等线"/>
                <w:color w:val="000000"/>
                <w:sz w:val="18"/>
                <w:szCs w:val="18"/>
              </w:rPr>
            </w:pPr>
            <w:r>
              <w:rPr>
                <w:rFonts w:eastAsia="等线"/>
                <w:color w:val="000000"/>
                <w:sz w:val="18"/>
                <w:szCs w:val="18"/>
              </w:rPr>
              <w:t>8.30401</w:t>
            </w:r>
          </w:p>
        </w:tc>
        <w:tc>
          <w:tcPr>
            <w:tcW w:w="851" w:type="dxa"/>
            <w:tcBorders>
              <w:top w:val="nil"/>
              <w:left w:val="nil"/>
              <w:bottom w:val="nil"/>
              <w:right w:val="nil"/>
            </w:tcBorders>
            <w:hideMark/>
          </w:tcPr>
          <w:p w14:paraId="3EC2E400" w14:textId="1FACA03C" w:rsidR="006A6E80" w:rsidRPr="006A6E80" w:rsidRDefault="006A6E80" w:rsidP="00E871CE">
            <w:pPr>
              <w:jc w:val="center"/>
              <w:rPr>
                <w:rFonts w:eastAsia="等线"/>
                <w:color w:val="000000"/>
                <w:sz w:val="18"/>
                <w:szCs w:val="18"/>
              </w:rPr>
            </w:pPr>
            <w:r w:rsidRPr="006A6E80">
              <w:rPr>
                <w:sz w:val="18"/>
              </w:rPr>
              <w:t>0.71221</w:t>
            </w:r>
          </w:p>
        </w:tc>
        <w:tc>
          <w:tcPr>
            <w:tcW w:w="1134" w:type="dxa"/>
            <w:tcBorders>
              <w:top w:val="nil"/>
              <w:left w:val="nil"/>
              <w:bottom w:val="nil"/>
              <w:right w:val="nil"/>
            </w:tcBorders>
            <w:vAlign w:val="center"/>
            <w:hideMark/>
          </w:tcPr>
          <w:p w14:paraId="55B1A080" w14:textId="77777777" w:rsidR="006A6E80" w:rsidRDefault="006A6E80" w:rsidP="00E871CE">
            <w:pPr>
              <w:jc w:val="center"/>
              <w:rPr>
                <w:rFonts w:eastAsia="等线"/>
                <w:color w:val="000000"/>
                <w:sz w:val="18"/>
                <w:szCs w:val="18"/>
              </w:rPr>
            </w:pPr>
            <w:r>
              <w:rPr>
                <w:rFonts w:eastAsia="等线"/>
                <w:color w:val="000000"/>
                <w:sz w:val="18"/>
                <w:szCs w:val="18"/>
              </w:rPr>
              <w:t>0.03</w:t>
            </w:r>
          </w:p>
        </w:tc>
        <w:tc>
          <w:tcPr>
            <w:tcW w:w="992" w:type="dxa"/>
            <w:tcBorders>
              <w:top w:val="nil"/>
              <w:left w:val="nil"/>
              <w:bottom w:val="nil"/>
              <w:right w:val="nil"/>
            </w:tcBorders>
            <w:vAlign w:val="center"/>
            <w:hideMark/>
          </w:tcPr>
          <w:p w14:paraId="1A6739CD" w14:textId="77777777" w:rsidR="006A6E80" w:rsidRDefault="006A6E80" w:rsidP="00E871CE">
            <w:pPr>
              <w:jc w:val="center"/>
              <w:rPr>
                <w:rFonts w:eastAsia="等线"/>
                <w:color w:val="000000"/>
                <w:sz w:val="18"/>
                <w:szCs w:val="18"/>
              </w:rPr>
            </w:pPr>
            <w:r>
              <w:rPr>
                <w:rFonts w:eastAsia="等线"/>
                <w:color w:val="000000"/>
                <w:sz w:val="18"/>
                <w:szCs w:val="18"/>
              </w:rPr>
              <w:t>39</w:t>
            </w:r>
          </w:p>
        </w:tc>
        <w:tc>
          <w:tcPr>
            <w:tcW w:w="851" w:type="dxa"/>
            <w:tcBorders>
              <w:top w:val="nil"/>
              <w:left w:val="nil"/>
              <w:bottom w:val="nil"/>
              <w:right w:val="nil"/>
            </w:tcBorders>
            <w:vAlign w:val="center"/>
            <w:hideMark/>
          </w:tcPr>
          <w:p w14:paraId="05212526"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39AD4B5" w14:textId="77777777" w:rsidR="006A6E80" w:rsidRDefault="006A6E80" w:rsidP="00E871CE">
            <w:pPr>
              <w:jc w:val="center"/>
              <w:rPr>
                <w:rFonts w:eastAsia="等线"/>
                <w:color w:val="000000"/>
                <w:sz w:val="18"/>
                <w:szCs w:val="18"/>
              </w:rPr>
            </w:pPr>
            <w:r>
              <w:rPr>
                <w:rFonts w:eastAsia="等线"/>
                <w:color w:val="000000"/>
                <w:sz w:val="18"/>
                <w:szCs w:val="18"/>
              </w:rPr>
              <w:t>3.66938</w:t>
            </w:r>
          </w:p>
        </w:tc>
        <w:tc>
          <w:tcPr>
            <w:tcW w:w="850" w:type="dxa"/>
            <w:tcBorders>
              <w:top w:val="nil"/>
              <w:left w:val="nil"/>
              <w:bottom w:val="nil"/>
              <w:right w:val="nil"/>
            </w:tcBorders>
            <w:hideMark/>
          </w:tcPr>
          <w:p w14:paraId="45DEFC8B" w14:textId="318C0542" w:rsidR="006A6E80" w:rsidRPr="006A6E80" w:rsidRDefault="006A6E80" w:rsidP="00E871CE">
            <w:pPr>
              <w:jc w:val="center"/>
              <w:rPr>
                <w:rFonts w:eastAsia="等线"/>
                <w:color w:val="000000"/>
                <w:sz w:val="18"/>
                <w:szCs w:val="18"/>
              </w:rPr>
            </w:pPr>
            <w:r w:rsidRPr="006A6E80">
              <w:rPr>
                <w:sz w:val="18"/>
              </w:rPr>
              <w:t>0.71191</w:t>
            </w:r>
          </w:p>
        </w:tc>
        <w:tc>
          <w:tcPr>
            <w:tcW w:w="1134" w:type="dxa"/>
            <w:tcBorders>
              <w:top w:val="nil"/>
              <w:left w:val="nil"/>
              <w:bottom w:val="nil"/>
              <w:right w:val="nil"/>
            </w:tcBorders>
            <w:vAlign w:val="center"/>
            <w:hideMark/>
          </w:tcPr>
          <w:p w14:paraId="168B43B4" w14:textId="77777777" w:rsidR="006A6E80" w:rsidRDefault="006A6E80" w:rsidP="00E871CE">
            <w:pPr>
              <w:jc w:val="center"/>
              <w:rPr>
                <w:rFonts w:eastAsia="等线"/>
                <w:color w:val="000000"/>
                <w:sz w:val="18"/>
                <w:szCs w:val="18"/>
              </w:rPr>
            </w:pPr>
            <w:r>
              <w:rPr>
                <w:rFonts w:eastAsia="等线"/>
                <w:color w:val="000000"/>
                <w:sz w:val="18"/>
                <w:szCs w:val="18"/>
              </w:rPr>
              <w:t>-0.10</w:t>
            </w:r>
          </w:p>
        </w:tc>
      </w:tr>
      <w:tr w:rsidR="006A6E80" w14:paraId="3BEB78B5" w14:textId="77777777" w:rsidTr="002176E5">
        <w:trPr>
          <w:jc w:val="center"/>
        </w:trPr>
        <w:tc>
          <w:tcPr>
            <w:tcW w:w="993" w:type="dxa"/>
            <w:tcBorders>
              <w:top w:val="nil"/>
              <w:left w:val="nil"/>
              <w:bottom w:val="nil"/>
              <w:right w:val="nil"/>
            </w:tcBorders>
            <w:vAlign w:val="center"/>
            <w:hideMark/>
          </w:tcPr>
          <w:p w14:paraId="5FC28CBB" w14:textId="77777777" w:rsidR="006A6E80" w:rsidRDefault="006A6E80" w:rsidP="00E871CE">
            <w:pPr>
              <w:jc w:val="center"/>
              <w:rPr>
                <w:rFonts w:eastAsia="等线"/>
                <w:color w:val="000000"/>
                <w:sz w:val="18"/>
                <w:szCs w:val="18"/>
              </w:rPr>
            </w:pPr>
            <w:r>
              <w:rPr>
                <w:rFonts w:eastAsia="等线"/>
                <w:color w:val="000000"/>
                <w:sz w:val="18"/>
                <w:szCs w:val="18"/>
              </w:rPr>
              <w:t>10</w:t>
            </w:r>
          </w:p>
        </w:tc>
        <w:tc>
          <w:tcPr>
            <w:tcW w:w="850" w:type="dxa"/>
            <w:tcBorders>
              <w:top w:val="nil"/>
              <w:left w:val="nil"/>
              <w:bottom w:val="nil"/>
              <w:right w:val="nil"/>
            </w:tcBorders>
            <w:vAlign w:val="center"/>
            <w:hideMark/>
          </w:tcPr>
          <w:p w14:paraId="459DB8C7"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4EC671C6" w14:textId="77777777" w:rsidR="006A6E80" w:rsidRDefault="006A6E80" w:rsidP="00E871CE">
            <w:pPr>
              <w:jc w:val="center"/>
              <w:rPr>
                <w:rFonts w:eastAsia="等线"/>
                <w:color w:val="000000"/>
                <w:sz w:val="18"/>
                <w:szCs w:val="18"/>
              </w:rPr>
            </w:pPr>
            <w:r>
              <w:rPr>
                <w:rFonts w:eastAsia="等线"/>
                <w:color w:val="000000"/>
                <w:sz w:val="18"/>
                <w:szCs w:val="18"/>
              </w:rPr>
              <w:t>6.84996</w:t>
            </w:r>
          </w:p>
        </w:tc>
        <w:tc>
          <w:tcPr>
            <w:tcW w:w="851" w:type="dxa"/>
            <w:tcBorders>
              <w:top w:val="nil"/>
              <w:left w:val="nil"/>
              <w:bottom w:val="nil"/>
              <w:right w:val="nil"/>
            </w:tcBorders>
            <w:hideMark/>
          </w:tcPr>
          <w:p w14:paraId="2E079DB6" w14:textId="5E77731B" w:rsidR="006A6E80" w:rsidRPr="006A6E80" w:rsidRDefault="006A6E80" w:rsidP="00E871CE">
            <w:pPr>
              <w:jc w:val="center"/>
              <w:rPr>
                <w:rFonts w:eastAsia="等线"/>
                <w:color w:val="000000"/>
                <w:sz w:val="18"/>
                <w:szCs w:val="18"/>
              </w:rPr>
            </w:pPr>
            <w:r w:rsidRPr="006A6E80">
              <w:rPr>
                <w:sz w:val="18"/>
              </w:rPr>
              <w:t>0.71098</w:t>
            </w:r>
          </w:p>
        </w:tc>
        <w:tc>
          <w:tcPr>
            <w:tcW w:w="1134" w:type="dxa"/>
            <w:tcBorders>
              <w:top w:val="nil"/>
              <w:left w:val="nil"/>
              <w:bottom w:val="nil"/>
              <w:right w:val="nil"/>
            </w:tcBorders>
            <w:vAlign w:val="center"/>
            <w:hideMark/>
          </w:tcPr>
          <w:p w14:paraId="753A0E5B" w14:textId="77777777" w:rsidR="006A6E80" w:rsidRDefault="006A6E80" w:rsidP="00E871CE">
            <w:pPr>
              <w:jc w:val="center"/>
              <w:rPr>
                <w:rFonts w:eastAsia="等线"/>
                <w:color w:val="000000"/>
                <w:sz w:val="18"/>
                <w:szCs w:val="18"/>
              </w:rPr>
            </w:pPr>
            <w:r>
              <w:rPr>
                <w:rFonts w:eastAsia="等线"/>
                <w:color w:val="000000"/>
                <w:sz w:val="18"/>
                <w:szCs w:val="18"/>
              </w:rPr>
              <w:t>0.24</w:t>
            </w:r>
          </w:p>
        </w:tc>
        <w:tc>
          <w:tcPr>
            <w:tcW w:w="992" w:type="dxa"/>
            <w:tcBorders>
              <w:top w:val="nil"/>
              <w:left w:val="nil"/>
              <w:bottom w:val="nil"/>
              <w:right w:val="nil"/>
            </w:tcBorders>
            <w:vAlign w:val="center"/>
            <w:hideMark/>
          </w:tcPr>
          <w:p w14:paraId="4F459E96" w14:textId="77777777" w:rsidR="006A6E80" w:rsidRDefault="006A6E80" w:rsidP="00E871CE">
            <w:pPr>
              <w:jc w:val="center"/>
              <w:rPr>
                <w:rFonts w:eastAsia="等线"/>
                <w:color w:val="000000"/>
                <w:sz w:val="18"/>
                <w:szCs w:val="18"/>
              </w:rPr>
            </w:pPr>
            <w:r>
              <w:rPr>
                <w:rFonts w:eastAsia="等线"/>
                <w:color w:val="000000"/>
                <w:sz w:val="18"/>
                <w:szCs w:val="18"/>
              </w:rPr>
              <w:t>40</w:t>
            </w:r>
          </w:p>
        </w:tc>
        <w:tc>
          <w:tcPr>
            <w:tcW w:w="851" w:type="dxa"/>
            <w:tcBorders>
              <w:top w:val="nil"/>
              <w:left w:val="nil"/>
              <w:bottom w:val="nil"/>
              <w:right w:val="nil"/>
            </w:tcBorders>
            <w:vAlign w:val="center"/>
            <w:hideMark/>
          </w:tcPr>
          <w:p w14:paraId="3CE1BF21"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3B6E1846" w14:textId="77777777" w:rsidR="006A6E80" w:rsidRDefault="006A6E80" w:rsidP="00E871CE">
            <w:pPr>
              <w:jc w:val="center"/>
              <w:rPr>
                <w:rFonts w:eastAsia="等线"/>
                <w:color w:val="000000"/>
                <w:sz w:val="18"/>
                <w:szCs w:val="18"/>
              </w:rPr>
            </w:pPr>
            <w:r>
              <w:rPr>
                <w:rFonts w:eastAsia="等线"/>
                <w:color w:val="000000"/>
                <w:sz w:val="18"/>
                <w:szCs w:val="18"/>
              </w:rPr>
              <w:t>2.61865</w:t>
            </w:r>
          </w:p>
        </w:tc>
        <w:tc>
          <w:tcPr>
            <w:tcW w:w="850" w:type="dxa"/>
            <w:tcBorders>
              <w:top w:val="nil"/>
              <w:left w:val="nil"/>
              <w:bottom w:val="nil"/>
              <w:right w:val="nil"/>
            </w:tcBorders>
            <w:hideMark/>
          </w:tcPr>
          <w:p w14:paraId="09A6139E" w14:textId="4F9D0D75" w:rsidR="006A6E80" w:rsidRPr="006A6E80" w:rsidRDefault="006A6E80" w:rsidP="00E871CE">
            <w:pPr>
              <w:jc w:val="center"/>
              <w:rPr>
                <w:rFonts w:eastAsia="等线"/>
                <w:color w:val="000000"/>
                <w:sz w:val="18"/>
                <w:szCs w:val="18"/>
              </w:rPr>
            </w:pPr>
            <w:r w:rsidRPr="006A6E80">
              <w:rPr>
                <w:sz w:val="18"/>
              </w:rPr>
              <w:t>0.71234</w:t>
            </w:r>
          </w:p>
        </w:tc>
        <w:tc>
          <w:tcPr>
            <w:tcW w:w="1134" w:type="dxa"/>
            <w:tcBorders>
              <w:top w:val="nil"/>
              <w:left w:val="nil"/>
              <w:bottom w:val="nil"/>
              <w:right w:val="nil"/>
            </w:tcBorders>
            <w:vAlign w:val="center"/>
            <w:hideMark/>
          </w:tcPr>
          <w:p w14:paraId="434B543D" w14:textId="77777777" w:rsidR="006A6E80" w:rsidRDefault="006A6E80" w:rsidP="00E871CE">
            <w:pPr>
              <w:jc w:val="center"/>
              <w:rPr>
                <w:rFonts w:eastAsia="等线"/>
                <w:color w:val="000000"/>
                <w:sz w:val="18"/>
                <w:szCs w:val="18"/>
              </w:rPr>
            </w:pPr>
            <w:r>
              <w:rPr>
                <w:rFonts w:eastAsia="等线"/>
                <w:color w:val="000000"/>
                <w:sz w:val="18"/>
                <w:szCs w:val="18"/>
              </w:rPr>
              <w:t>0.16</w:t>
            </w:r>
          </w:p>
        </w:tc>
      </w:tr>
      <w:tr w:rsidR="006A6E80" w14:paraId="53B83A15" w14:textId="77777777" w:rsidTr="002176E5">
        <w:trPr>
          <w:jc w:val="center"/>
        </w:trPr>
        <w:tc>
          <w:tcPr>
            <w:tcW w:w="993" w:type="dxa"/>
            <w:tcBorders>
              <w:top w:val="nil"/>
              <w:left w:val="nil"/>
              <w:bottom w:val="nil"/>
              <w:right w:val="nil"/>
            </w:tcBorders>
            <w:vAlign w:val="center"/>
            <w:hideMark/>
          </w:tcPr>
          <w:p w14:paraId="53829BB5" w14:textId="77777777" w:rsidR="006A6E80" w:rsidRDefault="006A6E80" w:rsidP="00E871CE">
            <w:pPr>
              <w:jc w:val="center"/>
              <w:rPr>
                <w:rFonts w:eastAsia="等线"/>
                <w:color w:val="000000"/>
                <w:sz w:val="18"/>
                <w:szCs w:val="18"/>
              </w:rPr>
            </w:pPr>
            <w:r>
              <w:rPr>
                <w:rFonts w:eastAsia="等线"/>
                <w:color w:val="000000"/>
                <w:sz w:val="18"/>
                <w:szCs w:val="18"/>
              </w:rPr>
              <w:t>11</w:t>
            </w:r>
          </w:p>
        </w:tc>
        <w:tc>
          <w:tcPr>
            <w:tcW w:w="850" w:type="dxa"/>
            <w:tcBorders>
              <w:top w:val="nil"/>
              <w:left w:val="nil"/>
              <w:bottom w:val="nil"/>
              <w:right w:val="nil"/>
            </w:tcBorders>
            <w:vAlign w:val="center"/>
            <w:hideMark/>
          </w:tcPr>
          <w:p w14:paraId="549C546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C5FEC76" w14:textId="77777777" w:rsidR="006A6E80" w:rsidRDefault="006A6E80" w:rsidP="00E871CE">
            <w:pPr>
              <w:jc w:val="center"/>
              <w:rPr>
                <w:rFonts w:eastAsia="等线"/>
                <w:color w:val="000000"/>
                <w:sz w:val="18"/>
                <w:szCs w:val="18"/>
              </w:rPr>
            </w:pPr>
            <w:r>
              <w:rPr>
                <w:rFonts w:eastAsia="等线"/>
                <w:color w:val="000000"/>
                <w:sz w:val="18"/>
                <w:szCs w:val="18"/>
              </w:rPr>
              <w:t>11.83399</w:t>
            </w:r>
          </w:p>
        </w:tc>
        <w:tc>
          <w:tcPr>
            <w:tcW w:w="851" w:type="dxa"/>
            <w:tcBorders>
              <w:top w:val="nil"/>
              <w:left w:val="nil"/>
              <w:bottom w:val="nil"/>
              <w:right w:val="nil"/>
            </w:tcBorders>
            <w:hideMark/>
          </w:tcPr>
          <w:p w14:paraId="56FF1EF1" w14:textId="1A98523F" w:rsidR="006A6E80" w:rsidRPr="006A6E80" w:rsidRDefault="006A6E80" w:rsidP="00E871CE">
            <w:pPr>
              <w:jc w:val="center"/>
              <w:rPr>
                <w:rFonts w:eastAsia="等线"/>
                <w:color w:val="000000"/>
                <w:sz w:val="18"/>
                <w:szCs w:val="18"/>
              </w:rPr>
            </w:pPr>
            <w:r w:rsidRPr="006A6E80">
              <w:rPr>
                <w:sz w:val="18"/>
              </w:rPr>
              <w:t>0.7116</w:t>
            </w:r>
          </w:p>
        </w:tc>
        <w:tc>
          <w:tcPr>
            <w:tcW w:w="1134" w:type="dxa"/>
            <w:tcBorders>
              <w:top w:val="nil"/>
              <w:left w:val="nil"/>
              <w:bottom w:val="nil"/>
              <w:right w:val="nil"/>
            </w:tcBorders>
            <w:vAlign w:val="center"/>
            <w:hideMark/>
          </w:tcPr>
          <w:p w14:paraId="1452E69C" w14:textId="77777777" w:rsidR="006A6E80" w:rsidRDefault="006A6E80" w:rsidP="00E871CE">
            <w:pPr>
              <w:jc w:val="center"/>
              <w:rPr>
                <w:rFonts w:eastAsia="等线"/>
                <w:color w:val="000000"/>
                <w:sz w:val="18"/>
                <w:szCs w:val="18"/>
              </w:rPr>
            </w:pPr>
            <w:r>
              <w:rPr>
                <w:rFonts w:eastAsia="等线"/>
                <w:color w:val="000000"/>
                <w:sz w:val="18"/>
                <w:szCs w:val="18"/>
              </w:rPr>
              <w:t>0.11</w:t>
            </w:r>
          </w:p>
        </w:tc>
        <w:tc>
          <w:tcPr>
            <w:tcW w:w="992" w:type="dxa"/>
            <w:tcBorders>
              <w:top w:val="nil"/>
              <w:left w:val="nil"/>
              <w:bottom w:val="nil"/>
              <w:right w:val="nil"/>
            </w:tcBorders>
            <w:vAlign w:val="center"/>
            <w:hideMark/>
          </w:tcPr>
          <w:p w14:paraId="4B65A718" w14:textId="77777777" w:rsidR="006A6E80" w:rsidRDefault="006A6E80" w:rsidP="00E871CE">
            <w:pPr>
              <w:jc w:val="center"/>
              <w:rPr>
                <w:rFonts w:eastAsia="等线"/>
                <w:color w:val="000000"/>
                <w:sz w:val="18"/>
                <w:szCs w:val="18"/>
              </w:rPr>
            </w:pPr>
            <w:r>
              <w:rPr>
                <w:rFonts w:eastAsia="等线"/>
                <w:color w:val="000000"/>
                <w:sz w:val="18"/>
                <w:szCs w:val="18"/>
              </w:rPr>
              <w:t>41</w:t>
            </w:r>
          </w:p>
        </w:tc>
        <w:tc>
          <w:tcPr>
            <w:tcW w:w="851" w:type="dxa"/>
            <w:tcBorders>
              <w:top w:val="nil"/>
              <w:left w:val="nil"/>
              <w:bottom w:val="nil"/>
              <w:right w:val="nil"/>
            </w:tcBorders>
            <w:vAlign w:val="center"/>
            <w:hideMark/>
          </w:tcPr>
          <w:p w14:paraId="15C814F2"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37D8377F" w14:textId="77777777" w:rsidR="006A6E80" w:rsidRDefault="006A6E80" w:rsidP="00E871CE">
            <w:pPr>
              <w:jc w:val="center"/>
              <w:rPr>
                <w:rFonts w:eastAsia="等线"/>
                <w:color w:val="000000"/>
                <w:sz w:val="18"/>
                <w:szCs w:val="18"/>
              </w:rPr>
            </w:pPr>
            <w:r>
              <w:rPr>
                <w:rFonts w:eastAsia="等线"/>
                <w:color w:val="000000"/>
                <w:sz w:val="18"/>
                <w:szCs w:val="18"/>
              </w:rPr>
              <w:t>4.52883</w:t>
            </w:r>
          </w:p>
        </w:tc>
        <w:tc>
          <w:tcPr>
            <w:tcW w:w="850" w:type="dxa"/>
            <w:tcBorders>
              <w:top w:val="nil"/>
              <w:left w:val="nil"/>
              <w:bottom w:val="nil"/>
              <w:right w:val="nil"/>
            </w:tcBorders>
            <w:hideMark/>
          </w:tcPr>
          <w:p w14:paraId="7CD5C3B9" w14:textId="1FF6AC60" w:rsidR="006A6E80" w:rsidRPr="006A6E80" w:rsidRDefault="006A6E80" w:rsidP="00E871CE">
            <w:pPr>
              <w:jc w:val="center"/>
              <w:rPr>
                <w:rFonts w:eastAsia="等线"/>
                <w:color w:val="000000"/>
                <w:sz w:val="18"/>
                <w:szCs w:val="18"/>
              </w:rPr>
            </w:pPr>
            <w:r w:rsidRPr="006A6E80">
              <w:rPr>
                <w:sz w:val="18"/>
              </w:rPr>
              <w:t>0.71223</w:t>
            </w:r>
          </w:p>
        </w:tc>
        <w:tc>
          <w:tcPr>
            <w:tcW w:w="1134" w:type="dxa"/>
            <w:tcBorders>
              <w:top w:val="nil"/>
              <w:left w:val="nil"/>
              <w:bottom w:val="nil"/>
              <w:right w:val="nil"/>
            </w:tcBorders>
            <w:vAlign w:val="center"/>
            <w:hideMark/>
          </w:tcPr>
          <w:p w14:paraId="2FC28014" w14:textId="77777777" w:rsidR="006A6E80" w:rsidRDefault="006A6E80" w:rsidP="00E871CE">
            <w:pPr>
              <w:jc w:val="center"/>
              <w:rPr>
                <w:rFonts w:eastAsia="等线"/>
                <w:color w:val="000000"/>
                <w:sz w:val="18"/>
                <w:szCs w:val="18"/>
              </w:rPr>
            </w:pPr>
            <w:r>
              <w:rPr>
                <w:rFonts w:eastAsia="等线"/>
                <w:color w:val="000000"/>
                <w:sz w:val="18"/>
                <w:szCs w:val="18"/>
              </w:rPr>
              <w:t>-0.06</w:t>
            </w:r>
          </w:p>
        </w:tc>
      </w:tr>
      <w:tr w:rsidR="006A6E80" w14:paraId="4AA003E7" w14:textId="77777777" w:rsidTr="002176E5">
        <w:trPr>
          <w:jc w:val="center"/>
        </w:trPr>
        <w:tc>
          <w:tcPr>
            <w:tcW w:w="993" w:type="dxa"/>
            <w:tcBorders>
              <w:top w:val="nil"/>
              <w:left w:val="nil"/>
              <w:bottom w:val="nil"/>
              <w:right w:val="nil"/>
            </w:tcBorders>
            <w:vAlign w:val="center"/>
            <w:hideMark/>
          </w:tcPr>
          <w:p w14:paraId="5D992805" w14:textId="77777777" w:rsidR="006A6E80" w:rsidRDefault="006A6E80" w:rsidP="00E871CE">
            <w:pPr>
              <w:jc w:val="center"/>
              <w:rPr>
                <w:rFonts w:eastAsia="等线"/>
                <w:color w:val="000000"/>
                <w:sz w:val="18"/>
                <w:szCs w:val="18"/>
              </w:rPr>
            </w:pPr>
            <w:r>
              <w:rPr>
                <w:rFonts w:eastAsia="等线"/>
                <w:color w:val="000000"/>
                <w:sz w:val="18"/>
                <w:szCs w:val="18"/>
              </w:rPr>
              <w:t>12</w:t>
            </w:r>
          </w:p>
        </w:tc>
        <w:tc>
          <w:tcPr>
            <w:tcW w:w="850" w:type="dxa"/>
            <w:tcBorders>
              <w:top w:val="nil"/>
              <w:left w:val="nil"/>
              <w:bottom w:val="nil"/>
              <w:right w:val="nil"/>
            </w:tcBorders>
            <w:vAlign w:val="center"/>
            <w:hideMark/>
          </w:tcPr>
          <w:p w14:paraId="57A13356"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5E3B5D2E" w14:textId="77777777" w:rsidR="006A6E80" w:rsidRDefault="006A6E80" w:rsidP="00E871CE">
            <w:pPr>
              <w:jc w:val="center"/>
              <w:rPr>
                <w:rFonts w:eastAsia="等线"/>
                <w:color w:val="000000"/>
                <w:sz w:val="18"/>
                <w:szCs w:val="18"/>
              </w:rPr>
            </w:pPr>
            <w:r>
              <w:rPr>
                <w:rFonts w:eastAsia="等线"/>
                <w:color w:val="000000"/>
                <w:sz w:val="18"/>
                <w:szCs w:val="18"/>
              </w:rPr>
              <w:t>13.87897</w:t>
            </w:r>
          </w:p>
        </w:tc>
        <w:tc>
          <w:tcPr>
            <w:tcW w:w="851" w:type="dxa"/>
            <w:tcBorders>
              <w:top w:val="nil"/>
              <w:left w:val="nil"/>
              <w:bottom w:val="nil"/>
              <w:right w:val="nil"/>
            </w:tcBorders>
            <w:hideMark/>
          </w:tcPr>
          <w:p w14:paraId="26729FFA" w14:textId="42B0F427" w:rsidR="006A6E80" w:rsidRPr="006A6E80" w:rsidRDefault="006A6E80" w:rsidP="00E871CE">
            <w:pPr>
              <w:jc w:val="center"/>
              <w:rPr>
                <w:rFonts w:eastAsia="等线"/>
                <w:color w:val="000000"/>
                <w:sz w:val="18"/>
                <w:szCs w:val="18"/>
              </w:rPr>
            </w:pPr>
            <w:r w:rsidRPr="006A6E80">
              <w:rPr>
                <w:sz w:val="18"/>
              </w:rPr>
              <w:t>0.71116</w:t>
            </w:r>
          </w:p>
        </w:tc>
        <w:tc>
          <w:tcPr>
            <w:tcW w:w="1134" w:type="dxa"/>
            <w:tcBorders>
              <w:top w:val="nil"/>
              <w:left w:val="nil"/>
              <w:bottom w:val="nil"/>
              <w:right w:val="nil"/>
            </w:tcBorders>
            <w:vAlign w:val="center"/>
            <w:hideMark/>
          </w:tcPr>
          <w:p w14:paraId="167013BD" w14:textId="77777777" w:rsidR="006A6E80" w:rsidRDefault="006A6E80" w:rsidP="00E871CE">
            <w:pPr>
              <w:jc w:val="center"/>
              <w:rPr>
                <w:rFonts w:eastAsia="等线"/>
                <w:color w:val="000000"/>
                <w:sz w:val="18"/>
                <w:szCs w:val="18"/>
              </w:rPr>
            </w:pPr>
            <w:r>
              <w:rPr>
                <w:rFonts w:eastAsia="等线"/>
                <w:color w:val="000000"/>
                <w:sz w:val="18"/>
                <w:szCs w:val="18"/>
              </w:rPr>
              <w:t>-0.17</w:t>
            </w:r>
          </w:p>
        </w:tc>
        <w:tc>
          <w:tcPr>
            <w:tcW w:w="992" w:type="dxa"/>
            <w:tcBorders>
              <w:top w:val="nil"/>
              <w:left w:val="nil"/>
              <w:bottom w:val="nil"/>
              <w:right w:val="nil"/>
            </w:tcBorders>
            <w:vAlign w:val="center"/>
            <w:hideMark/>
          </w:tcPr>
          <w:p w14:paraId="64B1EBEF" w14:textId="77777777" w:rsidR="006A6E80" w:rsidRDefault="006A6E80" w:rsidP="00E871CE">
            <w:pPr>
              <w:jc w:val="center"/>
              <w:rPr>
                <w:rFonts w:eastAsia="等线"/>
                <w:color w:val="000000"/>
                <w:sz w:val="18"/>
                <w:szCs w:val="18"/>
              </w:rPr>
            </w:pPr>
            <w:r>
              <w:rPr>
                <w:rFonts w:eastAsia="等线"/>
                <w:color w:val="000000"/>
                <w:sz w:val="18"/>
                <w:szCs w:val="18"/>
              </w:rPr>
              <w:t>42</w:t>
            </w:r>
          </w:p>
        </w:tc>
        <w:tc>
          <w:tcPr>
            <w:tcW w:w="851" w:type="dxa"/>
            <w:tcBorders>
              <w:top w:val="nil"/>
              <w:left w:val="nil"/>
              <w:bottom w:val="nil"/>
              <w:right w:val="nil"/>
            </w:tcBorders>
            <w:vAlign w:val="center"/>
            <w:hideMark/>
          </w:tcPr>
          <w:p w14:paraId="18B52B75"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7950F61A" w14:textId="77777777" w:rsidR="006A6E80" w:rsidRDefault="006A6E80" w:rsidP="00E871CE">
            <w:pPr>
              <w:jc w:val="center"/>
              <w:rPr>
                <w:rFonts w:eastAsia="等线"/>
                <w:color w:val="000000"/>
                <w:sz w:val="18"/>
                <w:szCs w:val="18"/>
              </w:rPr>
            </w:pPr>
            <w:r>
              <w:rPr>
                <w:rFonts w:eastAsia="等线"/>
                <w:color w:val="000000"/>
                <w:sz w:val="18"/>
                <w:szCs w:val="18"/>
              </w:rPr>
              <w:t>1.24561</w:t>
            </w:r>
          </w:p>
        </w:tc>
        <w:tc>
          <w:tcPr>
            <w:tcW w:w="850" w:type="dxa"/>
            <w:tcBorders>
              <w:top w:val="nil"/>
              <w:left w:val="nil"/>
              <w:bottom w:val="nil"/>
              <w:right w:val="nil"/>
            </w:tcBorders>
            <w:hideMark/>
          </w:tcPr>
          <w:p w14:paraId="31FE320A" w14:textId="056ADB04" w:rsidR="006A6E80" w:rsidRPr="006A6E80" w:rsidRDefault="006A6E80" w:rsidP="00E871CE">
            <w:pPr>
              <w:jc w:val="center"/>
              <w:rPr>
                <w:rFonts w:eastAsia="等线"/>
                <w:color w:val="000000"/>
                <w:sz w:val="18"/>
                <w:szCs w:val="18"/>
              </w:rPr>
            </w:pPr>
            <w:r w:rsidRPr="006A6E80">
              <w:rPr>
                <w:sz w:val="18"/>
              </w:rPr>
              <w:t>0.71221</w:t>
            </w:r>
          </w:p>
        </w:tc>
        <w:tc>
          <w:tcPr>
            <w:tcW w:w="1134" w:type="dxa"/>
            <w:tcBorders>
              <w:top w:val="nil"/>
              <w:left w:val="nil"/>
              <w:bottom w:val="nil"/>
              <w:right w:val="nil"/>
            </w:tcBorders>
            <w:vAlign w:val="center"/>
            <w:hideMark/>
          </w:tcPr>
          <w:p w14:paraId="7FD2875D" w14:textId="77777777" w:rsidR="006A6E80" w:rsidRDefault="006A6E80" w:rsidP="00E871CE">
            <w:pPr>
              <w:jc w:val="center"/>
              <w:rPr>
                <w:rFonts w:eastAsia="等线"/>
                <w:color w:val="000000"/>
                <w:sz w:val="18"/>
                <w:szCs w:val="18"/>
              </w:rPr>
            </w:pPr>
            <w:r>
              <w:rPr>
                <w:rFonts w:eastAsia="等线"/>
                <w:color w:val="000000"/>
                <w:sz w:val="18"/>
                <w:szCs w:val="18"/>
              </w:rPr>
              <w:t>-0.16</w:t>
            </w:r>
          </w:p>
        </w:tc>
      </w:tr>
      <w:tr w:rsidR="006A6E80" w14:paraId="50B10CB7" w14:textId="77777777" w:rsidTr="002176E5">
        <w:trPr>
          <w:jc w:val="center"/>
        </w:trPr>
        <w:tc>
          <w:tcPr>
            <w:tcW w:w="993" w:type="dxa"/>
            <w:tcBorders>
              <w:top w:val="nil"/>
              <w:left w:val="nil"/>
              <w:bottom w:val="nil"/>
              <w:right w:val="nil"/>
            </w:tcBorders>
            <w:vAlign w:val="center"/>
            <w:hideMark/>
          </w:tcPr>
          <w:p w14:paraId="77C29E57" w14:textId="77777777" w:rsidR="006A6E80" w:rsidRDefault="006A6E80" w:rsidP="00E871CE">
            <w:pPr>
              <w:jc w:val="center"/>
              <w:rPr>
                <w:rFonts w:eastAsia="等线"/>
                <w:color w:val="000000"/>
                <w:sz w:val="18"/>
                <w:szCs w:val="18"/>
              </w:rPr>
            </w:pPr>
            <w:r>
              <w:rPr>
                <w:rFonts w:eastAsia="等线"/>
                <w:color w:val="000000"/>
                <w:sz w:val="18"/>
                <w:szCs w:val="18"/>
              </w:rPr>
              <w:t>13</w:t>
            </w:r>
          </w:p>
        </w:tc>
        <w:tc>
          <w:tcPr>
            <w:tcW w:w="850" w:type="dxa"/>
            <w:tcBorders>
              <w:top w:val="nil"/>
              <w:left w:val="nil"/>
              <w:bottom w:val="nil"/>
              <w:right w:val="nil"/>
            </w:tcBorders>
            <w:vAlign w:val="center"/>
            <w:hideMark/>
          </w:tcPr>
          <w:p w14:paraId="00415F41"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6EFE69A" w14:textId="77777777" w:rsidR="006A6E80" w:rsidRDefault="006A6E80" w:rsidP="00E871CE">
            <w:pPr>
              <w:jc w:val="center"/>
              <w:rPr>
                <w:rFonts w:eastAsia="等线"/>
                <w:color w:val="000000"/>
                <w:sz w:val="18"/>
                <w:szCs w:val="18"/>
              </w:rPr>
            </w:pPr>
            <w:r>
              <w:rPr>
                <w:rFonts w:eastAsia="等线"/>
                <w:color w:val="000000"/>
                <w:sz w:val="18"/>
                <w:szCs w:val="18"/>
              </w:rPr>
              <w:t>12.60965</w:t>
            </w:r>
          </w:p>
        </w:tc>
        <w:tc>
          <w:tcPr>
            <w:tcW w:w="851" w:type="dxa"/>
            <w:tcBorders>
              <w:top w:val="nil"/>
              <w:left w:val="nil"/>
              <w:bottom w:val="nil"/>
              <w:right w:val="nil"/>
            </w:tcBorders>
            <w:hideMark/>
          </w:tcPr>
          <w:p w14:paraId="1C6E7F4F" w14:textId="426612C6" w:rsidR="006A6E80" w:rsidRPr="006A6E80" w:rsidRDefault="006A6E80" w:rsidP="00E871CE">
            <w:pPr>
              <w:jc w:val="center"/>
              <w:rPr>
                <w:rFonts w:eastAsia="等线"/>
                <w:color w:val="000000"/>
                <w:sz w:val="18"/>
                <w:szCs w:val="18"/>
              </w:rPr>
            </w:pPr>
            <w:r w:rsidRPr="006A6E80">
              <w:rPr>
                <w:sz w:val="18"/>
              </w:rPr>
              <w:t>0.71169</w:t>
            </w:r>
          </w:p>
        </w:tc>
        <w:tc>
          <w:tcPr>
            <w:tcW w:w="1134" w:type="dxa"/>
            <w:tcBorders>
              <w:top w:val="nil"/>
              <w:left w:val="nil"/>
              <w:bottom w:val="nil"/>
              <w:right w:val="nil"/>
            </w:tcBorders>
            <w:vAlign w:val="center"/>
            <w:hideMark/>
          </w:tcPr>
          <w:p w14:paraId="5616C800" w14:textId="77777777" w:rsidR="006A6E80" w:rsidRDefault="006A6E80" w:rsidP="00E871CE">
            <w:pPr>
              <w:jc w:val="center"/>
              <w:rPr>
                <w:rFonts w:eastAsia="等线"/>
                <w:color w:val="000000"/>
                <w:sz w:val="18"/>
                <w:szCs w:val="18"/>
              </w:rPr>
            </w:pPr>
            <w:r>
              <w:rPr>
                <w:rFonts w:eastAsia="等线"/>
                <w:color w:val="000000"/>
                <w:sz w:val="18"/>
                <w:szCs w:val="18"/>
              </w:rPr>
              <w:t>-0.18</w:t>
            </w:r>
          </w:p>
        </w:tc>
        <w:tc>
          <w:tcPr>
            <w:tcW w:w="992" w:type="dxa"/>
            <w:tcBorders>
              <w:top w:val="nil"/>
              <w:left w:val="nil"/>
              <w:bottom w:val="nil"/>
              <w:right w:val="nil"/>
            </w:tcBorders>
            <w:vAlign w:val="center"/>
            <w:hideMark/>
          </w:tcPr>
          <w:p w14:paraId="43037AB9" w14:textId="77777777" w:rsidR="006A6E80" w:rsidRDefault="006A6E80" w:rsidP="00E871CE">
            <w:pPr>
              <w:jc w:val="center"/>
              <w:rPr>
                <w:rFonts w:eastAsia="等线"/>
                <w:color w:val="000000"/>
                <w:sz w:val="18"/>
                <w:szCs w:val="18"/>
              </w:rPr>
            </w:pPr>
            <w:r>
              <w:rPr>
                <w:rFonts w:eastAsia="等线"/>
                <w:color w:val="000000"/>
                <w:sz w:val="18"/>
                <w:szCs w:val="18"/>
              </w:rPr>
              <w:t>43</w:t>
            </w:r>
          </w:p>
        </w:tc>
        <w:tc>
          <w:tcPr>
            <w:tcW w:w="851" w:type="dxa"/>
            <w:tcBorders>
              <w:top w:val="nil"/>
              <w:left w:val="nil"/>
              <w:bottom w:val="nil"/>
              <w:right w:val="nil"/>
            </w:tcBorders>
            <w:vAlign w:val="center"/>
            <w:hideMark/>
          </w:tcPr>
          <w:p w14:paraId="7787D30F"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30B8EE12" w14:textId="77777777" w:rsidR="006A6E80" w:rsidRDefault="006A6E80" w:rsidP="00E871CE">
            <w:pPr>
              <w:jc w:val="center"/>
              <w:rPr>
                <w:rFonts w:eastAsia="等线"/>
                <w:color w:val="000000"/>
                <w:sz w:val="18"/>
                <w:szCs w:val="18"/>
              </w:rPr>
            </w:pPr>
            <w:r>
              <w:rPr>
                <w:rFonts w:eastAsia="等线"/>
                <w:color w:val="000000"/>
                <w:sz w:val="18"/>
                <w:szCs w:val="18"/>
              </w:rPr>
              <w:t>4.84646</w:t>
            </w:r>
          </w:p>
        </w:tc>
        <w:tc>
          <w:tcPr>
            <w:tcW w:w="850" w:type="dxa"/>
            <w:tcBorders>
              <w:top w:val="nil"/>
              <w:left w:val="nil"/>
              <w:bottom w:val="nil"/>
              <w:right w:val="nil"/>
            </w:tcBorders>
            <w:hideMark/>
          </w:tcPr>
          <w:p w14:paraId="4191F9B0" w14:textId="6F9A8562" w:rsidR="006A6E80" w:rsidRPr="006A6E80" w:rsidRDefault="006A6E80" w:rsidP="00E871CE">
            <w:pPr>
              <w:jc w:val="center"/>
              <w:rPr>
                <w:rFonts w:eastAsia="等线"/>
                <w:color w:val="000000"/>
                <w:sz w:val="18"/>
                <w:szCs w:val="18"/>
              </w:rPr>
            </w:pPr>
            <w:r w:rsidRPr="006A6E80">
              <w:rPr>
                <w:sz w:val="18"/>
              </w:rPr>
              <w:t>0.71196</w:t>
            </w:r>
          </w:p>
        </w:tc>
        <w:tc>
          <w:tcPr>
            <w:tcW w:w="1134" w:type="dxa"/>
            <w:tcBorders>
              <w:top w:val="nil"/>
              <w:left w:val="nil"/>
              <w:bottom w:val="nil"/>
              <w:right w:val="nil"/>
            </w:tcBorders>
            <w:vAlign w:val="center"/>
            <w:hideMark/>
          </w:tcPr>
          <w:p w14:paraId="1824A3EA" w14:textId="77777777" w:rsidR="006A6E80" w:rsidRDefault="006A6E80" w:rsidP="00E871CE">
            <w:pPr>
              <w:jc w:val="center"/>
              <w:rPr>
                <w:rFonts w:eastAsia="等线"/>
                <w:color w:val="000000"/>
                <w:sz w:val="18"/>
                <w:szCs w:val="18"/>
              </w:rPr>
            </w:pPr>
            <w:r>
              <w:rPr>
                <w:rFonts w:eastAsia="等线"/>
                <w:color w:val="000000"/>
                <w:sz w:val="18"/>
                <w:szCs w:val="18"/>
              </w:rPr>
              <w:t>0.19</w:t>
            </w:r>
          </w:p>
        </w:tc>
      </w:tr>
      <w:tr w:rsidR="006A6E80" w14:paraId="6E7713CF" w14:textId="77777777" w:rsidTr="002176E5">
        <w:trPr>
          <w:jc w:val="center"/>
        </w:trPr>
        <w:tc>
          <w:tcPr>
            <w:tcW w:w="993" w:type="dxa"/>
            <w:tcBorders>
              <w:top w:val="nil"/>
              <w:left w:val="nil"/>
              <w:bottom w:val="nil"/>
              <w:right w:val="nil"/>
            </w:tcBorders>
            <w:vAlign w:val="center"/>
            <w:hideMark/>
          </w:tcPr>
          <w:p w14:paraId="3341B7FA" w14:textId="77777777" w:rsidR="006A6E80" w:rsidRDefault="006A6E80" w:rsidP="00E871CE">
            <w:pPr>
              <w:jc w:val="center"/>
              <w:rPr>
                <w:rFonts w:eastAsia="等线"/>
                <w:color w:val="000000"/>
                <w:sz w:val="18"/>
                <w:szCs w:val="18"/>
              </w:rPr>
            </w:pPr>
            <w:r>
              <w:rPr>
                <w:rFonts w:eastAsia="等线"/>
                <w:color w:val="000000"/>
                <w:sz w:val="18"/>
                <w:szCs w:val="18"/>
              </w:rPr>
              <w:t>14</w:t>
            </w:r>
          </w:p>
        </w:tc>
        <w:tc>
          <w:tcPr>
            <w:tcW w:w="850" w:type="dxa"/>
            <w:tcBorders>
              <w:top w:val="nil"/>
              <w:left w:val="nil"/>
              <w:bottom w:val="nil"/>
              <w:right w:val="nil"/>
            </w:tcBorders>
            <w:vAlign w:val="center"/>
            <w:hideMark/>
          </w:tcPr>
          <w:p w14:paraId="7B3BB015"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3BDF13A9" w14:textId="77777777" w:rsidR="006A6E80" w:rsidRDefault="006A6E80" w:rsidP="00E871CE">
            <w:pPr>
              <w:jc w:val="center"/>
              <w:rPr>
                <w:rFonts w:eastAsia="等线"/>
                <w:color w:val="000000"/>
                <w:sz w:val="18"/>
                <w:szCs w:val="18"/>
              </w:rPr>
            </w:pPr>
            <w:r>
              <w:rPr>
                <w:rFonts w:eastAsia="等线"/>
                <w:color w:val="000000"/>
                <w:sz w:val="18"/>
                <w:szCs w:val="18"/>
              </w:rPr>
              <w:t>7.65379</w:t>
            </w:r>
          </w:p>
        </w:tc>
        <w:tc>
          <w:tcPr>
            <w:tcW w:w="851" w:type="dxa"/>
            <w:tcBorders>
              <w:top w:val="nil"/>
              <w:left w:val="nil"/>
              <w:bottom w:val="nil"/>
              <w:right w:val="nil"/>
            </w:tcBorders>
            <w:hideMark/>
          </w:tcPr>
          <w:p w14:paraId="780201F3" w14:textId="32534690" w:rsidR="006A6E80" w:rsidRPr="006A6E80" w:rsidRDefault="006A6E80" w:rsidP="00E871CE">
            <w:pPr>
              <w:jc w:val="center"/>
              <w:rPr>
                <w:rFonts w:eastAsia="等线"/>
                <w:color w:val="000000"/>
                <w:sz w:val="18"/>
                <w:szCs w:val="18"/>
              </w:rPr>
            </w:pPr>
            <w:r w:rsidRPr="006A6E80">
              <w:rPr>
                <w:sz w:val="18"/>
              </w:rPr>
              <w:t>0.7115</w:t>
            </w:r>
          </w:p>
        </w:tc>
        <w:tc>
          <w:tcPr>
            <w:tcW w:w="1134" w:type="dxa"/>
            <w:tcBorders>
              <w:top w:val="nil"/>
              <w:left w:val="nil"/>
              <w:bottom w:val="nil"/>
              <w:right w:val="nil"/>
            </w:tcBorders>
            <w:vAlign w:val="center"/>
            <w:hideMark/>
          </w:tcPr>
          <w:p w14:paraId="0011B307" w14:textId="77777777" w:rsidR="006A6E80" w:rsidRDefault="006A6E80" w:rsidP="00E871CE">
            <w:pPr>
              <w:jc w:val="center"/>
              <w:rPr>
                <w:rFonts w:eastAsia="等线"/>
                <w:color w:val="000000"/>
                <w:sz w:val="18"/>
                <w:szCs w:val="18"/>
              </w:rPr>
            </w:pPr>
            <w:r>
              <w:rPr>
                <w:rFonts w:eastAsia="等线"/>
                <w:color w:val="000000"/>
                <w:sz w:val="18"/>
                <w:szCs w:val="18"/>
              </w:rPr>
              <w:t>0.05</w:t>
            </w:r>
          </w:p>
        </w:tc>
        <w:tc>
          <w:tcPr>
            <w:tcW w:w="992" w:type="dxa"/>
            <w:tcBorders>
              <w:top w:val="nil"/>
              <w:left w:val="nil"/>
              <w:bottom w:val="nil"/>
              <w:right w:val="nil"/>
            </w:tcBorders>
            <w:vAlign w:val="center"/>
            <w:hideMark/>
          </w:tcPr>
          <w:p w14:paraId="420DCED0" w14:textId="77777777" w:rsidR="006A6E80" w:rsidRDefault="006A6E80" w:rsidP="00E871CE">
            <w:pPr>
              <w:jc w:val="center"/>
              <w:rPr>
                <w:rFonts w:eastAsia="等线"/>
                <w:color w:val="000000"/>
                <w:sz w:val="18"/>
                <w:szCs w:val="18"/>
              </w:rPr>
            </w:pPr>
            <w:r>
              <w:rPr>
                <w:rFonts w:eastAsia="等线"/>
                <w:color w:val="000000"/>
                <w:sz w:val="18"/>
                <w:szCs w:val="18"/>
              </w:rPr>
              <w:t>44</w:t>
            </w:r>
          </w:p>
        </w:tc>
        <w:tc>
          <w:tcPr>
            <w:tcW w:w="851" w:type="dxa"/>
            <w:tcBorders>
              <w:top w:val="nil"/>
              <w:left w:val="nil"/>
              <w:bottom w:val="nil"/>
              <w:right w:val="nil"/>
            </w:tcBorders>
            <w:vAlign w:val="center"/>
            <w:hideMark/>
          </w:tcPr>
          <w:p w14:paraId="26C3CF0B"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40EA9311" w14:textId="77777777" w:rsidR="006A6E80" w:rsidRDefault="006A6E80" w:rsidP="00E871CE">
            <w:pPr>
              <w:jc w:val="center"/>
              <w:rPr>
                <w:rFonts w:eastAsia="等线"/>
                <w:color w:val="000000"/>
                <w:sz w:val="18"/>
                <w:szCs w:val="18"/>
              </w:rPr>
            </w:pPr>
            <w:r>
              <w:rPr>
                <w:rFonts w:eastAsia="等线"/>
                <w:color w:val="000000"/>
                <w:sz w:val="18"/>
                <w:szCs w:val="18"/>
              </w:rPr>
              <w:t>1.50601</w:t>
            </w:r>
          </w:p>
        </w:tc>
        <w:tc>
          <w:tcPr>
            <w:tcW w:w="850" w:type="dxa"/>
            <w:tcBorders>
              <w:top w:val="nil"/>
              <w:left w:val="nil"/>
              <w:bottom w:val="nil"/>
              <w:right w:val="nil"/>
            </w:tcBorders>
            <w:hideMark/>
          </w:tcPr>
          <w:p w14:paraId="0218C441" w14:textId="7E8CBE07" w:rsidR="006A6E80" w:rsidRPr="006A6E80" w:rsidRDefault="006A6E80" w:rsidP="00E871CE">
            <w:pPr>
              <w:jc w:val="center"/>
              <w:rPr>
                <w:rFonts w:eastAsia="等线"/>
                <w:color w:val="000000"/>
                <w:sz w:val="18"/>
                <w:szCs w:val="18"/>
              </w:rPr>
            </w:pPr>
            <w:r w:rsidRPr="006A6E80">
              <w:rPr>
                <w:sz w:val="18"/>
              </w:rPr>
              <w:t>0.71206</w:t>
            </w:r>
          </w:p>
        </w:tc>
        <w:tc>
          <w:tcPr>
            <w:tcW w:w="1134" w:type="dxa"/>
            <w:tcBorders>
              <w:top w:val="nil"/>
              <w:left w:val="nil"/>
              <w:bottom w:val="nil"/>
              <w:right w:val="nil"/>
            </w:tcBorders>
            <w:vAlign w:val="center"/>
            <w:hideMark/>
          </w:tcPr>
          <w:p w14:paraId="0B2D9342" w14:textId="77777777" w:rsidR="006A6E80" w:rsidRDefault="006A6E80" w:rsidP="00E871CE">
            <w:pPr>
              <w:jc w:val="center"/>
              <w:rPr>
                <w:rFonts w:eastAsia="等线"/>
                <w:color w:val="000000"/>
                <w:sz w:val="18"/>
                <w:szCs w:val="18"/>
              </w:rPr>
            </w:pPr>
            <w:r>
              <w:rPr>
                <w:rFonts w:eastAsia="等线"/>
                <w:color w:val="000000"/>
                <w:sz w:val="18"/>
                <w:szCs w:val="18"/>
              </w:rPr>
              <w:t>0.14</w:t>
            </w:r>
          </w:p>
        </w:tc>
      </w:tr>
      <w:tr w:rsidR="006A6E80" w14:paraId="2602FBBA" w14:textId="77777777" w:rsidTr="002176E5">
        <w:trPr>
          <w:jc w:val="center"/>
        </w:trPr>
        <w:tc>
          <w:tcPr>
            <w:tcW w:w="993" w:type="dxa"/>
            <w:tcBorders>
              <w:top w:val="nil"/>
              <w:left w:val="nil"/>
              <w:bottom w:val="nil"/>
              <w:right w:val="nil"/>
            </w:tcBorders>
            <w:vAlign w:val="center"/>
            <w:hideMark/>
          </w:tcPr>
          <w:p w14:paraId="693FCBF2" w14:textId="77777777" w:rsidR="006A6E80" w:rsidRDefault="006A6E80" w:rsidP="00E871CE">
            <w:pPr>
              <w:jc w:val="center"/>
              <w:rPr>
                <w:rFonts w:eastAsia="等线"/>
                <w:color w:val="000000"/>
                <w:sz w:val="18"/>
                <w:szCs w:val="18"/>
              </w:rPr>
            </w:pPr>
            <w:r>
              <w:rPr>
                <w:rFonts w:eastAsia="等线"/>
                <w:color w:val="000000"/>
                <w:sz w:val="18"/>
                <w:szCs w:val="18"/>
              </w:rPr>
              <w:t>15</w:t>
            </w:r>
          </w:p>
        </w:tc>
        <w:tc>
          <w:tcPr>
            <w:tcW w:w="850" w:type="dxa"/>
            <w:tcBorders>
              <w:top w:val="nil"/>
              <w:left w:val="nil"/>
              <w:bottom w:val="nil"/>
              <w:right w:val="nil"/>
            </w:tcBorders>
            <w:vAlign w:val="center"/>
            <w:hideMark/>
          </w:tcPr>
          <w:p w14:paraId="4F7FF93A"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7B88F8A3" w14:textId="77777777" w:rsidR="006A6E80" w:rsidRDefault="006A6E80" w:rsidP="00E871CE">
            <w:pPr>
              <w:jc w:val="center"/>
              <w:rPr>
                <w:rFonts w:eastAsia="等线"/>
                <w:color w:val="000000"/>
                <w:sz w:val="18"/>
                <w:szCs w:val="18"/>
              </w:rPr>
            </w:pPr>
            <w:r>
              <w:rPr>
                <w:rFonts w:eastAsia="等线"/>
                <w:color w:val="000000"/>
                <w:sz w:val="18"/>
                <w:szCs w:val="18"/>
              </w:rPr>
              <w:t>14.15474</w:t>
            </w:r>
          </w:p>
        </w:tc>
        <w:tc>
          <w:tcPr>
            <w:tcW w:w="851" w:type="dxa"/>
            <w:tcBorders>
              <w:top w:val="nil"/>
              <w:left w:val="nil"/>
              <w:bottom w:val="nil"/>
              <w:right w:val="nil"/>
            </w:tcBorders>
            <w:hideMark/>
          </w:tcPr>
          <w:p w14:paraId="50B78BDC" w14:textId="482CD60B" w:rsidR="006A6E80" w:rsidRPr="006A6E80" w:rsidRDefault="006A6E80" w:rsidP="00E871CE">
            <w:pPr>
              <w:jc w:val="center"/>
              <w:rPr>
                <w:rFonts w:eastAsia="等线"/>
                <w:color w:val="000000"/>
                <w:sz w:val="18"/>
                <w:szCs w:val="18"/>
              </w:rPr>
            </w:pPr>
            <w:r w:rsidRPr="006A6E80">
              <w:rPr>
                <w:sz w:val="18"/>
              </w:rPr>
              <w:t>0.71095</w:t>
            </w:r>
          </w:p>
        </w:tc>
        <w:tc>
          <w:tcPr>
            <w:tcW w:w="1134" w:type="dxa"/>
            <w:tcBorders>
              <w:top w:val="nil"/>
              <w:left w:val="nil"/>
              <w:bottom w:val="nil"/>
              <w:right w:val="nil"/>
            </w:tcBorders>
            <w:vAlign w:val="center"/>
            <w:hideMark/>
          </w:tcPr>
          <w:p w14:paraId="2C7D607F" w14:textId="77777777" w:rsidR="006A6E80" w:rsidRDefault="006A6E80" w:rsidP="00E871CE">
            <w:pPr>
              <w:jc w:val="center"/>
              <w:rPr>
                <w:rFonts w:eastAsia="等线"/>
                <w:color w:val="000000"/>
                <w:sz w:val="18"/>
                <w:szCs w:val="18"/>
              </w:rPr>
            </w:pPr>
            <w:r>
              <w:rPr>
                <w:rFonts w:eastAsia="等线"/>
                <w:color w:val="000000"/>
                <w:sz w:val="18"/>
                <w:szCs w:val="18"/>
              </w:rPr>
              <w:t>0.10</w:t>
            </w:r>
          </w:p>
        </w:tc>
        <w:tc>
          <w:tcPr>
            <w:tcW w:w="992" w:type="dxa"/>
            <w:tcBorders>
              <w:top w:val="nil"/>
              <w:left w:val="nil"/>
              <w:bottom w:val="nil"/>
              <w:right w:val="nil"/>
            </w:tcBorders>
            <w:vAlign w:val="center"/>
            <w:hideMark/>
          </w:tcPr>
          <w:p w14:paraId="60EBBF5A" w14:textId="77777777" w:rsidR="006A6E80" w:rsidRDefault="006A6E80" w:rsidP="00E871CE">
            <w:pPr>
              <w:jc w:val="center"/>
              <w:rPr>
                <w:rFonts w:eastAsia="等线"/>
                <w:color w:val="000000"/>
                <w:sz w:val="18"/>
                <w:szCs w:val="18"/>
              </w:rPr>
            </w:pPr>
            <w:r>
              <w:rPr>
                <w:rFonts w:eastAsia="等线"/>
                <w:color w:val="000000"/>
                <w:sz w:val="18"/>
                <w:szCs w:val="18"/>
              </w:rPr>
              <w:t>45</w:t>
            </w:r>
          </w:p>
        </w:tc>
        <w:tc>
          <w:tcPr>
            <w:tcW w:w="851" w:type="dxa"/>
            <w:tcBorders>
              <w:top w:val="nil"/>
              <w:left w:val="nil"/>
              <w:bottom w:val="nil"/>
              <w:right w:val="nil"/>
            </w:tcBorders>
            <w:vAlign w:val="center"/>
            <w:hideMark/>
          </w:tcPr>
          <w:p w14:paraId="4F18CA05"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050AF1FE" w14:textId="77777777" w:rsidR="006A6E80" w:rsidRDefault="006A6E80" w:rsidP="00E871CE">
            <w:pPr>
              <w:jc w:val="center"/>
              <w:rPr>
                <w:rFonts w:eastAsia="等线"/>
                <w:color w:val="000000"/>
                <w:sz w:val="18"/>
                <w:szCs w:val="18"/>
              </w:rPr>
            </w:pPr>
            <w:r>
              <w:rPr>
                <w:rFonts w:eastAsia="等线"/>
                <w:color w:val="000000"/>
                <w:sz w:val="18"/>
                <w:szCs w:val="18"/>
              </w:rPr>
              <w:t>4.17021</w:t>
            </w:r>
          </w:p>
        </w:tc>
        <w:tc>
          <w:tcPr>
            <w:tcW w:w="850" w:type="dxa"/>
            <w:tcBorders>
              <w:top w:val="nil"/>
              <w:left w:val="nil"/>
              <w:bottom w:val="nil"/>
              <w:right w:val="nil"/>
            </w:tcBorders>
            <w:hideMark/>
          </w:tcPr>
          <w:p w14:paraId="0FF25E64" w14:textId="0DCA046E" w:rsidR="006A6E80" w:rsidRPr="006A6E80" w:rsidRDefault="006A6E80" w:rsidP="00E871CE">
            <w:pPr>
              <w:jc w:val="center"/>
              <w:rPr>
                <w:rFonts w:eastAsia="等线"/>
                <w:color w:val="000000"/>
                <w:sz w:val="18"/>
                <w:szCs w:val="18"/>
              </w:rPr>
            </w:pPr>
            <w:r w:rsidRPr="006A6E80">
              <w:rPr>
                <w:sz w:val="18"/>
              </w:rPr>
              <w:t>0.71227</w:t>
            </w:r>
          </w:p>
        </w:tc>
        <w:tc>
          <w:tcPr>
            <w:tcW w:w="1134" w:type="dxa"/>
            <w:tcBorders>
              <w:top w:val="nil"/>
              <w:left w:val="nil"/>
              <w:bottom w:val="nil"/>
              <w:right w:val="nil"/>
            </w:tcBorders>
            <w:vAlign w:val="center"/>
            <w:hideMark/>
          </w:tcPr>
          <w:p w14:paraId="601BCFE2" w14:textId="77777777" w:rsidR="006A6E80" w:rsidRDefault="006A6E80" w:rsidP="00E871CE">
            <w:pPr>
              <w:jc w:val="center"/>
              <w:rPr>
                <w:rFonts w:eastAsia="等线"/>
                <w:color w:val="000000"/>
                <w:sz w:val="18"/>
                <w:szCs w:val="18"/>
              </w:rPr>
            </w:pPr>
            <w:r>
              <w:rPr>
                <w:rFonts w:eastAsia="等线"/>
                <w:color w:val="000000"/>
                <w:sz w:val="18"/>
                <w:szCs w:val="18"/>
              </w:rPr>
              <w:t>-0.08</w:t>
            </w:r>
          </w:p>
        </w:tc>
      </w:tr>
      <w:tr w:rsidR="006A6E80" w14:paraId="30BC797E" w14:textId="77777777" w:rsidTr="002176E5">
        <w:trPr>
          <w:jc w:val="center"/>
        </w:trPr>
        <w:tc>
          <w:tcPr>
            <w:tcW w:w="993" w:type="dxa"/>
            <w:tcBorders>
              <w:top w:val="nil"/>
              <w:left w:val="nil"/>
              <w:bottom w:val="nil"/>
              <w:right w:val="nil"/>
            </w:tcBorders>
            <w:vAlign w:val="center"/>
            <w:hideMark/>
          </w:tcPr>
          <w:p w14:paraId="5B7FD441" w14:textId="77777777" w:rsidR="006A6E80" w:rsidRDefault="006A6E80" w:rsidP="00E871CE">
            <w:pPr>
              <w:jc w:val="center"/>
              <w:rPr>
                <w:rFonts w:eastAsia="等线"/>
                <w:color w:val="000000"/>
                <w:sz w:val="18"/>
                <w:szCs w:val="18"/>
              </w:rPr>
            </w:pPr>
            <w:r>
              <w:rPr>
                <w:rFonts w:eastAsia="等线"/>
                <w:color w:val="000000"/>
                <w:sz w:val="18"/>
                <w:szCs w:val="18"/>
              </w:rPr>
              <w:t>16</w:t>
            </w:r>
          </w:p>
        </w:tc>
        <w:tc>
          <w:tcPr>
            <w:tcW w:w="850" w:type="dxa"/>
            <w:tcBorders>
              <w:top w:val="nil"/>
              <w:left w:val="nil"/>
              <w:bottom w:val="nil"/>
              <w:right w:val="nil"/>
            </w:tcBorders>
            <w:vAlign w:val="center"/>
            <w:hideMark/>
          </w:tcPr>
          <w:p w14:paraId="51FE989B"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2F3147BA" w14:textId="77777777" w:rsidR="006A6E80" w:rsidRDefault="006A6E80" w:rsidP="00E871CE">
            <w:pPr>
              <w:jc w:val="center"/>
              <w:rPr>
                <w:rFonts w:eastAsia="等线"/>
                <w:color w:val="000000"/>
                <w:sz w:val="18"/>
                <w:szCs w:val="18"/>
              </w:rPr>
            </w:pPr>
            <w:r>
              <w:rPr>
                <w:rFonts w:eastAsia="等线"/>
                <w:color w:val="000000"/>
                <w:sz w:val="18"/>
                <w:szCs w:val="18"/>
              </w:rPr>
              <w:t>6.01351</w:t>
            </w:r>
          </w:p>
        </w:tc>
        <w:tc>
          <w:tcPr>
            <w:tcW w:w="851" w:type="dxa"/>
            <w:tcBorders>
              <w:top w:val="nil"/>
              <w:left w:val="nil"/>
              <w:bottom w:val="nil"/>
              <w:right w:val="nil"/>
            </w:tcBorders>
            <w:hideMark/>
          </w:tcPr>
          <w:p w14:paraId="1099871C" w14:textId="03F8FDE1" w:rsidR="006A6E80" w:rsidRPr="006A6E80" w:rsidRDefault="006A6E80" w:rsidP="00E871CE">
            <w:pPr>
              <w:jc w:val="center"/>
              <w:rPr>
                <w:rFonts w:eastAsia="等线"/>
                <w:color w:val="000000"/>
                <w:sz w:val="18"/>
                <w:szCs w:val="18"/>
              </w:rPr>
            </w:pPr>
            <w:r w:rsidRPr="006A6E80">
              <w:rPr>
                <w:sz w:val="18"/>
              </w:rPr>
              <w:t>0.71075</w:t>
            </w:r>
          </w:p>
        </w:tc>
        <w:tc>
          <w:tcPr>
            <w:tcW w:w="1134" w:type="dxa"/>
            <w:tcBorders>
              <w:top w:val="nil"/>
              <w:left w:val="nil"/>
              <w:bottom w:val="nil"/>
              <w:right w:val="nil"/>
            </w:tcBorders>
            <w:vAlign w:val="center"/>
            <w:hideMark/>
          </w:tcPr>
          <w:p w14:paraId="6CE0FD29" w14:textId="77777777" w:rsidR="006A6E80" w:rsidRDefault="006A6E80" w:rsidP="00E871CE">
            <w:pPr>
              <w:jc w:val="center"/>
              <w:rPr>
                <w:rFonts w:eastAsia="等线"/>
                <w:color w:val="000000"/>
                <w:sz w:val="18"/>
                <w:szCs w:val="18"/>
              </w:rPr>
            </w:pPr>
            <w:r>
              <w:rPr>
                <w:rFonts w:eastAsia="等线"/>
                <w:color w:val="000000"/>
                <w:sz w:val="18"/>
                <w:szCs w:val="18"/>
              </w:rPr>
              <w:t>-0.10</w:t>
            </w:r>
          </w:p>
        </w:tc>
        <w:tc>
          <w:tcPr>
            <w:tcW w:w="992" w:type="dxa"/>
            <w:tcBorders>
              <w:top w:val="nil"/>
              <w:left w:val="nil"/>
              <w:bottom w:val="nil"/>
              <w:right w:val="nil"/>
            </w:tcBorders>
            <w:vAlign w:val="center"/>
            <w:hideMark/>
          </w:tcPr>
          <w:p w14:paraId="0E5CEC62" w14:textId="77777777" w:rsidR="006A6E80" w:rsidRDefault="006A6E80" w:rsidP="00E871CE">
            <w:pPr>
              <w:jc w:val="center"/>
              <w:rPr>
                <w:rFonts w:eastAsia="等线"/>
                <w:color w:val="000000"/>
                <w:sz w:val="18"/>
                <w:szCs w:val="18"/>
              </w:rPr>
            </w:pPr>
            <w:r>
              <w:rPr>
                <w:rFonts w:eastAsia="等线"/>
                <w:color w:val="000000"/>
                <w:sz w:val="18"/>
                <w:szCs w:val="18"/>
              </w:rPr>
              <w:t>46</w:t>
            </w:r>
          </w:p>
        </w:tc>
        <w:tc>
          <w:tcPr>
            <w:tcW w:w="851" w:type="dxa"/>
            <w:tcBorders>
              <w:top w:val="nil"/>
              <w:left w:val="nil"/>
              <w:bottom w:val="nil"/>
              <w:right w:val="nil"/>
            </w:tcBorders>
            <w:vAlign w:val="center"/>
            <w:hideMark/>
          </w:tcPr>
          <w:p w14:paraId="1DE52107"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7A30D092" w14:textId="77777777" w:rsidR="006A6E80" w:rsidRDefault="006A6E80" w:rsidP="00E871CE">
            <w:pPr>
              <w:jc w:val="center"/>
              <w:rPr>
                <w:rFonts w:eastAsia="等线"/>
                <w:color w:val="000000"/>
                <w:sz w:val="18"/>
                <w:szCs w:val="18"/>
              </w:rPr>
            </w:pPr>
            <w:r>
              <w:rPr>
                <w:rFonts w:eastAsia="等线"/>
                <w:color w:val="000000"/>
                <w:sz w:val="18"/>
                <w:szCs w:val="18"/>
              </w:rPr>
              <w:t>3.85544</w:t>
            </w:r>
          </w:p>
        </w:tc>
        <w:tc>
          <w:tcPr>
            <w:tcW w:w="850" w:type="dxa"/>
            <w:tcBorders>
              <w:top w:val="nil"/>
              <w:left w:val="nil"/>
              <w:bottom w:val="nil"/>
              <w:right w:val="nil"/>
            </w:tcBorders>
            <w:hideMark/>
          </w:tcPr>
          <w:p w14:paraId="3DBE78BC" w14:textId="3F5C84B0" w:rsidR="006A6E80" w:rsidRPr="006A6E80" w:rsidRDefault="006A6E80" w:rsidP="00E871CE">
            <w:pPr>
              <w:jc w:val="center"/>
              <w:rPr>
                <w:rFonts w:eastAsia="等线"/>
                <w:color w:val="000000"/>
                <w:sz w:val="18"/>
                <w:szCs w:val="18"/>
              </w:rPr>
            </w:pPr>
            <w:r w:rsidRPr="006A6E80">
              <w:rPr>
                <w:sz w:val="18"/>
              </w:rPr>
              <w:t>0.71214</w:t>
            </w:r>
          </w:p>
        </w:tc>
        <w:tc>
          <w:tcPr>
            <w:tcW w:w="1134" w:type="dxa"/>
            <w:tcBorders>
              <w:top w:val="nil"/>
              <w:left w:val="nil"/>
              <w:bottom w:val="nil"/>
              <w:right w:val="nil"/>
            </w:tcBorders>
            <w:vAlign w:val="center"/>
            <w:hideMark/>
          </w:tcPr>
          <w:p w14:paraId="4F2A9C56" w14:textId="77777777" w:rsidR="006A6E80" w:rsidRDefault="006A6E80" w:rsidP="00E871CE">
            <w:pPr>
              <w:jc w:val="center"/>
              <w:rPr>
                <w:rFonts w:eastAsia="等线"/>
                <w:color w:val="000000"/>
                <w:sz w:val="18"/>
                <w:szCs w:val="18"/>
              </w:rPr>
            </w:pPr>
            <w:r>
              <w:rPr>
                <w:rFonts w:eastAsia="等线"/>
                <w:color w:val="000000"/>
                <w:sz w:val="18"/>
                <w:szCs w:val="18"/>
              </w:rPr>
              <w:t>0.24</w:t>
            </w:r>
          </w:p>
        </w:tc>
      </w:tr>
      <w:tr w:rsidR="006A6E80" w14:paraId="201972BE" w14:textId="77777777" w:rsidTr="002176E5">
        <w:trPr>
          <w:jc w:val="center"/>
        </w:trPr>
        <w:tc>
          <w:tcPr>
            <w:tcW w:w="993" w:type="dxa"/>
            <w:tcBorders>
              <w:top w:val="nil"/>
              <w:left w:val="nil"/>
              <w:bottom w:val="nil"/>
              <w:right w:val="nil"/>
            </w:tcBorders>
            <w:vAlign w:val="center"/>
            <w:hideMark/>
          </w:tcPr>
          <w:p w14:paraId="498D9FFA" w14:textId="77777777" w:rsidR="006A6E80" w:rsidRDefault="006A6E80" w:rsidP="00E871CE">
            <w:pPr>
              <w:jc w:val="center"/>
              <w:rPr>
                <w:rFonts w:eastAsia="等线"/>
                <w:color w:val="000000"/>
                <w:sz w:val="18"/>
                <w:szCs w:val="18"/>
              </w:rPr>
            </w:pPr>
            <w:r>
              <w:rPr>
                <w:rFonts w:eastAsia="等线"/>
                <w:color w:val="000000"/>
                <w:sz w:val="18"/>
                <w:szCs w:val="18"/>
              </w:rPr>
              <w:t>17</w:t>
            </w:r>
          </w:p>
        </w:tc>
        <w:tc>
          <w:tcPr>
            <w:tcW w:w="850" w:type="dxa"/>
            <w:tcBorders>
              <w:top w:val="nil"/>
              <w:left w:val="nil"/>
              <w:bottom w:val="nil"/>
              <w:right w:val="nil"/>
            </w:tcBorders>
            <w:vAlign w:val="center"/>
            <w:hideMark/>
          </w:tcPr>
          <w:p w14:paraId="593F256B"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68B4D6A" w14:textId="77777777" w:rsidR="006A6E80" w:rsidRDefault="006A6E80" w:rsidP="00E871CE">
            <w:pPr>
              <w:jc w:val="center"/>
              <w:rPr>
                <w:rFonts w:eastAsia="等线"/>
                <w:color w:val="000000"/>
                <w:sz w:val="18"/>
                <w:szCs w:val="18"/>
              </w:rPr>
            </w:pPr>
            <w:r>
              <w:rPr>
                <w:rFonts w:eastAsia="等线"/>
                <w:color w:val="000000"/>
                <w:sz w:val="18"/>
                <w:szCs w:val="18"/>
              </w:rPr>
              <w:t>6.19800</w:t>
            </w:r>
          </w:p>
        </w:tc>
        <w:tc>
          <w:tcPr>
            <w:tcW w:w="851" w:type="dxa"/>
            <w:tcBorders>
              <w:top w:val="nil"/>
              <w:left w:val="nil"/>
              <w:bottom w:val="nil"/>
              <w:right w:val="nil"/>
            </w:tcBorders>
            <w:hideMark/>
          </w:tcPr>
          <w:p w14:paraId="0925C9A8" w14:textId="10303548" w:rsidR="006A6E80" w:rsidRPr="006A6E80" w:rsidRDefault="006A6E80" w:rsidP="00E871CE">
            <w:pPr>
              <w:jc w:val="center"/>
              <w:rPr>
                <w:rFonts w:eastAsia="等线"/>
                <w:color w:val="000000"/>
                <w:sz w:val="18"/>
                <w:szCs w:val="18"/>
              </w:rPr>
            </w:pPr>
            <w:r w:rsidRPr="006A6E80">
              <w:rPr>
                <w:sz w:val="18"/>
              </w:rPr>
              <w:t>0.71096</w:t>
            </w:r>
          </w:p>
        </w:tc>
        <w:tc>
          <w:tcPr>
            <w:tcW w:w="1134" w:type="dxa"/>
            <w:tcBorders>
              <w:top w:val="nil"/>
              <w:left w:val="nil"/>
              <w:bottom w:val="nil"/>
              <w:right w:val="nil"/>
            </w:tcBorders>
            <w:vAlign w:val="center"/>
            <w:hideMark/>
          </w:tcPr>
          <w:p w14:paraId="09B5E5F6" w14:textId="77777777" w:rsidR="006A6E80" w:rsidRDefault="006A6E80" w:rsidP="00E871CE">
            <w:pPr>
              <w:jc w:val="center"/>
              <w:rPr>
                <w:rFonts w:eastAsia="等线"/>
                <w:color w:val="000000"/>
                <w:sz w:val="18"/>
                <w:szCs w:val="18"/>
              </w:rPr>
            </w:pPr>
            <w:r>
              <w:rPr>
                <w:rFonts w:eastAsia="等线"/>
                <w:color w:val="000000"/>
                <w:sz w:val="18"/>
                <w:szCs w:val="18"/>
              </w:rPr>
              <w:t>0.27</w:t>
            </w:r>
          </w:p>
        </w:tc>
        <w:tc>
          <w:tcPr>
            <w:tcW w:w="992" w:type="dxa"/>
            <w:tcBorders>
              <w:top w:val="nil"/>
              <w:left w:val="nil"/>
              <w:bottom w:val="nil"/>
              <w:right w:val="nil"/>
            </w:tcBorders>
            <w:vAlign w:val="center"/>
            <w:hideMark/>
          </w:tcPr>
          <w:p w14:paraId="2243BD20" w14:textId="77777777" w:rsidR="006A6E80" w:rsidRDefault="006A6E80" w:rsidP="00E871CE">
            <w:pPr>
              <w:jc w:val="center"/>
              <w:rPr>
                <w:rFonts w:eastAsia="等线"/>
                <w:color w:val="000000"/>
                <w:sz w:val="18"/>
                <w:szCs w:val="18"/>
              </w:rPr>
            </w:pPr>
            <w:r>
              <w:rPr>
                <w:rFonts w:eastAsia="等线"/>
                <w:color w:val="000000"/>
                <w:sz w:val="18"/>
                <w:szCs w:val="18"/>
              </w:rPr>
              <w:t>47</w:t>
            </w:r>
          </w:p>
        </w:tc>
        <w:tc>
          <w:tcPr>
            <w:tcW w:w="851" w:type="dxa"/>
            <w:tcBorders>
              <w:top w:val="nil"/>
              <w:left w:val="nil"/>
              <w:bottom w:val="nil"/>
              <w:right w:val="nil"/>
            </w:tcBorders>
            <w:vAlign w:val="center"/>
            <w:hideMark/>
          </w:tcPr>
          <w:p w14:paraId="1BBB354A"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77F8285A" w14:textId="77777777" w:rsidR="006A6E80" w:rsidRDefault="006A6E80" w:rsidP="00E871CE">
            <w:pPr>
              <w:jc w:val="center"/>
              <w:rPr>
                <w:rFonts w:eastAsia="等线"/>
                <w:color w:val="000000"/>
                <w:sz w:val="18"/>
                <w:szCs w:val="18"/>
              </w:rPr>
            </w:pPr>
            <w:r>
              <w:rPr>
                <w:rFonts w:eastAsia="等线"/>
                <w:color w:val="000000"/>
                <w:sz w:val="18"/>
                <w:szCs w:val="18"/>
              </w:rPr>
              <w:t>5.51081</w:t>
            </w:r>
          </w:p>
        </w:tc>
        <w:tc>
          <w:tcPr>
            <w:tcW w:w="850" w:type="dxa"/>
            <w:tcBorders>
              <w:top w:val="nil"/>
              <w:left w:val="nil"/>
              <w:bottom w:val="nil"/>
              <w:right w:val="nil"/>
            </w:tcBorders>
            <w:hideMark/>
          </w:tcPr>
          <w:p w14:paraId="0631080C" w14:textId="50DEA0A8" w:rsidR="006A6E80" w:rsidRPr="006A6E80" w:rsidRDefault="006A6E80" w:rsidP="00E871CE">
            <w:pPr>
              <w:jc w:val="center"/>
              <w:rPr>
                <w:rFonts w:eastAsia="等线"/>
                <w:color w:val="000000"/>
                <w:sz w:val="18"/>
                <w:szCs w:val="18"/>
              </w:rPr>
            </w:pPr>
            <w:r w:rsidRPr="006A6E80">
              <w:rPr>
                <w:sz w:val="18"/>
              </w:rPr>
              <w:t>0.71225</w:t>
            </w:r>
          </w:p>
        </w:tc>
        <w:tc>
          <w:tcPr>
            <w:tcW w:w="1134" w:type="dxa"/>
            <w:tcBorders>
              <w:top w:val="nil"/>
              <w:left w:val="nil"/>
              <w:bottom w:val="nil"/>
              <w:right w:val="nil"/>
            </w:tcBorders>
            <w:vAlign w:val="center"/>
            <w:hideMark/>
          </w:tcPr>
          <w:p w14:paraId="220E77DF" w14:textId="77777777" w:rsidR="006A6E80" w:rsidRDefault="006A6E80" w:rsidP="00E871CE">
            <w:pPr>
              <w:jc w:val="center"/>
              <w:rPr>
                <w:rFonts w:eastAsia="等线"/>
                <w:color w:val="000000"/>
                <w:sz w:val="18"/>
                <w:szCs w:val="18"/>
              </w:rPr>
            </w:pPr>
            <w:r>
              <w:rPr>
                <w:rFonts w:eastAsia="等线"/>
                <w:color w:val="000000"/>
                <w:sz w:val="18"/>
                <w:szCs w:val="18"/>
              </w:rPr>
              <w:t>0.17</w:t>
            </w:r>
          </w:p>
        </w:tc>
      </w:tr>
      <w:tr w:rsidR="006A6E80" w14:paraId="35C78556" w14:textId="77777777" w:rsidTr="002176E5">
        <w:trPr>
          <w:jc w:val="center"/>
        </w:trPr>
        <w:tc>
          <w:tcPr>
            <w:tcW w:w="993" w:type="dxa"/>
            <w:tcBorders>
              <w:top w:val="nil"/>
              <w:left w:val="nil"/>
              <w:bottom w:val="nil"/>
              <w:right w:val="nil"/>
            </w:tcBorders>
            <w:vAlign w:val="center"/>
            <w:hideMark/>
          </w:tcPr>
          <w:p w14:paraId="0B539681" w14:textId="77777777" w:rsidR="006A6E80" w:rsidRDefault="006A6E80" w:rsidP="00E871CE">
            <w:pPr>
              <w:jc w:val="center"/>
              <w:rPr>
                <w:rFonts w:eastAsia="等线"/>
                <w:color w:val="000000"/>
                <w:sz w:val="18"/>
                <w:szCs w:val="18"/>
              </w:rPr>
            </w:pPr>
            <w:r>
              <w:rPr>
                <w:rFonts w:eastAsia="等线"/>
                <w:color w:val="000000"/>
                <w:sz w:val="18"/>
                <w:szCs w:val="18"/>
              </w:rPr>
              <w:t>18</w:t>
            </w:r>
          </w:p>
        </w:tc>
        <w:tc>
          <w:tcPr>
            <w:tcW w:w="850" w:type="dxa"/>
            <w:tcBorders>
              <w:top w:val="nil"/>
              <w:left w:val="nil"/>
              <w:bottom w:val="nil"/>
              <w:right w:val="nil"/>
            </w:tcBorders>
            <w:vAlign w:val="center"/>
            <w:hideMark/>
          </w:tcPr>
          <w:p w14:paraId="20C17E2D"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3A123760" w14:textId="77777777" w:rsidR="006A6E80" w:rsidRDefault="006A6E80" w:rsidP="00E871CE">
            <w:pPr>
              <w:jc w:val="center"/>
              <w:rPr>
                <w:rFonts w:eastAsia="等线"/>
                <w:color w:val="000000"/>
                <w:sz w:val="18"/>
                <w:szCs w:val="18"/>
              </w:rPr>
            </w:pPr>
            <w:r>
              <w:rPr>
                <w:rFonts w:eastAsia="等线"/>
                <w:color w:val="000000"/>
                <w:sz w:val="18"/>
                <w:szCs w:val="18"/>
              </w:rPr>
              <w:t>14.81998</w:t>
            </w:r>
          </w:p>
        </w:tc>
        <w:tc>
          <w:tcPr>
            <w:tcW w:w="851" w:type="dxa"/>
            <w:tcBorders>
              <w:top w:val="nil"/>
              <w:left w:val="nil"/>
              <w:bottom w:val="nil"/>
              <w:right w:val="nil"/>
            </w:tcBorders>
            <w:hideMark/>
          </w:tcPr>
          <w:p w14:paraId="67E32C19" w14:textId="46BD7AF5" w:rsidR="006A6E80" w:rsidRPr="006A6E80" w:rsidRDefault="006A6E80" w:rsidP="00E871CE">
            <w:pPr>
              <w:jc w:val="center"/>
              <w:rPr>
                <w:rFonts w:eastAsia="等线"/>
                <w:color w:val="000000"/>
                <w:sz w:val="18"/>
                <w:szCs w:val="18"/>
              </w:rPr>
            </w:pPr>
            <w:r w:rsidRPr="006A6E80">
              <w:rPr>
                <w:sz w:val="18"/>
              </w:rPr>
              <w:t>0.71093</w:t>
            </w:r>
          </w:p>
        </w:tc>
        <w:tc>
          <w:tcPr>
            <w:tcW w:w="1134" w:type="dxa"/>
            <w:tcBorders>
              <w:top w:val="nil"/>
              <w:left w:val="nil"/>
              <w:bottom w:val="nil"/>
              <w:right w:val="nil"/>
            </w:tcBorders>
            <w:vAlign w:val="center"/>
            <w:hideMark/>
          </w:tcPr>
          <w:p w14:paraId="111FAD33" w14:textId="77777777" w:rsidR="006A6E80" w:rsidRDefault="006A6E80" w:rsidP="00E871CE">
            <w:pPr>
              <w:jc w:val="center"/>
              <w:rPr>
                <w:rFonts w:eastAsia="等线"/>
                <w:color w:val="000000"/>
                <w:sz w:val="18"/>
                <w:szCs w:val="18"/>
              </w:rPr>
            </w:pPr>
            <w:r>
              <w:rPr>
                <w:rFonts w:eastAsia="等线"/>
                <w:color w:val="000000"/>
                <w:sz w:val="18"/>
                <w:szCs w:val="18"/>
              </w:rPr>
              <w:t>0.23</w:t>
            </w:r>
          </w:p>
        </w:tc>
        <w:tc>
          <w:tcPr>
            <w:tcW w:w="992" w:type="dxa"/>
            <w:tcBorders>
              <w:top w:val="nil"/>
              <w:left w:val="nil"/>
              <w:bottom w:val="nil"/>
              <w:right w:val="nil"/>
            </w:tcBorders>
            <w:vAlign w:val="center"/>
            <w:hideMark/>
          </w:tcPr>
          <w:p w14:paraId="07444982" w14:textId="77777777" w:rsidR="006A6E80" w:rsidRDefault="006A6E80" w:rsidP="00E871CE">
            <w:pPr>
              <w:jc w:val="center"/>
              <w:rPr>
                <w:rFonts w:eastAsia="等线"/>
                <w:color w:val="000000"/>
                <w:sz w:val="18"/>
                <w:szCs w:val="18"/>
              </w:rPr>
            </w:pPr>
            <w:r>
              <w:rPr>
                <w:rFonts w:eastAsia="等线"/>
                <w:color w:val="000000"/>
                <w:sz w:val="18"/>
                <w:szCs w:val="18"/>
              </w:rPr>
              <w:t>48</w:t>
            </w:r>
          </w:p>
        </w:tc>
        <w:tc>
          <w:tcPr>
            <w:tcW w:w="851" w:type="dxa"/>
            <w:tcBorders>
              <w:top w:val="nil"/>
              <w:left w:val="nil"/>
              <w:bottom w:val="nil"/>
              <w:right w:val="nil"/>
            </w:tcBorders>
            <w:vAlign w:val="center"/>
            <w:hideMark/>
          </w:tcPr>
          <w:p w14:paraId="61C4BAB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533D05E8" w14:textId="77777777" w:rsidR="006A6E80" w:rsidRDefault="006A6E80" w:rsidP="00E871CE">
            <w:pPr>
              <w:jc w:val="center"/>
              <w:rPr>
                <w:rFonts w:eastAsia="等线"/>
                <w:color w:val="000000"/>
                <w:sz w:val="18"/>
                <w:szCs w:val="18"/>
              </w:rPr>
            </w:pPr>
            <w:r>
              <w:rPr>
                <w:rFonts w:eastAsia="等线"/>
                <w:color w:val="000000"/>
                <w:sz w:val="18"/>
                <w:szCs w:val="18"/>
              </w:rPr>
              <w:t>2.59000</w:t>
            </w:r>
          </w:p>
        </w:tc>
        <w:tc>
          <w:tcPr>
            <w:tcW w:w="850" w:type="dxa"/>
            <w:tcBorders>
              <w:top w:val="nil"/>
              <w:left w:val="nil"/>
              <w:bottom w:val="nil"/>
              <w:right w:val="nil"/>
            </w:tcBorders>
            <w:hideMark/>
          </w:tcPr>
          <w:p w14:paraId="67186AEC" w14:textId="5B772086" w:rsidR="006A6E80" w:rsidRPr="006A6E80" w:rsidRDefault="006A6E80" w:rsidP="00E871CE">
            <w:pPr>
              <w:jc w:val="center"/>
              <w:rPr>
                <w:rFonts w:eastAsia="等线"/>
                <w:color w:val="000000"/>
                <w:sz w:val="18"/>
                <w:szCs w:val="18"/>
              </w:rPr>
            </w:pPr>
            <w:r w:rsidRPr="006A6E80">
              <w:rPr>
                <w:sz w:val="18"/>
              </w:rPr>
              <w:t>0.71244</w:t>
            </w:r>
          </w:p>
        </w:tc>
        <w:tc>
          <w:tcPr>
            <w:tcW w:w="1134" w:type="dxa"/>
            <w:tcBorders>
              <w:top w:val="nil"/>
              <w:left w:val="nil"/>
              <w:bottom w:val="nil"/>
              <w:right w:val="nil"/>
            </w:tcBorders>
            <w:vAlign w:val="center"/>
            <w:hideMark/>
          </w:tcPr>
          <w:p w14:paraId="2ECAD12D" w14:textId="77777777" w:rsidR="006A6E80" w:rsidRDefault="006A6E80" w:rsidP="00E871CE">
            <w:pPr>
              <w:jc w:val="center"/>
              <w:rPr>
                <w:rFonts w:eastAsia="等线"/>
                <w:color w:val="000000"/>
                <w:sz w:val="18"/>
                <w:szCs w:val="18"/>
              </w:rPr>
            </w:pPr>
            <w:r>
              <w:rPr>
                <w:rFonts w:eastAsia="等线"/>
                <w:color w:val="000000"/>
                <w:sz w:val="18"/>
                <w:szCs w:val="18"/>
              </w:rPr>
              <w:t>0.13</w:t>
            </w:r>
          </w:p>
        </w:tc>
      </w:tr>
      <w:tr w:rsidR="006A6E80" w14:paraId="1AE8ED7F" w14:textId="77777777" w:rsidTr="002176E5">
        <w:trPr>
          <w:jc w:val="center"/>
        </w:trPr>
        <w:tc>
          <w:tcPr>
            <w:tcW w:w="993" w:type="dxa"/>
            <w:tcBorders>
              <w:top w:val="nil"/>
              <w:left w:val="nil"/>
              <w:bottom w:val="nil"/>
              <w:right w:val="nil"/>
            </w:tcBorders>
            <w:vAlign w:val="center"/>
            <w:hideMark/>
          </w:tcPr>
          <w:p w14:paraId="425313DA" w14:textId="77777777" w:rsidR="006A6E80" w:rsidRDefault="006A6E80" w:rsidP="00E871CE">
            <w:pPr>
              <w:jc w:val="center"/>
              <w:rPr>
                <w:rFonts w:eastAsia="等线"/>
                <w:color w:val="000000"/>
                <w:sz w:val="18"/>
                <w:szCs w:val="18"/>
              </w:rPr>
            </w:pPr>
            <w:r>
              <w:rPr>
                <w:rFonts w:eastAsia="等线"/>
                <w:color w:val="000000"/>
                <w:sz w:val="18"/>
                <w:szCs w:val="18"/>
              </w:rPr>
              <w:t>19</w:t>
            </w:r>
          </w:p>
        </w:tc>
        <w:tc>
          <w:tcPr>
            <w:tcW w:w="850" w:type="dxa"/>
            <w:tcBorders>
              <w:top w:val="nil"/>
              <w:left w:val="nil"/>
              <w:bottom w:val="nil"/>
              <w:right w:val="nil"/>
            </w:tcBorders>
            <w:vAlign w:val="center"/>
            <w:hideMark/>
          </w:tcPr>
          <w:p w14:paraId="082D6359"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5048F5F1" w14:textId="77777777" w:rsidR="006A6E80" w:rsidRDefault="006A6E80" w:rsidP="00E871CE">
            <w:pPr>
              <w:jc w:val="center"/>
              <w:rPr>
                <w:rFonts w:eastAsia="等线"/>
                <w:color w:val="000000"/>
                <w:sz w:val="18"/>
                <w:szCs w:val="18"/>
              </w:rPr>
            </w:pPr>
            <w:r>
              <w:rPr>
                <w:rFonts w:eastAsia="等线"/>
                <w:color w:val="000000"/>
                <w:sz w:val="18"/>
                <w:szCs w:val="18"/>
              </w:rPr>
              <w:t>13.45696</w:t>
            </w:r>
          </w:p>
        </w:tc>
        <w:tc>
          <w:tcPr>
            <w:tcW w:w="851" w:type="dxa"/>
            <w:tcBorders>
              <w:top w:val="nil"/>
              <w:left w:val="nil"/>
              <w:bottom w:val="nil"/>
              <w:right w:val="nil"/>
            </w:tcBorders>
            <w:hideMark/>
          </w:tcPr>
          <w:p w14:paraId="1A1009A0" w14:textId="4CE958AE" w:rsidR="006A6E80" w:rsidRPr="006A6E80" w:rsidRDefault="006A6E80" w:rsidP="00E871CE">
            <w:pPr>
              <w:jc w:val="center"/>
              <w:rPr>
                <w:rFonts w:eastAsia="等线"/>
                <w:color w:val="000000"/>
                <w:sz w:val="18"/>
                <w:szCs w:val="18"/>
              </w:rPr>
            </w:pPr>
            <w:r w:rsidRPr="006A6E80">
              <w:rPr>
                <w:sz w:val="18"/>
              </w:rPr>
              <w:t>0.71058</w:t>
            </w:r>
          </w:p>
        </w:tc>
        <w:tc>
          <w:tcPr>
            <w:tcW w:w="1134" w:type="dxa"/>
            <w:tcBorders>
              <w:top w:val="nil"/>
              <w:left w:val="nil"/>
              <w:bottom w:val="nil"/>
              <w:right w:val="nil"/>
            </w:tcBorders>
            <w:vAlign w:val="center"/>
            <w:hideMark/>
          </w:tcPr>
          <w:p w14:paraId="744E0841" w14:textId="77777777" w:rsidR="006A6E80" w:rsidRDefault="006A6E80" w:rsidP="00E871CE">
            <w:pPr>
              <w:jc w:val="center"/>
              <w:rPr>
                <w:rFonts w:eastAsia="等线"/>
                <w:color w:val="000000"/>
                <w:sz w:val="18"/>
                <w:szCs w:val="18"/>
              </w:rPr>
            </w:pPr>
            <w:r>
              <w:rPr>
                <w:rFonts w:eastAsia="等线"/>
                <w:color w:val="000000"/>
                <w:sz w:val="18"/>
                <w:szCs w:val="18"/>
              </w:rPr>
              <w:t>-0.05</w:t>
            </w:r>
          </w:p>
        </w:tc>
        <w:tc>
          <w:tcPr>
            <w:tcW w:w="992" w:type="dxa"/>
            <w:tcBorders>
              <w:top w:val="nil"/>
              <w:left w:val="nil"/>
              <w:bottom w:val="nil"/>
              <w:right w:val="nil"/>
            </w:tcBorders>
            <w:vAlign w:val="center"/>
            <w:hideMark/>
          </w:tcPr>
          <w:p w14:paraId="709F8A3D" w14:textId="77777777" w:rsidR="006A6E80" w:rsidRDefault="006A6E80" w:rsidP="00E871CE">
            <w:pPr>
              <w:jc w:val="center"/>
              <w:rPr>
                <w:rFonts w:eastAsia="等线"/>
                <w:color w:val="000000"/>
                <w:sz w:val="18"/>
                <w:szCs w:val="18"/>
              </w:rPr>
            </w:pPr>
            <w:r>
              <w:rPr>
                <w:rFonts w:eastAsia="等线"/>
                <w:color w:val="000000"/>
                <w:sz w:val="18"/>
                <w:szCs w:val="18"/>
              </w:rPr>
              <w:t>49</w:t>
            </w:r>
          </w:p>
        </w:tc>
        <w:tc>
          <w:tcPr>
            <w:tcW w:w="851" w:type="dxa"/>
            <w:tcBorders>
              <w:top w:val="nil"/>
              <w:left w:val="nil"/>
              <w:bottom w:val="nil"/>
              <w:right w:val="nil"/>
            </w:tcBorders>
            <w:vAlign w:val="center"/>
            <w:hideMark/>
          </w:tcPr>
          <w:p w14:paraId="33874444"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752B327" w14:textId="77777777" w:rsidR="006A6E80" w:rsidRDefault="006A6E80" w:rsidP="00E871CE">
            <w:pPr>
              <w:jc w:val="center"/>
              <w:rPr>
                <w:rFonts w:eastAsia="等线"/>
                <w:color w:val="000000"/>
                <w:sz w:val="18"/>
                <w:szCs w:val="18"/>
              </w:rPr>
            </w:pPr>
            <w:r>
              <w:rPr>
                <w:rFonts w:eastAsia="等线"/>
                <w:color w:val="000000"/>
                <w:sz w:val="18"/>
                <w:szCs w:val="18"/>
              </w:rPr>
              <w:t>0.92295</w:t>
            </w:r>
          </w:p>
        </w:tc>
        <w:tc>
          <w:tcPr>
            <w:tcW w:w="850" w:type="dxa"/>
            <w:tcBorders>
              <w:top w:val="nil"/>
              <w:left w:val="nil"/>
              <w:bottom w:val="nil"/>
              <w:right w:val="nil"/>
            </w:tcBorders>
            <w:hideMark/>
          </w:tcPr>
          <w:p w14:paraId="6AAFBFD3" w14:textId="7C65580E" w:rsidR="006A6E80" w:rsidRPr="006A6E80" w:rsidRDefault="006A6E80" w:rsidP="00E871CE">
            <w:pPr>
              <w:jc w:val="center"/>
              <w:rPr>
                <w:rFonts w:eastAsia="等线"/>
                <w:color w:val="000000"/>
                <w:sz w:val="18"/>
                <w:szCs w:val="18"/>
              </w:rPr>
            </w:pPr>
            <w:r w:rsidRPr="006A6E80">
              <w:rPr>
                <w:sz w:val="18"/>
              </w:rPr>
              <w:t>0.7123</w:t>
            </w:r>
          </w:p>
        </w:tc>
        <w:tc>
          <w:tcPr>
            <w:tcW w:w="1134" w:type="dxa"/>
            <w:tcBorders>
              <w:top w:val="nil"/>
              <w:left w:val="nil"/>
              <w:bottom w:val="nil"/>
              <w:right w:val="nil"/>
            </w:tcBorders>
            <w:vAlign w:val="center"/>
            <w:hideMark/>
          </w:tcPr>
          <w:p w14:paraId="735EE7A0" w14:textId="77777777" w:rsidR="006A6E80" w:rsidRDefault="006A6E80" w:rsidP="00E871CE">
            <w:pPr>
              <w:jc w:val="center"/>
              <w:rPr>
                <w:rFonts w:eastAsia="等线"/>
                <w:color w:val="000000"/>
                <w:sz w:val="18"/>
                <w:szCs w:val="18"/>
              </w:rPr>
            </w:pPr>
            <w:r>
              <w:rPr>
                <w:rFonts w:eastAsia="等线"/>
                <w:color w:val="000000"/>
                <w:sz w:val="18"/>
                <w:szCs w:val="18"/>
              </w:rPr>
              <w:t>0.21</w:t>
            </w:r>
          </w:p>
        </w:tc>
      </w:tr>
      <w:tr w:rsidR="006A6E80" w14:paraId="454C9FAB" w14:textId="77777777" w:rsidTr="002176E5">
        <w:trPr>
          <w:jc w:val="center"/>
        </w:trPr>
        <w:tc>
          <w:tcPr>
            <w:tcW w:w="993" w:type="dxa"/>
            <w:tcBorders>
              <w:top w:val="nil"/>
              <w:left w:val="nil"/>
              <w:bottom w:val="nil"/>
              <w:right w:val="nil"/>
            </w:tcBorders>
            <w:vAlign w:val="center"/>
            <w:hideMark/>
          </w:tcPr>
          <w:p w14:paraId="74EBEB17" w14:textId="77777777" w:rsidR="006A6E80" w:rsidRDefault="006A6E80" w:rsidP="00E871CE">
            <w:pPr>
              <w:jc w:val="center"/>
              <w:rPr>
                <w:rFonts w:eastAsia="等线"/>
                <w:color w:val="000000"/>
                <w:sz w:val="18"/>
                <w:szCs w:val="18"/>
              </w:rPr>
            </w:pPr>
            <w:r>
              <w:rPr>
                <w:rFonts w:eastAsia="等线"/>
                <w:color w:val="000000"/>
                <w:sz w:val="18"/>
                <w:szCs w:val="18"/>
              </w:rPr>
              <w:t>20</w:t>
            </w:r>
          </w:p>
        </w:tc>
        <w:tc>
          <w:tcPr>
            <w:tcW w:w="850" w:type="dxa"/>
            <w:tcBorders>
              <w:top w:val="nil"/>
              <w:left w:val="nil"/>
              <w:bottom w:val="nil"/>
              <w:right w:val="nil"/>
            </w:tcBorders>
            <w:vAlign w:val="center"/>
            <w:hideMark/>
          </w:tcPr>
          <w:p w14:paraId="19A6B5E9"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2B9D7C7E" w14:textId="77777777" w:rsidR="006A6E80" w:rsidRDefault="006A6E80" w:rsidP="00E871CE">
            <w:pPr>
              <w:jc w:val="center"/>
              <w:rPr>
                <w:rFonts w:eastAsia="等线"/>
                <w:color w:val="000000"/>
                <w:sz w:val="18"/>
                <w:szCs w:val="18"/>
              </w:rPr>
            </w:pPr>
            <w:r>
              <w:rPr>
                <w:rFonts w:eastAsia="等线"/>
                <w:color w:val="000000"/>
                <w:sz w:val="18"/>
                <w:szCs w:val="18"/>
              </w:rPr>
              <w:t>9.85615</w:t>
            </w:r>
          </w:p>
        </w:tc>
        <w:tc>
          <w:tcPr>
            <w:tcW w:w="851" w:type="dxa"/>
            <w:tcBorders>
              <w:top w:val="nil"/>
              <w:left w:val="nil"/>
              <w:bottom w:val="nil"/>
              <w:right w:val="nil"/>
            </w:tcBorders>
            <w:hideMark/>
          </w:tcPr>
          <w:p w14:paraId="53BDC73D" w14:textId="135D9511" w:rsidR="006A6E80" w:rsidRPr="006A6E80" w:rsidRDefault="006A6E80" w:rsidP="00E871CE">
            <w:pPr>
              <w:jc w:val="center"/>
              <w:rPr>
                <w:rFonts w:eastAsia="等线"/>
                <w:color w:val="000000"/>
                <w:sz w:val="18"/>
                <w:szCs w:val="18"/>
              </w:rPr>
            </w:pPr>
            <w:r w:rsidRPr="006A6E80">
              <w:rPr>
                <w:sz w:val="18"/>
              </w:rPr>
              <w:t>0.7108</w:t>
            </w:r>
          </w:p>
        </w:tc>
        <w:tc>
          <w:tcPr>
            <w:tcW w:w="1134" w:type="dxa"/>
            <w:tcBorders>
              <w:top w:val="nil"/>
              <w:left w:val="nil"/>
              <w:bottom w:val="nil"/>
              <w:right w:val="nil"/>
            </w:tcBorders>
            <w:vAlign w:val="center"/>
            <w:hideMark/>
          </w:tcPr>
          <w:p w14:paraId="3291445B" w14:textId="77777777" w:rsidR="006A6E80" w:rsidRDefault="006A6E80" w:rsidP="00E871CE">
            <w:pPr>
              <w:jc w:val="center"/>
              <w:rPr>
                <w:rFonts w:eastAsia="等线"/>
                <w:color w:val="000000"/>
                <w:sz w:val="18"/>
                <w:szCs w:val="18"/>
              </w:rPr>
            </w:pPr>
            <w:r>
              <w:rPr>
                <w:rFonts w:eastAsia="等线"/>
                <w:color w:val="000000"/>
                <w:sz w:val="18"/>
                <w:szCs w:val="18"/>
              </w:rPr>
              <w:t>0.04</w:t>
            </w:r>
          </w:p>
        </w:tc>
        <w:tc>
          <w:tcPr>
            <w:tcW w:w="992" w:type="dxa"/>
            <w:tcBorders>
              <w:top w:val="nil"/>
              <w:left w:val="nil"/>
              <w:bottom w:val="nil"/>
              <w:right w:val="nil"/>
            </w:tcBorders>
            <w:vAlign w:val="center"/>
            <w:hideMark/>
          </w:tcPr>
          <w:p w14:paraId="09F81EB2" w14:textId="77777777" w:rsidR="006A6E80" w:rsidRDefault="006A6E80" w:rsidP="00E871CE">
            <w:pPr>
              <w:jc w:val="center"/>
              <w:rPr>
                <w:rFonts w:eastAsia="等线"/>
                <w:color w:val="000000"/>
                <w:sz w:val="18"/>
                <w:szCs w:val="18"/>
              </w:rPr>
            </w:pPr>
            <w:r>
              <w:rPr>
                <w:rFonts w:eastAsia="等线"/>
                <w:color w:val="000000"/>
                <w:sz w:val="18"/>
                <w:szCs w:val="18"/>
              </w:rPr>
              <w:t>50</w:t>
            </w:r>
          </w:p>
        </w:tc>
        <w:tc>
          <w:tcPr>
            <w:tcW w:w="851" w:type="dxa"/>
            <w:tcBorders>
              <w:top w:val="nil"/>
              <w:left w:val="nil"/>
              <w:bottom w:val="nil"/>
              <w:right w:val="nil"/>
            </w:tcBorders>
            <w:vAlign w:val="center"/>
            <w:hideMark/>
          </w:tcPr>
          <w:p w14:paraId="0EBE38A8"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32903C08" w14:textId="77777777" w:rsidR="006A6E80" w:rsidRDefault="006A6E80" w:rsidP="00E871CE">
            <w:pPr>
              <w:jc w:val="center"/>
              <w:rPr>
                <w:rFonts w:eastAsia="等线"/>
                <w:color w:val="000000"/>
                <w:sz w:val="18"/>
                <w:szCs w:val="18"/>
              </w:rPr>
            </w:pPr>
            <w:r>
              <w:rPr>
                <w:rFonts w:eastAsia="等线"/>
                <w:color w:val="000000"/>
                <w:sz w:val="18"/>
                <w:szCs w:val="18"/>
              </w:rPr>
              <w:t>2.15458</w:t>
            </w:r>
          </w:p>
        </w:tc>
        <w:tc>
          <w:tcPr>
            <w:tcW w:w="850" w:type="dxa"/>
            <w:tcBorders>
              <w:top w:val="nil"/>
              <w:left w:val="nil"/>
              <w:bottom w:val="nil"/>
              <w:right w:val="nil"/>
            </w:tcBorders>
            <w:hideMark/>
          </w:tcPr>
          <w:p w14:paraId="625BBED1" w14:textId="5124E907" w:rsidR="006A6E80" w:rsidRPr="006A6E80" w:rsidRDefault="006A6E80" w:rsidP="00E871CE">
            <w:pPr>
              <w:jc w:val="center"/>
              <w:rPr>
                <w:rFonts w:eastAsia="等线"/>
                <w:color w:val="000000"/>
                <w:sz w:val="18"/>
                <w:szCs w:val="18"/>
              </w:rPr>
            </w:pPr>
            <w:r w:rsidRPr="006A6E80">
              <w:rPr>
                <w:sz w:val="18"/>
              </w:rPr>
              <w:t>0.7124</w:t>
            </w:r>
          </w:p>
        </w:tc>
        <w:tc>
          <w:tcPr>
            <w:tcW w:w="1134" w:type="dxa"/>
            <w:tcBorders>
              <w:top w:val="nil"/>
              <w:left w:val="nil"/>
              <w:bottom w:val="nil"/>
              <w:right w:val="nil"/>
            </w:tcBorders>
            <w:vAlign w:val="center"/>
            <w:hideMark/>
          </w:tcPr>
          <w:p w14:paraId="74B455CD" w14:textId="77777777" w:rsidR="006A6E80" w:rsidRDefault="006A6E80" w:rsidP="00E871CE">
            <w:pPr>
              <w:jc w:val="center"/>
              <w:rPr>
                <w:rFonts w:eastAsia="等线"/>
                <w:color w:val="000000"/>
                <w:sz w:val="18"/>
                <w:szCs w:val="18"/>
              </w:rPr>
            </w:pPr>
            <w:r>
              <w:rPr>
                <w:rFonts w:eastAsia="等线"/>
                <w:color w:val="000000"/>
                <w:sz w:val="18"/>
                <w:szCs w:val="18"/>
              </w:rPr>
              <w:t>-0.20</w:t>
            </w:r>
          </w:p>
        </w:tc>
      </w:tr>
      <w:tr w:rsidR="006A6E80" w14:paraId="5E17B29D" w14:textId="77777777" w:rsidTr="002176E5">
        <w:trPr>
          <w:jc w:val="center"/>
        </w:trPr>
        <w:tc>
          <w:tcPr>
            <w:tcW w:w="993" w:type="dxa"/>
            <w:tcBorders>
              <w:top w:val="nil"/>
              <w:left w:val="nil"/>
              <w:bottom w:val="nil"/>
              <w:right w:val="nil"/>
            </w:tcBorders>
            <w:vAlign w:val="center"/>
            <w:hideMark/>
          </w:tcPr>
          <w:p w14:paraId="27964940" w14:textId="77777777" w:rsidR="006A6E80" w:rsidRDefault="006A6E80" w:rsidP="00E871CE">
            <w:pPr>
              <w:jc w:val="center"/>
              <w:rPr>
                <w:rFonts w:eastAsia="等线"/>
                <w:color w:val="000000"/>
                <w:sz w:val="18"/>
                <w:szCs w:val="18"/>
              </w:rPr>
            </w:pPr>
            <w:r>
              <w:rPr>
                <w:rFonts w:eastAsia="等线"/>
                <w:color w:val="000000"/>
                <w:sz w:val="18"/>
                <w:szCs w:val="18"/>
              </w:rPr>
              <w:t>21</w:t>
            </w:r>
          </w:p>
        </w:tc>
        <w:tc>
          <w:tcPr>
            <w:tcW w:w="850" w:type="dxa"/>
            <w:tcBorders>
              <w:top w:val="nil"/>
              <w:left w:val="nil"/>
              <w:bottom w:val="nil"/>
              <w:right w:val="nil"/>
            </w:tcBorders>
            <w:vAlign w:val="center"/>
            <w:hideMark/>
          </w:tcPr>
          <w:p w14:paraId="4B84E5D4"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4471DE17" w14:textId="77777777" w:rsidR="006A6E80" w:rsidRDefault="006A6E80" w:rsidP="00E871CE">
            <w:pPr>
              <w:jc w:val="center"/>
              <w:rPr>
                <w:rFonts w:eastAsia="等线"/>
                <w:color w:val="000000"/>
                <w:sz w:val="18"/>
                <w:szCs w:val="18"/>
              </w:rPr>
            </w:pPr>
            <w:r>
              <w:rPr>
                <w:rFonts w:eastAsia="等线"/>
                <w:color w:val="000000"/>
                <w:sz w:val="18"/>
                <w:szCs w:val="18"/>
              </w:rPr>
              <w:t>6.82535</w:t>
            </w:r>
          </w:p>
        </w:tc>
        <w:tc>
          <w:tcPr>
            <w:tcW w:w="851" w:type="dxa"/>
            <w:tcBorders>
              <w:top w:val="nil"/>
              <w:left w:val="nil"/>
              <w:bottom w:val="nil"/>
              <w:right w:val="nil"/>
            </w:tcBorders>
            <w:hideMark/>
          </w:tcPr>
          <w:p w14:paraId="5F61FDA8" w14:textId="2A482F8C" w:rsidR="006A6E80" w:rsidRPr="006A6E80" w:rsidRDefault="006A6E80" w:rsidP="00E871CE">
            <w:pPr>
              <w:jc w:val="center"/>
              <w:rPr>
                <w:rFonts w:eastAsia="等线"/>
                <w:color w:val="000000"/>
                <w:sz w:val="18"/>
                <w:szCs w:val="18"/>
              </w:rPr>
            </w:pPr>
            <w:r w:rsidRPr="006A6E80">
              <w:rPr>
                <w:sz w:val="18"/>
              </w:rPr>
              <w:t>0.71089</w:t>
            </w:r>
          </w:p>
        </w:tc>
        <w:tc>
          <w:tcPr>
            <w:tcW w:w="1134" w:type="dxa"/>
            <w:tcBorders>
              <w:top w:val="nil"/>
              <w:left w:val="nil"/>
              <w:bottom w:val="nil"/>
              <w:right w:val="nil"/>
            </w:tcBorders>
            <w:vAlign w:val="center"/>
            <w:hideMark/>
          </w:tcPr>
          <w:p w14:paraId="4D4D060C" w14:textId="77777777" w:rsidR="006A6E80" w:rsidRDefault="006A6E80" w:rsidP="00E871CE">
            <w:pPr>
              <w:jc w:val="center"/>
              <w:rPr>
                <w:rFonts w:eastAsia="等线"/>
                <w:color w:val="000000"/>
                <w:sz w:val="18"/>
                <w:szCs w:val="18"/>
              </w:rPr>
            </w:pPr>
            <w:r>
              <w:rPr>
                <w:rFonts w:eastAsia="等线"/>
                <w:color w:val="000000"/>
                <w:sz w:val="18"/>
                <w:szCs w:val="18"/>
              </w:rPr>
              <w:t>0.34</w:t>
            </w:r>
          </w:p>
        </w:tc>
        <w:tc>
          <w:tcPr>
            <w:tcW w:w="992" w:type="dxa"/>
            <w:tcBorders>
              <w:top w:val="nil"/>
              <w:left w:val="nil"/>
              <w:bottom w:val="nil"/>
              <w:right w:val="nil"/>
            </w:tcBorders>
            <w:vAlign w:val="center"/>
            <w:hideMark/>
          </w:tcPr>
          <w:p w14:paraId="1EEDE968" w14:textId="77777777" w:rsidR="006A6E80" w:rsidRDefault="006A6E80" w:rsidP="00E871CE">
            <w:pPr>
              <w:jc w:val="center"/>
              <w:rPr>
                <w:rFonts w:eastAsia="等线"/>
                <w:color w:val="000000"/>
                <w:sz w:val="18"/>
                <w:szCs w:val="18"/>
              </w:rPr>
            </w:pPr>
            <w:r>
              <w:rPr>
                <w:rFonts w:eastAsia="等线"/>
                <w:color w:val="000000"/>
                <w:sz w:val="18"/>
                <w:szCs w:val="18"/>
              </w:rPr>
              <w:t>51</w:t>
            </w:r>
          </w:p>
        </w:tc>
        <w:tc>
          <w:tcPr>
            <w:tcW w:w="851" w:type="dxa"/>
            <w:tcBorders>
              <w:top w:val="nil"/>
              <w:left w:val="nil"/>
              <w:bottom w:val="nil"/>
              <w:right w:val="nil"/>
            </w:tcBorders>
            <w:vAlign w:val="center"/>
            <w:hideMark/>
          </w:tcPr>
          <w:p w14:paraId="281FF59A"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D1DDEF9" w14:textId="77777777" w:rsidR="006A6E80" w:rsidRDefault="006A6E80" w:rsidP="00E871CE">
            <w:pPr>
              <w:jc w:val="center"/>
              <w:rPr>
                <w:rFonts w:eastAsia="等线"/>
                <w:color w:val="000000"/>
                <w:sz w:val="18"/>
                <w:szCs w:val="18"/>
              </w:rPr>
            </w:pPr>
            <w:r>
              <w:rPr>
                <w:rFonts w:eastAsia="等线"/>
                <w:color w:val="000000"/>
                <w:sz w:val="18"/>
                <w:szCs w:val="18"/>
              </w:rPr>
              <w:t>0.86309</w:t>
            </w:r>
          </w:p>
        </w:tc>
        <w:tc>
          <w:tcPr>
            <w:tcW w:w="850" w:type="dxa"/>
            <w:tcBorders>
              <w:top w:val="nil"/>
              <w:left w:val="nil"/>
              <w:bottom w:val="nil"/>
              <w:right w:val="nil"/>
            </w:tcBorders>
            <w:hideMark/>
          </w:tcPr>
          <w:p w14:paraId="2DFFE1FB" w14:textId="4DECCD85" w:rsidR="006A6E80" w:rsidRPr="006A6E80" w:rsidRDefault="006A6E80" w:rsidP="00E871CE">
            <w:pPr>
              <w:jc w:val="center"/>
              <w:rPr>
                <w:rFonts w:eastAsia="等线"/>
                <w:color w:val="000000"/>
                <w:sz w:val="18"/>
                <w:szCs w:val="18"/>
              </w:rPr>
            </w:pPr>
            <w:r w:rsidRPr="006A6E80">
              <w:rPr>
                <w:sz w:val="18"/>
              </w:rPr>
              <w:t>0.71205</w:t>
            </w:r>
          </w:p>
        </w:tc>
        <w:tc>
          <w:tcPr>
            <w:tcW w:w="1134" w:type="dxa"/>
            <w:tcBorders>
              <w:top w:val="nil"/>
              <w:left w:val="nil"/>
              <w:bottom w:val="nil"/>
              <w:right w:val="nil"/>
            </w:tcBorders>
            <w:vAlign w:val="center"/>
            <w:hideMark/>
          </w:tcPr>
          <w:p w14:paraId="4C8D26D6" w14:textId="77777777" w:rsidR="006A6E80" w:rsidRDefault="006A6E80" w:rsidP="00E871CE">
            <w:pPr>
              <w:jc w:val="center"/>
              <w:rPr>
                <w:rFonts w:eastAsia="等线"/>
                <w:color w:val="000000"/>
                <w:sz w:val="18"/>
                <w:szCs w:val="18"/>
              </w:rPr>
            </w:pPr>
            <w:r>
              <w:rPr>
                <w:rFonts w:eastAsia="等线"/>
                <w:color w:val="000000"/>
                <w:sz w:val="18"/>
                <w:szCs w:val="18"/>
              </w:rPr>
              <w:t>0.07</w:t>
            </w:r>
          </w:p>
        </w:tc>
      </w:tr>
      <w:tr w:rsidR="006A6E80" w14:paraId="015B1AB1" w14:textId="77777777" w:rsidTr="002176E5">
        <w:trPr>
          <w:jc w:val="center"/>
        </w:trPr>
        <w:tc>
          <w:tcPr>
            <w:tcW w:w="993" w:type="dxa"/>
            <w:tcBorders>
              <w:top w:val="nil"/>
              <w:left w:val="nil"/>
              <w:bottom w:val="nil"/>
              <w:right w:val="nil"/>
            </w:tcBorders>
            <w:vAlign w:val="center"/>
            <w:hideMark/>
          </w:tcPr>
          <w:p w14:paraId="4E2C06D4" w14:textId="77777777" w:rsidR="006A6E80" w:rsidRDefault="006A6E80" w:rsidP="00E871CE">
            <w:pPr>
              <w:jc w:val="center"/>
              <w:rPr>
                <w:rFonts w:eastAsia="等线"/>
                <w:color w:val="000000"/>
                <w:sz w:val="18"/>
                <w:szCs w:val="18"/>
              </w:rPr>
            </w:pPr>
            <w:r>
              <w:rPr>
                <w:rFonts w:eastAsia="等线"/>
                <w:color w:val="000000"/>
                <w:sz w:val="18"/>
                <w:szCs w:val="18"/>
              </w:rPr>
              <w:t>22</w:t>
            </w:r>
          </w:p>
        </w:tc>
        <w:tc>
          <w:tcPr>
            <w:tcW w:w="850" w:type="dxa"/>
            <w:tcBorders>
              <w:top w:val="nil"/>
              <w:left w:val="nil"/>
              <w:bottom w:val="nil"/>
              <w:right w:val="nil"/>
            </w:tcBorders>
            <w:vAlign w:val="center"/>
            <w:hideMark/>
          </w:tcPr>
          <w:p w14:paraId="0A0ECC09"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74B620A6" w14:textId="77777777" w:rsidR="006A6E80" w:rsidRDefault="006A6E80" w:rsidP="00E871CE">
            <w:pPr>
              <w:jc w:val="center"/>
              <w:rPr>
                <w:rFonts w:eastAsia="等线"/>
                <w:color w:val="000000"/>
                <w:sz w:val="18"/>
                <w:szCs w:val="18"/>
              </w:rPr>
            </w:pPr>
            <w:r>
              <w:rPr>
                <w:rFonts w:eastAsia="等线"/>
                <w:color w:val="000000"/>
                <w:sz w:val="18"/>
                <w:szCs w:val="18"/>
              </w:rPr>
              <w:t>3.00817</w:t>
            </w:r>
          </w:p>
        </w:tc>
        <w:tc>
          <w:tcPr>
            <w:tcW w:w="851" w:type="dxa"/>
            <w:tcBorders>
              <w:top w:val="nil"/>
              <w:left w:val="nil"/>
              <w:bottom w:val="nil"/>
              <w:right w:val="nil"/>
            </w:tcBorders>
            <w:hideMark/>
          </w:tcPr>
          <w:p w14:paraId="0A0F8708" w14:textId="0877E4A7" w:rsidR="006A6E80" w:rsidRPr="006A6E80" w:rsidRDefault="006A6E80" w:rsidP="00E871CE">
            <w:pPr>
              <w:jc w:val="center"/>
              <w:rPr>
                <w:rFonts w:eastAsia="等线"/>
                <w:color w:val="000000"/>
                <w:sz w:val="18"/>
                <w:szCs w:val="18"/>
              </w:rPr>
            </w:pPr>
            <w:r w:rsidRPr="006A6E80">
              <w:rPr>
                <w:sz w:val="18"/>
              </w:rPr>
              <w:t>0.71034</w:t>
            </w:r>
          </w:p>
        </w:tc>
        <w:tc>
          <w:tcPr>
            <w:tcW w:w="1134" w:type="dxa"/>
            <w:tcBorders>
              <w:top w:val="nil"/>
              <w:left w:val="nil"/>
              <w:bottom w:val="nil"/>
              <w:right w:val="nil"/>
            </w:tcBorders>
            <w:vAlign w:val="center"/>
            <w:hideMark/>
          </w:tcPr>
          <w:p w14:paraId="10BBE1CD" w14:textId="77777777" w:rsidR="006A6E80" w:rsidRDefault="006A6E80" w:rsidP="00E871CE">
            <w:pPr>
              <w:jc w:val="center"/>
              <w:rPr>
                <w:rFonts w:eastAsia="等线"/>
                <w:color w:val="000000"/>
                <w:sz w:val="18"/>
                <w:szCs w:val="18"/>
              </w:rPr>
            </w:pPr>
            <w:r>
              <w:rPr>
                <w:rFonts w:eastAsia="等线"/>
                <w:color w:val="000000"/>
                <w:sz w:val="18"/>
                <w:szCs w:val="18"/>
              </w:rPr>
              <w:t>-0.22</w:t>
            </w:r>
          </w:p>
        </w:tc>
        <w:tc>
          <w:tcPr>
            <w:tcW w:w="992" w:type="dxa"/>
            <w:tcBorders>
              <w:top w:val="nil"/>
              <w:left w:val="nil"/>
              <w:bottom w:val="nil"/>
              <w:right w:val="nil"/>
            </w:tcBorders>
            <w:vAlign w:val="center"/>
            <w:hideMark/>
          </w:tcPr>
          <w:p w14:paraId="12D2292D" w14:textId="77777777" w:rsidR="006A6E80" w:rsidRDefault="006A6E80" w:rsidP="00E871CE">
            <w:pPr>
              <w:jc w:val="center"/>
              <w:rPr>
                <w:rFonts w:eastAsia="等线"/>
                <w:color w:val="000000"/>
                <w:sz w:val="18"/>
                <w:szCs w:val="18"/>
              </w:rPr>
            </w:pPr>
            <w:r>
              <w:rPr>
                <w:rFonts w:eastAsia="等线"/>
                <w:color w:val="000000"/>
                <w:sz w:val="18"/>
                <w:szCs w:val="18"/>
              </w:rPr>
              <w:t>52</w:t>
            </w:r>
          </w:p>
        </w:tc>
        <w:tc>
          <w:tcPr>
            <w:tcW w:w="851" w:type="dxa"/>
            <w:tcBorders>
              <w:top w:val="nil"/>
              <w:left w:val="nil"/>
              <w:bottom w:val="nil"/>
              <w:right w:val="nil"/>
            </w:tcBorders>
            <w:vAlign w:val="center"/>
            <w:hideMark/>
          </w:tcPr>
          <w:p w14:paraId="23826390"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5C325856" w14:textId="77777777" w:rsidR="006A6E80" w:rsidRDefault="006A6E80" w:rsidP="00E871CE">
            <w:pPr>
              <w:jc w:val="center"/>
              <w:rPr>
                <w:rFonts w:eastAsia="等线"/>
                <w:color w:val="000000"/>
                <w:sz w:val="18"/>
                <w:szCs w:val="18"/>
              </w:rPr>
            </w:pPr>
            <w:r>
              <w:rPr>
                <w:rFonts w:eastAsia="等线"/>
                <w:color w:val="000000"/>
                <w:sz w:val="18"/>
                <w:szCs w:val="18"/>
              </w:rPr>
              <w:t>1.61722</w:t>
            </w:r>
          </w:p>
        </w:tc>
        <w:tc>
          <w:tcPr>
            <w:tcW w:w="850" w:type="dxa"/>
            <w:tcBorders>
              <w:top w:val="nil"/>
              <w:left w:val="nil"/>
              <w:bottom w:val="nil"/>
              <w:right w:val="nil"/>
            </w:tcBorders>
            <w:hideMark/>
          </w:tcPr>
          <w:p w14:paraId="1273D0F5" w14:textId="4B4FF1EA" w:rsidR="006A6E80" w:rsidRPr="006A6E80" w:rsidRDefault="006A6E80" w:rsidP="00E871CE">
            <w:pPr>
              <w:jc w:val="center"/>
              <w:rPr>
                <w:rFonts w:eastAsia="等线"/>
                <w:color w:val="000000"/>
                <w:sz w:val="18"/>
                <w:szCs w:val="18"/>
              </w:rPr>
            </w:pPr>
            <w:r w:rsidRPr="006A6E80">
              <w:rPr>
                <w:sz w:val="18"/>
              </w:rPr>
              <w:t>0.71229</w:t>
            </w:r>
          </w:p>
        </w:tc>
        <w:tc>
          <w:tcPr>
            <w:tcW w:w="1134" w:type="dxa"/>
            <w:tcBorders>
              <w:top w:val="nil"/>
              <w:left w:val="nil"/>
              <w:bottom w:val="nil"/>
              <w:right w:val="nil"/>
            </w:tcBorders>
            <w:vAlign w:val="center"/>
            <w:hideMark/>
          </w:tcPr>
          <w:p w14:paraId="00240832" w14:textId="77777777" w:rsidR="006A6E80" w:rsidRDefault="006A6E80" w:rsidP="00E871CE">
            <w:pPr>
              <w:jc w:val="center"/>
              <w:rPr>
                <w:rFonts w:eastAsia="等线"/>
                <w:color w:val="000000"/>
                <w:sz w:val="18"/>
                <w:szCs w:val="18"/>
              </w:rPr>
            </w:pPr>
            <w:r>
              <w:rPr>
                <w:rFonts w:eastAsia="等线"/>
                <w:color w:val="000000"/>
                <w:sz w:val="18"/>
                <w:szCs w:val="18"/>
              </w:rPr>
              <w:t>0.14</w:t>
            </w:r>
          </w:p>
        </w:tc>
      </w:tr>
      <w:tr w:rsidR="006A6E80" w14:paraId="4366871D" w14:textId="77777777" w:rsidTr="002176E5">
        <w:trPr>
          <w:jc w:val="center"/>
        </w:trPr>
        <w:tc>
          <w:tcPr>
            <w:tcW w:w="993" w:type="dxa"/>
            <w:tcBorders>
              <w:top w:val="nil"/>
              <w:left w:val="nil"/>
              <w:bottom w:val="nil"/>
              <w:right w:val="nil"/>
            </w:tcBorders>
            <w:vAlign w:val="center"/>
            <w:hideMark/>
          </w:tcPr>
          <w:p w14:paraId="1F1BB871" w14:textId="77777777" w:rsidR="006A6E80" w:rsidRDefault="006A6E80" w:rsidP="00E871CE">
            <w:pPr>
              <w:jc w:val="center"/>
              <w:rPr>
                <w:rFonts w:eastAsia="等线"/>
                <w:color w:val="000000"/>
                <w:sz w:val="18"/>
                <w:szCs w:val="18"/>
              </w:rPr>
            </w:pPr>
            <w:r>
              <w:rPr>
                <w:rFonts w:eastAsia="等线"/>
                <w:color w:val="000000"/>
                <w:sz w:val="18"/>
                <w:szCs w:val="18"/>
              </w:rPr>
              <w:t>23</w:t>
            </w:r>
          </w:p>
        </w:tc>
        <w:tc>
          <w:tcPr>
            <w:tcW w:w="850" w:type="dxa"/>
            <w:tcBorders>
              <w:top w:val="nil"/>
              <w:left w:val="nil"/>
              <w:bottom w:val="nil"/>
              <w:right w:val="nil"/>
            </w:tcBorders>
            <w:vAlign w:val="center"/>
            <w:hideMark/>
          </w:tcPr>
          <w:p w14:paraId="057F9B7C"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B7CA756" w14:textId="77777777" w:rsidR="006A6E80" w:rsidRDefault="006A6E80" w:rsidP="00E871CE">
            <w:pPr>
              <w:jc w:val="center"/>
              <w:rPr>
                <w:rFonts w:eastAsia="等线"/>
                <w:color w:val="000000"/>
                <w:sz w:val="18"/>
                <w:szCs w:val="18"/>
              </w:rPr>
            </w:pPr>
            <w:r>
              <w:rPr>
                <w:rFonts w:eastAsia="等线"/>
                <w:color w:val="000000"/>
                <w:sz w:val="18"/>
                <w:szCs w:val="18"/>
              </w:rPr>
              <w:t>10.25887</w:t>
            </w:r>
          </w:p>
        </w:tc>
        <w:tc>
          <w:tcPr>
            <w:tcW w:w="851" w:type="dxa"/>
            <w:tcBorders>
              <w:top w:val="nil"/>
              <w:left w:val="nil"/>
              <w:bottom w:val="nil"/>
              <w:right w:val="nil"/>
            </w:tcBorders>
            <w:hideMark/>
          </w:tcPr>
          <w:p w14:paraId="482C4610" w14:textId="5917D93F" w:rsidR="006A6E80" w:rsidRPr="006A6E80" w:rsidRDefault="006A6E80" w:rsidP="00E871CE">
            <w:pPr>
              <w:jc w:val="center"/>
              <w:rPr>
                <w:rFonts w:eastAsia="等线"/>
                <w:color w:val="000000"/>
                <w:sz w:val="18"/>
                <w:szCs w:val="18"/>
              </w:rPr>
            </w:pPr>
            <w:r w:rsidRPr="006A6E80">
              <w:rPr>
                <w:sz w:val="18"/>
              </w:rPr>
              <w:t>0.71109</w:t>
            </w:r>
          </w:p>
        </w:tc>
        <w:tc>
          <w:tcPr>
            <w:tcW w:w="1134" w:type="dxa"/>
            <w:tcBorders>
              <w:top w:val="nil"/>
              <w:left w:val="nil"/>
              <w:bottom w:val="nil"/>
              <w:right w:val="nil"/>
            </w:tcBorders>
            <w:vAlign w:val="center"/>
            <w:hideMark/>
          </w:tcPr>
          <w:p w14:paraId="6588BA03" w14:textId="77777777" w:rsidR="006A6E80" w:rsidRDefault="006A6E80" w:rsidP="00E871CE">
            <w:pPr>
              <w:jc w:val="center"/>
              <w:rPr>
                <w:rFonts w:eastAsia="等线"/>
                <w:color w:val="000000"/>
                <w:sz w:val="18"/>
                <w:szCs w:val="18"/>
              </w:rPr>
            </w:pPr>
            <w:r>
              <w:rPr>
                <w:rFonts w:eastAsia="等线"/>
                <w:color w:val="000000"/>
                <w:sz w:val="18"/>
                <w:szCs w:val="18"/>
              </w:rPr>
              <w:t>0.09</w:t>
            </w:r>
          </w:p>
        </w:tc>
        <w:tc>
          <w:tcPr>
            <w:tcW w:w="992" w:type="dxa"/>
            <w:tcBorders>
              <w:top w:val="nil"/>
              <w:left w:val="nil"/>
              <w:bottom w:val="nil"/>
              <w:right w:val="nil"/>
            </w:tcBorders>
            <w:vAlign w:val="center"/>
            <w:hideMark/>
          </w:tcPr>
          <w:p w14:paraId="4954FC00" w14:textId="77777777" w:rsidR="006A6E80" w:rsidRDefault="006A6E80" w:rsidP="00E871CE">
            <w:pPr>
              <w:jc w:val="center"/>
              <w:rPr>
                <w:rFonts w:eastAsia="等线"/>
                <w:color w:val="000000"/>
                <w:sz w:val="18"/>
                <w:szCs w:val="18"/>
              </w:rPr>
            </w:pPr>
            <w:r>
              <w:rPr>
                <w:rFonts w:eastAsia="等线"/>
                <w:color w:val="000000"/>
                <w:sz w:val="18"/>
                <w:szCs w:val="18"/>
              </w:rPr>
              <w:t>53</w:t>
            </w:r>
          </w:p>
        </w:tc>
        <w:tc>
          <w:tcPr>
            <w:tcW w:w="851" w:type="dxa"/>
            <w:tcBorders>
              <w:top w:val="nil"/>
              <w:left w:val="nil"/>
              <w:bottom w:val="nil"/>
              <w:right w:val="nil"/>
            </w:tcBorders>
            <w:vAlign w:val="center"/>
            <w:hideMark/>
          </w:tcPr>
          <w:p w14:paraId="5C546FF4"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2E57C952" w14:textId="77777777" w:rsidR="006A6E80" w:rsidRDefault="006A6E80" w:rsidP="00E871CE">
            <w:pPr>
              <w:jc w:val="center"/>
              <w:rPr>
                <w:rFonts w:eastAsia="等线"/>
                <w:color w:val="000000"/>
                <w:sz w:val="18"/>
                <w:szCs w:val="18"/>
              </w:rPr>
            </w:pPr>
            <w:r>
              <w:rPr>
                <w:rFonts w:eastAsia="等线"/>
                <w:color w:val="000000"/>
                <w:sz w:val="18"/>
                <w:szCs w:val="18"/>
              </w:rPr>
              <w:t>1.73626</w:t>
            </w:r>
          </w:p>
        </w:tc>
        <w:tc>
          <w:tcPr>
            <w:tcW w:w="850" w:type="dxa"/>
            <w:tcBorders>
              <w:top w:val="nil"/>
              <w:left w:val="nil"/>
              <w:bottom w:val="nil"/>
              <w:right w:val="nil"/>
            </w:tcBorders>
            <w:hideMark/>
          </w:tcPr>
          <w:p w14:paraId="78D314EB" w14:textId="0FDCDC2B" w:rsidR="006A6E80" w:rsidRPr="006A6E80" w:rsidRDefault="006A6E80" w:rsidP="00E871CE">
            <w:pPr>
              <w:jc w:val="center"/>
              <w:rPr>
                <w:rFonts w:eastAsia="等线"/>
                <w:color w:val="000000"/>
                <w:sz w:val="18"/>
                <w:szCs w:val="18"/>
              </w:rPr>
            </w:pPr>
            <w:r w:rsidRPr="006A6E80">
              <w:rPr>
                <w:sz w:val="18"/>
              </w:rPr>
              <w:t>0.7123</w:t>
            </w:r>
          </w:p>
        </w:tc>
        <w:tc>
          <w:tcPr>
            <w:tcW w:w="1134" w:type="dxa"/>
            <w:tcBorders>
              <w:top w:val="nil"/>
              <w:left w:val="nil"/>
              <w:bottom w:val="nil"/>
              <w:right w:val="nil"/>
            </w:tcBorders>
            <w:vAlign w:val="center"/>
            <w:hideMark/>
          </w:tcPr>
          <w:p w14:paraId="54D67C2C" w14:textId="77777777" w:rsidR="006A6E80" w:rsidRDefault="006A6E80" w:rsidP="00E871CE">
            <w:pPr>
              <w:jc w:val="center"/>
              <w:rPr>
                <w:rFonts w:eastAsia="等线"/>
                <w:color w:val="000000"/>
                <w:sz w:val="18"/>
                <w:szCs w:val="18"/>
              </w:rPr>
            </w:pPr>
            <w:r>
              <w:rPr>
                <w:rFonts w:eastAsia="等线"/>
                <w:color w:val="000000"/>
                <w:sz w:val="18"/>
                <w:szCs w:val="18"/>
              </w:rPr>
              <w:t>0.10</w:t>
            </w:r>
          </w:p>
        </w:tc>
      </w:tr>
      <w:tr w:rsidR="006A6E80" w14:paraId="77996B8D" w14:textId="77777777" w:rsidTr="002176E5">
        <w:trPr>
          <w:jc w:val="center"/>
        </w:trPr>
        <w:tc>
          <w:tcPr>
            <w:tcW w:w="993" w:type="dxa"/>
            <w:tcBorders>
              <w:top w:val="nil"/>
              <w:left w:val="nil"/>
              <w:bottom w:val="nil"/>
              <w:right w:val="nil"/>
            </w:tcBorders>
            <w:vAlign w:val="center"/>
            <w:hideMark/>
          </w:tcPr>
          <w:p w14:paraId="4F5A494A" w14:textId="77777777" w:rsidR="006A6E80" w:rsidRDefault="006A6E80" w:rsidP="00E871CE">
            <w:pPr>
              <w:jc w:val="center"/>
              <w:rPr>
                <w:rFonts w:eastAsia="等线"/>
                <w:color w:val="000000"/>
                <w:sz w:val="18"/>
                <w:szCs w:val="18"/>
              </w:rPr>
            </w:pPr>
            <w:r>
              <w:rPr>
                <w:rFonts w:eastAsia="等线"/>
                <w:color w:val="000000"/>
                <w:sz w:val="18"/>
                <w:szCs w:val="18"/>
              </w:rPr>
              <w:t>24</w:t>
            </w:r>
          </w:p>
        </w:tc>
        <w:tc>
          <w:tcPr>
            <w:tcW w:w="850" w:type="dxa"/>
            <w:tcBorders>
              <w:top w:val="nil"/>
              <w:left w:val="nil"/>
              <w:bottom w:val="nil"/>
              <w:right w:val="nil"/>
            </w:tcBorders>
            <w:vAlign w:val="center"/>
            <w:hideMark/>
          </w:tcPr>
          <w:p w14:paraId="55BA68FC"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B5A61DD" w14:textId="77777777" w:rsidR="006A6E80" w:rsidRDefault="006A6E80" w:rsidP="00E871CE">
            <w:pPr>
              <w:jc w:val="center"/>
              <w:rPr>
                <w:rFonts w:eastAsia="等线"/>
                <w:color w:val="000000"/>
                <w:sz w:val="18"/>
                <w:szCs w:val="18"/>
              </w:rPr>
            </w:pPr>
            <w:r>
              <w:rPr>
                <w:rFonts w:eastAsia="等线"/>
                <w:color w:val="000000"/>
                <w:sz w:val="18"/>
                <w:szCs w:val="18"/>
              </w:rPr>
              <w:t>6.97093</w:t>
            </w:r>
          </w:p>
        </w:tc>
        <w:tc>
          <w:tcPr>
            <w:tcW w:w="851" w:type="dxa"/>
            <w:tcBorders>
              <w:top w:val="nil"/>
              <w:left w:val="nil"/>
              <w:bottom w:val="nil"/>
              <w:right w:val="nil"/>
            </w:tcBorders>
            <w:hideMark/>
          </w:tcPr>
          <w:p w14:paraId="05693EB8" w14:textId="3A1192E0" w:rsidR="006A6E80" w:rsidRPr="006A6E80" w:rsidRDefault="006A6E80" w:rsidP="00E871CE">
            <w:pPr>
              <w:jc w:val="center"/>
              <w:rPr>
                <w:rFonts w:eastAsia="等线"/>
                <w:color w:val="000000"/>
                <w:sz w:val="18"/>
                <w:szCs w:val="18"/>
              </w:rPr>
            </w:pPr>
            <w:r w:rsidRPr="006A6E80">
              <w:rPr>
                <w:sz w:val="18"/>
              </w:rPr>
              <w:t>0.7115</w:t>
            </w:r>
          </w:p>
        </w:tc>
        <w:tc>
          <w:tcPr>
            <w:tcW w:w="1134" w:type="dxa"/>
            <w:tcBorders>
              <w:top w:val="nil"/>
              <w:left w:val="nil"/>
              <w:bottom w:val="nil"/>
              <w:right w:val="nil"/>
            </w:tcBorders>
            <w:vAlign w:val="center"/>
            <w:hideMark/>
          </w:tcPr>
          <w:p w14:paraId="3197CDD2" w14:textId="77777777" w:rsidR="006A6E80" w:rsidRDefault="006A6E80" w:rsidP="00E871CE">
            <w:pPr>
              <w:jc w:val="center"/>
              <w:rPr>
                <w:rFonts w:eastAsia="等线"/>
                <w:color w:val="000000"/>
                <w:sz w:val="18"/>
                <w:szCs w:val="18"/>
              </w:rPr>
            </w:pPr>
            <w:r>
              <w:rPr>
                <w:rFonts w:eastAsia="等线"/>
                <w:color w:val="000000"/>
                <w:sz w:val="18"/>
                <w:szCs w:val="18"/>
              </w:rPr>
              <w:t>-0.01</w:t>
            </w:r>
          </w:p>
        </w:tc>
        <w:tc>
          <w:tcPr>
            <w:tcW w:w="992" w:type="dxa"/>
            <w:tcBorders>
              <w:top w:val="nil"/>
              <w:left w:val="nil"/>
              <w:bottom w:val="nil"/>
              <w:right w:val="nil"/>
            </w:tcBorders>
            <w:vAlign w:val="center"/>
            <w:hideMark/>
          </w:tcPr>
          <w:p w14:paraId="27BFB4E0" w14:textId="77777777" w:rsidR="006A6E80" w:rsidRDefault="006A6E80" w:rsidP="00E871CE">
            <w:pPr>
              <w:jc w:val="center"/>
              <w:rPr>
                <w:rFonts w:eastAsia="等线"/>
                <w:color w:val="000000"/>
                <w:sz w:val="18"/>
                <w:szCs w:val="18"/>
              </w:rPr>
            </w:pPr>
            <w:r>
              <w:rPr>
                <w:rFonts w:eastAsia="等线"/>
                <w:color w:val="000000"/>
                <w:sz w:val="18"/>
                <w:szCs w:val="18"/>
              </w:rPr>
              <w:t>54</w:t>
            </w:r>
          </w:p>
        </w:tc>
        <w:tc>
          <w:tcPr>
            <w:tcW w:w="851" w:type="dxa"/>
            <w:tcBorders>
              <w:top w:val="nil"/>
              <w:left w:val="nil"/>
              <w:bottom w:val="nil"/>
              <w:right w:val="nil"/>
            </w:tcBorders>
            <w:vAlign w:val="center"/>
            <w:hideMark/>
          </w:tcPr>
          <w:p w14:paraId="008AC913"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7508D41" w14:textId="77777777" w:rsidR="006A6E80" w:rsidRDefault="006A6E80" w:rsidP="00E871CE">
            <w:pPr>
              <w:jc w:val="center"/>
              <w:rPr>
                <w:rFonts w:eastAsia="等线"/>
                <w:color w:val="000000"/>
                <w:sz w:val="18"/>
                <w:szCs w:val="18"/>
              </w:rPr>
            </w:pPr>
            <w:r>
              <w:rPr>
                <w:rFonts w:eastAsia="等线"/>
                <w:color w:val="000000"/>
                <w:sz w:val="18"/>
                <w:szCs w:val="18"/>
              </w:rPr>
              <w:t>1.72278</w:t>
            </w:r>
          </w:p>
        </w:tc>
        <w:tc>
          <w:tcPr>
            <w:tcW w:w="850" w:type="dxa"/>
            <w:tcBorders>
              <w:top w:val="nil"/>
              <w:left w:val="nil"/>
              <w:bottom w:val="nil"/>
              <w:right w:val="nil"/>
            </w:tcBorders>
            <w:hideMark/>
          </w:tcPr>
          <w:p w14:paraId="1847EF07" w14:textId="70DBCC4B" w:rsidR="006A6E80" w:rsidRPr="006A6E80" w:rsidRDefault="006A6E80" w:rsidP="00E871CE">
            <w:pPr>
              <w:jc w:val="center"/>
              <w:rPr>
                <w:rFonts w:eastAsia="等线"/>
                <w:color w:val="000000"/>
                <w:sz w:val="18"/>
                <w:szCs w:val="18"/>
              </w:rPr>
            </w:pPr>
            <w:r w:rsidRPr="006A6E80">
              <w:rPr>
                <w:sz w:val="18"/>
              </w:rPr>
              <w:t>0.71236</w:t>
            </w:r>
          </w:p>
        </w:tc>
        <w:tc>
          <w:tcPr>
            <w:tcW w:w="1134" w:type="dxa"/>
            <w:tcBorders>
              <w:top w:val="nil"/>
              <w:left w:val="nil"/>
              <w:bottom w:val="nil"/>
              <w:right w:val="nil"/>
            </w:tcBorders>
            <w:vAlign w:val="center"/>
            <w:hideMark/>
          </w:tcPr>
          <w:p w14:paraId="1AA99A84" w14:textId="77777777" w:rsidR="006A6E80" w:rsidRDefault="006A6E80" w:rsidP="00E871CE">
            <w:pPr>
              <w:jc w:val="center"/>
              <w:rPr>
                <w:rFonts w:eastAsia="等线"/>
                <w:color w:val="000000"/>
                <w:sz w:val="18"/>
                <w:szCs w:val="18"/>
              </w:rPr>
            </w:pPr>
            <w:r>
              <w:rPr>
                <w:rFonts w:eastAsia="等线"/>
                <w:color w:val="000000"/>
                <w:sz w:val="18"/>
                <w:szCs w:val="18"/>
              </w:rPr>
              <w:t>0.30</w:t>
            </w:r>
          </w:p>
        </w:tc>
      </w:tr>
      <w:tr w:rsidR="006A6E80" w14:paraId="1D342BFE" w14:textId="77777777" w:rsidTr="002176E5">
        <w:trPr>
          <w:jc w:val="center"/>
        </w:trPr>
        <w:tc>
          <w:tcPr>
            <w:tcW w:w="993" w:type="dxa"/>
            <w:tcBorders>
              <w:top w:val="nil"/>
              <w:left w:val="nil"/>
              <w:bottom w:val="nil"/>
              <w:right w:val="nil"/>
            </w:tcBorders>
            <w:vAlign w:val="center"/>
            <w:hideMark/>
          </w:tcPr>
          <w:p w14:paraId="53C009DD" w14:textId="77777777" w:rsidR="006A6E80" w:rsidRDefault="006A6E80" w:rsidP="00E871CE">
            <w:pPr>
              <w:jc w:val="center"/>
              <w:rPr>
                <w:rFonts w:eastAsia="等线"/>
                <w:color w:val="000000"/>
                <w:sz w:val="18"/>
                <w:szCs w:val="18"/>
              </w:rPr>
            </w:pPr>
            <w:r>
              <w:rPr>
                <w:rFonts w:eastAsia="等线"/>
                <w:color w:val="000000"/>
                <w:sz w:val="18"/>
                <w:szCs w:val="18"/>
              </w:rPr>
              <w:t>25</w:t>
            </w:r>
          </w:p>
        </w:tc>
        <w:tc>
          <w:tcPr>
            <w:tcW w:w="850" w:type="dxa"/>
            <w:tcBorders>
              <w:top w:val="nil"/>
              <w:left w:val="nil"/>
              <w:bottom w:val="nil"/>
              <w:right w:val="nil"/>
            </w:tcBorders>
            <w:vAlign w:val="center"/>
            <w:hideMark/>
          </w:tcPr>
          <w:p w14:paraId="0947570E"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10E3598E" w14:textId="77777777" w:rsidR="006A6E80" w:rsidRDefault="006A6E80" w:rsidP="00E871CE">
            <w:pPr>
              <w:jc w:val="center"/>
              <w:rPr>
                <w:rFonts w:eastAsia="等线"/>
                <w:color w:val="000000"/>
                <w:sz w:val="18"/>
                <w:szCs w:val="18"/>
              </w:rPr>
            </w:pPr>
            <w:r>
              <w:rPr>
                <w:rFonts w:eastAsia="等线"/>
                <w:color w:val="000000"/>
                <w:sz w:val="18"/>
                <w:szCs w:val="18"/>
              </w:rPr>
              <w:t>12.37095</w:t>
            </w:r>
          </w:p>
        </w:tc>
        <w:tc>
          <w:tcPr>
            <w:tcW w:w="851" w:type="dxa"/>
            <w:tcBorders>
              <w:top w:val="nil"/>
              <w:left w:val="nil"/>
              <w:bottom w:val="nil"/>
              <w:right w:val="nil"/>
            </w:tcBorders>
            <w:hideMark/>
          </w:tcPr>
          <w:p w14:paraId="7CEF492A" w14:textId="5EFC158C" w:rsidR="006A6E80" w:rsidRPr="006A6E80" w:rsidRDefault="006A6E80" w:rsidP="00E871CE">
            <w:pPr>
              <w:jc w:val="center"/>
              <w:rPr>
                <w:rFonts w:eastAsia="等线"/>
                <w:color w:val="000000"/>
                <w:sz w:val="18"/>
                <w:szCs w:val="18"/>
              </w:rPr>
            </w:pPr>
            <w:r w:rsidRPr="006A6E80">
              <w:rPr>
                <w:sz w:val="18"/>
              </w:rPr>
              <w:t>0.71206</w:t>
            </w:r>
          </w:p>
        </w:tc>
        <w:tc>
          <w:tcPr>
            <w:tcW w:w="1134" w:type="dxa"/>
            <w:tcBorders>
              <w:top w:val="nil"/>
              <w:left w:val="nil"/>
              <w:bottom w:val="nil"/>
              <w:right w:val="nil"/>
            </w:tcBorders>
            <w:vAlign w:val="center"/>
            <w:hideMark/>
          </w:tcPr>
          <w:p w14:paraId="02D6D363" w14:textId="77777777" w:rsidR="006A6E80" w:rsidRDefault="006A6E80" w:rsidP="00E871CE">
            <w:pPr>
              <w:jc w:val="center"/>
              <w:rPr>
                <w:rFonts w:eastAsia="等线"/>
                <w:color w:val="000000"/>
                <w:sz w:val="18"/>
                <w:szCs w:val="18"/>
              </w:rPr>
            </w:pPr>
            <w:r>
              <w:rPr>
                <w:rFonts w:eastAsia="等线"/>
                <w:color w:val="000000"/>
                <w:sz w:val="18"/>
                <w:szCs w:val="18"/>
              </w:rPr>
              <w:t>0.31</w:t>
            </w:r>
          </w:p>
        </w:tc>
        <w:tc>
          <w:tcPr>
            <w:tcW w:w="992" w:type="dxa"/>
            <w:tcBorders>
              <w:top w:val="nil"/>
              <w:left w:val="nil"/>
              <w:bottom w:val="nil"/>
              <w:right w:val="nil"/>
            </w:tcBorders>
            <w:vAlign w:val="center"/>
            <w:hideMark/>
          </w:tcPr>
          <w:p w14:paraId="06782BA6" w14:textId="77777777" w:rsidR="006A6E80" w:rsidRDefault="006A6E80" w:rsidP="00E871CE">
            <w:pPr>
              <w:jc w:val="center"/>
              <w:rPr>
                <w:rFonts w:eastAsia="等线"/>
                <w:color w:val="000000"/>
                <w:sz w:val="18"/>
                <w:szCs w:val="18"/>
              </w:rPr>
            </w:pPr>
            <w:r>
              <w:rPr>
                <w:rFonts w:eastAsia="等线"/>
                <w:color w:val="000000"/>
                <w:sz w:val="18"/>
                <w:szCs w:val="18"/>
              </w:rPr>
              <w:t>55</w:t>
            </w:r>
          </w:p>
        </w:tc>
        <w:tc>
          <w:tcPr>
            <w:tcW w:w="851" w:type="dxa"/>
            <w:tcBorders>
              <w:top w:val="nil"/>
              <w:left w:val="nil"/>
              <w:bottom w:val="nil"/>
              <w:right w:val="nil"/>
            </w:tcBorders>
            <w:vAlign w:val="center"/>
            <w:hideMark/>
          </w:tcPr>
          <w:p w14:paraId="4B2F3900"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DAAA096" w14:textId="77777777" w:rsidR="006A6E80" w:rsidRDefault="006A6E80" w:rsidP="00E871CE">
            <w:pPr>
              <w:jc w:val="center"/>
              <w:rPr>
                <w:rFonts w:eastAsia="等线"/>
                <w:color w:val="000000"/>
                <w:sz w:val="18"/>
                <w:szCs w:val="18"/>
              </w:rPr>
            </w:pPr>
            <w:r>
              <w:rPr>
                <w:rFonts w:eastAsia="等线"/>
                <w:color w:val="000000"/>
                <w:sz w:val="18"/>
                <w:szCs w:val="18"/>
              </w:rPr>
              <w:t>5.51380</w:t>
            </w:r>
          </w:p>
        </w:tc>
        <w:tc>
          <w:tcPr>
            <w:tcW w:w="850" w:type="dxa"/>
            <w:tcBorders>
              <w:top w:val="nil"/>
              <w:left w:val="nil"/>
              <w:bottom w:val="nil"/>
              <w:right w:val="nil"/>
            </w:tcBorders>
            <w:hideMark/>
          </w:tcPr>
          <w:p w14:paraId="45DF851D" w14:textId="1F356477" w:rsidR="006A6E80" w:rsidRPr="006A6E80" w:rsidRDefault="006A6E80" w:rsidP="00E871CE">
            <w:pPr>
              <w:jc w:val="center"/>
              <w:rPr>
                <w:rFonts w:eastAsia="等线"/>
                <w:color w:val="000000"/>
                <w:sz w:val="18"/>
                <w:szCs w:val="18"/>
              </w:rPr>
            </w:pPr>
            <w:r w:rsidRPr="006A6E80">
              <w:rPr>
                <w:sz w:val="18"/>
              </w:rPr>
              <w:t>0.71182</w:t>
            </w:r>
          </w:p>
        </w:tc>
        <w:tc>
          <w:tcPr>
            <w:tcW w:w="1134" w:type="dxa"/>
            <w:tcBorders>
              <w:top w:val="nil"/>
              <w:left w:val="nil"/>
              <w:bottom w:val="nil"/>
              <w:right w:val="nil"/>
            </w:tcBorders>
            <w:vAlign w:val="center"/>
            <w:hideMark/>
          </w:tcPr>
          <w:p w14:paraId="2B0295A9" w14:textId="77777777" w:rsidR="006A6E80" w:rsidRDefault="006A6E80" w:rsidP="00E871CE">
            <w:pPr>
              <w:jc w:val="center"/>
              <w:rPr>
                <w:rFonts w:eastAsia="等线"/>
                <w:color w:val="000000"/>
                <w:sz w:val="18"/>
                <w:szCs w:val="18"/>
              </w:rPr>
            </w:pPr>
            <w:r>
              <w:rPr>
                <w:rFonts w:eastAsia="等线"/>
                <w:color w:val="000000"/>
                <w:sz w:val="18"/>
                <w:szCs w:val="18"/>
              </w:rPr>
              <w:t>0.13</w:t>
            </w:r>
          </w:p>
        </w:tc>
      </w:tr>
      <w:tr w:rsidR="006A6E80" w14:paraId="5B246C08" w14:textId="77777777" w:rsidTr="002176E5">
        <w:trPr>
          <w:jc w:val="center"/>
        </w:trPr>
        <w:tc>
          <w:tcPr>
            <w:tcW w:w="993" w:type="dxa"/>
            <w:tcBorders>
              <w:top w:val="nil"/>
              <w:left w:val="nil"/>
              <w:bottom w:val="nil"/>
              <w:right w:val="nil"/>
            </w:tcBorders>
            <w:vAlign w:val="center"/>
            <w:hideMark/>
          </w:tcPr>
          <w:p w14:paraId="75888091" w14:textId="77777777" w:rsidR="006A6E80" w:rsidRDefault="006A6E80" w:rsidP="00E871CE">
            <w:pPr>
              <w:jc w:val="center"/>
              <w:rPr>
                <w:rFonts w:eastAsia="等线"/>
                <w:color w:val="000000"/>
                <w:sz w:val="18"/>
                <w:szCs w:val="18"/>
              </w:rPr>
            </w:pPr>
            <w:r>
              <w:rPr>
                <w:rFonts w:eastAsia="等线"/>
                <w:color w:val="000000"/>
                <w:sz w:val="18"/>
                <w:szCs w:val="18"/>
              </w:rPr>
              <w:t>26</w:t>
            </w:r>
          </w:p>
        </w:tc>
        <w:tc>
          <w:tcPr>
            <w:tcW w:w="850" w:type="dxa"/>
            <w:tcBorders>
              <w:top w:val="nil"/>
              <w:left w:val="nil"/>
              <w:bottom w:val="nil"/>
              <w:right w:val="nil"/>
            </w:tcBorders>
            <w:vAlign w:val="center"/>
            <w:hideMark/>
          </w:tcPr>
          <w:p w14:paraId="10B93DF4"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2D8A761C" w14:textId="77777777" w:rsidR="006A6E80" w:rsidRDefault="006A6E80" w:rsidP="00E871CE">
            <w:pPr>
              <w:jc w:val="center"/>
              <w:rPr>
                <w:rFonts w:eastAsia="等线"/>
                <w:color w:val="000000"/>
                <w:sz w:val="18"/>
                <w:szCs w:val="18"/>
              </w:rPr>
            </w:pPr>
            <w:r>
              <w:rPr>
                <w:rFonts w:eastAsia="等线"/>
                <w:color w:val="000000"/>
                <w:sz w:val="18"/>
                <w:szCs w:val="18"/>
              </w:rPr>
              <w:t>12.59331</w:t>
            </w:r>
          </w:p>
        </w:tc>
        <w:tc>
          <w:tcPr>
            <w:tcW w:w="851" w:type="dxa"/>
            <w:tcBorders>
              <w:top w:val="nil"/>
              <w:left w:val="nil"/>
              <w:bottom w:val="nil"/>
              <w:right w:val="nil"/>
            </w:tcBorders>
            <w:hideMark/>
          </w:tcPr>
          <w:p w14:paraId="33E1DA0D" w14:textId="5A70567E" w:rsidR="006A6E80" w:rsidRPr="006A6E80" w:rsidRDefault="006A6E80" w:rsidP="00E871CE">
            <w:pPr>
              <w:jc w:val="center"/>
              <w:rPr>
                <w:rFonts w:eastAsia="等线"/>
                <w:color w:val="000000"/>
                <w:sz w:val="18"/>
                <w:szCs w:val="18"/>
              </w:rPr>
            </w:pPr>
            <w:r w:rsidRPr="006A6E80">
              <w:rPr>
                <w:sz w:val="18"/>
              </w:rPr>
              <w:t>0.71053</w:t>
            </w:r>
          </w:p>
        </w:tc>
        <w:tc>
          <w:tcPr>
            <w:tcW w:w="1134" w:type="dxa"/>
            <w:tcBorders>
              <w:top w:val="nil"/>
              <w:left w:val="nil"/>
              <w:bottom w:val="nil"/>
              <w:right w:val="nil"/>
            </w:tcBorders>
            <w:vAlign w:val="center"/>
            <w:hideMark/>
          </w:tcPr>
          <w:p w14:paraId="7A77024E" w14:textId="77777777" w:rsidR="006A6E80" w:rsidRDefault="006A6E80" w:rsidP="00E871CE">
            <w:pPr>
              <w:jc w:val="center"/>
              <w:rPr>
                <w:rFonts w:eastAsia="等线"/>
                <w:color w:val="000000"/>
                <w:sz w:val="18"/>
                <w:szCs w:val="18"/>
              </w:rPr>
            </w:pPr>
            <w:r>
              <w:rPr>
                <w:rFonts w:eastAsia="等线"/>
                <w:color w:val="000000"/>
                <w:sz w:val="18"/>
                <w:szCs w:val="18"/>
              </w:rPr>
              <w:t>-0.08</w:t>
            </w:r>
          </w:p>
        </w:tc>
        <w:tc>
          <w:tcPr>
            <w:tcW w:w="992" w:type="dxa"/>
            <w:tcBorders>
              <w:top w:val="nil"/>
              <w:left w:val="nil"/>
              <w:bottom w:val="nil"/>
              <w:right w:val="nil"/>
            </w:tcBorders>
            <w:vAlign w:val="center"/>
            <w:hideMark/>
          </w:tcPr>
          <w:p w14:paraId="42A06585" w14:textId="77777777" w:rsidR="006A6E80" w:rsidRDefault="006A6E80" w:rsidP="00E871CE">
            <w:pPr>
              <w:jc w:val="center"/>
              <w:rPr>
                <w:rFonts w:eastAsia="等线"/>
                <w:color w:val="000000"/>
                <w:sz w:val="18"/>
                <w:szCs w:val="18"/>
              </w:rPr>
            </w:pPr>
            <w:r>
              <w:rPr>
                <w:rFonts w:eastAsia="等线"/>
                <w:color w:val="000000"/>
                <w:sz w:val="18"/>
                <w:szCs w:val="18"/>
              </w:rPr>
              <w:t>56</w:t>
            </w:r>
          </w:p>
        </w:tc>
        <w:tc>
          <w:tcPr>
            <w:tcW w:w="851" w:type="dxa"/>
            <w:tcBorders>
              <w:top w:val="nil"/>
              <w:left w:val="nil"/>
              <w:bottom w:val="nil"/>
              <w:right w:val="nil"/>
            </w:tcBorders>
            <w:vAlign w:val="center"/>
            <w:hideMark/>
          </w:tcPr>
          <w:p w14:paraId="1E636A79"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66F85E8D" w14:textId="77777777" w:rsidR="006A6E80" w:rsidRDefault="006A6E80" w:rsidP="00E871CE">
            <w:pPr>
              <w:jc w:val="center"/>
              <w:rPr>
                <w:rFonts w:eastAsia="等线"/>
                <w:color w:val="000000"/>
                <w:sz w:val="18"/>
                <w:szCs w:val="18"/>
              </w:rPr>
            </w:pPr>
            <w:r>
              <w:rPr>
                <w:rFonts w:eastAsia="等线"/>
                <w:color w:val="000000"/>
                <w:sz w:val="18"/>
                <w:szCs w:val="18"/>
              </w:rPr>
              <w:t>4.65196</w:t>
            </w:r>
          </w:p>
        </w:tc>
        <w:tc>
          <w:tcPr>
            <w:tcW w:w="850" w:type="dxa"/>
            <w:tcBorders>
              <w:top w:val="nil"/>
              <w:left w:val="nil"/>
              <w:bottom w:val="nil"/>
              <w:right w:val="nil"/>
            </w:tcBorders>
            <w:hideMark/>
          </w:tcPr>
          <w:p w14:paraId="615022B5" w14:textId="06906D86" w:rsidR="006A6E80" w:rsidRPr="006A6E80" w:rsidRDefault="006A6E80" w:rsidP="00E871CE">
            <w:pPr>
              <w:jc w:val="center"/>
              <w:rPr>
                <w:rFonts w:eastAsia="等线"/>
                <w:color w:val="000000"/>
                <w:sz w:val="18"/>
                <w:szCs w:val="18"/>
              </w:rPr>
            </w:pPr>
            <w:r w:rsidRPr="006A6E80">
              <w:rPr>
                <w:sz w:val="18"/>
              </w:rPr>
              <w:t>0.71235</w:t>
            </w:r>
          </w:p>
        </w:tc>
        <w:tc>
          <w:tcPr>
            <w:tcW w:w="1134" w:type="dxa"/>
            <w:tcBorders>
              <w:top w:val="nil"/>
              <w:left w:val="nil"/>
              <w:bottom w:val="nil"/>
              <w:right w:val="nil"/>
            </w:tcBorders>
            <w:vAlign w:val="center"/>
            <w:hideMark/>
          </w:tcPr>
          <w:p w14:paraId="5A5071A3" w14:textId="77777777" w:rsidR="006A6E80" w:rsidRDefault="006A6E80" w:rsidP="00E871CE">
            <w:pPr>
              <w:jc w:val="center"/>
              <w:rPr>
                <w:rFonts w:eastAsia="等线"/>
                <w:color w:val="000000"/>
                <w:sz w:val="18"/>
                <w:szCs w:val="18"/>
              </w:rPr>
            </w:pPr>
            <w:r>
              <w:rPr>
                <w:rFonts w:eastAsia="等线"/>
                <w:color w:val="000000"/>
                <w:sz w:val="18"/>
                <w:szCs w:val="18"/>
              </w:rPr>
              <w:t>-0.06</w:t>
            </w:r>
          </w:p>
        </w:tc>
      </w:tr>
      <w:tr w:rsidR="006A6E80" w14:paraId="3368C8E7" w14:textId="77777777" w:rsidTr="002176E5">
        <w:trPr>
          <w:jc w:val="center"/>
        </w:trPr>
        <w:tc>
          <w:tcPr>
            <w:tcW w:w="993" w:type="dxa"/>
            <w:tcBorders>
              <w:top w:val="nil"/>
              <w:left w:val="nil"/>
              <w:bottom w:val="nil"/>
              <w:right w:val="nil"/>
            </w:tcBorders>
            <w:vAlign w:val="center"/>
            <w:hideMark/>
          </w:tcPr>
          <w:p w14:paraId="1F514560" w14:textId="77777777" w:rsidR="006A6E80" w:rsidRDefault="006A6E80" w:rsidP="00E871CE">
            <w:pPr>
              <w:jc w:val="center"/>
              <w:rPr>
                <w:rFonts w:eastAsia="等线"/>
                <w:color w:val="000000"/>
                <w:sz w:val="18"/>
                <w:szCs w:val="18"/>
              </w:rPr>
            </w:pPr>
            <w:r>
              <w:rPr>
                <w:rFonts w:eastAsia="等线"/>
                <w:color w:val="000000"/>
                <w:sz w:val="18"/>
                <w:szCs w:val="18"/>
              </w:rPr>
              <w:t>27</w:t>
            </w:r>
          </w:p>
        </w:tc>
        <w:tc>
          <w:tcPr>
            <w:tcW w:w="850" w:type="dxa"/>
            <w:tcBorders>
              <w:top w:val="nil"/>
              <w:left w:val="nil"/>
              <w:bottom w:val="nil"/>
              <w:right w:val="nil"/>
            </w:tcBorders>
            <w:vAlign w:val="center"/>
            <w:hideMark/>
          </w:tcPr>
          <w:p w14:paraId="0BDF3EE2"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0E7C10C3" w14:textId="77777777" w:rsidR="006A6E80" w:rsidRDefault="006A6E80" w:rsidP="00E871CE">
            <w:pPr>
              <w:jc w:val="center"/>
              <w:rPr>
                <w:rFonts w:eastAsia="等线"/>
                <w:color w:val="000000"/>
                <w:sz w:val="18"/>
                <w:szCs w:val="18"/>
              </w:rPr>
            </w:pPr>
            <w:r>
              <w:rPr>
                <w:rFonts w:eastAsia="等线"/>
                <w:color w:val="000000"/>
                <w:sz w:val="18"/>
                <w:szCs w:val="18"/>
              </w:rPr>
              <w:t>4.17707</w:t>
            </w:r>
          </w:p>
        </w:tc>
        <w:tc>
          <w:tcPr>
            <w:tcW w:w="851" w:type="dxa"/>
            <w:tcBorders>
              <w:top w:val="nil"/>
              <w:left w:val="nil"/>
              <w:bottom w:val="nil"/>
              <w:right w:val="nil"/>
            </w:tcBorders>
            <w:hideMark/>
          </w:tcPr>
          <w:p w14:paraId="489BC635" w14:textId="4B99BA1B" w:rsidR="006A6E80" w:rsidRPr="006A6E80" w:rsidRDefault="006A6E80" w:rsidP="00E871CE">
            <w:pPr>
              <w:jc w:val="center"/>
              <w:rPr>
                <w:rFonts w:eastAsia="等线"/>
                <w:color w:val="000000"/>
                <w:sz w:val="18"/>
                <w:szCs w:val="18"/>
              </w:rPr>
            </w:pPr>
            <w:r w:rsidRPr="006A6E80">
              <w:rPr>
                <w:sz w:val="18"/>
              </w:rPr>
              <w:t>0.7113</w:t>
            </w:r>
          </w:p>
        </w:tc>
        <w:tc>
          <w:tcPr>
            <w:tcW w:w="1134" w:type="dxa"/>
            <w:tcBorders>
              <w:top w:val="nil"/>
              <w:left w:val="nil"/>
              <w:bottom w:val="nil"/>
              <w:right w:val="nil"/>
            </w:tcBorders>
            <w:vAlign w:val="center"/>
            <w:hideMark/>
          </w:tcPr>
          <w:p w14:paraId="1B0FB007" w14:textId="77777777" w:rsidR="006A6E80" w:rsidRDefault="006A6E80" w:rsidP="00E871CE">
            <w:pPr>
              <w:jc w:val="center"/>
              <w:rPr>
                <w:rFonts w:eastAsia="等线"/>
                <w:color w:val="000000"/>
                <w:sz w:val="18"/>
                <w:szCs w:val="18"/>
              </w:rPr>
            </w:pPr>
            <w:r>
              <w:rPr>
                <w:rFonts w:eastAsia="等线"/>
                <w:color w:val="000000"/>
                <w:sz w:val="18"/>
                <w:szCs w:val="18"/>
              </w:rPr>
              <w:t>0.13</w:t>
            </w:r>
          </w:p>
        </w:tc>
        <w:tc>
          <w:tcPr>
            <w:tcW w:w="992" w:type="dxa"/>
            <w:tcBorders>
              <w:top w:val="nil"/>
              <w:left w:val="nil"/>
              <w:bottom w:val="nil"/>
              <w:right w:val="nil"/>
            </w:tcBorders>
            <w:vAlign w:val="center"/>
            <w:hideMark/>
          </w:tcPr>
          <w:p w14:paraId="43E0CF0A" w14:textId="77777777" w:rsidR="006A6E80" w:rsidRDefault="006A6E80" w:rsidP="00E871CE">
            <w:pPr>
              <w:jc w:val="center"/>
              <w:rPr>
                <w:rFonts w:eastAsia="等线"/>
                <w:color w:val="000000"/>
                <w:sz w:val="18"/>
                <w:szCs w:val="18"/>
              </w:rPr>
            </w:pPr>
            <w:r>
              <w:rPr>
                <w:rFonts w:eastAsia="等线"/>
                <w:color w:val="000000"/>
                <w:sz w:val="18"/>
                <w:szCs w:val="18"/>
              </w:rPr>
              <w:t>57</w:t>
            </w:r>
          </w:p>
        </w:tc>
        <w:tc>
          <w:tcPr>
            <w:tcW w:w="851" w:type="dxa"/>
            <w:tcBorders>
              <w:top w:val="nil"/>
              <w:left w:val="nil"/>
              <w:bottom w:val="nil"/>
              <w:right w:val="nil"/>
            </w:tcBorders>
            <w:vAlign w:val="center"/>
            <w:hideMark/>
          </w:tcPr>
          <w:p w14:paraId="22738BF3"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45CCB089" w14:textId="77777777" w:rsidR="006A6E80" w:rsidRDefault="006A6E80" w:rsidP="00E871CE">
            <w:pPr>
              <w:jc w:val="center"/>
              <w:rPr>
                <w:rFonts w:eastAsia="等线"/>
                <w:color w:val="000000"/>
                <w:sz w:val="18"/>
                <w:szCs w:val="18"/>
              </w:rPr>
            </w:pPr>
            <w:r>
              <w:rPr>
                <w:rFonts w:eastAsia="等线"/>
                <w:color w:val="000000"/>
                <w:sz w:val="18"/>
                <w:szCs w:val="18"/>
              </w:rPr>
              <w:t>4.29186</w:t>
            </w:r>
          </w:p>
        </w:tc>
        <w:tc>
          <w:tcPr>
            <w:tcW w:w="850" w:type="dxa"/>
            <w:tcBorders>
              <w:top w:val="nil"/>
              <w:left w:val="nil"/>
              <w:bottom w:val="nil"/>
              <w:right w:val="nil"/>
            </w:tcBorders>
            <w:hideMark/>
          </w:tcPr>
          <w:p w14:paraId="589D47A4" w14:textId="6D3F7C13" w:rsidR="006A6E80" w:rsidRPr="006A6E80" w:rsidRDefault="006A6E80" w:rsidP="00E871CE">
            <w:pPr>
              <w:jc w:val="center"/>
              <w:rPr>
                <w:rFonts w:eastAsia="等线"/>
                <w:color w:val="000000"/>
                <w:sz w:val="18"/>
                <w:szCs w:val="18"/>
              </w:rPr>
            </w:pPr>
            <w:r w:rsidRPr="006A6E80">
              <w:rPr>
                <w:sz w:val="18"/>
              </w:rPr>
              <w:t>0.71252</w:t>
            </w:r>
          </w:p>
        </w:tc>
        <w:tc>
          <w:tcPr>
            <w:tcW w:w="1134" w:type="dxa"/>
            <w:tcBorders>
              <w:top w:val="nil"/>
              <w:left w:val="nil"/>
              <w:bottom w:val="nil"/>
              <w:right w:val="nil"/>
            </w:tcBorders>
            <w:vAlign w:val="center"/>
            <w:hideMark/>
          </w:tcPr>
          <w:p w14:paraId="24D2508C" w14:textId="77777777" w:rsidR="006A6E80" w:rsidRDefault="006A6E80" w:rsidP="00E871CE">
            <w:pPr>
              <w:jc w:val="center"/>
              <w:rPr>
                <w:rFonts w:eastAsia="等线"/>
                <w:color w:val="000000"/>
                <w:sz w:val="18"/>
                <w:szCs w:val="18"/>
              </w:rPr>
            </w:pPr>
            <w:r>
              <w:rPr>
                <w:rFonts w:eastAsia="等线"/>
                <w:color w:val="000000"/>
                <w:sz w:val="18"/>
                <w:szCs w:val="18"/>
              </w:rPr>
              <w:t>0.30</w:t>
            </w:r>
          </w:p>
        </w:tc>
      </w:tr>
      <w:tr w:rsidR="006A6E80" w14:paraId="3EAB3603" w14:textId="77777777" w:rsidTr="002176E5">
        <w:trPr>
          <w:jc w:val="center"/>
        </w:trPr>
        <w:tc>
          <w:tcPr>
            <w:tcW w:w="993" w:type="dxa"/>
            <w:tcBorders>
              <w:top w:val="nil"/>
              <w:left w:val="nil"/>
              <w:bottom w:val="nil"/>
              <w:right w:val="nil"/>
            </w:tcBorders>
            <w:vAlign w:val="center"/>
            <w:hideMark/>
          </w:tcPr>
          <w:p w14:paraId="55F008AE" w14:textId="77777777" w:rsidR="006A6E80" w:rsidRDefault="006A6E80" w:rsidP="00E871CE">
            <w:pPr>
              <w:jc w:val="center"/>
              <w:rPr>
                <w:rFonts w:eastAsia="等线"/>
                <w:color w:val="000000"/>
                <w:sz w:val="18"/>
                <w:szCs w:val="18"/>
              </w:rPr>
            </w:pPr>
            <w:r>
              <w:rPr>
                <w:rFonts w:eastAsia="等线"/>
                <w:color w:val="000000"/>
                <w:sz w:val="18"/>
                <w:szCs w:val="18"/>
              </w:rPr>
              <w:t>28</w:t>
            </w:r>
          </w:p>
        </w:tc>
        <w:tc>
          <w:tcPr>
            <w:tcW w:w="850" w:type="dxa"/>
            <w:tcBorders>
              <w:top w:val="nil"/>
              <w:left w:val="nil"/>
              <w:bottom w:val="nil"/>
              <w:right w:val="nil"/>
            </w:tcBorders>
            <w:vAlign w:val="center"/>
            <w:hideMark/>
          </w:tcPr>
          <w:p w14:paraId="7489CEFA"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5D64FDE" w14:textId="77777777" w:rsidR="006A6E80" w:rsidRDefault="006A6E80" w:rsidP="00E871CE">
            <w:pPr>
              <w:jc w:val="center"/>
              <w:rPr>
                <w:rFonts w:eastAsia="等线"/>
                <w:color w:val="000000"/>
                <w:sz w:val="18"/>
                <w:szCs w:val="18"/>
              </w:rPr>
            </w:pPr>
            <w:r>
              <w:rPr>
                <w:rFonts w:eastAsia="等线"/>
                <w:color w:val="000000"/>
                <w:sz w:val="18"/>
                <w:szCs w:val="18"/>
              </w:rPr>
              <w:t>7.31135</w:t>
            </w:r>
          </w:p>
        </w:tc>
        <w:tc>
          <w:tcPr>
            <w:tcW w:w="851" w:type="dxa"/>
            <w:tcBorders>
              <w:top w:val="nil"/>
              <w:left w:val="nil"/>
              <w:bottom w:val="nil"/>
              <w:right w:val="nil"/>
            </w:tcBorders>
            <w:hideMark/>
          </w:tcPr>
          <w:p w14:paraId="69C2EC03" w14:textId="1306C493" w:rsidR="006A6E80" w:rsidRPr="006A6E80" w:rsidRDefault="006A6E80" w:rsidP="00E871CE">
            <w:pPr>
              <w:jc w:val="center"/>
              <w:rPr>
                <w:rFonts w:eastAsia="等线"/>
                <w:color w:val="000000"/>
                <w:sz w:val="18"/>
                <w:szCs w:val="18"/>
              </w:rPr>
            </w:pPr>
            <w:r w:rsidRPr="006A6E80">
              <w:rPr>
                <w:sz w:val="18"/>
              </w:rPr>
              <w:t>0.71024</w:t>
            </w:r>
          </w:p>
        </w:tc>
        <w:tc>
          <w:tcPr>
            <w:tcW w:w="1134" w:type="dxa"/>
            <w:tcBorders>
              <w:top w:val="nil"/>
              <w:left w:val="nil"/>
              <w:bottom w:val="nil"/>
              <w:right w:val="nil"/>
            </w:tcBorders>
            <w:vAlign w:val="center"/>
            <w:hideMark/>
          </w:tcPr>
          <w:p w14:paraId="75E50C4C" w14:textId="77777777" w:rsidR="006A6E80" w:rsidRDefault="006A6E80" w:rsidP="00E871CE">
            <w:pPr>
              <w:jc w:val="center"/>
              <w:rPr>
                <w:rFonts w:eastAsia="等线"/>
                <w:color w:val="000000"/>
                <w:sz w:val="18"/>
                <w:szCs w:val="18"/>
              </w:rPr>
            </w:pPr>
            <w:r>
              <w:rPr>
                <w:rFonts w:eastAsia="等线"/>
                <w:color w:val="000000"/>
                <w:sz w:val="18"/>
                <w:szCs w:val="18"/>
              </w:rPr>
              <w:t>-0.11</w:t>
            </w:r>
          </w:p>
        </w:tc>
        <w:tc>
          <w:tcPr>
            <w:tcW w:w="992" w:type="dxa"/>
            <w:tcBorders>
              <w:top w:val="nil"/>
              <w:left w:val="nil"/>
              <w:bottom w:val="nil"/>
              <w:right w:val="nil"/>
            </w:tcBorders>
            <w:vAlign w:val="center"/>
            <w:hideMark/>
          </w:tcPr>
          <w:p w14:paraId="6F15BE50" w14:textId="77777777" w:rsidR="006A6E80" w:rsidRDefault="006A6E80" w:rsidP="00E871CE">
            <w:pPr>
              <w:jc w:val="center"/>
              <w:rPr>
                <w:rFonts w:eastAsia="等线"/>
                <w:color w:val="000000"/>
                <w:sz w:val="18"/>
                <w:szCs w:val="18"/>
              </w:rPr>
            </w:pPr>
            <w:r>
              <w:rPr>
                <w:rFonts w:eastAsia="等线"/>
                <w:color w:val="000000"/>
                <w:sz w:val="18"/>
                <w:szCs w:val="18"/>
              </w:rPr>
              <w:t>58</w:t>
            </w:r>
          </w:p>
        </w:tc>
        <w:tc>
          <w:tcPr>
            <w:tcW w:w="851" w:type="dxa"/>
            <w:tcBorders>
              <w:top w:val="nil"/>
              <w:left w:val="nil"/>
              <w:bottom w:val="nil"/>
              <w:right w:val="nil"/>
            </w:tcBorders>
            <w:vAlign w:val="center"/>
            <w:hideMark/>
          </w:tcPr>
          <w:p w14:paraId="3032E2E6"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2B375152" w14:textId="77777777" w:rsidR="006A6E80" w:rsidRDefault="006A6E80" w:rsidP="00E871CE">
            <w:pPr>
              <w:jc w:val="center"/>
              <w:rPr>
                <w:rFonts w:eastAsia="等线"/>
                <w:color w:val="000000"/>
                <w:sz w:val="18"/>
                <w:szCs w:val="18"/>
              </w:rPr>
            </w:pPr>
            <w:r>
              <w:rPr>
                <w:rFonts w:eastAsia="等线"/>
                <w:color w:val="000000"/>
                <w:sz w:val="18"/>
                <w:szCs w:val="18"/>
              </w:rPr>
              <w:t>1.81211</w:t>
            </w:r>
          </w:p>
        </w:tc>
        <w:tc>
          <w:tcPr>
            <w:tcW w:w="850" w:type="dxa"/>
            <w:tcBorders>
              <w:top w:val="nil"/>
              <w:left w:val="nil"/>
              <w:bottom w:val="nil"/>
              <w:right w:val="nil"/>
            </w:tcBorders>
            <w:hideMark/>
          </w:tcPr>
          <w:p w14:paraId="0437805F" w14:textId="6FA73A02" w:rsidR="006A6E80" w:rsidRPr="006A6E80" w:rsidRDefault="006A6E80" w:rsidP="00E871CE">
            <w:pPr>
              <w:jc w:val="center"/>
              <w:rPr>
                <w:rFonts w:eastAsia="等线"/>
                <w:color w:val="000000"/>
                <w:sz w:val="18"/>
                <w:szCs w:val="18"/>
              </w:rPr>
            </w:pPr>
            <w:r w:rsidRPr="006A6E80">
              <w:rPr>
                <w:sz w:val="18"/>
              </w:rPr>
              <w:t>0.71208</w:t>
            </w:r>
          </w:p>
        </w:tc>
        <w:tc>
          <w:tcPr>
            <w:tcW w:w="1134" w:type="dxa"/>
            <w:tcBorders>
              <w:top w:val="nil"/>
              <w:left w:val="nil"/>
              <w:bottom w:val="nil"/>
              <w:right w:val="nil"/>
            </w:tcBorders>
            <w:vAlign w:val="center"/>
            <w:hideMark/>
          </w:tcPr>
          <w:p w14:paraId="60447E39" w14:textId="77777777" w:rsidR="006A6E80" w:rsidRDefault="006A6E80" w:rsidP="00E871CE">
            <w:pPr>
              <w:jc w:val="center"/>
              <w:rPr>
                <w:rFonts w:eastAsia="等线"/>
                <w:color w:val="000000"/>
                <w:sz w:val="18"/>
                <w:szCs w:val="18"/>
              </w:rPr>
            </w:pPr>
            <w:r>
              <w:rPr>
                <w:rFonts w:eastAsia="等线"/>
                <w:color w:val="000000"/>
                <w:sz w:val="18"/>
                <w:szCs w:val="18"/>
              </w:rPr>
              <w:t>0.18</w:t>
            </w:r>
          </w:p>
        </w:tc>
      </w:tr>
      <w:tr w:rsidR="006A6E80" w14:paraId="6D7B7720" w14:textId="77777777" w:rsidTr="002176E5">
        <w:trPr>
          <w:jc w:val="center"/>
        </w:trPr>
        <w:tc>
          <w:tcPr>
            <w:tcW w:w="993" w:type="dxa"/>
            <w:tcBorders>
              <w:top w:val="nil"/>
              <w:left w:val="nil"/>
              <w:bottom w:val="nil"/>
              <w:right w:val="nil"/>
            </w:tcBorders>
            <w:vAlign w:val="center"/>
            <w:hideMark/>
          </w:tcPr>
          <w:p w14:paraId="4943DABE" w14:textId="77777777" w:rsidR="006A6E80" w:rsidRDefault="006A6E80" w:rsidP="00E871CE">
            <w:pPr>
              <w:jc w:val="center"/>
              <w:rPr>
                <w:rFonts w:eastAsia="等线"/>
                <w:color w:val="000000"/>
                <w:sz w:val="18"/>
                <w:szCs w:val="18"/>
              </w:rPr>
            </w:pPr>
            <w:r>
              <w:rPr>
                <w:rFonts w:eastAsia="等线"/>
                <w:color w:val="000000"/>
                <w:sz w:val="18"/>
                <w:szCs w:val="18"/>
              </w:rPr>
              <w:t>29</w:t>
            </w:r>
          </w:p>
        </w:tc>
        <w:tc>
          <w:tcPr>
            <w:tcW w:w="850" w:type="dxa"/>
            <w:tcBorders>
              <w:top w:val="nil"/>
              <w:left w:val="nil"/>
              <w:bottom w:val="nil"/>
              <w:right w:val="nil"/>
            </w:tcBorders>
            <w:vAlign w:val="center"/>
            <w:hideMark/>
          </w:tcPr>
          <w:p w14:paraId="4B2B9A11"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2C25F5B" w14:textId="77777777" w:rsidR="006A6E80" w:rsidRDefault="006A6E80" w:rsidP="00E871CE">
            <w:pPr>
              <w:jc w:val="center"/>
              <w:rPr>
                <w:rFonts w:eastAsia="等线"/>
                <w:color w:val="000000"/>
                <w:sz w:val="18"/>
                <w:szCs w:val="18"/>
              </w:rPr>
            </w:pPr>
            <w:r>
              <w:rPr>
                <w:rFonts w:eastAsia="等线"/>
                <w:color w:val="000000"/>
                <w:sz w:val="18"/>
                <w:szCs w:val="18"/>
              </w:rPr>
              <w:t>1.53309</w:t>
            </w:r>
          </w:p>
        </w:tc>
        <w:tc>
          <w:tcPr>
            <w:tcW w:w="851" w:type="dxa"/>
            <w:tcBorders>
              <w:top w:val="nil"/>
              <w:left w:val="nil"/>
              <w:bottom w:val="nil"/>
              <w:right w:val="nil"/>
            </w:tcBorders>
            <w:hideMark/>
          </w:tcPr>
          <w:p w14:paraId="55D11673" w14:textId="49749F06" w:rsidR="006A6E80" w:rsidRPr="006A6E80" w:rsidRDefault="006A6E80" w:rsidP="00E871CE">
            <w:pPr>
              <w:jc w:val="center"/>
              <w:rPr>
                <w:rFonts w:eastAsia="等线"/>
                <w:color w:val="000000"/>
                <w:sz w:val="18"/>
                <w:szCs w:val="18"/>
              </w:rPr>
            </w:pPr>
            <w:r w:rsidRPr="006A6E80">
              <w:rPr>
                <w:sz w:val="18"/>
              </w:rPr>
              <w:t>0.71126</w:t>
            </w:r>
          </w:p>
        </w:tc>
        <w:tc>
          <w:tcPr>
            <w:tcW w:w="1134" w:type="dxa"/>
            <w:tcBorders>
              <w:top w:val="nil"/>
              <w:left w:val="nil"/>
              <w:bottom w:val="nil"/>
              <w:right w:val="nil"/>
            </w:tcBorders>
            <w:vAlign w:val="center"/>
            <w:hideMark/>
          </w:tcPr>
          <w:p w14:paraId="5157254C" w14:textId="77777777" w:rsidR="006A6E80" w:rsidRDefault="006A6E80" w:rsidP="00E871CE">
            <w:pPr>
              <w:jc w:val="center"/>
              <w:rPr>
                <w:rFonts w:eastAsia="等线"/>
                <w:color w:val="000000"/>
                <w:sz w:val="18"/>
                <w:szCs w:val="18"/>
              </w:rPr>
            </w:pPr>
            <w:r>
              <w:rPr>
                <w:rFonts w:eastAsia="等线"/>
                <w:color w:val="000000"/>
                <w:sz w:val="18"/>
                <w:szCs w:val="18"/>
              </w:rPr>
              <w:t>-0.10</w:t>
            </w:r>
          </w:p>
        </w:tc>
        <w:tc>
          <w:tcPr>
            <w:tcW w:w="992" w:type="dxa"/>
            <w:tcBorders>
              <w:top w:val="nil"/>
              <w:left w:val="nil"/>
              <w:bottom w:val="nil"/>
              <w:right w:val="nil"/>
            </w:tcBorders>
            <w:vAlign w:val="center"/>
            <w:hideMark/>
          </w:tcPr>
          <w:p w14:paraId="173EC78D" w14:textId="77777777" w:rsidR="006A6E80" w:rsidRDefault="006A6E80" w:rsidP="00E871CE">
            <w:pPr>
              <w:jc w:val="center"/>
              <w:rPr>
                <w:rFonts w:eastAsia="等线"/>
                <w:color w:val="000000"/>
                <w:sz w:val="18"/>
                <w:szCs w:val="18"/>
              </w:rPr>
            </w:pPr>
            <w:r>
              <w:rPr>
                <w:rFonts w:eastAsia="等线"/>
                <w:color w:val="000000"/>
                <w:sz w:val="18"/>
                <w:szCs w:val="18"/>
              </w:rPr>
              <w:t>59</w:t>
            </w:r>
          </w:p>
        </w:tc>
        <w:tc>
          <w:tcPr>
            <w:tcW w:w="851" w:type="dxa"/>
            <w:tcBorders>
              <w:top w:val="nil"/>
              <w:left w:val="nil"/>
              <w:bottom w:val="nil"/>
              <w:right w:val="nil"/>
            </w:tcBorders>
            <w:vAlign w:val="center"/>
            <w:hideMark/>
          </w:tcPr>
          <w:p w14:paraId="5E7A3820"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11C7FD8B" w14:textId="77777777" w:rsidR="006A6E80" w:rsidRDefault="006A6E80" w:rsidP="00E871CE">
            <w:pPr>
              <w:jc w:val="center"/>
              <w:rPr>
                <w:rFonts w:eastAsia="等线"/>
                <w:color w:val="000000"/>
                <w:sz w:val="18"/>
                <w:szCs w:val="18"/>
              </w:rPr>
            </w:pPr>
            <w:r>
              <w:rPr>
                <w:rFonts w:eastAsia="等线"/>
                <w:color w:val="000000"/>
                <w:sz w:val="18"/>
                <w:szCs w:val="18"/>
              </w:rPr>
              <w:t>4.42872</w:t>
            </w:r>
          </w:p>
        </w:tc>
        <w:tc>
          <w:tcPr>
            <w:tcW w:w="850" w:type="dxa"/>
            <w:tcBorders>
              <w:top w:val="nil"/>
              <w:left w:val="nil"/>
              <w:bottom w:val="nil"/>
              <w:right w:val="nil"/>
            </w:tcBorders>
            <w:hideMark/>
          </w:tcPr>
          <w:p w14:paraId="40566FC6" w14:textId="4A2FF2E3" w:rsidR="006A6E80" w:rsidRPr="006A6E80" w:rsidRDefault="006A6E80" w:rsidP="00E871CE">
            <w:pPr>
              <w:jc w:val="center"/>
              <w:rPr>
                <w:rFonts w:eastAsia="等线"/>
                <w:color w:val="000000"/>
                <w:sz w:val="18"/>
                <w:szCs w:val="18"/>
              </w:rPr>
            </w:pPr>
            <w:r w:rsidRPr="006A6E80">
              <w:rPr>
                <w:sz w:val="18"/>
              </w:rPr>
              <w:t>0.71235</w:t>
            </w:r>
          </w:p>
        </w:tc>
        <w:tc>
          <w:tcPr>
            <w:tcW w:w="1134" w:type="dxa"/>
            <w:tcBorders>
              <w:top w:val="nil"/>
              <w:left w:val="nil"/>
              <w:bottom w:val="nil"/>
              <w:right w:val="nil"/>
            </w:tcBorders>
            <w:vAlign w:val="center"/>
            <w:hideMark/>
          </w:tcPr>
          <w:p w14:paraId="4F0AD433" w14:textId="77777777" w:rsidR="006A6E80" w:rsidRDefault="006A6E80" w:rsidP="00E871CE">
            <w:pPr>
              <w:jc w:val="center"/>
              <w:rPr>
                <w:rFonts w:eastAsia="等线"/>
                <w:color w:val="000000"/>
                <w:sz w:val="18"/>
                <w:szCs w:val="18"/>
              </w:rPr>
            </w:pPr>
            <w:r>
              <w:rPr>
                <w:rFonts w:eastAsia="等线"/>
                <w:color w:val="000000"/>
                <w:sz w:val="18"/>
                <w:szCs w:val="18"/>
              </w:rPr>
              <w:t>0.23</w:t>
            </w:r>
          </w:p>
        </w:tc>
      </w:tr>
      <w:tr w:rsidR="006A6E80" w14:paraId="1127B06F" w14:textId="77777777" w:rsidTr="002176E5">
        <w:trPr>
          <w:jc w:val="center"/>
        </w:trPr>
        <w:tc>
          <w:tcPr>
            <w:tcW w:w="993" w:type="dxa"/>
            <w:tcBorders>
              <w:top w:val="nil"/>
              <w:left w:val="nil"/>
              <w:bottom w:val="nil"/>
              <w:right w:val="nil"/>
            </w:tcBorders>
            <w:vAlign w:val="center"/>
            <w:hideMark/>
          </w:tcPr>
          <w:p w14:paraId="3495F538" w14:textId="77777777" w:rsidR="006A6E80" w:rsidRDefault="006A6E80" w:rsidP="00E871CE">
            <w:pPr>
              <w:jc w:val="center"/>
              <w:rPr>
                <w:rFonts w:eastAsia="等线"/>
                <w:color w:val="000000"/>
                <w:sz w:val="18"/>
                <w:szCs w:val="18"/>
              </w:rPr>
            </w:pPr>
            <w:r>
              <w:rPr>
                <w:rFonts w:eastAsia="等线"/>
                <w:color w:val="000000"/>
                <w:sz w:val="18"/>
                <w:szCs w:val="18"/>
              </w:rPr>
              <w:t>30</w:t>
            </w:r>
          </w:p>
        </w:tc>
        <w:tc>
          <w:tcPr>
            <w:tcW w:w="850" w:type="dxa"/>
            <w:tcBorders>
              <w:top w:val="nil"/>
              <w:left w:val="nil"/>
              <w:bottom w:val="nil"/>
              <w:right w:val="nil"/>
            </w:tcBorders>
            <w:vAlign w:val="center"/>
            <w:hideMark/>
          </w:tcPr>
          <w:p w14:paraId="77ED4313"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64333905" w14:textId="77777777" w:rsidR="006A6E80" w:rsidRDefault="006A6E80" w:rsidP="00E871CE">
            <w:pPr>
              <w:jc w:val="center"/>
              <w:rPr>
                <w:rFonts w:eastAsia="等线"/>
                <w:color w:val="000000"/>
                <w:sz w:val="18"/>
                <w:szCs w:val="18"/>
              </w:rPr>
            </w:pPr>
            <w:r>
              <w:rPr>
                <w:rFonts w:eastAsia="等线"/>
                <w:color w:val="000000"/>
                <w:sz w:val="18"/>
                <w:szCs w:val="18"/>
              </w:rPr>
              <w:t>8.37070</w:t>
            </w:r>
          </w:p>
        </w:tc>
        <w:tc>
          <w:tcPr>
            <w:tcW w:w="851" w:type="dxa"/>
            <w:tcBorders>
              <w:top w:val="nil"/>
              <w:left w:val="nil"/>
              <w:bottom w:val="nil"/>
              <w:right w:val="nil"/>
            </w:tcBorders>
            <w:hideMark/>
          </w:tcPr>
          <w:p w14:paraId="1C1F5E3E" w14:textId="5E949E9A" w:rsidR="006A6E80" w:rsidRPr="006A6E80" w:rsidRDefault="006A6E80" w:rsidP="00E871CE">
            <w:pPr>
              <w:jc w:val="center"/>
              <w:rPr>
                <w:rFonts w:eastAsia="等线"/>
                <w:color w:val="000000"/>
                <w:sz w:val="18"/>
                <w:szCs w:val="18"/>
              </w:rPr>
            </w:pPr>
            <w:r w:rsidRPr="006A6E80">
              <w:rPr>
                <w:sz w:val="18"/>
              </w:rPr>
              <w:t>0.71144</w:t>
            </w:r>
          </w:p>
        </w:tc>
        <w:tc>
          <w:tcPr>
            <w:tcW w:w="1134" w:type="dxa"/>
            <w:tcBorders>
              <w:top w:val="nil"/>
              <w:left w:val="nil"/>
              <w:bottom w:val="nil"/>
              <w:right w:val="nil"/>
            </w:tcBorders>
            <w:vAlign w:val="center"/>
            <w:hideMark/>
          </w:tcPr>
          <w:p w14:paraId="7A6F39CD" w14:textId="77777777" w:rsidR="006A6E80" w:rsidRDefault="006A6E80" w:rsidP="00E871CE">
            <w:pPr>
              <w:jc w:val="center"/>
              <w:rPr>
                <w:rFonts w:eastAsia="等线"/>
                <w:color w:val="000000"/>
                <w:sz w:val="18"/>
                <w:szCs w:val="18"/>
              </w:rPr>
            </w:pPr>
            <w:r>
              <w:rPr>
                <w:rFonts w:eastAsia="等线"/>
                <w:color w:val="000000"/>
                <w:sz w:val="18"/>
                <w:szCs w:val="18"/>
              </w:rPr>
              <w:t>0.32</w:t>
            </w:r>
          </w:p>
        </w:tc>
        <w:tc>
          <w:tcPr>
            <w:tcW w:w="992" w:type="dxa"/>
            <w:tcBorders>
              <w:top w:val="nil"/>
              <w:left w:val="nil"/>
              <w:bottom w:val="nil"/>
              <w:right w:val="nil"/>
            </w:tcBorders>
            <w:vAlign w:val="center"/>
            <w:hideMark/>
          </w:tcPr>
          <w:p w14:paraId="1809600A" w14:textId="77777777" w:rsidR="006A6E80" w:rsidRDefault="006A6E80" w:rsidP="00E871CE">
            <w:pPr>
              <w:jc w:val="center"/>
              <w:rPr>
                <w:rFonts w:eastAsia="等线"/>
                <w:color w:val="000000"/>
                <w:sz w:val="18"/>
                <w:szCs w:val="18"/>
              </w:rPr>
            </w:pPr>
            <w:r>
              <w:rPr>
                <w:rFonts w:eastAsia="等线"/>
                <w:color w:val="000000"/>
                <w:sz w:val="18"/>
                <w:szCs w:val="18"/>
              </w:rPr>
              <w:t>60</w:t>
            </w:r>
          </w:p>
        </w:tc>
        <w:tc>
          <w:tcPr>
            <w:tcW w:w="851" w:type="dxa"/>
            <w:tcBorders>
              <w:top w:val="nil"/>
              <w:left w:val="nil"/>
              <w:bottom w:val="nil"/>
              <w:right w:val="nil"/>
            </w:tcBorders>
            <w:vAlign w:val="center"/>
            <w:hideMark/>
          </w:tcPr>
          <w:p w14:paraId="3AB62F22" w14:textId="77777777" w:rsidR="006A6E80" w:rsidRPr="008360BA" w:rsidRDefault="006A6E80"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7A3AFA79" w14:textId="77777777" w:rsidR="006A6E80" w:rsidRDefault="006A6E80" w:rsidP="00E871CE">
            <w:pPr>
              <w:jc w:val="center"/>
              <w:rPr>
                <w:rFonts w:eastAsia="等线"/>
                <w:color w:val="000000"/>
                <w:sz w:val="18"/>
                <w:szCs w:val="18"/>
              </w:rPr>
            </w:pPr>
            <w:r>
              <w:rPr>
                <w:rFonts w:eastAsia="等线"/>
                <w:color w:val="000000"/>
                <w:sz w:val="18"/>
                <w:szCs w:val="18"/>
              </w:rPr>
              <w:t>3.82409</w:t>
            </w:r>
          </w:p>
        </w:tc>
        <w:tc>
          <w:tcPr>
            <w:tcW w:w="850" w:type="dxa"/>
            <w:tcBorders>
              <w:top w:val="nil"/>
              <w:left w:val="nil"/>
              <w:bottom w:val="nil"/>
              <w:right w:val="nil"/>
            </w:tcBorders>
            <w:hideMark/>
          </w:tcPr>
          <w:p w14:paraId="43A7ECF7" w14:textId="2630C9AE" w:rsidR="006A6E80" w:rsidRPr="006A6E80" w:rsidRDefault="006A6E80" w:rsidP="00E871CE">
            <w:pPr>
              <w:jc w:val="center"/>
              <w:rPr>
                <w:rFonts w:eastAsia="等线"/>
                <w:color w:val="000000"/>
                <w:sz w:val="18"/>
                <w:szCs w:val="18"/>
              </w:rPr>
            </w:pPr>
            <w:r w:rsidRPr="006A6E80">
              <w:rPr>
                <w:sz w:val="18"/>
              </w:rPr>
              <w:t>0.71226</w:t>
            </w:r>
          </w:p>
        </w:tc>
        <w:tc>
          <w:tcPr>
            <w:tcW w:w="1134" w:type="dxa"/>
            <w:tcBorders>
              <w:top w:val="nil"/>
              <w:left w:val="nil"/>
              <w:bottom w:val="nil"/>
              <w:right w:val="nil"/>
            </w:tcBorders>
            <w:vAlign w:val="center"/>
            <w:hideMark/>
          </w:tcPr>
          <w:p w14:paraId="1C3AA70F" w14:textId="77777777" w:rsidR="006A6E80" w:rsidRDefault="006A6E80" w:rsidP="00E871CE">
            <w:pPr>
              <w:jc w:val="center"/>
              <w:rPr>
                <w:rFonts w:eastAsia="等线"/>
                <w:color w:val="000000"/>
                <w:sz w:val="18"/>
                <w:szCs w:val="18"/>
              </w:rPr>
            </w:pPr>
            <w:r>
              <w:rPr>
                <w:rFonts w:eastAsia="等线"/>
                <w:color w:val="000000"/>
                <w:sz w:val="18"/>
                <w:szCs w:val="18"/>
              </w:rPr>
              <w:t>0.33</w:t>
            </w:r>
          </w:p>
        </w:tc>
      </w:tr>
      <w:tr w:rsidR="00E871CE" w14:paraId="479FA2F8" w14:textId="77777777" w:rsidTr="00E871CE">
        <w:trPr>
          <w:jc w:val="center"/>
        </w:trPr>
        <w:tc>
          <w:tcPr>
            <w:tcW w:w="993" w:type="dxa"/>
            <w:tcBorders>
              <w:top w:val="nil"/>
              <w:left w:val="nil"/>
              <w:bottom w:val="nil"/>
              <w:right w:val="nil"/>
            </w:tcBorders>
            <w:vAlign w:val="center"/>
            <w:hideMark/>
          </w:tcPr>
          <w:p w14:paraId="3AA85ED4" w14:textId="77777777" w:rsidR="00E871CE" w:rsidRDefault="00E871CE" w:rsidP="00E871CE">
            <w:pPr>
              <w:jc w:val="center"/>
              <w:rPr>
                <w:rFonts w:eastAsia="等线"/>
                <w:color w:val="000000"/>
                <w:sz w:val="18"/>
                <w:szCs w:val="18"/>
              </w:rPr>
            </w:pPr>
            <w:r>
              <w:rPr>
                <w:rFonts w:eastAsia="等线"/>
                <w:color w:val="000000"/>
                <w:sz w:val="18"/>
                <w:szCs w:val="18"/>
              </w:rPr>
              <w:t>Average value</w:t>
            </w:r>
          </w:p>
        </w:tc>
        <w:tc>
          <w:tcPr>
            <w:tcW w:w="850" w:type="dxa"/>
            <w:tcBorders>
              <w:top w:val="nil"/>
              <w:left w:val="nil"/>
              <w:bottom w:val="nil"/>
              <w:right w:val="nil"/>
            </w:tcBorders>
            <w:vAlign w:val="center"/>
            <w:hideMark/>
          </w:tcPr>
          <w:p w14:paraId="684AAFF3" w14:textId="77777777" w:rsidR="00E871CE" w:rsidRPr="008360BA" w:rsidRDefault="00E871CE" w:rsidP="00E871CE">
            <w:pPr>
              <w:jc w:val="center"/>
              <w:rPr>
                <w:rFonts w:ascii="Times New Roman" w:eastAsia="等线" w:hAnsi="Times New Roman"/>
                <w:color w:val="000000"/>
                <w:kern w:val="0"/>
                <w:sz w:val="18"/>
                <w:szCs w:val="18"/>
              </w:rPr>
            </w:pPr>
            <w:r w:rsidRPr="008360BA">
              <w:rPr>
                <w:rFonts w:ascii="Times New Roman" w:hAnsi="Times New Roman"/>
                <w:color w:val="000000"/>
                <w:sz w:val="18"/>
                <w:szCs w:val="18"/>
              </w:rPr>
              <w:t>Ⅰ</w:t>
            </w:r>
          </w:p>
        </w:tc>
        <w:tc>
          <w:tcPr>
            <w:tcW w:w="992" w:type="dxa"/>
            <w:tcBorders>
              <w:top w:val="nil"/>
              <w:left w:val="nil"/>
              <w:bottom w:val="nil"/>
              <w:right w:val="nil"/>
            </w:tcBorders>
            <w:vAlign w:val="center"/>
            <w:hideMark/>
          </w:tcPr>
          <w:p w14:paraId="144CDB51" w14:textId="77777777" w:rsidR="00E871CE" w:rsidRDefault="00E871CE" w:rsidP="00E871CE">
            <w:pPr>
              <w:jc w:val="center"/>
              <w:rPr>
                <w:rFonts w:eastAsia="等线"/>
                <w:color w:val="000000"/>
                <w:sz w:val="18"/>
                <w:szCs w:val="18"/>
              </w:rPr>
            </w:pPr>
            <w:r>
              <w:rPr>
                <w:rFonts w:eastAsia="等线"/>
                <w:color w:val="000000"/>
                <w:sz w:val="18"/>
                <w:szCs w:val="18"/>
              </w:rPr>
              <w:t>9.35212</w:t>
            </w:r>
          </w:p>
        </w:tc>
        <w:tc>
          <w:tcPr>
            <w:tcW w:w="851" w:type="dxa"/>
            <w:tcBorders>
              <w:top w:val="nil"/>
              <w:left w:val="nil"/>
              <w:bottom w:val="nil"/>
              <w:right w:val="nil"/>
            </w:tcBorders>
            <w:vAlign w:val="center"/>
            <w:hideMark/>
          </w:tcPr>
          <w:p w14:paraId="63866454" w14:textId="77777777" w:rsidR="00E871CE" w:rsidRDefault="00E871CE" w:rsidP="00E871CE">
            <w:pPr>
              <w:jc w:val="center"/>
              <w:rPr>
                <w:rFonts w:eastAsia="等线"/>
                <w:color w:val="000000"/>
                <w:sz w:val="18"/>
                <w:szCs w:val="18"/>
              </w:rPr>
            </w:pPr>
            <w:r>
              <w:rPr>
                <w:rFonts w:eastAsia="等线"/>
                <w:color w:val="000000"/>
                <w:sz w:val="18"/>
                <w:szCs w:val="18"/>
              </w:rPr>
              <w:t>0.71086</w:t>
            </w:r>
          </w:p>
        </w:tc>
        <w:tc>
          <w:tcPr>
            <w:tcW w:w="1134" w:type="dxa"/>
            <w:tcBorders>
              <w:top w:val="nil"/>
              <w:left w:val="nil"/>
              <w:bottom w:val="nil"/>
              <w:right w:val="nil"/>
            </w:tcBorders>
            <w:vAlign w:val="center"/>
          </w:tcPr>
          <w:p w14:paraId="35C3C34E" w14:textId="77777777" w:rsidR="00E871CE" w:rsidRDefault="00E871CE" w:rsidP="00E871CE">
            <w:pPr>
              <w:jc w:val="center"/>
              <w:rPr>
                <w:rFonts w:eastAsia="等线"/>
                <w:color w:val="000000"/>
                <w:sz w:val="18"/>
                <w:szCs w:val="18"/>
              </w:rPr>
            </w:pPr>
          </w:p>
        </w:tc>
        <w:tc>
          <w:tcPr>
            <w:tcW w:w="992" w:type="dxa"/>
            <w:tcBorders>
              <w:top w:val="nil"/>
              <w:left w:val="nil"/>
              <w:bottom w:val="nil"/>
              <w:right w:val="nil"/>
            </w:tcBorders>
            <w:vAlign w:val="center"/>
            <w:hideMark/>
          </w:tcPr>
          <w:p w14:paraId="32286A8B" w14:textId="77777777" w:rsidR="00E871CE" w:rsidRDefault="00E871CE" w:rsidP="00E871CE">
            <w:pPr>
              <w:jc w:val="center"/>
              <w:rPr>
                <w:rFonts w:eastAsia="等线"/>
                <w:color w:val="000000"/>
                <w:sz w:val="18"/>
                <w:szCs w:val="18"/>
              </w:rPr>
            </w:pPr>
            <w:r>
              <w:rPr>
                <w:rFonts w:eastAsia="等线"/>
                <w:color w:val="000000"/>
                <w:sz w:val="18"/>
                <w:szCs w:val="18"/>
              </w:rPr>
              <w:t>Average value</w:t>
            </w:r>
          </w:p>
        </w:tc>
        <w:tc>
          <w:tcPr>
            <w:tcW w:w="851" w:type="dxa"/>
            <w:tcBorders>
              <w:top w:val="nil"/>
              <w:left w:val="nil"/>
              <w:bottom w:val="nil"/>
              <w:right w:val="nil"/>
            </w:tcBorders>
            <w:vAlign w:val="center"/>
            <w:hideMark/>
          </w:tcPr>
          <w:p w14:paraId="538C1CDA" w14:textId="77777777" w:rsidR="00E871CE" w:rsidRPr="008360BA" w:rsidRDefault="00E871CE"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nil"/>
              <w:right w:val="nil"/>
            </w:tcBorders>
            <w:vAlign w:val="center"/>
            <w:hideMark/>
          </w:tcPr>
          <w:p w14:paraId="413BC68A" w14:textId="77777777" w:rsidR="00E871CE" w:rsidRDefault="00E871CE" w:rsidP="00E871CE">
            <w:pPr>
              <w:jc w:val="center"/>
              <w:rPr>
                <w:rFonts w:eastAsia="等线"/>
                <w:color w:val="000000"/>
                <w:sz w:val="18"/>
                <w:szCs w:val="18"/>
              </w:rPr>
            </w:pPr>
            <w:r>
              <w:rPr>
                <w:rFonts w:eastAsia="等线"/>
                <w:color w:val="000000"/>
                <w:sz w:val="18"/>
                <w:szCs w:val="18"/>
              </w:rPr>
              <w:t>3.00846</w:t>
            </w:r>
          </w:p>
        </w:tc>
        <w:tc>
          <w:tcPr>
            <w:tcW w:w="850" w:type="dxa"/>
            <w:tcBorders>
              <w:top w:val="nil"/>
              <w:left w:val="nil"/>
              <w:bottom w:val="nil"/>
              <w:right w:val="nil"/>
            </w:tcBorders>
            <w:vAlign w:val="center"/>
            <w:hideMark/>
          </w:tcPr>
          <w:p w14:paraId="2D3C72D4" w14:textId="77777777" w:rsidR="00E871CE" w:rsidRDefault="00E871CE" w:rsidP="00E871CE">
            <w:pPr>
              <w:jc w:val="center"/>
              <w:rPr>
                <w:rFonts w:eastAsia="等线"/>
                <w:color w:val="000000"/>
                <w:sz w:val="18"/>
                <w:szCs w:val="18"/>
              </w:rPr>
            </w:pPr>
            <w:r>
              <w:rPr>
                <w:rFonts w:eastAsia="等线"/>
                <w:color w:val="000000"/>
                <w:sz w:val="18"/>
                <w:szCs w:val="18"/>
              </w:rPr>
              <w:t>0.71226</w:t>
            </w:r>
          </w:p>
        </w:tc>
        <w:tc>
          <w:tcPr>
            <w:tcW w:w="1134" w:type="dxa"/>
            <w:tcBorders>
              <w:top w:val="nil"/>
              <w:left w:val="nil"/>
              <w:bottom w:val="nil"/>
              <w:right w:val="nil"/>
            </w:tcBorders>
            <w:vAlign w:val="center"/>
          </w:tcPr>
          <w:p w14:paraId="030DE891" w14:textId="77777777" w:rsidR="00E871CE" w:rsidRDefault="00E871CE" w:rsidP="00E871CE">
            <w:pPr>
              <w:jc w:val="center"/>
              <w:rPr>
                <w:rFonts w:eastAsia="等线"/>
                <w:color w:val="000000"/>
                <w:sz w:val="18"/>
                <w:szCs w:val="18"/>
              </w:rPr>
            </w:pPr>
          </w:p>
        </w:tc>
      </w:tr>
      <w:tr w:rsidR="00E871CE" w14:paraId="13AF9FEE" w14:textId="77777777" w:rsidTr="00E871CE">
        <w:trPr>
          <w:jc w:val="center"/>
        </w:trPr>
        <w:tc>
          <w:tcPr>
            <w:tcW w:w="993" w:type="dxa"/>
            <w:tcBorders>
              <w:top w:val="nil"/>
              <w:left w:val="nil"/>
              <w:bottom w:val="single" w:sz="4" w:space="0" w:color="auto"/>
              <w:right w:val="nil"/>
            </w:tcBorders>
            <w:vAlign w:val="center"/>
            <w:hideMark/>
          </w:tcPr>
          <w:p w14:paraId="51E26161" w14:textId="77777777" w:rsidR="00E871CE" w:rsidRDefault="00E871CE" w:rsidP="00E871CE">
            <w:pPr>
              <w:jc w:val="center"/>
              <w:rPr>
                <w:rFonts w:eastAsia="等线"/>
                <w:color w:val="000000"/>
                <w:sz w:val="18"/>
                <w:szCs w:val="18"/>
              </w:rPr>
            </w:pPr>
            <w:r>
              <w:rPr>
                <w:rFonts w:eastAsia="等线"/>
                <w:color w:val="000000"/>
                <w:sz w:val="18"/>
                <w:szCs w:val="18"/>
              </w:rPr>
              <w:t>Standard deviation</w:t>
            </w:r>
          </w:p>
          <w:p w14:paraId="523BE8F3" w14:textId="4F803767" w:rsidR="00E871CE" w:rsidRDefault="00E871CE" w:rsidP="00E871CE">
            <w:pPr>
              <w:jc w:val="center"/>
              <w:rPr>
                <w:rFonts w:eastAsia="等线"/>
                <w:color w:val="000000"/>
                <w:sz w:val="18"/>
                <w:szCs w:val="18"/>
              </w:rPr>
            </w:pPr>
            <w:r>
              <w:rPr>
                <w:color w:val="000000"/>
                <w:sz w:val="18"/>
                <w:szCs w:val="18"/>
              </w:rPr>
              <w:t>(1</w:t>
            </w:r>
            <w:r w:rsidRPr="009D667E">
              <w:rPr>
                <w:i/>
                <w:iCs/>
                <w:color w:val="000000"/>
                <w:sz w:val="18"/>
                <w:szCs w:val="18"/>
              </w:rPr>
              <w:t>δ</w:t>
            </w:r>
            <w:r>
              <w:rPr>
                <w:color w:val="000000"/>
                <w:sz w:val="18"/>
                <w:szCs w:val="18"/>
              </w:rPr>
              <w:t>)</w:t>
            </w:r>
          </w:p>
        </w:tc>
        <w:tc>
          <w:tcPr>
            <w:tcW w:w="850" w:type="dxa"/>
            <w:tcBorders>
              <w:top w:val="nil"/>
              <w:left w:val="nil"/>
              <w:bottom w:val="single" w:sz="4" w:space="0" w:color="auto"/>
              <w:right w:val="nil"/>
            </w:tcBorders>
            <w:vAlign w:val="center"/>
            <w:hideMark/>
          </w:tcPr>
          <w:p w14:paraId="5F648F7D" w14:textId="77777777" w:rsidR="00E871CE" w:rsidRPr="008360BA" w:rsidRDefault="00E871CE" w:rsidP="00E871CE">
            <w:pPr>
              <w:jc w:val="center"/>
              <w:rPr>
                <w:rFonts w:ascii="Times New Roman" w:eastAsia="等线" w:hAnsi="Times New Roman"/>
                <w:color w:val="000000"/>
                <w:kern w:val="0"/>
                <w:sz w:val="18"/>
                <w:szCs w:val="18"/>
              </w:rPr>
            </w:pPr>
            <w:r w:rsidRPr="008360BA">
              <w:rPr>
                <w:rFonts w:ascii="Times New Roman" w:hAnsi="Times New Roman"/>
                <w:color w:val="000000"/>
                <w:sz w:val="18"/>
                <w:szCs w:val="18"/>
              </w:rPr>
              <w:t>Ⅰ</w:t>
            </w:r>
          </w:p>
        </w:tc>
        <w:tc>
          <w:tcPr>
            <w:tcW w:w="992" w:type="dxa"/>
            <w:tcBorders>
              <w:top w:val="nil"/>
              <w:left w:val="nil"/>
              <w:bottom w:val="single" w:sz="4" w:space="0" w:color="auto"/>
              <w:right w:val="nil"/>
            </w:tcBorders>
            <w:vAlign w:val="center"/>
            <w:hideMark/>
          </w:tcPr>
          <w:p w14:paraId="2FE186C0" w14:textId="77777777" w:rsidR="00E871CE" w:rsidRDefault="00E871CE" w:rsidP="00E871CE">
            <w:pPr>
              <w:jc w:val="center"/>
              <w:rPr>
                <w:rFonts w:eastAsia="等线"/>
                <w:color w:val="000000"/>
                <w:sz w:val="18"/>
                <w:szCs w:val="18"/>
              </w:rPr>
            </w:pPr>
            <w:r>
              <w:rPr>
                <w:rFonts w:eastAsia="等线"/>
                <w:color w:val="000000"/>
                <w:sz w:val="18"/>
                <w:szCs w:val="18"/>
              </w:rPr>
              <w:t>3.43450</w:t>
            </w:r>
          </w:p>
        </w:tc>
        <w:tc>
          <w:tcPr>
            <w:tcW w:w="851" w:type="dxa"/>
            <w:tcBorders>
              <w:top w:val="nil"/>
              <w:left w:val="nil"/>
              <w:bottom w:val="single" w:sz="4" w:space="0" w:color="auto"/>
              <w:right w:val="nil"/>
            </w:tcBorders>
            <w:vAlign w:val="center"/>
            <w:hideMark/>
          </w:tcPr>
          <w:p w14:paraId="79FB5381" w14:textId="77777777" w:rsidR="00E871CE" w:rsidRDefault="00E871CE" w:rsidP="00E871CE">
            <w:pPr>
              <w:jc w:val="center"/>
              <w:rPr>
                <w:rFonts w:eastAsia="等线"/>
                <w:color w:val="000000"/>
                <w:sz w:val="18"/>
                <w:szCs w:val="18"/>
              </w:rPr>
            </w:pPr>
            <w:r>
              <w:rPr>
                <w:rFonts w:eastAsia="等线"/>
                <w:color w:val="000000"/>
                <w:sz w:val="18"/>
                <w:szCs w:val="18"/>
              </w:rPr>
              <w:t>0.00047</w:t>
            </w:r>
          </w:p>
        </w:tc>
        <w:tc>
          <w:tcPr>
            <w:tcW w:w="1134" w:type="dxa"/>
            <w:tcBorders>
              <w:top w:val="nil"/>
              <w:left w:val="nil"/>
              <w:bottom w:val="single" w:sz="4" w:space="0" w:color="auto"/>
              <w:right w:val="nil"/>
            </w:tcBorders>
            <w:vAlign w:val="center"/>
          </w:tcPr>
          <w:p w14:paraId="39BF8150" w14:textId="77777777" w:rsidR="00E871CE" w:rsidRDefault="00E871CE" w:rsidP="00E871CE">
            <w:pPr>
              <w:jc w:val="center"/>
              <w:rPr>
                <w:rFonts w:eastAsia="等线"/>
                <w:color w:val="000000"/>
                <w:sz w:val="18"/>
                <w:szCs w:val="18"/>
              </w:rPr>
            </w:pPr>
          </w:p>
        </w:tc>
        <w:tc>
          <w:tcPr>
            <w:tcW w:w="992" w:type="dxa"/>
            <w:tcBorders>
              <w:top w:val="nil"/>
              <w:left w:val="nil"/>
              <w:bottom w:val="single" w:sz="4" w:space="0" w:color="auto"/>
              <w:right w:val="nil"/>
            </w:tcBorders>
            <w:vAlign w:val="center"/>
            <w:hideMark/>
          </w:tcPr>
          <w:p w14:paraId="468A51DA" w14:textId="77777777" w:rsidR="00E871CE" w:rsidRDefault="00E871CE" w:rsidP="00E871CE">
            <w:pPr>
              <w:jc w:val="center"/>
              <w:rPr>
                <w:rFonts w:eastAsia="等线"/>
                <w:color w:val="000000"/>
                <w:sz w:val="18"/>
                <w:szCs w:val="18"/>
              </w:rPr>
            </w:pPr>
            <w:r>
              <w:rPr>
                <w:rFonts w:eastAsia="等线"/>
                <w:color w:val="000000"/>
                <w:sz w:val="18"/>
                <w:szCs w:val="18"/>
              </w:rPr>
              <w:t>Standard deviation</w:t>
            </w:r>
          </w:p>
          <w:p w14:paraId="02D0A0E0" w14:textId="4372FA94" w:rsidR="00E871CE" w:rsidRDefault="00E871CE" w:rsidP="00E871CE">
            <w:pPr>
              <w:jc w:val="center"/>
              <w:rPr>
                <w:rFonts w:eastAsia="等线"/>
                <w:color w:val="000000"/>
                <w:sz w:val="18"/>
                <w:szCs w:val="18"/>
              </w:rPr>
            </w:pPr>
            <w:r>
              <w:rPr>
                <w:color w:val="000000"/>
                <w:sz w:val="18"/>
                <w:szCs w:val="18"/>
              </w:rPr>
              <w:t>(1</w:t>
            </w:r>
            <w:r w:rsidRPr="009D667E">
              <w:rPr>
                <w:i/>
                <w:iCs/>
                <w:color w:val="000000"/>
                <w:sz w:val="18"/>
                <w:szCs w:val="18"/>
              </w:rPr>
              <w:t>δ</w:t>
            </w:r>
            <w:r>
              <w:rPr>
                <w:color w:val="000000"/>
                <w:sz w:val="18"/>
                <w:szCs w:val="18"/>
              </w:rPr>
              <w:t>)</w:t>
            </w:r>
          </w:p>
        </w:tc>
        <w:tc>
          <w:tcPr>
            <w:tcW w:w="851" w:type="dxa"/>
            <w:tcBorders>
              <w:top w:val="nil"/>
              <w:left w:val="nil"/>
              <w:bottom w:val="single" w:sz="4" w:space="0" w:color="auto"/>
              <w:right w:val="nil"/>
            </w:tcBorders>
            <w:vAlign w:val="center"/>
            <w:hideMark/>
          </w:tcPr>
          <w:p w14:paraId="18B85771" w14:textId="77777777" w:rsidR="00E871CE" w:rsidRPr="008360BA" w:rsidRDefault="00E871CE" w:rsidP="00E871CE">
            <w:pPr>
              <w:jc w:val="center"/>
              <w:rPr>
                <w:rFonts w:ascii="Times New Roman" w:eastAsia="等线" w:hAnsi="Times New Roman"/>
                <w:color w:val="000000"/>
                <w:sz w:val="18"/>
                <w:szCs w:val="18"/>
              </w:rPr>
            </w:pPr>
            <w:r w:rsidRPr="008360BA">
              <w:rPr>
                <w:rFonts w:ascii="Times New Roman" w:hAnsi="Times New Roman"/>
                <w:color w:val="000000"/>
                <w:sz w:val="18"/>
                <w:szCs w:val="18"/>
              </w:rPr>
              <w:t>Ⅱ</w:t>
            </w:r>
          </w:p>
        </w:tc>
        <w:tc>
          <w:tcPr>
            <w:tcW w:w="992" w:type="dxa"/>
            <w:tcBorders>
              <w:top w:val="nil"/>
              <w:left w:val="nil"/>
              <w:bottom w:val="single" w:sz="4" w:space="0" w:color="auto"/>
              <w:right w:val="nil"/>
            </w:tcBorders>
            <w:vAlign w:val="center"/>
            <w:hideMark/>
          </w:tcPr>
          <w:p w14:paraId="72FF4804" w14:textId="77777777" w:rsidR="00E871CE" w:rsidRDefault="00E871CE" w:rsidP="00E871CE">
            <w:pPr>
              <w:jc w:val="center"/>
              <w:rPr>
                <w:rFonts w:eastAsia="等线"/>
                <w:color w:val="000000"/>
                <w:sz w:val="18"/>
                <w:szCs w:val="18"/>
              </w:rPr>
            </w:pPr>
            <w:r>
              <w:rPr>
                <w:rFonts w:eastAsia="等线"/>
                <w:color w:val="000000"/>
                <w:sz w:val="18"/>
                <w:szCs w:val="18"/>
              </w:rPr>
              <w:t>1.44904</w:t>
            </w:r>
          </w:p>
        </w:tc>
        <w:tc>
          <w:tcPr>
            <w:tcW w:w="850" w:type="dxa"/>
            <w:tcBorders>
              <w:top w:val="nil"/>
              <w:left w:val="nil"/>
              <w:bottom w:val="single" w:sz="4" w:space="0" w:color="auto"/>
              <w:right w:val="nil"/>
            </w:tcBorders>
            <w:vAlign w:val="center"/>
            <w:hideMark/>
          </w:tcPr>
          <w:p w14:paraId="467ABA9D" w14:textId="77777777" w:rsidR="00E871CE" w:rsidRDefault="00E871CE" w:rsidP="00E871CE">
            <w:pPr>
              <w:jc w:val="center"/>
              <w:rPr>
                <w:rFonts w:eastAsia="等线"/>
                <w:color w:val="000000"/>
                <w:sz w:val="18"/>
                <w:szCs w:val="18"/>
              </w:rPr>
            </w:pPr>
            <w:r>
              <w:rPr>
                <w:rFonts w:eastAsia="等线"/>
                <w:color w:val="000000"/>
                <w:sz w:val="18"/>
                <w:szCs w:val="18"/>
              </w:rPr>
              <w:t>0.00015</w:t>
            </w:r>
          </w:p>
        </w:tc>
        <w:tc>
          <w:tcPr>
            <w:tcW w:w="1134" w:type="dxa"/>
            <w:tcBorders>
              <w:top w:val="nil"/>
              <w:left w:val="nil"/>
              <w:bottom w:val="single" w:sz="4" w:space="0" w:color="auto"/>
              <w:right w:val="nil"/>
            </w:tcBorders>
            <w:vAlign w:val="center"/>
            <w:hideMark/>
          </w:tcPr>
          <w:p w14:paraId="6D55E7EF" w14:textId="77777777" w:rsidR="00E871CE" w:rsidRDefault="00E871CE" w:rsidP="00E871CE">
            <w:pPr>
              <w:jc w:val="center"/>
              <w:rPr>
                <w:rFonts w:eastAsia="等线"/>
                <w:color w:val="000000"/>
                <w:sz w:val="18"/>
                <w:szCs w:val="18"/>
              </w:rPr>
            </w:pPr>
          </w:p>
        </w:tc>
      </w:tr>
    </w:tbl>
    <w:p w14:paraId="1E3AD78F" w14:textId="77777777" w:rsidR="00757203" w:rsidRDefault="00757203">
      <w:pPr>
        <w:jc w:val="left"/>
        <w:rPr>
          <w:rFonts w:cs="Times New Roman"/>
          <w:color w:val="000000"/>
          <w:szCs w:val="20"/>
        </w:rPr>
      </w:pPr>
    </w:p>
    <w:p w14:paraId="5317C419" w14:textId="77777777" w:rsidR="0055214F" w:rsidRDefault="0055214F">
      <w:pPr>
        <w:jc w:val="left"/>
        <w:rPr>
          <w:rFonts w:cs="Times New Roman"/>
          <w:color w:val="000000"/>
          <w:szCs w:val="20"/>
        </w:rPr>
      </w:pPr>
    </w:p>
    <w:sectPr w:rsidR="0055214F">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63A52" w14:textId="77777777" w:rsidR="00BC78C8" w:rsidRDefault="00BC78C8" w:rsidP="0055214F">
      <w:r>
        <w:separator/>
      </w:r>
    </w:p>
  </w:endnote>
  <w:endnote w:type="continuationSeparator" w:id="0">
    <w:p w14:paraId="685A713C" w14:textId="77777777" w:rsidR="00BC78C8" w:rsidRDefault="00BC78C8" w:rsidP="00552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AE0E9" w14:textId="77777777" w:rsidR="00BC78C8" w:rsidRDefault="00BC78C8" w:rsidP="0055214F">
      <w:r>
        <w:separator/>
      </w:r>
    </w:p>
  </w:footnote>
  <w:footnote w:type="continuationSeparator" w:id="0">
    <w:p w14:paraId="685A60DA" w14:textId="77777777" w:rsidR="00BC78C8" w:rsidRDefault="00BC78C8" w:rsidP="005521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1BBA"/>
    <w:rsid w:val="000C1A97"/>
    <w:rsid w:val="00212B0C"/>
    <w:rsid w:val="00290FAE"/>
    <w:rsid w:val="002F761D"/>
    <w:rsid w:val="00310E1A"/>
    <w:rsid w:val="00371B56"/>
    <w:rsid w:val="004D591C"/>
    <w:rsid w:val="0053775B"/>
    <w:rsid w:val="0055214F"/>
    <w:rsid w:val="006A6E80"/>
    <w:rsid w:val="00757203"/>
    <w:rsid w:val="007728E8"/>
    <w:rsid w:val="008360BA"/>
    <w:rsid w:val="00950894"/>
    <w:rsid w:val="009D667E"/>
    <w:rsid w:val="009E479B"/>
    <w:rsid w:val="00A07A22"/>
    <w:rsid w:val="00A5062D"/>
    <w:rsid w:val="00AF1BBA"/>
    <w:rsid w:val="00B10B77"/>
    <w:rsid w:val="00B57F89"/>
    <w:rsid w:val="00BC78C8"/>
    <w:rsid w:val="00C04A7C"/>
    <w:rsid w:val="00D05819"/>
    <w:rsid w:val="00D75205"/>
    <w:rsid w:val="00E871CE"/>
    <w:rsid w:val="00E901CD"/>
    <w:rsid w:val="066E2146"/>
    <w:rsid w:val="077A51E3"/>
    <w:rsid w:val="0A7852D1"/>
    <w:rsid w:val="14C255C5"/>
    <w:rsid w:val="15B41886"/>
    <w:rsid w:val="1A473E51"/>
    <w:rsid w:val="291763B5"/>
    <w:rsid w:val="2EA417C0"/>
    <w:rsid w:val="2EBD3AD1"/>
    <w:rsid w:val="388F5C8C"/>
    <w:rsid w:val="3B0A79B9"/>
    <w:rsid w:val="49B43046"/>
    <w:rsid w:val="53DF25EA"/>
    <w:rsid w:val="5A657AF5"/>
    <w:rsid w:val="5FAF4043"/>
    <w:rsid w:val="609A685B"/>
    <w:rsid w:val="61EA3DA1"/>
    <w:rsid w:val="68CF2C20"/>
    <w:rsid w:val="6C096253"/>
    <w:rsid w:val="75F42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FA7B0"/>
  <w15:docId w15:val="{9A424C42-AD87-4C31-9653-828E6CC3E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Palatino Linotype" w:eastAsiaTheme="minorEastAsia" w:hAnsi="Palatino Linotype"/>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rsid w:val="00E871CE"/>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Balloon Text"/>
    <w:basedOn w:val="a"/>
    <w:link w:val="a4"/>
    <w:rsid w:val="00310E1A"/>
    <w:rPr>
      <w:sz w:val="18"/>
      <w:szCs w:val="18"/>
    </w:rPr>
  </w:style>
  <w:style w:type="character" w:customStyle="1" w:styleId="a4">
    <w:name w:val="批注框文本 字符"/>
    <w:basedOn w:val="a0"/>
    <w:link w:val="a3"/>
    <w:rsid w:val="00310E1A"/>
    <w:rPr>
      <w:rFonts w:ascii="Palatino Linotype" w:eastAsiaTheme="minorEastAsia" w:hAnsi="Palatino Linotype"/>
      <w:kern w:val="2"/>
      <w:sz w:val="18"/>
      <w:szCs w:val="18"/>
    </w:rPr>
  </w:style>
  <w:style w:type="paragraph" w:styleId="a5">
    <w:name w:val="header"/>
    <w:basedOn w:val="a"/>
    <w:link w:val="a6"/>
    <w:rsid w:val="0055214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55214F"/>
    <w:rPr>
      <w:rFonts w:ascii="Palatino Linotype" w:eastAsiaTheme="minorEastAsia" w:hAnsi="Palatino Linotype"/>
      <w:kern w:val="2"/>
      <w:sz w:val="18"/>
      <w:szCs w:val="18"/>
    </w:rPr>
  </w:style>
  <w:style w:type="paragraph" w:styleId="a7">
    <w:name w:val="footer"/>
    <w:basedOn w:val="a"/>
    <w:link w:val="a8"/>
    <w:rsid w:val="0055214F"/>
    <w:pPr>
      <w:tabs>
        <w:tab w:val="center" w:pos="4153"/>
        <w:tab w:val="right" w:pos="8306"/>
      </w:tabs>
      <w:snapToGrid w:val="0"/>
      <w:jc w:val="left"/>
    </w:pPr>
    <w:rPr>
      <w:sz w:val="18"/>
      <w:szCs w:val="18"/>
    </w:rPr>
  </w:style>
  <w:style w:type="character" w:customStyle="1" w:styleId="a8">
    <w:name w:val="页脚 字符"/>
    <w:basedOn w:val="a0"/>
    <w:link w:val="a7"/>
    <w:rsid w:val="0055214F"/>
    <w:rPr>
      <w:rFonts w:ascii="Palatino Linotype" w:eastAsiaTheme="minorEastAsia" w:hAnsi="Palatino Linotype"/>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824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7</Pages>
  <Words>2473</Words>
  <Characters>14097</Characters>
  <Application>Microsoft Office Word</Application>
  <DocSecurity>0</DocSecurity>
  <Lines>117</Lines>
  <Paragraphs>33</Paragraphs>
  <ScaleCrop>false</ScaleCrop>
  <Company/>
  <LinksUpToDate>false</LinksUpToDate>
  <CharactersWithSpaces>16537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吴 盾</cp:lastModifiedBy>
  <cp:revision>18</cp:revision>
  <dcterms:created xsi:type="dcterms:W3CDTF">2022-04-02T04:53:00Z</dcterms:created>
  <dcterms:modified xsi:type="dcterms:W3CDTF">2022-04-25T07:28:00Z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