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70C0C" w14:textId="2E369A67" w:rsidR="00BA7AA6" w:rsidRPr="002765A8" w:rsidRDefault="00EE636F" w:rsidP="00FC66B9">
      <w:pPr>
        <w:spacing w:line="480" w:lineRule="auto"/>
        <w:rPr>
          <w:rFonts w:eastAsiaTheme="minorEastAsia"/>
          <w:b/>
          <w:sz w:val="28"/>
          <w:lang w:val="en-US" w:eastAsia="zh-CN"/>
        </w:rPr>
      </w:pPr>
      <w:r w:rsidRPr="002765A8">
        <w:rPr>
          <w:rFonts w:eastAsiaTheme="minorEastAsia" w:hint="eastAsia"/>
          <w:b/>
          <w:sz w:val="28"/>
          <w:lang w:val="en-US" w:eastAsia="zh-CN"/>
        </w:rPr>
        <w:t>S</w:t>
      </w:r>
      <w:r w:rsidRPr="002765A8">
        <w:rPr>
          <w:rFonts w:eastAsiaTheme="minorEastAsia"/>
          <w:b/>
          <w:sz w:val="28"/>
          <w:lang w:val="en-US" w:eastAsia="zh-CN"/>
        </w:rPr>
        <w:t>upplementary Note 1: SEM images of the AFM probe for friction testing</w:t>
      </w:r>
    </w:p>
    <w:p w14:paraId="68AF9753" w14:textId="77777777" w:rsidR="00EE636F" w:rsidRPr="00BD4EE4" w:rsidRDefault="00EE636F" w:rsidP="00CC1F48">
      <w:pPr>
        <w:spacing w:line="480" w:lineRule="auto"/>
        <w:ind w:firstLineChars="100" w:firstLine="240"/>
        <w:jc w:val="both"/>
        <w:rPr>
          <w:szCs w:val="28"/>
        </w:rPr>
      </w:pPr>
      <w:r w:rsidRPr="00BD4EE4">
        <w:rPr>
          <w:szCs w:val="28"/>
        </w:rPr>
        <w:t xml:space="preserve">The microscopic lateral forces (friction) of the self-assembled samples were measured by MFP-3D AFM (Asylum Research, USA) with a multitip probe (HQ:XSC11, nominal normal spring constant of 2.7 N/m). SEM characterization of the AFM </w:t>
      </w:r>
      <w:r w:rsidRPr="00BD4EE4">
        <w:rPr>
          <w:rFonts w:hint="eastAsia"/>
          <w:szCs w:val="28"/>
        </w:rPr>
        <w:t>probe</w:t>
      </w:r>
      <w:r w:rsidRPr="00BD4EE4">
        <w:rPr>
          <w:szCs w:val="28"/>
        </w:rPr>
        <w:t xml:space="preserve"> was performed, and the contact radius of the silicon tip was determined, as shown in </w:t>
      </w:r>
      <w:r w:rsidRPr="00BD4EE4">
        <w:rPr>
          <w:b/>
          <w:szCs w:val="28"/>
        </w:rPr>
        <w:t>Figure S1</w:t>
      </w:r>
      <w:r w:rsidRPr="00BD4EE4">
        <w:rPr>
          <w:szCs w:val="28"/>
        </w:rPr>
        <w:t>. The radius of the new tip was 11 nm, and the tip radius after the tests was 35 nm.</w:t>
      </w:r>
      <w:bookmarkStart w:id="0" w:name="_GoBack"/>
      <w:bookmarkEnd w:id="0"/>
    </w:p>
    <w:p w14:paraId="334D3540" w14:textId="77777777" w:rsidR="00EE636F" w:rsidRPr="00BD4EE4" w:rsidRDefault="00EE636F" w:rsidP="00EE636F">
      <w:pPr>
        <w:spacing w:line="480" w:lineRule="auto"/>
        <w:jc w:val="center"/>
      </w:pPr>
      <w:r w:rsidRPr="00BD4EE4">
        <w:rPr>
          <w:noProof/>
          <w:lang w:val="en-US" w:eastAsia="zh-CN"/>
        </w:rPr>
        <w:drawing>
          <wp:inline distT="0" distB="0" distL="0" distR="0" wp14:anchorId="1AE7E094" wp14:editId="4C9F6090">
            <wp:extent cx="4040586" cy="32004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2466" cy="3209810"/>
                    </a:xfrm>
                    <a:prstGeom prst="rect">
                      <a:avLst/>
                    </a:prstGeom>
                  </pic:spPr>
                </pic:pic>
              </a:graphicData>
            </a:graphic>
          </wp:inline>
        </w:drawing>
      </w:r>
    </w:p>
    <w:p w14:paraId="3400B9E2" w14:textId="496F9A74" w:rsidR="00EE636F" w:rsidRPr="004D3B4D" w:rsidRDefault="002E4402" w:rsidP="00EE636F">
      <w:pPr>
        <w:spacing w:line="480" w:lineRule="auto"/>
        <w:jc w:val="both"/>
      </w:pPr>
      <w:r w:rsidRPr="004D3B4D">
        <w:rPr>
          <w:b/>
        </w:rPr>
        <w:t xml:space="preserve">Supplementary Figure </w:t>
      </w:r>
      <w:r w:rsidR="00EE636F" w:rsidRPr="004D3B4D">
        <w:rPr>
          <w:b/>
        </w:rPr>
        <w:t>1</w:t>
      </w:r>
      <w:r w:rsidRPr="004D3B4D">
        <w:rPr>
          <w:b/>
        </w:rPr>
        <w:t xml:space="preserve"> </w:t>
      </w:r>
      <w:r w:rsidRPr="004D3B4D">
        <w:rPr>
          <w:rFonts w:ascii="Yu Gothic UI" w:eastAsia="Yu Gothic UI" w:hAnsi="Yu Gothic UI" w:hint="eastAsia"/>
        </w:rPr>
        <w:t>l</w:t>
      </w:r>
      <w:r w:rsidRPr="004D3B4D">
        <w:rPr>
          <w:rFonts w:ascii="Yu Gothic UI" w:eastAsia="Yu Gothic UI" w:hAnsi="Yu Gothic UI"/>
          <w:b/>
        </w:rPr>
        <w:t xml:space="preserve"> </w:t>
      </w:r>
      <w:r w:rsidR="00EE636F" w:rsidRPr="004D3B4D">
        <w:rPr>
          <w:b/>
        </w:rPr>
        <w:t>SEM images of the AFM probe for friction testing</w:t>
      </w:r>
      <w:r w:rsidR="00EE636F" w:rsidRPr="004D3B4D">
        <w:t>: (a)</w:t>
      </w:r>
      <w:r w:rsidR="00D55178" w:rsidRPr="004D3B4D">
        <w:t xml:space="preserve"> and (b)</w:t>
      </w:r>
      <w:r w:rsidR="00EE636F" w:rsidRPr="004D3B4D">
        <w:t xml:space="preserve"> new tip</w:t>
      </w:r>
      <w:r w:rsidRPr="004D3B4D">
        <w:t>.</w:t>
      </w:r>
      <w:r w:rsidR="00EE636F" w:rsidRPr="004D3B4D">
        <w:t xml:space="preserve"> (</w:t>
      </w:r>
      <w:r w:rsidR="00D55178" w:rsidRPr="004D3B4D">
        <w:t>c</w:t>
      </w:r>
      <w:r w:rsidR="00EE636F" w:rsidRPr="004D3B4D">
        <w:t xml:space="preserve">) </w:t>
      </w:r>
      <w:r w:rsidR="00D55178" w:rsidRPr="004D3B4D">
        <w:t xml:space="preserve">and (d) </w:t>
      </w:r>
      <w:r w:rsidR="00EE636F" w:rsidRPr="004D3B4D">
        <w:t>tip after testing.</w:t>
      </w:r>
    </w:p>
    <w:p w14:paraId="082D63EF" w14:textId="1F7F3017" w:rsidR="00EE636F" w:rsidRPr="00EE636F" w:rsidRDefault="00EE636F" w:rsidP="00FC66B9">
      <w:pPr>
        <w:spacing w:line="480" w:lineRule="auto"/>
        <w:rPr>
          <w:rFonts w:eastAsiaTheme="minorEastAsia"/>
          <w:b/>
          <w:lang w:eastAsia="zh-CN"/>
        </w:rPr>
      </w:pPr>
    </w:p>
    <w:p w14:paraId="34DE0227" w14:textId="52C10A6D" w:rsidR="00A74014" w:rsidRPr="002765A8" w:rsidRDefault="00A74014" w:rsidP="00A74014">
      <w:pPr>
        <w:spacing w:line="480" w:lineRule="auto"/>
        <w:rPr>
          <w:rFonts w:eastAsiaTheme="minorEastAsia"/>
          <w:b/>
          <w:sz w:val="28"/>
          <w:lang w:val="en-US" w:eastAsia="zh-CN"/>
        </w:rPr>
      </w:pPr>
      <w:r w:rsidRPr="002765A8">
        <w:rPr>
          <w:rFonts w:eastAsiaTheme="minorEastAsia" w:hint="eastAsia"/>
          <w:b/>
          <w:sz w:val="28"/>
          <w:lang w:val="en-US" w:eastAsia="zh-CN"/>
        </w:rPr>
        <w:t>S</w:t>
      </w:r>
      <w:r w:rsidRPr="002765A8">
        <w:rPr>
          <w:rFonts w:eastAsiaTheme="minorEastAsia"/>
          <w:b/>
          <w:sz w:val="28"/>
          <w:lang w:val="en-US" w:eastAsia="zh-CN"/>
        </w:rPr>
        <w:t xml:space="preserve">upplementary Note </w:t>
      </w:r>
      <w:r>
        <w:rPr>
          <w:rFonts w:eastAsiaTheme="minorEastAsia"/>
          <w:b/>
          <w:sz w:val="28"/>
          <w:lang w:val="en-US" w:eastAsia="zh-CN"/>
        </w:rPr>
        <w:t>2</w:t>
      </w:r>
      <w:r w:rsidRPr="002765A8">
        <w:rPr>
          <w:rFonts w:eastAsiaTheme="minorEastAsia"/>
          <w:b/>
          <w:sz w:val="28"/>
          <w:lang w:val="en-US" w:eastAsia="zh-CN"/>
        </w:rPr>
        <w:t xml:space="preserve">: </w:t>
      </w:r>
      <w:r w:rsidRPr="00A74014">
        <w:rPr>
          <w:rFonts w:eastAsiaTheme="minorEastAsia"/>
          <w:b/>
          <w:sz w:val="28"/>
          <w:lang w:val="en-US" w:eastAsia="zh-CN"/>
        </w:rPr>
        <w:t>AFM test diagrams of friction between two self-assembled layers</w:t>
      </w:r>
    </w:p>
    <w:p w14:paraId="779DCBBD" w14:textId="77777777" w:rsidR="00A74014" w:rsidRPr="00BD4EE4" w:rsidRDefault="00A74014" w:rsidP="00A74014">
      <w:pPr>
        <w:spacing w:line="480" w:lineRule="auto"/>
        <w:ind w:firstLineChars="100" w:firstLine="240"/>
        <w:jc w:val="both"/>
        <w:rPr>
          <w:szCs w:val="28"/>
        </w:rPr>
      </w:pPr>
      <w:r w:rsidRPr="00BD4EE4">
        <w:rPr>
          <w:szCs w:val="28"/>
        </w:rPr>
        <w:t xml:space="preserve">Friction forces were measured by the half width of the lateral force loop under different applied loads using MFP-3D AFM in lateral force mode under ambient atmosphere, the detailed measurement processes are described in the Methods section. </w:t>
      </w:r>
      <w:r w:rsidRPr="00BD4EE4">
        <w:rPr>
          <w:b/>
        </w:rPr>
        <w:t>Figure S2a</w:t>
      </w:r>
      <w:r w:rsidRPr="00BD4EE4">
        <w:t xml:space="preserve"> and </w:t>
      </w:r>
      <w:r w:rsidRPr="00BD4EE4">
        <w:rPr>
          <w:b/>
        </w:rPr>
        <w:t>S2b</w:t>
      </w:r>
      <w:r w:rsidRPr="00BD4EE4">
        <w:t xml:space="preserve"> show the friction images of the cis-NN2A and cis-NN2A-F self-assembled molecular layers, respectively. </w:t>
      </w:r>
      <w:r w:rsidRPr="00BD4EE4">
        <w:lastRenderedPageBreak/>
        <w:t xml:space="preserve">The average friction forces of both self-assembled layers increased linearly with increasing normal load. In addition, the friction of the cis-NN2A-F self-assembled molecular layer was lower than that of cis-NN2A, and the relationship was consistent with the results in </w:t>
      </w:r>
      <w:r w:rsidRPr="00BD4EE4">
        <w:rPr>
          <w:b/>
        </w:rPr>
        <w:t xml:space="preserve">Figure </w:t>
      </w:r>
      <w:r>
        <w:rPr>
          <w:b/>
        </w:rPr>
        <w:t>4b</w:t>
      </w:r>
      <w:r w:rsidRPr="00BD4EE4">
        <w:t>.</w:t>
      </w:r>
    </w:p>
    <w:p w14:paraId="7B9E1395" w14:textId="77777777" w:rsidR="00A74014" w:rsidRPr="00F309D1" w:rsidRDefault="00A74014" w:rsidP="00A74014">
      <w:pPr>
        <w:spacing w:line="480" w:lineRule="auto"/>
        <w:jc w:val="center"/>
      </w:pPr>
      <w:r w:rsidRPr="00F309D1">
        <w:rPr>
          <w:noProof/>
          <w:lang w:val="en-US" w:eastAsia="zh-CN"/>
        </w:rPr>
        <w:drawing>
          <wp:inline distT="0" distB="0" distL="0" distR="0" wp14:anchorId="255CFFB2" wp14:editId="7BCA254E">
            <wp:extent cx="5244591" cy="2005013"/>
            <wp:effectExtent l="0" t="0" r="0" b="0"/>
            <wp:docPr id="1" name="图片 1" descr="D:\博士资料-薛单单\博士期间实验数据\Paper-NN2A &amp; NN2A-F\Figures and Tables\幻灯片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博士资料-薛单单\博士期间实验数据\Paper-NN2A &amp; NN2A-F\Figures and Tables\幻灯片13.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8009" cy="2010143"/>
                    </a:xfrm>
                    <a:prstGeom prst="rect">
                      <a:avLst/>
                    </a:prstGeom>
                    <a:noFill/>
                    <a:ln>
                      <a:noFill/>
                    </a:ln>
                  </pic:spPr>
                </pic:pic>
              </a:graphicData>
            </a:graphic>
          </wp:inline>
        </w:drawing>
      </w:r>
    </w:p>
    <w:p w14:paraId="7A623A21" w14:textId="411C9D3B" w:rsidR="00A74014" w:rsidRPr="004D3B4D" w:rsidRDefault="00A74014" w:rsidP="00A74014">
      <w:pPr>
        <w:spacing w:line="480" w:lineRule="auto"/>
        <w:jc w:val="both"/>
      </w:pPr>
      <w:r w:rsidRPr="004D3B4D">
        <w:rPr>
          <w:b/>
        </w:rPr>
        <w:t xml:space="preserve">Supplementary Figure </w:t>
      </w:r>
      <w:r w:rsidRPr="004D3B4D">
        <w:rPr>
          <w:b/>
        </w:rPr>
        <w:t>2</w:t>
      </w:r>
      <w:r w:rsidRPr="004D3B4D">
        <w:rPr>
          <w:b/>
        </w:rPr>
        <w:t xml:space="preserve"> </w:t>
      </w:r>
      <w:r w:rsidRPr="004D3B4D">
        <w:rPr>
          <w:rFonts w:ascii="Yu Gothic UI" w:eastAsia="Yu Gothic UI" w:hAnsi="Yu Gothic UI" w:hint="eastAsia"/>
        </w:rPr>
        <w:t>l</w:t>
      </w:r>
      <w:r w:rsidRPr="004D3B4D">
        <w:t xml:space="preserve"> </w:t>
      </w:r>
      <w:r w:rsidRPr="004D3B4D">
        <w:rPr>
          <w:b/>
        </w:rPr>
        <w:t>AFM test diagrams of friction between two self-assembled layers</w:t>
      </w:r>
      <w:r w:rsidRPr="004D3B4D">
        <w:t xml:space="preserve"> (a) cis-NN2A and (b) cis-NN2A-F.</w:t>
      </w:r>
    </w:p>
    <w:p w14:paraId="6D64A4AA" w14:textId="48F95776" w:rsidR="00EE636F" w:rsidRPr="00A74014" w:rsidRDefault="00EE636F" w:rsidP="00FC66B9">
      <w:pPr>
        <w:spacing w:line="480" w:lineRule="auto"/>
        <w:rPr>
          <w:rFonts w:eastAsiaTheme="minorEastAsia"/>
          <w:b/>
          <w:lang w:eastAsia="zh-CN"/>
        </w:rPr>
      </w:pPr>
    </w:p>
    <w:p w14:paraId="2DCE2EF7" w14:textId="1404E126" w:rsidR="00A24012" w:rsidRPr="002765A8" w:rsidRDefault="00A24012" w:rsidP="00A24012">
      <w:pPr>
        <w:spacing w:line="480" w:lineRule="auto"/>
        <w:jc w:val="both"/>
        <w:rPr>
          <w:rFonts w:eastAsiaTheme="minorEastAsia"/>
          <w:b/>
          <w:sz w:val="28"/>
          <w:lang w:val="en-US" w:eastAsia="zh-CN"/>
        </w:rPr>
      </w:pPr>
      <w:r w:rsidRPr="002765A8">
        <w:rPr>
          <w:rFonts w:eastAsiaTheme="minorEastAsia" w:hint="eastAsia"/>
          <w:b/>
          <w:sz w:val="28"/>
          <w:lang w:val="en-US" w:eastAsia="zh-CN"/>
        </w:rPr>
        <w:t>S</w:t>
      </w:r>
      <w:r w:rsidRPr="002765A8">
        <w:rPr>
          <w:rFonts w:eastAsiaTheme="minorEastAsia"/>
          <w:b/>
          <w:sz w:val="28"/>
          <w:lang w:val="en-US" w:eastAsia="zh-CN"/>
        </w:rPr>
        <w:t xml:space="preserve">upplementary Note </w:t>
      </w:r>
      <w:r>
        <w:rPr>
          <w:rFonts w:eastAsiaTheme="minorEastAsia"/>
          <w:b/>
          <w:sz w:val="28"/>
          <w:lang w:val="en-US" w:eastAsia="zh-CN"/>
        </w:rPr>
        <w:t>3</w:t>
      </w:r>
      <w:r w:rsidRPr="002765A8">
        <w:rPr>
          <w:rFonts w:eastAsiaTheme="minorEastAsia"/>
          <w:b/>
          <w:sz w:val="28"/>
          <w:lang w:val="en-US" w:eastAsia="zh-CN"/>
        </w:rPr>
        <w:t xml:space="preserve">: </w:t>
      </w:r>
      <w:r w:rsidRPr="00A24012">
        <w:rPr>
          <w:rFonts w:eastAsiaTheme="minorEastAsia"/>
          <w:b/>
          <w:sz w:val="28"/>
          <w:lang w:val="en-US" w:eastAsia="zh-CN"/>
        </w:rPr>
        <w:t>Hertz contact pressure of the cis-NN2A-F self-assembled layer, cis-NN2A self-assembled layer and HOPG obtained by ABAQUS simulation</w:t>
      </w:r>
    </w:p>
    <w:p w14:paraId="01AF3DFF" w14:textId="77777777" w:rsidR="00A24012" w:rsidRPr="00BD4EE4" w:rsidRDefault="00A24012" w:rsidP="00A24012">
      <w:pPr>
        <w:spacing w:line="480" w:lineRule="auto"/>
        <w:ind w:firstLineChars="100" w:firstLine="240"/>
        <w:jc w:val="both"/>
      </w:pPr>
      <w:r w:rsidRPr="00BD4EE4">
        <w:t>ABAQUS well suited for solving nonlinear problems. The contact pressure between the probe and the self-assembled molecular layer was obtained by the ABAQUS static method, and the elastic deformation between the molecular layer and the probe was also obtained. The maximum contact pressures of the cis-NN2A-F self-assembled layer, cis-NN2A self-assembled layer and HOPG were 5.970 GPa, 4.607 GPa and 2.715 GPa, respectively.</w:t>
      </w:r>
    </w:p>
    <w:p w14:paraId="3AEA1EE0" w14:textId="77777777" w:rsidR="00A24012" w:rsidRPr="00BD4EE4" w:rsidRDefault="00A24012" w:rsidP="00A24012">
      <w:pPr>
        <w:spacing w:line="480" w:lineRule="auto"/>
        <w:jc w:val="center"/>
        <w:rPr>
          <w:rFonts w:eastAsiaTheme="minorEastAsia"/>
          <w:lang w:eastAsia="zh-CN"/>
        </w:rPr>
      </w:pPr>
      <w:r w:rsidRPr="00BD4EE4">
        <w:rPr>
          <w:rFonts w:eastAsiaTheme="minorEastAsia"/>
          <w:noProof/>
          <w:lang w:val="en-US" w:eastAsia="zh-CN"/>
        </w:rPr>
        <w:lastRenderedPageBreak/>
        <w:drawing>
          <wp:inline distT="0" distB="0" distL="0" distR="0" wp14:anchorId="5C8BFF7B" wp14:editId="01D4EB4D">
            <wp:extent cx="5357813" cy="214312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8777" cy="2147510"/>
                    </a:xfrm>
                    <a:prstGeom prst="rect">
                      <a:avLst/>
                    </a:prstGeom>
                  </pic:spPr>
                </pic:pic>
              </a:graphicData>
            </a:graphic>
          </wp:inline>
        </w:drawing>
      </w:r>
    </w:p>
    <w:p w14:paraId="42AF5CE8" w14:textId="665C588C" w:rsidR="00A24012" w:rsidRPr="004D3B4D" w:rsidRDefault="00A24012" w:rsidP="00A24012">
      <w:pPr>
        <w:spacing w:line="480" w:lineRule="auto"/>
        <w:jc w:val="both"/>
      </w:pPr>
      <w:r w:rsidRPr="004D3B4D">
        <w:rPr>
          <w:b/>
        </w:rPr>
        <w:t xml:space="preserve">Supplementary Figure </w:t>
      </w:r>
      <w:r w:rsidRPr="004D3B4D">
        <w:rPr>
          <w:b/>
        </w:rPr>
        <w:t>3</w:t>
      </w:r>
      <w:r w:rsidRPr="004D3B4D">
        <w:rPr>
          <w:b/>
        </w:rPr>
        <w:t xml:space="preserve"> </w:t>
      </w:r>
      <w:r w:rsidRPr="004D3B4D">
        <w:rPr>
          <w:rFonts w:ascii="Yu Gothic UI" w:eastAsia="Yu Gothic UI" w:hAnsi="Yu Gothic UI" w:hint="eastAsia"/>
        </w:rPr>
        <w:t>l</w:t>
      </w:r>
      <w:r w:rsidRPr="004D3B4D">
        <w:t xml:space="preserve"> Hertz contact pressure of the cis-NN2A-F self-assembled layer, cis-NN2A self-assembled layer and HOPG obtained by ABAQUS simulation: (a) cis-NN2A-F; (b) cis-NN2A and (c) HOPG.</w:t>
      </w:r>
    </w:p>
    <w:p w14:paraId="209D316C" w14:textId="76C8CD23" w:rsidR="00A74014" w:rsidRPr="00A24012" w:rsidRDefault="00A74014" w:rsidP="00FC66B9">
      <w:pPr>
        <w:spacing w:line="480" w:lineRule="auto"/>
        <w:rPr>
          <w:rFonts w:eastAsiaTheme="minorEastAsia"/>
          <w:b/>
          <w:lang w:eastAsia="zh-CN"/>
        </w:rPr>
      </w:pPr>
    </w:p>
    <w:p w14:paraId="26572FF8" w14:textId="06211DB2" w:rsidR="00A24012" w:rsidRPr="002765A8" w:rsidRDefault="00A24012" w:rsidP="00A24012">
      <w:pPr>
        <w:spacing w:line="480" w:lineRule="auto"/>
        <w:jc w:val="both"/>
        <w:rPr>
          <w:rFonts w:eastAsiaTheme="minorEastAsia"/>
          <w:b/>
          <w:sz w:val="28"/>
          <w:lang w:val="en-US" w:eastAsia="zh-CN"/>
        </w:rPr>
      </w:pPr>
      <w:r w:rsidRPr="002765A8">
        <w:rPr>
          <w:rFonts w:eastAsiaTheme="minorEastAsia" w:hint="eastAsia"/>
          <w:b/>
          <w:sz w:val="28"/>
          <w:lang w:val="en-US" w:eastAsia="zh-CN"/>
        </w:rPr>
        <w:t>S</w:t>
      </w:r>
      <w:r w:rsidRPr="002765A8">
        <w:rPr>
          <w:rFonts w:eastAsiaTheme="minorEastAsia"/>
          <w:b/>
          <w:sz w:val="28"/>
          <w:lang w:val="en-US" w:eastAsia="zh-CN"/>
        </w:rPr>
        <w:t xml:space="preserve">upplementary Note </w:t>
      </w:r>
      <w:r>
        <w:rPr>
          <w:rFonts w:eastAsiaTheme="minorEastAsia"/>
          <w:b/>
          <w:sz w:val="28"/>
          <w:lang w:val="en-US" w:eastAsia="zh-CN"/>
        </w:rPr>
        <w:t>4</w:t>
      </w:r>
      <w:r w:rsidRPr="002765A8">
        <w:rPr>
          <w:rFonts w:eastAsiaTheme="minorEastAsia"/>
          <w:b/>
          <w:sz w:val="28"/>
          <w:lang w:val="en-US" w:eastAsia="zh-CN"/>
        </w:rPr>
        <w:t xml:space="preserve">: </w:t>
      </w:r>
      <w:r w:rsidRPr="00A24012">
        <w:rPr>
          <w:rFonts w:eastAsiaTheme="minorEastAsia"/>
          <w:b/>
          <w:sz w:val="28"/>
          <w:lang w:val="en-US" w:eastAsia="zh-CN"/>
        </w:rPr>
        <w:t>the atomic snapshot during silicon tip sliding</w:t>
      </w:r>
      <w:r>
        <w:rPr>
          <w:rFonts w:eastAsiaTheme="minorEastAsia"/>
          <w:b/>
          <w:sz w:val="28"/>
          <w:lang w:val="en-US" w:eastAsia="zh-CN"/>
        </w:rPr>
        <w:t xml:space="preserve"> between</w:t>
      </w:r>
      <w:r w:rsidRPr="00A24012">
        <w:rPr>
          <w:rFonts w:eastAsiaTheme="minorEastAsia"/>
          <w:b/>
          <w:sz w:val="28"/>
          <w:lang w:val="en-US" w:eastAsia="zh-CN"/>
        </w:rPr>
        <w:t xml:space="preserve"> the AFM probe and self-assembled layers</w:t>
      </w:r>
      <w:r w:rsidRPr="00A24012">
        <w:rPr>
          <w:rFonts w:eastAsiaTheme="minorEastAsia"/>
          <w:b/>
          <w:sz w:val="28"/>
          <w:lang w:val="en-US" w:eastAsia="zh-CN"/>
        </w:rPr>
        <w:t xml:space="preserve"> </w:t>
      </w:r>
      <w:r>
        <w:rPr>
          <w:rFonts w:eastAsiaTheme="minorEastAsia"/>
          <w:b/>
          <w:sz w:val="28"/>
          <w:lang w:val="en-US" w:eastAsia="zh-CN"/>
        </w:rPr>
        <w:t>via</w:t>
      </w:r>
      <w:r w:rsidRPr="00A24012">
        <w:rPr>
          <w:rFonts w:eastAsiaTheme="minorEastAsia"/>
          <w:b/>
          <w:sz w:val="28"/>
          <w:lang w:val="en-US" w:eastAsia="zh-CN"/>
        </w:rPr>
        <w:t xml:space="preserve"> MD simulates</w:t>
      </w:r>
    </w:p>
    <w:p w14:paraId="77F042F4" w14:textId="43CB1642" w:rsidR="00A24012" w:rsidRPr="00BD4EE4" w:rsidRDefault="00A24012" w:rsidP="00020CC9">
      <w:pPr>
        <w:spacing w:line="480" w:lineRule="auto"/>
        <w:ind w:firstLineChars="100" w:firstLine="240"/>
        <w:jc w:val="both"/>
        <w:rPr>
          <w:rFonts w:hint="eastAsia"/>
          <w:szCs w:val="28"/>
        </w:rPr>
      </w:pPr>
      <w:r w:rsidRPr="00BD4EE4">
        <w:rPr>
          <w:szCs w:val="28"/>
        </w:rPr>
        <w:t xml:space="preserve">From the atomic snapshot during silicon tip sliding shown in </w:t>
      </w:r>
      <w:r w:rsidRPr="00BD4EE4">
        <w:rPr>
          <w:b/>
        </w:rPr>
        <w:t>Video.mp4</w:t>
      </w:r>
      <w:r w:rsidRPr="007935C4">
        <w:t xml:space="preserve"> (</w:t>
      </w:r>
      <w:r>
        <w:t>Side view of system</w:t>
      </w:r>
      <w:r w:rsidRPr="007935C4">
        <w:t>)</w:t>
      </w:r>
      <w:r>
        <w:t xml:space="preserve"> and</w:t>
      </w:r>
      <w:r w:rsidRPr="007935C4">
        <w:rPr>
          <w:b/>
        </w:rPr>
        <w:t xml:space="preserve"> </w:t>
      </w:r>
      <w:r w:rsidRPr="00BD4EE4">
        <w:rPr>
          <w:b/>
        </w:rPr>
        <w:t>Video.mp</w:t>
      </w:r>
      <w:r>
        <w:rPr>
          <w:b/>
        </w:rPr>
        <w:t>g</w:t>
      </w:r>
      <w:r w:rsidRPr="007935C4">
        <w:t xml:space="preserve"> (</w:t>
      </w:r>
      <w:r>
        <w:t>Top view of system</w:t>
      </w:r>
      <w:r w:rsidRPr="007935C4">
        <w:t>)</w:t>
      </w:r>
      <w:r w:rsidRPr="00BD4EE4">
        <w:rPr>
          <w:szCs w:val="28"/>
        </w:rPr>
        <w:t xml:space="preserve">, it was found that both types of assembling molecules were coated on the silicon tip. The cis-NN2A-F molecule exhibited tighter coating, resulting in a smaller area where the silicon tip was directly in contact with the graphene layer. </w:t>
      </w:r>
      <w:r w:rsidRPr="00BD4EE4">
        <w:rPr>
          <w:rFonts w:hint="eastAsia"/>
          <w:szCs w:val="28"/>
        </w:rPr>
        <w:t>The</w:t>
      </w:r>
      <w:r w:rsidRPr="00BD4EE4">
        <w:rPr>
          <w:szCs w:val="28"/>
        </w:rPr>
        <w:t xml:space="preserve"> result verified that the cis-NN2A-F self-assembled molecular layer has a smaller friction coefficient.</w:t>
      </w:r>
    </w:p>
    <w:p w14:paraId="5E12C810" w14:textId="4CD58597" w:rsidR="00BA7AA6" w:rsidRPr="004D3B4D" w:rsidRDefault="00020CC9" w:rsidP="00FC66B9">
      <w:pPr>
        <w:spacing w:line="480" w:lineRule="auto"/>
        <w:jc w:val="both"/>
        <w:rPr>
          <w:b/>
        </w:rPr>
      </w:pPr>
      <w:bookmarkStart w:id="1" w:name="OLE_LINK18"/>
      <w:bookmarkStart w:id="2" w:name="OLE_LINK19"/>
      <w:r w:rsidRPr="004D3B4D">
        <w:rPr>
          <w:b/>
        </w:rPr>
        <w:t>Supplementary</w:t>
      </w:r>
      <w:r w:rsidRPr="004D3B4D">
        <w:rPr>
          <w:b/>
        </w:rPr>
        <w:t xml:space="preserve"> </w:t>
      </w:r>
      <w:r w:rsidR="00BA7AA6" w:rsidRPr="004D3B4D">
        <w:rPr>
          <w:b/>
        </w:rPr>
        <w:t>Video_</w:t>
      </w:r>
      <w:r w:rsidR="00503CD8" w:rsidRPr="004D3B4D">
        <w:rPr>
          <w:b/>
        </w:rPr>
        <w:t>cis-NN2A</w:t>
      </w:r>
      <w:r w:rsidR="00BA7AA6" w:rsidRPr="004D3B4D">
        <w:rPr>
          <w:b/>
        </w:rPr>
        <w:t>.</w:t>
      </w:r>
      <w:r w:rsidR="00503CD8" w:rsidRPr="004D3B4D">
        <w:rPr>
          <w:b/>
        </w:rPr>
        <w:t>mp4</w:t>
      </w:r>
      <w:bookmarkEnd w:id="1"/>
      <w:bookmarkEnd w:id="2"/>
      <w:r w:rsidR="002C5011" w:rsidRPr="004D3B4D">
        <w:rPr>
          <w:b/>
        </w:rPr>
        <w:t xml:space="preserve"> </w:t>
      </w:r>
      <w:r w:rsidR="002C5011" w:rsidRPr="004D3B4D">
        <w:rPr>
          <w:rFonts w:ascii="Yu Gothic UI" w:eastAsia="Yu Gothic UI" w:hAnsi="Yu Gothic UI" w:hint="eastAsia"/>
        </w:rPr>
        <w:t>l</w:t>
      </w:r>
      <w:r w:rsidR="002C5011" w:rsidRPr="004D3B4D">
        <w:t xml:space="preserve"> </w:t>
      </w:r>
      <w:r w:rsidR="00582738" w:rsidRPr="004D3B4D">
        <w:t xml:space="preserve">Side view of the system. </w:t>
      </w:r>
      <w:r w:rsidR="00BA7AA6" w:rsidRPr="004D3B4D">
        <w:t>The atomic snapshot during silicon tip sliding in MD simulates the AFM probe and cis-NN2A self-assembled layers.</w:t>
      </w:r>
    </w:p>
    <w:p w14:paraId="6AEAD570" w14:textId="64E80B3C" w:rsidR="00BA7AA6" w:rsidRPr="004D3B4D" w:rsidRDefault="002C5011" w:rsidP="00FC66B9">
      <w:pPr>
        <w:spacing w:line="480" w:lineRule="auto"/>
        <w:jc w:val="both"/>
      </w:pPr>
      <w:r w:rsidRPr="004D3B4D">
        <w:rPr>
          <w:b/>
        </w:rPr>
        <w:t xml:space="preserve">Supplementary </w:t>
      </w:r>
      <w:r w:rsidR="00BA7AA6" w:rsidRPr="004D3B4D">
        <w:rPr>
          <w:b/>
        </w:rPr>
        <w:t>Video_</w:t>
      </w:r>
      <w:r w:rsidR="00503CD8" w:rsidRPr="004D3B4D">
        <w:rPr>
          <w:b/>
        </w:rPr>
        <w:t>cis-NN2A-F</w:t>
      </w:r>
      <w:r w:rsidR="00BA7AA6" w:rsidRPr="004D3B4D">
        <w:rPr>
          <w:b/>
        </w:rPr>
        <w:t>.</w:t>
      </w:r>
      <w:r w:rsidR="00503CD8" w:rsidRPr="004D3B4D">
        <w:rPr>
          <w:b/>
        </w:rPr>
        <w:t>mp4</w:t>
      </w:r>
      <w:r w:rsidRPr="004D3B4D">
        <w:rPr>
          <w:b/>
        </w:rPr>
        <w:t xml:space="preserve"> </w:t>
      </w:r>
      <w:r w:rsidRPr="004D3B4D">
        <w:rPr>
          <w:rFonts w:ascii="Yu Gothic UI" w:eastAsia="Yu Gothic UI" w:hAnsi="Yu Gothic UI" w:hint="eastAsia"/>
        </w:rPr>
        <w:t>l</w:t>
      </w:r>
      <w:r w:rsidRPr="004D3B4D">
        <w:t xml:space="preserve"> </w:t>
      </w:r>
      <w:r w:rsidR="00582738" w:rsidRPr="004D3B4D">
        <w:t xml:space="preserve">Side view of the system. </w:t>
      </w:r>
      <w:r w:rsidR="00BA7AA6" w:rsidRPr="004D3B4D">
        <w:t>The atomic snapshot during silicon tip sliding in MD simulates the AFM probe and cis-N</w:t>
      </w:r>
      <w:r w:rsidR="00503CD8" w:rsidRPr="004D3B4D">
        <w:t>N</w:t>
      </w:r>
      <w:r w:rsidR="00BA7AA6" w:rsidRPr="004D3B4D">
        <w:t>2A-F self-assembled layers.</w:t>
      </w:r>
    </w:p>
    <w:p w14:paraId="36EFC149" w14:textId="00559F55" w:rsidR="00582738" w:rsidRPr="004D3B4D" w:rsidRDefault="002C5011" w:rsidP="00FC66B9">
      <w:pPr>
        <w:spacing w:line="480" w:lineRule="auto"/>
        <w:jc w:val="both"/>
        <w:rPr>
          <w:b/>
        </w:rPr>
      </w:pPr>
      <w:r w:rsidRPr="004D3B4D">
        <w:rPr>
          <w:b/>
        </w:rPr>
        <w:lastRenderedPageBreak/>
        <w:t xml:space="preserve">Supplementary </w:t>
      </w:r>
      <w:r w:rsidR="00582738" w:rsidRPr="004D3B4D">
        <w:rPr>
          <w:b/>
        </w:rPr>
        <w:t>Video_cis-NN2A-1.mpg</w:t>
      </w:r>
      <w:r w:rsidRPr="004D3B4D">
        <w:rPr>
          <w:b/>
        </w:rPr>
        <w:t xml:space="preserve"> </w:t>
      </w:r>
      <w:r w:rsidRPr="004D3B4D">
        <w:rPr>
          <w:rFonts w:ascii="Yu Gothic UI" w:eastAsia="Yu Gothic UI" w:hAnsi="Yu Gothic UI" w:hint="eastAsia"/>
        </w:rPr>
        <w:t>l</w:t>
      </w:r>
      <w:r w:rsidRPr="004D3B4D">
        <w:t xml:space="preserve"> </w:t>
      </w:r>
      <w:r w:rsidR="00582738" w:rsidRPr="004D3B4D">
        <w:t>Top view of the system. The atomic snapshot during silicon tip sliding in MD simulates the AFM probe and cis-NN2A self-assembled layers.</w:t>
      </w:r>
    </w:p>
    <w:p w14:paraId="0289718F" w14:textId="242DF76D" w:rsidR="00364208" w:rsidRPr="004D3B4D" w:rsidRDefault="002C5011" w:rsidP="00FC66B9">
      <w:pPr>
        <w:spacing w:line="480" w:lineRule="auto"/>
        <w:jc w:val="both"/>
      </w:pPr>
      <w:r w:rsidRPr="004D3B4D">
        <w:rPr>
          <w:b/>
        </w:rPr>
        <w:t xml:space="preserve">Supplementary </w:t>
      </w:r>
      <w:r w:rsidR="00582738" w:rsidRPr="004D3B4D">
        <w:rPr>
          <w:b/>
        </w:rPr>
        <w:t>Video_cis-NN2A-F-1.mpg</w:t>
      </w:r>
      <w:r w:rsidRPr="004D3B4D">
        <w:rPr>
          <w:b/>
        </w:rPr>
        <w:t xml:space="preserve"> </w:t>
      </w:r>
      <w:r w:rsidRPr="004D3B4D">
        <w:rPr>
          <w:rFonts w:ascii="Yu Gothic UI" w:eastAsia="Yu Gothic UI" w:hAnsi="Yu Gothic UI" w:hint="eastAsia"/>
        </w:rPr>
        <w:t>l</w:t>
      </w:r>
      <w:r w:rsidRPr="004D3B4D">
        <w:t xml:space="preserve"> </w:t>
      </w:r>
      <w:r w:rsidR="00582738" w:rsidRPr="004D3B4D">
        <w:t>Top view of the system. The atomic snapshot during silicon tip sliding in MD simulates the AFM probe and cis-NN2A-F self-assembled layers.</w:t>
      </w:r>
    </w:p>
    <w:sectPr w:rsidR="00364208" w:rsidRPr="004D3B4D" w:rsidSect="00404548">
      <w:headerReference w:type="default" r:id="rId14"/>
      <w:footerReference w:type="default" r:id="rId1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3A377" w14:textId="77777777" w:rsidR="00F954DB" w:rsidRDefault="00F954DB">
      <w:r>
        <w:separator/>
      </w:r>
    </w:p>
  </w:endnote>
  <w:endnote w:type="continuationSeparator" w:id="0">
    <w:p w14:paraId="119E5373" w14:textId="77777777" w:rsidR="00F954DB" w:rsidRDefault="00F9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Yu Gothic UI">
    <w:panose1 w:val="020B0500000000000000"/>
    <w:charset w:val="80"/>
    <w:family w:val="swiss"/>
    <w:pitch w:val="variable"/>
    <w:sig w:usb0="E00002FF" w:usb1="2AC7FDFF" w:usb2="00000016"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96A1" w14:textId="621F1A12" w:rsidR="00767741" w:rsidRDefault="00767741">
    <w:pPr>
      <w:pStyle w:val="a7"/>
      <w:jc w:val="center"/>
    </w:pPr>
    <w:r>
      <w:fldChar w:fldCharType="begin"/>
    </w:r>
    <w:r>
      <w:instrText>PAGE   \* MERGEFORMAT</w:instrText>
    </w:r>
    <w:r>
      <w:fldChar w:fldCharType="separate"/>
    </w:r>
    <w:r w:rsidR="00CC1F48">
      <w:rPr>
        <w:noProof/>
      </w:rPr>
      <w:t>4</w:t>
    </w:r>
    <w:r>
      <w:fldChar w:fldCharType="end"/>
    </w:r>
  </w:p>
  <w:p w14:paraId="76AE581B" w14:textId="77777777" w:rsidR="00767741" w:rsidRDefault="00767741"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AA537" w14:textId="77777777" w:rsidR="00F954DB" w:rsidRDefault="00F954DB">
      <w:r>
        <w:separator/>
      </w:r>
    </w:p>
  </w:footnote>
  <w:footnote w:type="continuationSeparator" w:id="0">
    <w:p w14:paraId="72B69353" w14:textId="77777777" w:rsidR="00F954DB" w:rsidRDefault="00F95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202CB49C" w:rsidR="00767741" w:rsidRPr="009B44CC" w:rsidRDefault="00767741" w:rsidP="009B44CC">
    <w:pPr>
      <w:pStyle w:val="a5"/>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A0"/>
    <w:rsid w:val="000003BB"/>
    <w:rsid w:val="0000374D"/>
    <w:rsid w:val="00004A23"/>
    <w:rsid w:val="00006A0A"/>
    <w:rsid w:val="0000703E"/>
    <w:rsid w:val="000112FC"/>
    <w:rsid w:val="000118B0"/>
    <w:rsid w:val="00011F40"/>
    <w:rsid w:val="00012FB2"/>
    <w:rsid w:val="00013DB1"/>
    <w:rsid w:val="0001454A"/>
    <w:rsid w:val="0001683C"/>
    <w:rsid w:val="00016FB0"/>
    <w:rsid w:val="000172E7"/>
    <w:rsid w:val="00020CC9"/>
    <w:rsid w:val="000214A8"/>
    <w:rsid w:val="00023012"/>
    <w:rsid w:val="000234D9"/>
    <w:rsid w:val="0002395B"/>
    <w:rsid w:val="00023F64"/>
    <w:rsid w:val="00027C12"/>
    <w:rsid w:val="00027FB5"/>
    <w:rsid w:val="000314D2"/>
    <w:rsid w:val="00031D03"/>
    <w:rsid w:val="0003318F"/>
    <w:rsid w:val="00037F95"/>
    <w:rsid w:val="0004094E"/>
    <w:rsid w:val="00040B7B"/>
    <w:rsid w:val="00041C1B"/>
    <w:rsid w:val="000437F7"/>
    <w:rsid w:val="00045413"/>
    <w:rsid w:val="00046294"/>
    <w:rsid w:val="0004713D"/>
    <w:rsid w:val="00050088"/>
    <w:rsid w:val="00050985"/>
    <w:rsid w:val="00052929"/>
    <w:rsid w:val="00052BDD"/>
    <w:rsid w:val="000536BD"/>
    <w:rsid w:val="0005501E"/>
    <w:rsid w:val="00055693"/>
    <w:rsid w:val="000556A5"/>
    <w:rsid w:val="00055883"/>
    <w:rsid w:val="00056C38"/>
    <w:rsid w:val="0006044D"/>
    <w:rsid w:val="00060D37"/>
    <w:rsid w:val="00062324"/>
    <w:rsid w:val="00063C0E"/>
    <w:rsid w:val="00065E6B"/>
    <w:rsid w:val="00067184"/>
    <w:rsid w:val="0006738D"/>
    <w:rsid w:val="000729AD"/>
    <w:rsid w:val="00072BAE"/>
    <w:rsid w:val="00072EA7"/>
    <w:rsid w:val="0007474F"/>
    <w:rsid w:val="00075AE3"/>
    <w:rsid w:val="00076EAD"/>
    <w:rsid w:val="00080634"/>
    <w:rsid w:val="00081A92"/>
    <w:rsid w:val="0008287E"/>
    <w:rsid w:val="0008295D"/>
    <w:rsid w:val="00083031"/>
    <w:rsid w:val="000856B8"/>
    <w:rsid w:val="0008740B"/>
    <w:rsid w:val="00087EDC"/>
    <w:rsid w:val="000901E5"/>
    <w:rsid w:val="000904D3"/>
    <w:rsid w:val="00091DD3"/>
    <w:rsid w:val="0009309C"/>
    <w:rsid w:val="00093F1B"/>
    <w:rsid w:val="00094317"/>
    <w:rsid w:val="000A1F4B"/>
    <w:rsid w:val="000A21A9"/>
    <w:rsid w:val="000A3E93"/>
    <w:rsid w:val="000A4266"/>
    <w:rsid w:val="000A472C"/>
    <w:rsid w:val="000A5773"/>
    <w:rsid w:val="000A592C"/>
    <w:rsid w:val="000A64A0"/>
    <w:rsid w:val="000A682F"/>
    <w:rsid w:val="000B05A0"/>
    <w:rsid w:val="000B1A5B"/>
    <w:rsid w:val="000B33EE"/>
    <w:rsid w:val="000B371B"/>
    <w:rsid w:val="000B38C3"/>
    <w:rsid w:val="000B4293"/>
    <w:rsid w:val="000B447A"/>
    <w:rsid w:val="000B5077"/>
    <w:rsid w:val="000B5605"/>
    <w:rsid w:val="000B60CB"/>
    <w:rsid w:val="000C259E"/>
    <w:rsid w:val="000C3341"/>
    <w:rsid w:val="000C3E0C"/>
    <w:rsid w:val="000C4E01"/>
    <w:rsid w:val="000C57B6"/>
    <w:rsid w:val="000C6252"/>
    <w:rsid w:val="000C68B5"/>
    <w:rsid w:val="000C6F8A"/>
    <w:rsid w:val="000D0A97"/>
    <w:rsid w:val="000D16CE"/>
    <w:rsid w:val="000D2D4B"/>
    <w:rsid w:val="000D45F4"/>
    <w:rsid w:val="000D4767"/>
    <w:rsid w:val="000D4900"/>
    <w:rsid w:val="000D490A"/>
    <w:rsid w:val="000D5AB4"/>
    <w:rsid w:val="000D66DB"/>
    <w:rsid w:val="000D7EBA"/>
    <w:rsid w:val="000E3C09"/>
    <w:rsid w:val="000E3FDB"/>
    <w:rsid w:val="000E788B"/>
    <w:rsid w:val="000E7A5B"/>
    <w:rsid w:val="000E7BBA"/>
    <w:rsid w:val="000F423D"/>
    <w:rsid w:val="000F512F"/>
    <w:rsid w:val="00100794"/>
    <w:rsid w:val="001013F4"/>
    <w:rsid w:val="00102338"/>
    <w:rsid w:val="001054D4"/>
    <w:rsid w:val="00106846"/>
    <w:rsid w:val="0010686C"/>
    <w:rsid w:val="00107C5F"/>
    <w:rsid w:val="00107CCC"/>
    <w:rsid w:val="00107F6B"/>
    <w:rsid w:val="00110011"/>
    <w:rsid w:val="001105BD"/>
    <w:rsid w:val="001108E8"/>
    <w:rsid w:val="00111E49"/>
    <w:rsid w:val="001159FC"/>
    <w:rsid w:val="00116C82"/>
    <w:rsid w:val="00120BE6"/>
    <w:rsid w:val="00120E85"/>
    <w:rsid w:val="00123ADA"/>
    <w:rsid w:val="00123E84"/>
    <w:rsid w:val="00124843"/>
    <w:rsid w:val="00124E9B"/>
    <w:rsid w:val="00125573"/>
    <w:rsid w:val="0012584F"/>
    <w:rsid w:val="0012642A"/>
    <w:rsid w:val="00126D17"/>
    <w:rsid w:val="001272CB"/>
    <w:rsid w:val="001305BF"/>
    <w:rsid w:val="00131D58"/>
    <w:rsid w:val="001324AE"/>
    <w:rsid w:val="001370B1"/>
    <w:rsid w:val="001374AD"/>
    <w:rsid w:val="0013779C"/>
    <w:rsid w:val="001377CA"/>
    <w:rsid w:val="00137959"/>
    <w:rsid w:val="00140B94"/>
    <w:rsid w:val="001412F8"/>
    <w:rsid w:val="0014137C"/>
    <w:rsid w:val="00142CEE"/>
    <w:rsid w:val="001450FB"/>
    <w:rsid w:val="0014658A"/>
    <w:rsid w:val="00147DB8"/>
    <w:rsid w:val="00151683"/>
    <w:rsid w:val="0015392F"/>
    <w:rsid w:val="00154F76"/>
    <w:rsid w:val="001552A5"/>
    <w:rsid w:val="0015563E"/>
    <w:rsid w:val="00155F66"/>
    <w:rsid w:val="00156322"/>
    <w:rsid w:val="0016390D"/>
    <w:rsid w:val="00164057"/>
    <w:rsid w:val="001647EC"/>
    <w:rsid w:val="00165709"/>
    <w:rsid w:val="001657A2"/>
    <w:rsid w:val="00165B37"/>
    <w:rsid w:val="0016693B"/>
    <w:rsid w:val="0016695D"/>
    <w:rsid w:val="0016754D"/>
    <w:rsid w:val="00170369"/>
    <w:rsid w:val="00173066"/>
    <w:rsid w:val="00173757"/>
    <w:rsid w:val="00174176"/>
    <w:rsid w:val="00175A57"/>
    <w:rsid w:val="00175A91"/>
    <w:rsid w:val="00176F3A"/>
    <w:rsid w:val="00181BA5"/>
    <w:rsid w:val="00181D92"/>
    <w:rsid w:val="001823B6"/>
    <w:rsid w:val="00182FBA"/>
    <w:rsid w:val="001848EB"/>
    <w:rsid w:val="00187DB9"/>
    <w:rsid w:val="0019077D"/>
    <w:rsid w:val="0019194D"/>
    <w:rsid w:val="0019239B"/>
    <w:rsid w:val="001941FB"/>
    <w:rsid w:val="00195C40"/>
    <w:rsid w:val="00195ECB"/>
    <w:rsid w:val="001962D0"/>
    <w:rsid w:val="00196D1D"/>
    <w:rsid w:val="0019723B"/>
    <w:rsid w:val="001A4240"/>
    <w:rsid w:val="001A6821"/>
    <w:rsid w:val="001A734D"/>
    <w:rsid w:val="001A754A"/>
    <w:rsid w:val="001B4224"/>
    <w:rsid w:val="001B60B2"/>
    <w:rsid w:val="001B7472"/>
    <w:rsid w:val="001C041E"/>
    <w:rsid w:val="001C10AC"/>
    <w:rsid w:val="001C29AC"/>
    <w:rsid w:val="001C2FD2"/>
    <w:rsid w:val="001C55FB"/>
    <w:rsid w:val="001C59FF"/>
    <w:rsid w:val="001C7394"/>
    <w:rsid w:val="001D12BC"/>
    <w:rsid w:val="001D2485"/>
    <w:rsid w:val="001D2B98"/>
    <w:rsid w:val="001D4ECC"/>
    <w:rsid w:val="001D55B8"/>
    <w:rsid w:val="001D561D"/>
    <w:rsid w:val="001D651C"/>
    <w:rsid w:val="001D689D"/>
    <w:rsid w:val="001D7AB0"/>
    <w:rsid w:val="001E0086"/>
    <w:rsid w:val="001E096A"/>
    <w:rsid w:val="001E0FD8"/>
    <w:rsid w:val="001E18CC"/>
    <w:rsid w:val="001E3D2D"/>
    <w:rsid w:val="001E4605"/>
    <w:rsid w:val="001E5F4E"/>
    <w:rsid w:val="001F0E51"/>
    <w:rsid w:val="001F2689"/>
    <w:rsid w:val="001F2AB7"/>
    <w:rsid w:val="001F3AF6"/>
    <w:rsid w:val="001F3C9B"/>
    <w:rsid w:val="001F3E77"/>
    <w:rsid w:val="001F479F"/>
    <w:rsid w:val="001F4BD1"/>
    <w:rsid w:val="001F5110"/>
    <w:rsid w:val="001F5702"/>
    <w:rsid w:val="001F5936"/>
    <w:rsid w:val="001F65A2"/>
    <w:rsid w:val="001F6EBB"/>
    <w:rsid w:val="002002FC"/>
    <w:rsid w:val="0020087D"/>
    <w:rsid w:val="00200CEA"/>
    <w:rsid w:val="00201F71"/>
    <w:rsid w:val="00203934"/>
    <w:rsid w:val="00203EED"/>
    <w:rsid w:val="0020446B"/>
    <w:rsid w:val="00204BA7"/>
    <w:rsid w:val="00205C85"/>
    <w:rsid w:val="002072AB"/>
    <w:rsid w:val="00210140"/>
    <w:rsid w:val="00210D97"/>
    <w:rsid w:val="00211942"/>
    <w:rsid w:val="00211A46"/>
    <w:rsid w:val="0021313E"/>
    <w:rsid w:val="00213689"/>
    <w:rsid w:val="00214D95"/>
    <w:rsid w:val="00215531"/>
    <w:rsid w:val="002162B2"/>
    <w:rsid w:val="00216F54"/>
    <w:rsid w:val="00217140"/>
    <w:rsid w:val="00217E83"/>
    <w:rsid w:val="00220933"/>
    <w:rsid w:val="00220C72"/>
    <w:rsid w:val="0022276C"/>
    <w:rsid w:val="00222EB5"/>
    <w:rsid w:val="00223054"/>
    <w:rsid w:val="002233BF"/>
    <w:rsid w:val="00224715"/>
    <w:rsid w:val="0022540C"/>
    <w:rsid w:val="00226AA4"/>
    <w:rsid w:val="00226D09"/>
    <w:rsid w:val="00232D32"/>
    <w:rsid w:val="00233C8A"/>
    <w:rsid w:val="0023403C"/>
    <w:rsid w:val="00235123"/>
    <w:rsid w:val="0023557B"/>
    <w:rsid w:val="00235FF5"/>
    <w:rsid w:val="00236036"/>
    <w:rsid w:val="00237D00"/>
    <w:rsid w:val="0024098B"/>
    <w:rsid w:val="00240D90"/>
    <w:rsid w:val="002412C8"/>
    <w:rsid w:val="0024348D"/>
    <w:rsid w:val="00244882"/>
    <w:rsid w:val="00246057"/>
    <w:rsid w:val="002466E5"/>
    <w:rsid w:val="0025015F"/>
    <w:rsid w:val="00253CB1"/>
    <w:rsid w:val="002543F9"/>
    <w:rsid w:val="002571A3"/>
    <w:rsid w:val="00257ADD"/>
    <w:rsid w:val="00260794"/>
    <w:rsid w:val="00263723"/>
    <w:rsid w:val="00263CF8"/>
    <w:rsid w:val="00265635"/>
    <w:rsid w:val="00266389"/>
    <w:rsid w:val="00267459"/>
    <w:rsid w:val="002675F7"/>
    <w:rsid w:val="00267CC7"/>
    <w:rsid w:val="002725A5"/>
    <w:rsid w:val="0027314F"/>
    <w:rsid w:val="00274961"/>
    <w:rsid w:val="002765A8"/>
    <w:rsid w:val="0028289F"/>
    <w:rsid w:val="00283268"/>
    <w:rsid w:val="00284157"/>
    <w:rsid w:val="00285631"/>
    <w:rsid w:val="00285C31"/>
    <w:rsid w:val="00290D94"/>
    <w:rsid w:val="0029203C"/>
    <w:rsid w:val="00292A76"/>
    <w:rsid w:val="00293B03"/>
    <w:rsid w:val="00294873"/>
    <w:rsid w:val="002A4A81"/>
    <w:rsid w:val="002A5281"/>
    <w:rsid w:val="002A73A2"/>
    <w:rsid w:val="002A7CE8"/>
    <w:rsid w:val="002B003C"/>
    <w:rsid w:val="002B0671"/>
    <w:rsid w:val="002B0F1F"/>
    <w:rsid w:val="002B1DC5"/>
    <w:rsid w:val="002B262F"/>
    <w:rsid w:val="002B3553"/>
    <w:rsid w:val="002B3920"/>
    <w:rsid w:val="002B44E4"/>
    <w:rsid w:val="002B5E06"/>
    <w:rsid w:val="002B7C0A"/>
    <w:rsid w:val="002B7D18"/>
    <w:rsid w:val="002C0C68"/>
    <w:rsid w:val="002C0CFF"/>
    <w:rsid w:val="002C3F68"/>
    <w:rsid w:val="002C5011"/>
    <w:rsid w:val="002C7FCE"/>
    <w:rsid w:val="002D0762"/>
    <w:rsid w:val="002D09B9"/>
    <w:rsid w:val="002D0F59"/>
    <w:rsid w:val="002D16A0"/>
    <w:rsid w:val="002D1702"/>
    <w:rsid w:val="002D2930"/>
    <w:rsid w:val="002D2DFF"/>
    <w:rsid w:val="002D3C7C"/>
    <w:rsid w:val="002D3D6D"/>
    <w:rsid w:val="002D5BF8"/>
    <w:rsid w:val="002D6CE8"/>
    <w:rsid w:val="002D7ECC"/>
    <w:rsid w:val="002E1134"/>
    <w:rsid w:val="002E1B8F"/>
    <w:rsid w:val="002E2DEF"/>
    <w:rsid w:val="002E407A"/>
    <w:rsid w:val="002E4402"/>
    <w:rsid w:val="002E4E3E"/>
    <w:rsid w:val="002E76B2"/>
    <w:rsid w:val="002E77BD"/>
    <w:rsid w:val="002E79A2"/>
    <w:rsid w:val="002E7C67"/>
    <w:rsid w:val="002F2894"/>
    <w:rsid w:val="002F4F4B"/>
    <w:rsid w:val="002F55FD"/>
    <w:rsid w:val="002F594C"/>
    <w:rsid w:val="002F5FEA"/>
    <w:rsid w:val="002F7246"/>
    <w:rsid w:val="002F734D"/>
    <w:rsid w:val="00301984"/>
    <w:rsid w:val="00301A3A"/>
    <w:rsid w:val="00301B0B"/>
    <w:rsid w:val="00301E84"/>
    <w:rsid w:val="00302280"/>
    <w:rsid w:val="00302A2A"/>
    <w:rsid w:val="00302ADB"/>
    <w:rsid w:val="00302E7A"/>
    <w:rsid w:val="00303BA3"/>
    <w:rsid w:val="00303D1B"/>
    <w:rsid w:val="003046B7"/>
    <w:rsid w:val="0031006B"/>
    <w:rsid w:val="003155EE"/>
    <w:rsid w:val="00317A57"/>
    <w:rsid w:val="00320A99"/>
    <w:rsid w:val="0032144B"/>
    <w:rsid w:val="00321E38"/>
    <w:rsid w:val="00322D5B"/>
    <w:rsid w:val="00324B93"/>
    <w:rsid w:val="00324C52"/>
    <w:rsid w:val="003259C6"/>
    <w:rsid w:val="00325AC2"/>
    <w:rsid w:val="00326A1C"/>
    <w:rsid w:val="00326DC6"/>
    <w:rsid w:val="00327A83"/>
    <w:rsid w:val="00327FDC"/>
    <w:rsid w:val="00332F04"/>
    <w:rsid w:val="00333BC6"/>
    <w:rsid w:val="003360E3"/>
    <w:rsid w:val="003371D5"/>
    <w:rsid w:val="003376CD"/>
    <w:rsid w:val="00340992"/>
    <w:rsid w:val="00342C31"/>
    <w:rsid w:val="003452C3"/>
    <w:rsid w:val="003501A7"/>
    <w:rsid w:val="0035048A"/>
    <w:rsid w:val="00356A9D"/>
    <w:rsid w:val="00361295"/>
    <w:rsid w:val="003616CD"/>
    <w:rsid w:val="0036263B"/>
    <w:rsid w:val="0036356A"/>
    <w:rsid w:val="00363B62"/>
    <w:rsid w:val="00364208"/>
    <w:rsid w:val="003645B0"/>
    <w:rsid w:val="00364B2C"/>
    <w:rsid w:val="003662C5"/>
    <w:rsid w:val="003664F1"/>
    <w:rsid w:val="00367E3F"/>
    <w:rsid w:val="003733D1"/>
    <w:rsid w:val="00376541"/>
    <w:rsid w:val="00377CA0"/>
    <w:rsid w:val="00377EA5"/>
    <w:rsid w:val="00377F77"/>
    <w:rsid w:val="00380118"/>
    <w:rsid w:val="0038246F"/>
    <w:rsid w:val="00383073"/>
    <w:rsid w:val="0038438F"/>
    <w:rsid w:val="00387C67"/>
    <w:rsid w:val="00387D98"/>
    <w:rsid w:val="00390B0F"/>
    <w:rsid w:val="00390B38"/>
    <w:rsid w:val="00390B6B"/>
    <w:rsid w:val="00391CFE"/>
    <w:rsid w:val="00393065"/>
    <w:rsid w:val="0039353B"/>
    <w:rsid w:val="0039359F"/>
    <w:rsid w:val="00394F9E"/>
    <w:rsid w:val="00395426"/>
    <w:rsid w:val="00395B91"/>
    <w:rsid w:val="00396615"/>
    <w:rsid w:val="0039700D"/>
    <w:rsid w:val="00397089"/>
    <w:rsid w:val="003971D8"/>
    <w:rsid w:val="003978A8"/>
    <w:rsid w:val="00397D1C"/>
    <w:rsid w:val="003A05A4"/>
    <w:rsid w:val="003A0F30"/>
    <w:rsid w:val="003A4C44"/>
    <w:rsid w:val="003A5AD0"/>
    <w:rsid w:val="003A6B3E"/>
    <w:rsid w:val="003A6CE3"/>
    <w:rsid w:val="003A7899"/>
    <w:rsid w:val="003B1305"/>
    <w:rsid w:val="003B15EE"/>
    <w:rsid w:val="003B3B35"/>
    <w:rsid w:val="003B45FD"/>
    <w:rsid w:val="003B517D"/>
    <w:rsid w:val="003B60EC"/>
    <w:rsid w:val="003B6827"/>
    <w:rsid w:val="003B79DD"/>
    <w:rsid w:val="003C00ED"/>
    <w:rsid w:val="003C0AC8"/>
    <w:rsid w:val="003C0FA1"/>
    <w:rsid w:val="003C1C0A"/>
    <w:rsid w:val="003C2573"/>
    <w:rsid w:val="003C35DF"/>
    <w:rsid w:val="003C4A68"/>
    <w:rsid w:val="003C554F"/>
    <w:rsid w:val="003C5EE2"/>
    <w:rsid w:val="003C5FBD"/>
    <w:rsid w:val="003C61DD"/>
    <w:rsid w:val="003D1431"/>
    <w:rsid w:val="003D63E7"/>
    <w:rsid w:val="003D668A"/>
    <w:rsid w:val="003E05F1"/>
    <w:rsid w:val="003E113B"/>
    <w:rsid w:val="003E5092"/>
    <w:rsid w:val="003E618F"/>
    <w:rsid w:val="003E715D"/>
    <w:rsid w:val="003F103E"/>
    <w:rsid w:val="003F1373"/>
    <w:rsid w:val="003F2E48"/>
    <w:rsid w:val="003F440C"/>
    <w:rsid w:val="003F525A"/>
    <w:rsid w:val="003F5F01"/>
    <w:rsid w:val="003F6F77"/>
    <w:rsid w:val="003F7BE6"/>
    <w:rsid w:val="0040066B"/>
    <w:rsid w:val="004006A9"/>
    <w:rsid w:val="0040090D"/>
    <w:rsid w:val="00403704"/>
    <w:rsid w:val="00404204"/>
    <w:rsid w:val="00404548"/>
    <w:rsid w:val="00404EAB"/>
    <w:rsid w:val="004052AE"/>
    <w:rsid w:val="00411695"/>
    <w:rsid w:val="004117FB"/>
    <w:rsid w:val="004118A5"/>
    <w:rsid w:val="00412A2C"/>
    <w:rsid w:val="00413672"/>
    <w:rsid w:val="00413C01"/>
    <w:rsid w:val="00414041"/>
    <w:rsid w:val="00414465"/>
    <w:rsid w:val="00414729"/>
    <w:rsid w:val="00414C80"/>
    <w:rsid w:val="00414F4B"/>
    <w:rsid w:val="00415017"/>
    <w:rsid w:val="00415EF9"/>
    <w:rsid w:val="00416629"/>
    <w:rsid w:val="00417DA1"/>
    <w:rsid w:val="00423478"/>
    <w:rsid w:val="004251C5"/>
    <w:rsid w:val="00425ACF"/>
    <w:rsid w:val="00425B76"/>
    <w:rsid w:val="004260A2"/>
    <w:rsid w:val="00426EDE"/>
    <w:rsid w:val="00426FC6"/>
    <w:rsid w:val="0042733F"/>
    <w:rsid w:val="004273BC"/>
    <w:rsid w:val="00427663"/>
    <w:rsid w:val="00427869"/>
    <w:rsid w:val="00427BC8"/>
    <w:rsid w:val="00427C5F"/>
    <w:rsid w:val="00432473"/>
    <w:rsid w:val="00432754"/>
    <w:rsid w:val="004406A4"/>
    <w:rsid w:val="004408A2"/>
    <w:rsid w:val="00441EAC"/>
    <w:rsid w:val="004436C2"/>
    <w:rsid w:val="00446231"/>
    <w:rsid w:val="00446349"/>
    <w:rsid w:val="00446EE2"/>
    <w:rsid w:val="0044748A"/>
    <w:rsid w:val="0044750A"/>
    <w:rsid w:val="004507E5"/>
    <w:rsid w:val="004510F4"/>
    <w:rsid w:val="004519AD"/>
    <w:rsid w:val="0045459A"/>
    <w:rsid w:val="004545DB"/>
    <w:rsid w:val="00456AC8"/>
    <w:rsid w:val="004576AC"/>
    <w:rsid w:val="0045786A"/>
    <w:rsid w:val="00460D14"/>
    <w:rsid w:val="00460F76"/>
    <w:rsid w:val="00462F12"/>
    <w:rsid w:val="00463050"/>
    <w:rsid w:val="0046340F"/>
    <w:rsid w:val="00466168"/>
    <w:rsid w:val="0046778B"/>
    <w:rsid w:val="004714BA"/>
    <w:rsid w:val="004714D4"/>
    <w:rsid w:val="00473890"/>
    <w:rsid w:val="004740E4"/>
    <w:rsid w:val="00475712"/>
    <w:rsid w:val="004769C9"/>
    <w:rsid w:val="0048048D"/>
    <w:rsid w:val="00480CCE"/>
    <w:rsid w:val="00480E05"/>
    <w:rsid w:val="004822EA"/>
    <w:rsid w:val="00482FAA"/>
    <w:rsid w:val="00487211"/>
    <w:rsid w:val="0049075F"/>
    <w:rsid w:val="0049080D"/>
    <w:rsid w:val="0049211A"/>
    <w:rsid w:val="00492DA8"/>
    <w:rsid w:val="00493BBB"/>
    <w:rsid w:val="00495A12"/>
    <w:rsid w:val="00497683"/>
    <w:rsid w:val="004A0888"/>
    <w:rsid w:val="004A1236"/>
    <w:rsid w:val="004A3BC3"/>
    <w:rsid w:val="004A43B6"/>
    <w:rsid w:val="004A58DC"/>
    <w:rsid w:val="004A5A33"/>
    <w:rsid w:val="004A6695"/>
    <w:rsid w:val="004A70EE"/>
    <w:rsid w:val="004A7575"/>
    <w:rsid w:val="004A774E"/>
    <w:rsid w:val="004A7D3E"/>
    <w:rsid w:val="004A7FF9"/>
    <w:rsid w:val="004B15B5"/>
    <w:rsid w:val="004B1B90"/>
    <w:rsid w:val="004B379D"/>
    <w:rsid w:val="004B437A"/>
    <w:rsid w:val="004B5F0C"/>
    <w:rsid w:val="004B6031"/>
    <w:rsid w:val="004B661D"/>
    <w:rsid w:val="004C046E"/>
    <w:rsid w:val="004C1609"/>
    <w:rsid w:val="004C216B"/>
    <w:rsid w:val="004C37FC"/>
    <w:rsid w:val="004C4D1C"/>
    <w:rsid w:val="004C5DD3"/>
    <w:rsid w:val="004D0992"/>
    <w:rsid w:val="004D0E63"/>
    <w:rsid w:val="004D30F9"/>
    <w:rsid w:val="004D3B4D"/>
    <w:rsid w:val="004D3F2F"/>
    <w:rsid w:val="004D4A32"/>
    <w:rsid w:val="004D64AB"/>
    <w:rsid w:val="004D6ED8"/>
    <w:rsid w:val="004D77C0"/>
    <w:rsid w:val="004E226E"/>
    <w:rsid w:val="004E353A"/>
    <w:rsid w:val="004E40AE"/>
    <w:rsid w:val="004E7CE8"/>
    <w:rsid w:val="004F1509"/>
    <w:rsid w:val="004F271D"/>
    <w:rsid w:val="004F3739"/>
    <w:rsid w:val="004F5114"/>
    <w:rsid w:val="004F756C"/>
    <w:rsid w:val="004F78A8"/>
    <w:rsid w:val="004F7B81"/>
    <w:rsid w:val="005001FA"/>
    <w:rsid w:val="00501825"/>
    <w:rsid w:val="005019AF"/>
    <w:rsid w:val="00503CD8"/>
    <w:rsid w:val="00503DF9"/>
    <w:rsid w:val="0050488D"/>
    <w:rsid w:val="00504D12"/>
    <w:rsid w:val="0050527A"/>
    <w:rsid w:val="0050535A"/>
    <w:rsid w:val="005068F3"/>
    <w:rsid w:val="005106F5"/>
    <w:rsid w:val="00511192"/>
    <w:rsid w:val="005112B1"/>
    <w:rsid w:val="005118AD"/>
    <w:rsid w:val="00512353"/>
    <w:rsid w:val="00515367"/>
    <w:rsid w:val="0051580D"/>
    <w:rsid w:val="00520FA2"/>
    <w:rsid w:val="005220C2"/>
    <w:rsid w:val="0052262E"/>
    <w:rsid w:val="00522E88"/>
    <w:rsid w:val="00523369"/>
    <w:rsid w:val="0052398F"/>
    <w:rsid w:val="00531454"/>
    <w:rsid w:val="00532960"/>
    <w:rsid w:val="005368A8"/>
    <w:rsid w:val="00536AB4"/>
    <w:rsid w:val="0053741E"/>
    <w:rsid w:val="00543508"/>
    <w:rsid w:val="00544A33"/>
    <w:rsid w:val="00545A73"/>
    <w:rsid w:val="005466D5"/>
    <w:rsid w:val="0054690B"/>
    <w:rsid w:val="00546DEB"/>
    <w:rsid w:val="00546F0F"/>
    <w:rsid w:val="005477E7"/>
    <w:rsid w:val="00550159"/>
    <w:rsid w:val="00551897"/>
    <w:rsid w:val="00551FFD"/>
    <w:rsid w:val="00552A0F"/>
    <w:rsid w:val="00553F53"/>
    <w:rsid w:val="005551ED"/>
    <w:rsid w:val="00556419"/>
    <w:rsid w:val="005572B4"/>
    <w:rsid w:val="005572DD"/>
    <w:rsid w:val="0056015B"/>
    <w:rsid w:val="00560564"/>
    <w:rsid w:val="0056186F"/>
    <w:rsid w:val="00562E2B"/>
    <w:rsid w:val="00564668"/>
    <w:rsid w:val="00567964"/>
    <w:rsid w:val="005679C9"/>
    <w:rsid w:val="00567F2F"/>
    <w:rsid w:val="00570353"/>
    <w:rsid w:val="005715F5"/>
    <w:rsid w:val="0057171E"/>
    <w:rsid w:val="00571EEC"/>
    <w:rsid w:val="00572666"/>
    <w:rsid w:val="0057267E"/>
    <w:rsid w:val="005726BD"/>
    <w:rsid w:val="00572F16"/>
    <w:rsid w:val="00574A5A"/>
    <w:rsid w:val="005753B8"/>
    <w:rsid w:val="00577CCB"/>
    <w:rsid w:val="00582738"/>
    <w:rsid w:val="0058285A"/>
    <w:rsid w:val="00583ED5"/>
    <w:rsid w:val="00585DE0"/>
    <w:rsid w:val="00587437"/>
    <w:rsid w:val="00592678"/>
    <w:rsid w:val="00594644"/>
    <w:rsid w:val="0059526F"/>
    <w:rsid w:val="00596F36"/>
    <w:rsid w:val="005A0534"/>
    <w:rsid w:val="005A132E"/>
    <w:rsid w:val="005A1741"/>
    <w:rsid w:val="005A235F"/>
    <w:rsid w:val="005A58DC"/>
    <w:rsid w:val="005A751F"/>
    <w:rsid w:val="005A7719"/>
    <w:rsid w:val="005A77C2"/>
    <w:rsid w:val="005B291B"/>
    <w:rsid w:val="005B35E2"/>
    <w:rsid w:val="005B3631"/>
    <w:rsid w:val="005B3B40"/>
    <w:rsid w:val="005B43DA"/>
    <w:rsid w:val="005B6D13"/>
    <w:rsid w:val="005B6EE8"/>
    <w:rsid w:val="005B76C5"/>
    <w:rsid w:val="005B7AF0"/>
    <w:rsid w:val="005B7B8A"/>
    <w:rsid w:val="005B7BF6"/>
    <w:rsid w:val="005C09C6"/>
    <w:rsid w:val="005C3576"/>
    <w:rsid w:val="005C3C5F"/>
    <w:rsid w:val="005C458D"/>
    <w:rsid w:val="005C491E"/>
    <w:rsid w:val="005C57B7"/>
    <w:rsid w:val="005C5E0A"/>
    <w:rsid w:val="005C6C0C"/>
    <w:rsid w:val="005C7D76"/>
    <w:rsid w:val="005D2276"/>
    <w:rsid w:val="005D25FD"/>
    <w:rsid w:val="005D2808"/>
    <w:rsid w:val="005D43CF"/>
    <w:rsid w:val="005D6FB7"/>
    <w:rsid w:val="005E0858"/>
    <w:rsid w:val="005E1C8D"/>
    <w:rsid w:val="005E2794"/>
    <w:rsid w:val="005E2A9D"/>
    <w:rsid w:val="005E3CBF"/>
    <w:rsid w:val="005E4E42"/>
    <w:rsid w:val="005E69F0"/>
    <w:rsid w:val="005E6F9D"/>
    <w:rsid w:val="005E7B5A"/>
    <w:rsid w:val="005F01FC"/>
    <w:rsid w:val="005F0C89"/>
    <w:rsid w:val="005F0DF6"/>
    <w:rsid w:val="005F15C7"/>
    <w:rsid w:val="005F2727"/>
    <w:rsid w:val="005F3701"/>
    <w:rsid w:val="005F406B"/>
    <w:rsid w:val="005F41DF"/>
    <w:rsid w:val="005F4521"/>
    <w:rsid w:val="005F5478"/>
    <w:rsid w:val="006001E4"/>
    <w:rsid w:val="006006FC"/>
    <w:rsid w:val="00600D7C"/>
    <w:rsid w:val="006035AA"/>
    <w:rsid w:val="0060373D"/>
    <w:rsid w:val="006045BA"/>
    <w:rsid w:val="0060583A"/>
    <w:rsid w:val="00606B5E"/>
    <w:rsid w:val="006077C1"/>
    <w:rsid w:val="00611649"/>
    <w:rsid w:val="00611A0E"/>
    <w:rsid w:val="00614154"/>
    <w:rsid w:val="00614BD3"/>
    <w:rsid w:val="00620CA0"/>
    <w:rsid w:val="00622674"/>
    <w:rsid w:val="00623A77"/>
    <w:rsid w:val="0062519C"/>
    <w:rsid w:val="006256F5"/>
    <w:rsid w:val="00625BDE"/>
    <w:rsid w:val="00625CF0"/>
    <w:rsid w:val="0063037C"/>
    <w:rsid w:val="0063097B"/>
    <w:rsid w:val="00633334"/>
    <w:rsid w:val="00635657"/>
    <w:rsid w:val="00635A85"/>
    <w:rsid w:val="006364B8"/>
    <w:rsid w:val="00636A64"/>
    <w:rsid w:val="00636B93"/>
    <w:rsid w:val="00637778"/>
    <w:rsid w:val="00640550"/>
    <w:rsid w:val="0064326A"/>
    <w:rsid w:val="00643A63"/>
    <w:rsid w:val="00644D5D"/>
    <w:rsid w:val="0064695B"/>
    <w:rsid w:val="00646DC7"/>
    <w:rsid w:val="00650816"/>
    <w:rsid w:val="006511FB"/>
    <w:rsid w:val="00651A9D"/>
    <w:rsid w:val="00652B31"/>
    <w:rsid w:val="006535BF"/>
    <w:rsid w:val="00654C93"/>
    <w:rsid w:val="0065564B"/>
    <w:rsid w:val="00656092"/>
    <w:rsid w:val="0065741C"/>
    <w:rsid w:val="00660B85"/>
    <w:rsid w:val="006622E0"/>
    <w:rsid w:val="00662DCE"/>
    <w:rsid w:val="00664D15"/>
    <w:rsid w:val="00664F6D"/>
    <w:rsid w:val="006650B8"/>
    <w:rsid w:val="00666329"/>
    <w:rsid w:val="00666A9B"/>
    <w:rsid w:val="006672EE"/>
    <w:rsid w:val="0067011F"/>
    <w:rsid w:val="0067015E"/>
    <w:rsid w:val="006735B3"/>
    <w:rsid w:val="006747D0"/>
    <w:rsid w:val="0067549D"/>
    <w:rsid w:val="00680453"/>
    <w:rsid w:val="00682526"/>
    <w:rsid w:val="00683555"/>
    <w:rsid w:val="0068365D"/>
    <w:rsid w:val="00684A42"/>
    <w:rsid w:val="00686F1D"/>
    <w:rsid w:val="00687C5A"/>
    <w:rsid w:val="00690896"/>
    <w:rsid w:val="006925C5"/>
    <w:rsid w:val="00692F7A"/>
    <w:rsid w:val="006934DD"/>
    <w:rsid w:val="00695E06"/>
    <w:rsid w:val="00696315"/>
    <w:rsid w:val="006A0D51"/>
    <w:rsid w:val="006A176C"/>
    <w:rsid w:val="006A1C05"/>
    <w:rsid w:val="006A225B"/>
    <w:rsid w:val="006A30D2"/>
    <w:rsid w:val="006A5A6A"/>
    <w:rsid w:val="006A5FE3"/>
    <w:rsid w:val="006A6931"/>
    <w:rsid w:val="006A77DE"/>
    <w:rsid w:val="006B23B2"/>
    <w:rsid w:val="006B4845"/>
    <w:rsid w:val="006B6095"/>
    <w:rsid w:val="006B635C"/>
    <w:rsid w:val="006C056F"/>
    <w:rsid w:val="006C1708"/>
    <w:rsid w:val="006C1C29"/>
    <w:rsid w:val="006C26CE"/>
    <w:rsid w:val="006C3782"/>
    <w:rsid w:val="006C3CDE"/>
    <w:rsid w:val="006C4745"/>
    <w:rsid w:val="006D0EE8"/>
    <w:rsid w:val="006D3162"/>
    <w:rsid w:val="006D37E7"/>
    <w:rsid w:val="006D3DB7"/>
    <w:rsid w:val="006D4524"/>
    <w:rsid w:val="006D463F"/>
    <w:rsid w:val="006D5146"/>
    <w:rsid w:val="006D59D6"/>
    <w:rsid w:val="006D5C04"/>
    <w:rsid w:val="006D7508"/>
    <w:rsid w:val="006E0F2F"/>
    <w:rsid w:val="006E0F86"/>
    <w:rsid w:val="006E19D7"/>
    <w:rsid w:val="006E1FC7"/>
    <w:rsid w:val="006E23A6"/>
    <w:rsid w:val="006E5130"/>
    <w:rsid w:val="006E71B9"/>
    <w:rsid w:val="006F06E1"/>
    <w:rsid w:val="006F08EC"/>
    <w:rsid w:val="006F1DF4"/>
    <w:rsid w:val="006F2076"/>
    <w:rsid w:val="006F39B2"/>
    <w:rsid w:val="006F5384"/>
    <w:rsid w:val="006F59AB"/>
    <w:rsid w:val="006F63DF"/>
    <w:rsid w:val="006F6604"/>
    <w:rsid w:val="006F6896"/>
    <w:rsid w:val="006F71D8"/>
    <w:rsid w:val="006F7D1A"/>
    <w:rsid w:val="00700DA4"/>
    <w:rsid w:val="00701494"/>
    <w:rsid w:val="00701C57"/>
    <w:rsid w:val="00702F6F"/>
    <w:rsid w:val="0070346C"/>
    <w:rsid w:val="007051A0"/>
    <w:rsid w:val="00706496"/>
    <w:rsid w:val="00707140"/>
    <w:rsid w:val="00707205"/>
    <w:rsid w:val="00711A12"/>
    <w:rsid w:val="00711F11"/>
    <w:rsid w:val="007154C4"/>
    <w:rsid w:val="00715DB9"/>
    <w:rsid w:val="00716B74"/>
    <w:rsid w:val="007174BE"/>
    <w:rsid w:val="00720730"/>
    <w:rsid w:val="0072130E"/>
    <w:rsid w:val="007218A0"/>
    <w:rsid w:val="00722021"/>
    <w:rsid w:val="0072221A"/>
    <w:rsid w:val="007238AF"/>
    <w:rsid w:val="00725A85"/>
    <w:rsid w:val="00726908"/>
    <w:rsid w:val="00726D60"/>
    <w:rsid w:val="007270C7"/>
    <w:rsid w:val="00730F3A"/>
    <w:rsid w:val="00732C96"/>
    <w:rsid w:val="00735F34"/>
    <w:rsid w:val="00736944"/>
    <w:rsid w:val="00740E13"/>
    <w:rsid w:val="00741200"/>
    <w:rsid w:val="00741333"/>
    <w:rsid w:val="0074294A"/>
    <w:rsid w:val="007429BE"/>
    <w:rsid w:val="00742FF2"/>
    <w:rsid w:val="00744A51"/>
    <w:rsid w:val="00744D6A"/>
    <w:rsid w:val="0074584E"/>
    <w:rsid w:val="00746138"/>
    <w:rsid w:val="0074620A"/>
    <w:rsid w:val="00746669"/>
    <w:rsid w:val="007470AF"/>
    <w:rsid w:val="00751CCA"/>
    <w:rsid w:val="00751D50"/>
    <w:rsid w:val="007526B5"/>
    <w:rsid w:val="007527D5"/>
    <w:rsid w:val="00752F3C"/>
    <w:rsid w:val="00753933"/>
    <w:rsid w:val="007552C6"/>
    <w:rsid w:val="007561FC"/>
    <w:rsid w:val="007614F4"/>
    <w:rsid w:val="00761D34"/>
    <w:rsid w:val="00762D2D"/>
    <w:rsid w:val="007645C2"/>
    <w:rsid w:val="00764622"/>
    <w:rsid w:val="00764CAD"/>
    <w:rsid w:val="00766094"/>
    <w:rsid w:val="00767741"/>
    <w:rsid w:val="00770FA1"/>
    <w:rsid w:val="00773884"/>
    <w:rsid w:val="00774813"/>
    <w:rsid w:val="00776532"/>
    <w:rsid w:val="0078006D"/>
    <w:rsid w:val="0078052A"/>
    <w:rsid w:val="007812FB"/>
    <w:rsid w:val="007816BC"/>
    <w:rsid w:val="00782438"/>
    <w:rsid w:val="00784032"/>
    <w:rsid w:val="00784860"/>
    <w:rsid w:val="00786E79"/>
    <w:rsid w:val="00787925"/>
    <w:rsid w:val="0079049A"/>
    <w:rsid w:val="00790E31"/>
    <w:rsid w:val="00791345"/>
    <w:rsid w:val="00791578"/>
    <w:rsid w:val="007917D3"/>
    <w:rsid w:val="007922C0"/>
    <w:rsid w:val="00792A88"/>
    <w:rsid w:val="007935C4"/>
    <w:rsid w:val="0079391B"/>
    <w:rsid w:val="00793B87"/>
    <w:rsid w:val="0079566E"/>
    <w:rsid w:val="00796509"/>
    <w:rsid w:val="0079691E"/>
    <w:rsid w:val="00797723"/>
    <w:rsid w:val="007A1BBA"/>
    <w:rsid w:val="007A2FF9"/>
    <w:rsid w:val="007A46BF"/>
    <w:rsid w:val="007A4FA6"/>
    <w:rsid w:val="007B0B3A"/>
    <w:rsid w:val="007B1EEE"/>
    <w:rsid w:val="007B249B"/>
    <w:rsid w:val="007B48C6"/>
    <w:rsid w:val="007B58ED"/>
    <w:rsid w:val="007B5979"/>
    <w:rsid w:val="007B6D4D"/>
    <w:rsid w:val="007B6FAF"/>
    <w:rsid w:val="007B7A09"/>
    <w:rsid w:val="007C0F7A"/>
    <w:rsid w:val="007C4C98"/>
    <w:rsid w:val="007C5390"/>
    <w:rsid w:val="007C70BD"/>
    <w:rsid w:val="007D24A9"/>
    <w:rsid w:val="007D27FA"/>
    <w:rsid w:val="007D30B5"/>
    <w:rsid w:val="007D6218"/>
    <w:rsid w:val="007D6699"/>
    <w:rsid w:val="007D775D"/>
    <w:rsid w:val="007D7B99"/>
    <w:rsid w:val="007D7E30"/>
    <w:rsid w:val="007E0A75"/>
    <w:rsid w:val="007E14CA"/>
    <w:rsid w:val="007E3296"/>
    <w:rsid w:val="007E5CAD"/>
    <w:rsid w:val="007E6419"/>
    <w:rsid w:val="007F6815"/>
    <w:rsid w:val="007F6BA8"/>
    <w:rsid w:val="007F6CF3"/>
    <w:rsid w:val="008000E9"/>
    <w:rsid w:val="00800130"/>
    <w:rsid w:val="00803DC4"/>
    <w:rsid w:val="00804FAD"/>
    <w:rsid w:val="0080681B"/>
    <w:rsid w:val="00807378"/>
    <w:rsid w:val="0080738C"/>
    <w:rsid w:val="00810B77"/>
    <w:rsid w:val="008113AD"/>
    <w:rsid w:val="00812408"/>
    <w:rsid w:val="0081371C"/>
    <w:rsid w:val="00813A59"/>
    <w:rsid w:val="0081696F"/>
    <w:rsid w:val="00817436"/>
    <w:rsid w:val="008177A8"/>
    <w:rsid w:val="00817CD6"/>
    <w:rsid w:val="0082014B"/>
    <w:rsid w:val="00822217"/>
    <w:rsid w:val="00823C44"/>
    <w:rsid w:val="0082542D"/>
    <w:rsid w:val="00825FA3"/>
    <w:rsid w:val="00827834"/>
    <w:rsid w:val="0083252A"/>
    <w:rsid w:val="00832835"/>
    <w:rsid w:val="00835110"/>
    <w:rsid w:val="008351FC"/>
    <w:rsid w:val="00835422"/>
    <w:rsid w:val="008363AE"/>
    <w:rsid w:val="00836644"/>
    <w:rsid w:val="00841F50"/>
    <w:rsid w:val="00842C3B"/>
    <w:rsid w:val="00843A0E"/>
    <w:rsid w:val="00843C30"/>
    <w:rsid w:val="008455B9"/>
    <w:rsid w:val="00845DFE"/>
    <w:rsid w:val="00846E17"/>
    <w:rsid w:val="008502C5"/>
    <w:rsid w:val="0085200A"/>
    <w:rsid w:val="00853813"/>
    <w:rsid w:val="00854283"/>
    <w:rsid w:val="008543A0"/>
    <w:rsid w:val="008573E3"/>
    <w:rsid w:val="00857F82"/>
    <w:rsid w:val="00861E81"/>
    <w:rsid w:val="008645FF"/>
    <w:rsid w:val="00866D42"/>
    <w:rsid w:val="0087030E"/>
    <w:rsid w:val="00870AAC"/>
    <w:rsid w:val="00871F52"/>
    <w:rsid w:val="008733EF"/>
    <w:rsid w:val="008734F7"/>
    <w:rsid w:val="00874E9F"/>
    <w:rsid w:val="008750E7"/>
    <w:rsid w:val="00877674"/>
    <w:rsid w:val="00877842"/>
    <w:rsid w:val="008806F8"/>
    <w:rsid w:val="008808E2"/>
    <w:rsid w:val="00880CF9"/>
    <w:rsid w:val="00881456"/>
    <w:rsid w:val="00881ACB"/>
    <w:rsid w:val="00881D1C"/>
    <w:rsid w:val="00885FC9"/>
    <w:rsid w:val="00887587"/>
    <w:rsid w:val="00890321"/>
    <w:rsid w:val="00891328"/>
    <w:rsid w:val="00891A47"/>
    <w:rsid w:val="00892809"/>
    <w:rsid w:val="0089370F"/>
    <w:rsid w:val="008939AF"/>
    <w:rsid w:val="00893FED"/>
    <w:rsid w:val="0089449A"/>
    <w:rsid w:val="00895E48"/>
    <w:rsid w:val="00896687"/>
    <w:rsid w:val="00896982"/>
    <w:rsid w:val="008971F4"/>
    <w:rsid w:val="008A0E79"/>
    <w:rsid w:val="008A0E7D"/>
    <w:rsid w:val="008A1850"/>
    <w:rsid w:val="008A3023"/>
    <w:rsid w:val="008A403F"/>
    <w:rsid w:val="008A4116"/>
    <w:rsid w:val="008A4CFD"/>
    <w:rsid w:val="008A6815"/>
    <w:rsid w:val="008B1031"/>
    <w:rsid w:val="008B2303"/>
    <w:rsid w:val="008B34A0"/>
    <w:rsid w:val="008B5740"/>
    <w:rsid w:val="008C0B84"/>
    <w:rsid w:val="008C0F25"/>
    <w:rsid w:val="008C1403"/>
    <w:rsid w:val="008C41DA"/>
    <w:rsid w:val="008C553A"/>
    <w:rsid w:val="008C588E"/>
    <w:rsid w:val="008C6335"/>
    <w:rsid w:val="008C6D0F"/>
    <w:rsid w:val="008C6D5F"/>
    <w:rsid w:val="008C7078"/>
    <w:rsid w:val="008C7226"/>
    <w:rsid w:val="008D029A"/>
    <w:rsid w:val="008D26CA"/>
    <w:rsid w:val="008D36DD"/>
    <w:rsid w:val="008D7B80"/>
    <w:rsid w:val="008E0550"/>
    <w:rsid w:val="008E2265"/>
    <w:rsid w:val="008E243B"/>
    <w:rsid w:val="008E4184"/>
    <w:rsid w:val="008E45E1"/>
    <w:rsid w:val="008E549F"/>
    <w:rsid w:val="008E6301"/>
    <w:rsid w:val="008E79C2"/>
    <w:rsid w:val="008F00B0"/>
    <w:rsid w:val="008F10BC"/>
    <w:rsid w:val="008F2052"/>
    <w:rsid w:val="008F26ED"/>
    <w:rsid w:val="008F2A38"/>
    <w:rsid w:val="008F3012"/>
    <w:rsid w:val="008F592B"/>
    <w:rsid w:val="008F5C9A"/>
    <w:rsid w:val="008F7723"/>
    <w:rsid w:val="00901D14"/>
    <w:rsid w:val="00902F9B"/>
    <w:rsid w:val="00903775"/>
    <w:rsid w:val="00904D99"/>
    <w:rsid w:val="009109F7"/>
    <w:rsid w:val="00912137"/>
    <w:rsid w:val="00913556"/>
    <w:rsid w:val="009135FB"/>
    <w:rsid w:val="00913F41"/>
    <w:rsid w:val="00915505"/>
    <w:rsid w:val="00915BED"/>
    <w:rsid w:val="00916B64"/>
    <w:rsid w:val="0092145D"/>
    <w:rsid w:val="009245DE"/>
    <w:rsid w:val="00930762"/>
    <w:rsid w:val="00930C0C"/>
    <w:rsid w:val="00933D65"/>
    <w:rsid w:val="00935824"/>
    <w:rsid w:val="00935DDC"/>
    <w:rsid w:val="00936B81"/>
    <w:rsid w:val="00940739"/>
    <w:rsid w:val="0094253D"/>
    <w:rsid w:val="00944701"/>
    <w:rsid w:val="00946308"/>
    <w:rsid w:val="00950ED1"/>
    <w:rsid w:val="00952A7A"/>
    <w:rsid w:val="00953A02"/>
    <w:rsid w:val="0095444E"/>
    <w:rsid w:val="00955254"/>
    <w:rsid w:val="009556CA"/>
    <w:rsid w:val="00955C67"/>
    <w:rsid w:val="0095632A"/>
    <w:rsid w:val="00957B65"/>
    <w:rsid w:val="00960AFF"/>
    <w:rsid w:val="00963F62"/>
    <w:rsid w:val="00965EFC"/>
    <w:rsid w:val="0097161B"/>
    <w:rsid w:val="00974607"/>
    <w:rsid w:val="009762D2"/>
    <w:rsid w:val="009762F1"/>
    <w:rsid w:val="0097692D"/>
    <w:rsid w:val="00976ACE"/>
    <w:rsid w:val="009776D2"/>
    <w:rsid w:val="00977BBF"/>
    <w:rsid w:val="00977EA8"/>
    <w:rsid w:val="00980933"/>
    <w:rsid w:val="0098140D"/>
    <w:rsid w:val="00981CED"/>
    <w:rsid w:val="00983178"/>
    <w:rsid w:val="00983638"/>
    <w:rsid w:val="00983B89"/>
    <w:rsid w:val="00983D0D"/>
    <w:rsid w:val="00987225"/>
    <w:rsid w:val="00990870"/>
    <w:rsid w:val="00990DCF"/>
    <w:rsid w:val="009920F5"/>
    <w:rsid w:val="00992B56"/>
    <w:rsid w:val="00992BC4"/>
    <w:rsid w:val="00992CDA"/>
    <w:rsid w:val="00993342"/>
    <w:rsid w:val="00996CE4"/>
    <w:rsid w:val="009A0FB3"/>
    <w:rsid w:val="009A15F4"/>
    <w:rsid w:val="009A3C48"/>
    <w:rsid w:val="009A3DB4"/>
    <w:rsid w:val="009A3F36"/>
    <w:rsid w:val="009A48D8"/>
    <w:rsid w:val="009A6C59"/>
    <w:rsid w:val="009A7878"/>
    <w:rsid w:val="009B0888"/>
    <w:rsid w:val="009B1ECD"/>
    <w:rsid w:val="009B2A93"/>
    <w:rsid w:val="009B33DF"/>
    <w:rsid w:val="009B3BC6"/>
    <w:rsid w:val="009B4270"/>
    <w:rsid w:val="009B44CC"/>
    <w:rsid w:val="009B5651"/>
    <w:rsid w:val="009B62E4"/>
    <w:rsid w:val="009B706A"/>
    <w:rsid w:val="009C4319"/>
    <w:rsid w:val="009D109E"/>
    <w:rsid w:val="009D1CD9"/>
    <w:rsid w:val="009D1F28"/>
    <w:rsid w:val="009D28E5"/>
    <w:rsid w:val="009D3056"/>
    <w:rsid w:val="009D320E"/>
    <w:rsid w:val="009D4830"/>
    <w:rsid w:val="009D520D"/>
    <w:rsid w:val="009D6483"/>
    <w:rsid w:val="009D764E"/>
    <w:rsid w:val="009D797A"/>
    <w:rsid w:val="009D7EF3"/>
    <w:rsid w:val="009E026A"/>
    <w:rsid w:val="009E292B"/>
    <w:rsid w:val="009E30F4"/>
    <w:rsid w:val="009E3B56"/>
    <w:rsid w:val="009E49B5"/>
    <w:rsid w:val="009E4B79"/>
    <w:rsid w:val="009E5097"/>
    <w:rsid w:val="009E551E"/>
    <w:rsid w:val="009E7066"/>
    <w:rsid w:val="009F1E3A"/>
    <w:rsid w:val="009F1EF8"/>
    <w:rsid w:val="009F3168"/>
    <w:rsid w:val="009F335C"/>
    <w:rsid w:val="009F3DF9"/>
    <w:rsid w:val="009F4604"/>
    <w:rsid w:val="009F4B78"/>
    <w:rsid w:val="009F5EF9"/>
    <w:rsid w:val="009F606B"/>
    <w:rsid w:val="009F64EC"/>
    <w:rsid w:val="009F6E66"/>
    <w:rsid w:val="009F7888"/>
    <w:rsid w:val="00A02AC3"/>
    <w:rsid w:val="00A02CF1"/>
    <w:rsid w:val="00A03F40"/>
    <w:rsid w:val="00A0652A"/>
    <w:rsid w:val="00A06840"/>
    <w:rsid w:val="00A06EAD"/>
    <w:rsid w:val="00A072D6"/>
    <w:rsid w:val="00A1293C"/>
    <w:rsid w:val="00A12ED1"/>
    <w:rsid w:val="00A14DE4"/>
    <w:rsid w:val="00A14F9B"/>
    <w:rsid w:val="00A15A94"/>
    <w:rsid w:val="00A16729"/>
    <w:rsid w:val="00A167F1"/>
    <w:rsid w:val="00A2085F"/>
    <w:rsid w:val="00A20EC0"/>
    <w:rsid w:val="00A2150B"/>
    <w:rsid w:val="00A215D9"/>
    <w:rsid w:val="00A21932"/>
    <w:rsid w:val="00A2292C"/>
    <w:rsid w:val="00A23ED7"/>
    <w:rsid w:val="00A23FC3"/>
    <w:rsid w:val="00A24012"/>
    <w:rsid w:val="00A25F1B"/>
    <w:rsid w:val="00A2629A"/>
    <w:rsid w:val="00A27C2B"/>
    <w:rsid w:val="00A3288D"/>
    <w:rsid w:val="00A329DC"/>
    <w:rsid w:val="00A359E2"/>
    <w:rsid w:val="00A370AF"/>
    <w:rsid w:val="00A41135"/>
    <w:rsid w:val="00A41751"/>
    <w:rsid w:val="00A41FEB"/>
    <w:rsid w:val="00A42FBA"/>
    <w:rsid w:val="00A4361D"/>
    <w:rsid w:val="00A44DA6"/>
    <w:rsid w:val="00A46208"/>
    <w:rsid w:val="00A47535"/>
    <w:rsid w:val="00A50921"/>
    <w:rsid w:val="00A5102A"/>
    <w:rsid w:val="00A5160D"/>
    <w:rsid w:val="00A56CA4"/>
    <w:rsid w:val="00A571FE"/>
    <w:rsid w:val="00A613B5"/>
    <w:rsid w:val="00A625BD"/>
    <w:rsid w:val="00A628F5"/>
    <w:rsid w:val="00A65F04"/>
    <w:rsid w:val="00A65F2E"/>
    <w:rsid w:val="00A66563"/>
    <w:rsid w:val="00A6660E"/>
    <w:rsid w:val="00A6688A"/>
    <w:rsid w:val="00A66A78"/>
    <w:rsid w:val="00A7086D"/>
    <w:rsid w:val="00A71AD5"/>
    <w:rsid w:val="00A74014"/>
    <w:rsid w:val="00A8073E"/>
    <w:rsid w:val="00A80883"/>
    <w:rsid w:val="00A81BED"/>
    <w:rsid w:val="00A81C41"/>
    <w:rsid w:val="00A82FC6"/>
    <w:rsid w:val="00A84EE8"/>
    <w:rsid w:val="00A850A4"/>
    <w:rsid w:val="00A85A0D"/>
    <w:rsid w:val="00A86289"/>
    <w:rsid w:val="00A90D82"/>
    <w:rsid w:val="00A91379"/>
    <w:rsid w:val="00A92270"/>
    <w:rsid w:val="00A92428"/>
    <w:rsid w:val="00A928BE"/>
    <w:rsid w:val="00A929CD"/>
    <w:rsid w:val="00A93429"/>
    <w:rsid w:val="00A96547"/>
    <w:rsid w:val="00AA0C97"/>
    <w:rsid w:val="00AA0F74"/>
    <w:rsid w:val="00AA10AE"/>
    <w:rsid w:val="00AA329F"/>
    <w:rsid w:val="00AA3300"/>
    <w:rsid w:val="00AA4A83"/>
    <w:rsid w:val="00AA7B6A"/>
    <w:rsid w:val="00AB130D"/>
    <w:rsid w:val="00AB1325"/>
    <w:rsid w:val="00AB2F7B"/>
    <w:rsid w:val="00AB593E"/>
    <w:rsid w:val="00AB5D37"/>
    <w:rsid w:val="00AB683F"/>
    <w:rsid w:val="00AB7D93"/>
    <w:rsid w:val="00AC3AF4"/>
    <w:rsid w:val="00AC4A2E"/>
    <w:rsid w:val="00AC5367"/>
    <w:rsid w:val="00AC55DC"/>
    <w:rsid w:val="00AC623E"/>
    <w:rsid w:val="00AD0472"/>
    <w:rsid w:val="00AD163E"/>
    <w:rsid w:val="00AD1885"/>
    <w:rsid w:val="00AD4C46"/>
    <w:rsid w:val="00AD50BA"/>
    <w:rsid w:val="00AD531A"/>
    <w:rsid w:val="00AD5F43"/>
    <w:rsid w:val="00AE02E7"/>
    <w:rsid w:val="00AE0572"/>
    <w:rsid w:val="00AE0F75"/>
    <w:rsid w:val="00AE1F32"/>
    <w:rsid w:val="00AE319E"/>
    <w:rsid w:val="00AE3B2C"/>
    <w:rsid w:val="00AE3B4E"/>
    <w:rsid w:val="00AE559D"/>
    <w:rsid w:val="00AE5672"/>
    <w:rsid w:val="00AE5F15"/>
    <w:rsid w:val="00AE676F"/>
    <w:rsid w:val="00AE709C"/>
    <w:rsid w:val="00AE71D7"/>
    <w:rsid w:val="00AE7DD9"/>
    <w:rsid w:val="00AF28F6"/>
    <w:rsid w:val="00AF2B38"/>
    <w:rsid w:val="00AF5529"/>
    <w:rsid w:val="00AF79F5"/>
    <w:rsid w:val="00B004C1"/>
    <w:rsid w:val="00B005B5"/>
    <w:rsid w:val="00B0066A"/>
    <w:rsid w:val="00B0168B"/>
    <w:rsid w:val="00B02A91"/>
    <w:rsid w:val="00B03458"/>
    <w:rsid w:val="00B04B8E"/>
    <w:rsid w:val="00B05487"/>
    <w:rsid w:val="00B06361"/>
    <w:rsid w:val="00B06B59"/>
    <w:rsid w:val="00B0759D"/>
    <w:rsid w:val="00B07A1B"/>
    <w:rsid w:val="00B07F98"/>
    <w:rsid w:val="00B1072F"/>
    <w:rsid w:val="00B15820"/>
    <w:rsid w:val="00B20EED"/>
    <w:rsid w:val="00B215D8"/>
    <w:rsid w:val="00B2218A"/>
    <w:rsid w:val="00B23119"/>
    <w:rsid w:val="00B246ED"/>
    <w:rsid w:val="00B247B6"/>
    <w:rsid w:val="00B253B6"/>
    <w:rsid w:val="00B257DF"/>
    <w:rsid w:val="00B262EE"/>
    <w:rsid w:val="00B26DD0"/>
    <w:rsid w:val="00B3026C"/>
    <w:rsid w:val="00B316BA"/>
    <w:rsid w:val="00B337E7"/>
    <w:rsid w:val="00B338C8"/>
    <w:rsid w:val="00B33D5E"/>
    <w:rsid w:val="00B341CC"/>
    <w:rsid w:val="00B34529"/>
    <w:rsid w:val="00B35321"/>
    <w:rsid w:val="00B35505"/>
    <w:rsid w:val="00B35CB3"/>
    <w:rsid w:val="00B35D9A"/>
    <w:rsid w:val="00B35E0A"/>
    <w:rsid w:val="00B361FA"/>
    <w:rsid w:val="00B377F9"/>
    <w:rsid w:val="00B40006"/>
    <w:rsid w:val="00B40124"/>
    <w:rsid w:val="00B40B86"/>
    <w:rsid w:val="00B42625"/>
    <w:rsid w:val="00B42C65"/>
    <w:rsid w:val="00B42E03"/>
    <w:rsid w:val="00B443E2"/>
    <w:rsid w:val="00B45498"/>
    <w:rsid w:val="00B45A8E"/>
    <w:rsid w:val="00B46222"/>
    <w:rsid w:val="00B46738"/>
    <w:rsid w:val="00B46AE0"/>
    <w:rsid w:val="00B526AE"/>
    <w:rsid w:val="00B54092"/>
    <w:rsid w:val="00B5444C"/>
    <w:rsid w:val="00B54A3A"/>
    <w:rsid w:val="00B5568B"/>
    <w:rsid w:val="00B557BF"/>
    <w:rsid w:val="00B55BD6"/>
    <w:rsid w:val="00B56147"/>
    <w:rsid w:val="00B5720A"/>
    <w:rsid w:val="00B604A0"/>
    <w:rsid w:val="00B60761"/>
    <w:rsid w:val="00B61E2C"/>
    <w:rsid w:val="00B620A5"/>
    <w:rsid w:val="00B62BB1"/>
    <w:rsid w:val="00B63529"/>
    <w:rsid w:val="00B63559"/>
    <w:rsid w:val="00B63F06"/>
    <w:rsid w:val="00B657C6"/>
    <w:rsid w:val="00B67E3A"/>
    <w:rsid w:val="00B71717"/>
    <w:rsid w:val="00B73979"/>
    <w:rsid w:val="00B74494"/>
    <w:rsid w:val="00B751B0"/>
    <w:rsid w:val="00B762E0"/>
    <w:rsid w:val="00B81453"/>
    <w:rsid w:val="00B81718"/>
    <w:rsid w:val="00B83288"/>
    <w:rsid w:val="00B86188"/>
    <w:rsid w:val="00B8687A"/>
    <w:rsid w:val="00B86C54"/>
    <w:rsid w:val="00B874C4"/>
    <w:rsid w:val="00B91E83"/>
    <w:rsid w:val="00B928C5"/>
    <w:rsid w:val="00B94BF8"/>
    <w:rsid w:val="00B959E8"/>
    <w:rsid w:val="00B95EA1"/>
    <w:rsid w:val="00B968C7"/>
    <w:rsid w:val="00B97A05"/>
    <w:rsid w:val="00B97AA2"/>
    <w:rsid w:val="00B97B8E"/>
    <w:rsid w:val="00BA001F"/>
    <w:rsid w:val="00BA00A8"/>
    <w:rsid w:val="00BA0378"/>
    <w:rsid w:val="00BA2C41"/>
    <w:rsid w:val="00BA37A4"/>
    <w:rsid w:val="00BA4FB0"/>
    <w:rsid w:val="00BA5A28"/>
    <w:rsid w:val="00BA6138"/>
    <w:rsid w:val="00BA7AA6"/>
    <w:rsid w:val="00BB042C"/>
    <w:rsid w:val="00BB0EED"/>
    <w:rsid w:val="00BB1930"/>
    <w:rsid w:val="00BB216C"/>
    <w:rsid w:val="00BB257A"/>
    <w:rsid w:val="00BB3478"/>
    <w:rsid w:val="00BC2247"/>
    <w:rsid w:val="00BC2C93"/>
    <w:rsid w:val="00BC5572"/>
    <w:rsid w:val="00BC63C4"/>
    <w:rsid w:val="00BC702F"/>
    <w:rsid w:val="00BC74AD"/>
    <w:rsid w:val="00BD1420"/>
    <w:rsid w:val="00BD14E0"/>
    <w:rsid w:val="00BD497C"/>
    <w:rsid w:val="00BD4EE4"/>
    <w:rsid w:val="00BD57EE"/>
    <w:rsid w:val="00BD580C"/>
    <w:rsid w:val="00BD6023"/>
    <w:rsid w:val="00BE23BC"/>
    <w:rsid w:val="00BE4054"/>
    <w:rsid w:val="00BE4E8A"/>
    <w:rsid w:val="00BE4FC4"/>
    <w:rsid w:val="00BE7744"/>
    <w:rsid w:val="00BF180A"/>
    <w:rsid w:val="00BF1CD1"/>
    <w:rsid w:val="00BF2A79"/>
    <w:rsid w:val="00BF2E2F"/>
    <w:rsid w:val="00BF375F"/>
    <w:rsid w:val="00BF5C9B"/>
    <w:rsid w:val="00BF5F87"/>
    <w:rsid w:val="00BF753A"/>
    <w:rsid w:val="00C011BE"/>
    <w:rsid w:val="00C0151A"/>
    <w:rsid w:val="00C02372"/>
    <w:rsid w:val="00C02F01"/>
    <w:rsid w:val="00C044C3"/>
    <w:rsid w:val="00C06511"/>
    <w:rsid w:val="00C10453"/>
    <w:rsid w:val="00C12E60"/>
    <w:rsid w:val="00C13846"/>
    <w:rsid w:val="00C13BCA"/>
    <w:rsid w:val="00C141B9"/>
    <w:rsid w:val="00C150BB"/>
    <w:rsid w:val="00C158CF"/>
    <w:rsid w:val="00C16518"/>
    <w:rsid w:val="00C174B2"/>
    <w:rsid w:val="00C1787D"/>
    <w:rsid w:val="00C17904"/>
    <w:rsid w:val="00C20F14"/>
    <w:rsid w:val="00C22B7C"/>
    <w:rsid w:val="00C23B8E"/>
    <w:rsid w:val="00C24D69"/>
    <w:rsid w:val="00C2652B"/>
    <w:rsid w:val="00C2693A"/>
    <w:rsid w:val="00C3184D"/>
    <w:rsid w:val="00C32FC5"/>
    <w:rsid w:val="00C331FD"/>
    <w:rsid w:val="00C33A21"/>
    <w:rsid w:val="00C34BEB"/>
    <w:rsid w:val="00C34DCB"/>
    <w:rsid w:val="00C3532A"/>
    <w:rsid w:val="00C35E03"/>
    <w:rsid w:val="00C368FA"/>
    <w:rsid w:val="00C36D0C"/>
    <w:rsid w:val="00C3708D"/>
    <w:rsid w:val="00C40E02"/>
    <w:rsid w:val="00C4138A"/>
    <w:rsid w:val="00C41E5F"/>
    <w:rsid w:val="00C4244B"/>
    <w:rsid w:val="00C440B4"/>
    <w:rsid w:val="00C446F9"/>
    <w:rsid w:val="00C462CB"/>
    <w:rsid w:val="00C46537"/>
    <w:rsid w:val="00C46F39"/>
    <w:rsid w:val="00C4728E"/>
    <w:rsid w:val="00C47AFE"/>
    <w:rsid w:val="00C5067F"/>
    <w:rsid w:val="00C515C3"/>
    <w:rsid w:val="00C51AA2"/>
    <w:rsid w:val="00C52E43"/>
    <w:rsid w:val="00C53979"/>
    <w:rsid w:val="00C547F4"/>
    <w:rsid w:val="00C56775"/>
    <w:rsid w:val="00C56CD4"/>
    <w:rsid w:val="00C56F9F"/>
    <w:rsid w:val="00C600CC"/>
    <w:rsid w:val="00C602A6"/>
    <w:rsid w:val="00C609C3"/>
    <w:rsid w:val="00C60E16"/>
    <w:rsid w:val="00C6311A"/>
    <w:rsid w:val="00C64D04"/>
    <w:rsid w:val="00C65E4E"/>
    <w:rsid w:val="00C66610"/>
    <w:rsid w:val="00C66648"/>
    <w:rsid w:val="00C66FEF"/>
    <w:rsid w:val="00C67008"/>
    <w:rsid w:val="00C70CB4"/>
    <w:rsid w:val="00C727A7"/>
    <w:rsid w:val="00C728D5"/>
    <w:rsid w:val="00C72CF7"/>
    <w:rsid w:val="00C734D6"/>
    <w:rsid w:val="00C75119"/>
    <w:rsid w:val="00C761A9"/>
    <w:rsid w:val="00C76DD6"/>
    <w:rsid w:val="00C81B5C"/>
    <w:rsid w:val="00C87554"/>
    <w:rsid w:val="00C90B62"/>
    <w:rsid w:val="00C9187A"/>
    <w:rsid w:val="00C91C08"/>
    <w:rsid w:val="00C91C6F"/>
    <w:rsid w:val="00C959F3"/>
    <w:rsid w:val="00C97765"/>
    <w:rsid w:val="00C97799"/>
    <w:rsid w:val="00C97F0E"/>
    <w:rsid w:val="00CA06AC"/>
    <w:rsid w:val="00CA1D9E"/>
    <w:rsid w:val="00CA242A"/>
    <w:rsid w:val="00CA27BD"/>
    <w:rsid w:val="00CA2AB6"/>
    <w:rsid w:val="00CA36DE"/>
    <w:rsid w:val="00CA4BCC"/>
    <w:rsid w:val="00CA5313"/>
    <w:rsid w:val="00CA63A1"/>
    <w:rsid w:val="00CA64EF"/>
    <w:rsid w:val="00CA772A"/>
    <w:rsid w:val="00CB0052"/>
    <w:rsid w:val="00CB01D6"/>
    <w:rsid w:val="00CB0D1E"/>
    <w:rsid w:val="00CB11B6"/>
    <w:rsid w:val="00CB311E"/>
    <w:rsid w:val="00CB58EE"/>
    <w:rsid w:val="00CB71D2"/>
    <w:rsid w:val="00CB71E1"/>
    <w:rsid w:val="00CC02EF"/>
    <w:rsid w:val="00CC0ED3"/>
    <w:rsid w:val="00CC1894"/>
    <w:rsid w:val="00CC1F48"/>
    <w:rsid w:val="00CC257A"/>
    <w:rsid w:val="00CC2EE2"/>
    <w:rsid w:val="00CC3D03"/>
    <w:rsid w:val="00CC45DB"/>
    <w:rsid w:val="00CC5651"/>
    <w:rsid w:val="00CC73FF"/>
    <w:rsid w:val="00CC7A5C"/>
    <w:rsid w:val="00CD141E"/>
    <w:rsid w:val="00CD45DA"/>
    <w:rsid w:val="00CD6444"/>
    <w:rsid w:val="00CE2EA4"/>
    <w:rsid w:val="00CE34C7"/>
    <w:rsid w:val="00CE41BD"/>
    <w:rsid w:val="00CE5714"/>
    <w:rsid w:val="00CE6138"/>
    <w:rsid w:val="00CE6F59"/>
    <w:rsid w:val="00CE7AAB"/>
    <w:rsid w:val="00CF064C"/>
    <w:rsid w:val="00CF0896"/>
    <w:rsid w:val="00CF23F3"/>
    <w:rsid w:val="00CF2673"/>
    <w:rsid w:val="00CF291A"/>
    <w:rsid w:val="00CF2DA1"/>
    <w:rsid w:val="00CF43B1"/>
    <w:rsid w:val="00CF6384"/>
    <w:rsid w:val="00CF7058"/>
    <w:rsid w:val="00D00278"/>
    <w:rsid w:val="00D017E5"/>
    <w:rsid w:val="00D0614B"/>
    <w:rsid w:val="00D06AD1"/>
    <w:rsid w:val="00D113C6"/>
    <w:rsid w:val="00D115A7"/>
    <w:rsid w:val="00D11BE2"/>
    <w:rsid w:val="00D125EA"/>
    <w:rsid w:val="00D13F0E"/>
    <w:rsid w:val="00D14B86"/>
    <w:rsid w:val="00D16930"/>
    <w:rsid w:val="00D17549"/>
    <w:rsid w:val="00D17C0E"/>
    <w:rsid w:val="00D204F4"/>
    <w:rsid w:val="00D2123A"/>
    <w:rsid w:val="00D230D9"/>
    <w:rsid w:val="00D24D97"/>
    <w:rsid w:val="00D275F5"/>
    <w:rsid w:val="00D27DC8"/>
    <w:rsid w:val="00D30578"/>
    <w:rsid w:val="00D31B7C"/>
    <w:rsid w:val="00D376F1"/>
    <w:rsid w:val="00D37711"/>
    <w:rsid w:val="00D40A0B"/>
    <w:rsid w:val="00D43CA8"/>
    <w:rsid w:val="00D43EC1"/>
    <w:rsid w:val="00D4523D"/>
    <w:rsid w:val="00D4593F"/>
    <w:rsid w:val="00D45BD4"/>
    <w:rsid w:val="00D46C90"/>
    <w:rsid w:val="00D4775B"/>
    <w:rsid w:val="00D47AB8"/>
    <w:rsid w:val="00D54F15"/>
    <w:rsid w:val="00D55178"/>
    <w:rsid w:val="00D55D94"/>
    <w:rsid w:val="00D56566"/>
    <w:rsid w:val="00D62F4A"/>
    <w:rsid w:val="00D63418"/>
    <w:rsid w:val="00D647A4"/>
    <w:rsid w:val="00D6487A"/>
    <w:rsid w:val="00D648BB"/>
    <w:rsid w:val="00D64E04"/>
    <w:rsid w:val="00D65A5E"/>
    <w:rsid w:val="00D669D1"/>
    <w:rsid w:val="00D67096"/>
    <w:rsid w:val="00D67153"/>
    <w:rsid w:val="00D676C4"/>
    <w:rsid w:val="00D7049A"/>
    <w:rsid w:val="00D704F6"/>
    <w:rsid w:val="00D72170"/>
    <w:rsid w:val="00D722B1"/>
    <w:rsid w:val="00D72350"/>
    <w:rsid w:val="00D738D3"/>
    <w:rsid w:val="00D73A9E"/>
    <w:rsid w:val="00D7449A"/>
    <w:rsid w:val="00D74A82"/>
    <w:rsid w:val="00D753F6"/>
    <w:rsid w:val="00D7678B"/>
    <w:rsid w:val="00D7684A"/>
    <w:rsid w:val="00D7737D"/>
    <w:rsid w:val="00D805B3"/>
    <w:rsid w:val="00D80897"/>
    <w:rsid w:val="00D81375"/>
    <w:rsid w:val="00D85135"/>
    <w:rsid w:val="00D8540E"/>
    <w:rsid w:val="00D85C4D"/>
    <w:rsid w:val="00D8730B"/>
    <w:rsid w:val="00D874C5"/>
    <w:rsid w:val="00D8784B"/>
    <w:rsid w:val="00D9072A"/>
    <w:rsid w:val="00D92D6C"/>
    <w:rsid w:val="00D92FBA"/>
    <w:rsid w:val="00D94852"/>
    <w:rsid w:val="00D95777"/>
    <w:rsid w:val="00D964F5"/>
    <w:rsid w:val="00DA039C"/>
    <w:rsid w:val="00DA10B4"/>
    <w:rsid w:val="00DA2119"/>
    <w:rsid w:val="00DA358D"/>
    <w:rsid w:val="00DA4809"/>
    <w:rsid w:val="00DA6EBE"/>
    <w:rsid w:val="00DB27CC"/>
    <w:rsid w:val="00DB2A54"/>
    <w:rsid w:val="00DB34E9"/>
    <w:rsid w:val="00DB3C68"/>
    <w:rsid w:val="00DB4C97"/>
    <w:rsid w:val="00DB4EF9"/>
    <w:rsid w:val="00DB5F10"/>
    <w:rsid w:val="00DB64D5"/>
    <w:rsid w:val="00DC11B9"/>
    <w:rsid w:val="00DC29FE"/>
    <w:rsid w:val="00DC430C"/>
    <w:rsid w:val="00DC4C64"/>
    <w:rsid w:val="00DC4DD7"/>
    <w:rsid w:val="00DC4E1A"/>
    <w:rsid w:val="00DC60FB"/>
    <w:rsid w:val="00DC7319"/>
    <w:rsid w:val="00DC742E"/>
    <w:rsid w:val="00DD38DC"/>
    <w:rsid w:val="00DD4A03"/>
    <w:rsid w:val="00DD6210"/>
    <w:rsid w:val="00DD63FF"/>
    <w:rsid w:val="00DE03B4"/>
    <w:rsid w:val="00DE1DCD"/>
    <w:rsid w:val="00DE1FD2"/>
    <w:rsid w:val="00DE3D7B"/>
    <w:rsid w:val="00DE5DDD"/>
    <w:rsid w:val="00DF1BBF"/>
    <w:rsid w:val="00DF2B3E"/>
    <w:rsid w:val="00DF3145"/>
    <w:rsid w:val="00DF472A"/>
    <w:rsid w:val="00DF4B0E"/>
    <w:rsid w:val="00E01E4B"/>
    <w:rsid w:val="00E028E9"/>
    <w:rsid w:val="00E04B79"/>
    <w:rsid w:val="00E05C41"/>
    <w:rsid w:val="00E062B0"/>
    <w:rsid w:val="00E0711E"/>
    <w:rsid w:val="00E0770C"/>
    <w:rsid w:val="00E12B07"/>
    <w:rsid w:val="00E14403"/>
    <w:rsid w:val="00E147C7"/>
    <w:rsid w:val="00E14DFA"/>
    <w:rsid w:val="00E17EA5"/>
    <w:rsid w:val="00E22142"/>
    <w:rsid w:val="00E229DB"/>
    <w:rsid w:val="00E22CFF"/>
    <w:rsid w:val="00E2571A"/>
    <w:rsid w:val="00E26EDC"/>
    <w:rsid w:val="00E2713C"/>
    <w:rsid w:val="00E302E0"/>
    <w:rsid w:val="00E30B42"/>
    <w:rsid w:val="00E31C0A"/>
    <w:rsid w:val="00E31C75"/>
    <w:rsid w:val="00E32718"/>
    <w:rsid w:val="00E342D7"/>
    <w:rsid w:val="00E34D1F"/>
    <w:rsid w:val="00E355BF"/>
    <w:rsid w:val="00E35C26"/>
    <w:rsid w:val="00E410EA"/>
    <w:rsid w:val="00E41D5C"/>
    <w:rsid w:val="00E43013"/>
    <w:rsid w:val="00E437F7"/>
    <w:rsid w:val="00E448EC"/>
    <w:rsid w:val="00E46A5B"/>
    <w:rsid w:val="00E511B9"/>
    <w:rsid w:val="00E529F9"/>
    <w:rsid w:val="00E53C19"/>
    <w:rsid w:val="00E55017"/>
    <w:rsid w:val="00E55416"/>
    <w:rsid w:val="00E557D1"/>
    <w:rsid w:val="00E56282"/>
    <w:rsid w:val="00E616BF"/>
    <w:rsid w:val="00E62DAD"/>
    <w:rsid w:val="00E658AA"/>
    <w:rsid w:val="00E65BDF"/>
    <w:rsid w:val="00E6656A"/>
    <w:rsid w:val="00E70D30"/>
    <w:rsid w:val="00E7135D"/>
    <w:rsid w:val="00E716BA"/>
    <w:rsid w:val="00E740F5"/>
    <w:rsid w:val="00E75977"/>
    <w:rsid w:val="00E76431"/>
    <w:rsid w:val="00E7686D"/>
    <w:rsid w:val="00E813BA"/>
    <w:rsid w:val="00E82AD7"/>
    <w:rsid w:val="00E84918"/>
    <w:rsid w:val="00E84DB9"/>
    <w:rsid w:val="00E8590C"/>
    <w:rsid w:val="00E85F76"/>
    <w:rsid w:val="00E90168"/>
    <w:rsid w:val="00E93590"/>
    <w:rsid w:val="00E93A4A"/>
    <w:rsid w:val="00E94506"/>
    <w:rsid w:val="00E95A7B"/>
    <w:rsid w:val="00E96801"/>
    <w:rsid w:val="00E969E9"/>
    <w:rsid w:val="00EA01A0"/>
    <w:rsid w:val="00EA0886"/>
    <w:rsid w:val="00EA155A"/>
    <w:rsid w:val="00EA1F5E"/>
    <w:rsid w:val="00EA24D4"/>
    <w:rsid w:val="00EA2851"/>
    <w:rsid w:val="00EA323D"/>
    <w:rsid w:val="00EA3515"/>
    <w:rsid w:val="00EA37AD"/>
    <w:rsid w:val="00EA55FE"/>
    <w:rsid w:val="00EB045D"/>
    <w:rsid w:val="00EB0B4F"/>
    <w:rsid w:val="00EB1123"/>
    <w:rsid w:val="00EB1B59"/>
    <w:rsid w:val="00EB4384"/>
    <w:rsid w:val="00EB6065"/>
    <w:rsid w:val="00EC0826"/>
    <w:rsid w:val="00EC0D57"/>
    <w:rsid w:val="00EC2D7C"/>
    <w:rsid w:val="00EC4024"/>
    <w:rsid w:val="00EC405E"/>
    <w:rsid w:val="00EC491A"/>
    <w:rsid w:val="00EC4E99"/>
    <w:rsid w:val="00EC7D64"/>
    <w:rsid w:val="00EC7E23"/>
    <w:rsid w:val="00ED301E"/>
    <w:rsid w:val="00ED3A21"/>
    <w:rsid w:val="00ED54F9"/>
    <w:rsid w:val="00ED6982"/>
    <w:rsid w:val="00EE0218"/>
    <w:rsid w:val="00EE073E"/>
    <w:rsid w:val="00EE0E54"/>
    <w:rsid w:val="00EE1033"/>
    <w:rsid w:val="00EE114E"/>
    <w:rsid w:val="00EE3E4F"/>
    <w:rsid w:val="00EE4B72"/>
    <w:rsid w:val="00EE636F"/>
    <w:rsid w:val="00EE655E"/>
    <w:rsid w:val="00EE71D1"/>
    <w:rsid w:val="00EE735B"/>
    <w:rsid w:val="00EE74B1"/>
    <w:rsid w:val="00EF2212"/>
    <w:rsid w:val="00EF24BB"/>
    <w:rsid w:val="00EF2B90"/>
    <w:rsid w:val="00EF32F6"/>
    <w:rsid w:val="00EF4114"/>
    <w:rsid w:val="00EF448F"/>
    <w:rsid w:val="00EF4634"/>
    <w:rsid w:val="00EF472E"/>
    <w:rsid w:val="00EF4A5A"/>
    <w:rsid w:val="00EF4EC4"/>
    <w:rsid w:val="00EF66A9"/>
    <w:rsid w:val="00EF74D8"/>
    <w:rsid w:val="00F01898"/>
    <w:rsid w:val="00F037B6"/>
    <w:rsid w:val="00F05684"/>
    <w:rsid w:val="00F05EE0"/>
    <w:rsid w:val="00F06985"/>
    <w:rsid w:val="00F07DE8"/>
    <w:rsid w:val="00F110FC"/>
    <w:rsid w:val="00F1264B"/>
    <w:rsid w:val="00F156B3"/>
    <w:rsid w:val="00F15FD8"/>
    <w:rsid w:val="00F21A1A"/>
    <w:rsid w:val="00F22813"/>
    <w:rsid w:val="00F22FC8"/>
    <w:rsid w:val="00F24CCB"/>
    <w:rsid w:val="00F27A12"/>
    <w:rsid w:val="00F27F36"/>
    <w:rsid w:val="00F309D1"/>
    <w:rsid w:val="00F32B8C"/>
    <w:rsid w:val="00F33383"/>
    <w:rsid w:val="00F33D5B"/>
    <w:rsid w:val="00F37C14"/>
    <w:rsid w:val="00F4030B"/>
    <w:rsid w:val="00F41761"/>
    <w:rsid w:val="00F42F65"/>
    <w:rsid w:val="00F444F5"/>
    <w:rsid w:val="00F4602E"/>
    <w:rsid w:val="00F46BCF"/>
    <w:rsid w:val="00F515AF"/>
    <w:rsid w:val="00F51CF8"/>
    <w:rsid w:val="00F51FD6"/>
    <w:rsid w:val="00F52D44"/>
    <w:rsid w:val="00F53E05"/>
    <w:rsid w:val="00F5550A"/>
    <w:rsid w:val="00F55624"/>
    <w:rsid w:val="00F55A56"/>
    <w:rsid w:val="00F56088"/>
    <w:rsid w:val="00F573E2"/>
    <w:rsid w:val="00F6031D"/>
    <w:rsid w:val="00F60C14"/>
    <w:rsid w:val="00F61303"/>
    <w:rsid w:val="00F61F0E"/>
    <w:rsid w:val="00F641E4"/>
    <w:rsid w:val="00F64360"/>
    <w:rsid w:val="00F65606"/>
    <w:rsid w:val="00F66614"/>
    <w:rsid w:val="00F67764"/>
    <w:rsid w:val="00F71232"/>
    <w:rsid w:val="00F7285D"/>
    <w:rsid w:val="00F7351A"/>
    <w:rsid w:val="00F74722"/>
    <w:rsid w:val="00F75F45"/>
    <w:rsid w:val="00F75F96"/>
    <w:rsid w:val="00F77DEC"/>
    <w:rsid w:val="00F82957"/>
    <w:rsid w:val="00F83401"/>
    <w:rsid w:val="00F83BD2"/>
    <w:rsid w:val="00F847D3"/>
    <w:rsid w:val="00F857CA"/>
    <w:rsid w:val="00F92C2B"/>
    <w:rsid w:val="00F932F4"/>
    <w:rsid w:val="00F94241"/>
    <w:rsid w:val="00F945CD"/>
    <w:rsid w:val="00F954DB"/>
    <w:rsid w:val="00F95ECF"/>
    <w:rsid w:val="00F9667F"/>
    <w:rsid w:val="00F977A3"/>
    <w:rsid w:val="00F9792C"/>
    <w:rsid w:val="00F97AAA"/>
    <w:rsid w:val="00FA4AD8"/>
    <w:rsid w:val="00FB1B29"/>
    <w:rsid w:val="00FB3597"/>
    <w:rsid w:val="00FB53CA"/>
    <w:rsid w:val="00FB56A6"/>
    <w:rsid w:val="00FB791D"/>
    <w:rsid w:val="00FC1F02"/>
    <w:rsid w:val="00FC3750"/>
    <w:rsid w:val="00FC487C"/>
    <w:rsid w:val="00FC51A5"/>
    <w:rsid w:val="00FC5776"/>
    <w:rsid w:val="00FC65F9"/>
    <w:rsid w:val="00FC66B9"/>
    <w:rsid w:val="00FC71FB"/>
    <w:rsid w:val="00FC7C47"/>
    <w:rsid w:val="00FD0B36"/>
    <w:rsid w:val="00FD168A"/>
    <w:rsid w:val="00FD2BA2"/>
    <w:rsid w:val="00FD3643"/>
    <w:rsid w:val="00FD553C"/>
    <w:rsid w:val="00FD5871"/>
    <w:rsid w:val="00FD6F5E"/>
    <w:rsid w:val="00FE087D"/>
    <w:rsid w:val="00FE133D"/>
    <w:rsid w:val="00FE18B1"/>
    <w:rsid w:val="00FE2090"/>
    <w:rsid w:val="00FE34C4"/>
    <w:rsid w:val="00FE359D"/>
    <w:rsid w:val="00FE370F"/>
    <w:rsid w:val="00FE440D"/>
    <w:rsid w:val="00FE47EA"/>
    <w:rsid w:val="00FE4D5F"/>
    <w:rsid w:val="00FE7BC4"/>
    <w:rsid w:val="00FF29D4"/>
    <w:rsid w:val="00FF388D"/>
    <w:rsid w:val="00FF612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C4728E"/>
    <w:pPr>
      <w:spacing w:line="360" w:lineRule="auto"/>
      <w:jc w:val="both"/>
    </w:pPr>
    <w:rPr>
      <w:lang w:val="en-US"/>
    </w:rPr>
  </w:style>
  <w:style w:type="paragraph" w:customStyle="1" w:styleId="Head1">
    <w:name w:val="Head 1"/>
    <w:basedOn w:val="a"/>
    <w:autoRedefine/>
    <w:rsid w:val="001552A5"/>
    <w:pPr>
      <w:spacing w:line="360" w:lineRule="auto"/>
      <w:jc w:val="both"/>
    </w:pPr>
    <w:rPr>
      <w:b/>
      <w:szCs w:val="28"/>
      <w:lang w:val="en-US" w:eastAsia="zh-CN"/>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E65BDF"/>
    <w:pPr>
      <w:spacing w:line="360" w:lineRule="auto"/>
    </w:pPr>
    <w:rPr>
      <w:color w:val="FF0000"/>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styleId="ae">
    <w:name w:val="No Spacing"/>
    <w:uiPriority w:val="99"/>
    <w:unhideWhenUsed/>
    <w:qFormat/>
    <w:rsid w:val="00B46AE0"/>
    <w:rPr>
      <w:rFonts w:eastAsiaTheme="minorEastAsia" w:cstheme="minorBidi"/>
      <w:sz w:val="24"/>
      <w:szCs w:val="22"/>
      <w:lang w:val="en-US" w:eastAsia="en-US"/>
    </w:rPr>
  </w:style>
  <w:style w:type="paragraph" w:customStyle="1" w:styleId="TCTableBody">
    <w:name w:val="TC_Table_Body"/>
    <w:basedOn w:val="a"/>
    <w:rsid w:val="00B46AE0"/>
    <w:pPr>
      <w:spacing w:after="200"/>
      <w:jc w:val="both"/>
    </w:pPr>
    <w:rPr>
      <w:rFonts w:ascii="Times" w:eastAsiaTheme="minorEastAsia" w:hAnsi="Times"/>
      <w:szCs w:val="20"/>
      <w:lang w:val="en-US" w:eastAsia="en-US"/>
    </w:rPr>
  </w:style>
  <w:style w:type="character" w:styleId="af">
    <w:name w:val="Hyperlink"/>
    <w:basedOn w:val="a0"/>
    <w:uiPriority w:val="99"/>
    <w:unhideWhenUsed/>
    <w:rsid w:val="00333BC6"/>
    <w:rPr>
      <w:color w:val="0563C1" w:themeColor="hyperlink"/>
      <w:u w:val="single"/>
    </w:rPr>
  </w:style>
  <w:style w:type="paragraph" w:styleId="af0">
    <w:name w:val="Revision"/>
    <w:hidden/>
    <w:uiPriority w:val="99"/>
    <w:semiHidden/>
    <w:rsid w:val="004C37FC"/>
    <w:rPr>
      <w:sz w:val="24"/>
      <w:szCs w:val="24"/>
      <w:lang w:val="de-DE" w:eastAsia="ja-JP"/>
    </w:rPr>
  </w:style>
  <w:style w:type="paragraph" w:styleId="af1">
    <w:name w:val="Normal (Web)"/>
    <w:basedOn w:val="a"/>
    <w:uiPriority w:val="99"/>
    <w:semiHidden/>
    <w:unhideWhenUsed/>
    <w:rsid w:val="00C33A21"/>
    <w:pPr>
      <w:spacing w:before="100" w:beforeAutospacing="1" w:after="100" w:afterAutospacing="1"/>
    </w:pPr>
    <w:rPr>
      <w:rFonts w:ascii="宋体" w:eastAsia="宋体" w:hAnsi="宋体" w:cs="宋体"/>
      <w:lang w:val="en-US" w:eastAsia="zh-CN"/>
    </w:rPr>
  </w:style>
  <w:style w:type="paragraph" w:customStyle="1" w:styleId="EndNoteBibliography">
    <w:name w:val="EndNote Bibliography"/>
    <w:basedOn w:val="a"/>
    <w:link w:val="EndNoteBibliographyChar"/>
    <w:rsid w:val="003155EE"/>
    <w:pPr>
      <w:spacing w:after="200"/>
      <w:jc w:val="both"/>
    </w:pPr>
    <w:rPr>
      <w:rFonts w:ascii="等线" w:eastAsia="等线" w:hAnsi="等线"/>
      <w:noProof/>
      <w:sz w:val="20"/>
      <w:lang w:val="en-US" w:eastAsia="en-US"/>
    </w:rPr>
  </w:style>
  <w:style w:type="character" w:customStyle="1" w:styleId="EndNoteBibliographyChar">
    <w:name w:val="EndNote Bibliography Char"/>
    <w:link w:val="EndNoteBibliography"/>
    <w:rsid w:val="003155EE"/>
    <w:rPr>
      <w:rFonts w:ascii="等线" w:eastAsia="等线" w:hAnsi="等线"/>
      <w:noProof/>
      <w:szCs w:val="24"/>
      <w:lang w:val="en-US" w:eastAsia="en-US"/>
    </w:rPr>
  </w:style>
  <w:style w:type="paragraph" w:customStyle="1" w:styleId="BATitle">
    <w:name w:val="BA_Title"/>
    <w:basedOn w:val="a"/>
    <w:next w:val="BBAuthorName"/>
    <w:rsid w:val="00FC66B9"/>
    <w:pPr>
      <w:spacing w:before="720" w:after="360" w:line="480" w:lineRule="auto"/>
      <w:jc w:val="center"/>
    </w:pPr>
    <w:rPr>
      <w:rFonts w:eastAsiaTheme="minorEastAsia"/>
      <w:sz w:val="44"/>
      <w:szCs w:val="20"/>
      <w:lang w:val="en-US" w:eastAsia="en-US"/>
    </w:rPr>
  </w:style>
  <w:style w:type="paragraph" w:customStyle="1" w:styleId="BBAuthorName">
    <w:name w:val="BB_Author_Name"/>
    <w:basedOn w:val="a"/>
    <w:next w:val="BCAuthorAddress"/>
    <w:rsid w:val="00FC66B9"/>
    <w:pPr>
      <w:spacing w:after="240" w:line="480" w:lineRule="auto"/>
      <w:jc w:val="center"/>
    </w:pPr>
    <w:rPr>
      <w:rFonts w:ascii="Times" w:eastAsiaTheme="minorEastAsia" w:hAnsi="Times"/>
      <w:i/>
      <w:szCs w:val="20"/>
      <w:lang w:val="en-US" w:eastAsia="en-US"/>
    </w:rPr>
  </w:style>
  <w:style w:type="paragraph" w:customStyle="1" w:styleId="BCAuthorAddress">
    <w:name w:val="BC_Author_Address"/>
    <w:basedOn w:val="a"/>
    <w:next w:val="a"/>
    <w:rsid w:val="00FC66B9"/>
    <w:pPr>
      <w:spacing w:after="240" w:line="480" w:lineRule="auto"/>
      <w:jc w:val="center"/>
    </w:pPr>
    <w:rPr>
      <w:rFonts w:ascii="Times" w:eastAsiaTheme="minorEastAsia"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2555">
      <w:bodyDiv w:val="1"/>
      <w:marLeft w:val="0"/>
      <w:marRight w:val="0"/>
      <w:marTop w:val="0"/>
      <w:marBottom w:val="0"/>
      <w:divBdr>
        <w:top w:val="none" w:sz="0" w:space="0" w:color="auto"/>
        <w:left w:val="none" w:sz="0" w:space="0" w:color="auto"/>
        <w:bottom w:val="none" w:sz="0" w:space="0" w:color="auto"/>
        <w:right w:val="none" w:sz="0" w:space="0" w:color="auto"/>
      </w:divBdr>
    </w:div>
    <w:div w:id="204752536">
      <w:bodyDiv w:val="1"/>
      <w:marLeft w:val="0"/>
      <w:marRight w:val="0"/>
      <w:marTop w:val="0"/>
      <w:marBottom w:val="0"/>
      <w:divBdr>
        <w:top w:val="none" w:sz="0" w:space="0" w:color="auto"/>
        <w:left w:val="none" w:sz="0" w:space="0" w:color="auto"/>
        <w:bottom w:val="none" w:sz="0" w:space="0" w:color="auto"/>
        <w:right w:val="none" w:sz="0" w:space="0" w:color="auto"/>
      </w:divBdr>
    </w:div>
    <w:div w:id="302851903">
      <w:bodyDiv w:val="1"/>
      <w:marLeft w:val="0"/>
      <w:marRight w:val="0"/>
      <w:marTop w:val="0"/>
      <w:marBottom w:val="0"/>
      <w:divBdr>
        <w:top w:val="none" w:sz="0" w:space="0" w:color="auto"/>
        <w:left w:val="none" w:sz="0" w:space="0" w:color="auto"/>
        <w:bottom w:val="none" w:sz="0" w:space="0" w:color="auto"/>
        <w:right w:val="none" w:sz="0" w:space="0" w:color="auto"/>
      </w:divBdr>
    </w:div>
    <w:div w:id="385297868">
      <w:bodyDiv w:val="1"/>
      <w:marLeft w:val="0"/>
      <w:marRight w:val="0"/>
      <w:marTop w:val="0"/>
      <w:marBottom w:val="0"/>
      <w:divBdr>
        <w:top w:val="none" w:sz="0" w:space="0" w:color="auto"/>
        <w:left w:val="none" w:sz="0" w:space="0" w:color="auto"/>
        <w:bottom w:val="none" w:sz="0" w:space="0" w:color="auto"/>
        <w:right w:val="none" w:sz="0" w:space="0" w:color="auto"/>
      </w:divBdr>
    </w:div>
    <w:div w:id="404302887">
      <w:bodyDiv w:val="1"/>
      <w:marLeft w:val="0"/>
      <w:marRight w:val="0"/>
      <w:marTop w:val="0"/>
      <w:marBottom w:val="0"/>
      <w:divBdr>
        <w:top w:val="none" w:sz="0" w:space="0" w:color="auto"/>
        <w:left w:val="none" w:sz="0" w:space="0" w:color="auto"/>
        <w:bottom w:val="none" w:sz="0" w:space="0" w:color="auto"/>
        <w:right w:val="none" w:sz="0" w:space="0" w:color="auto"/>
      </w:divBdr>
    </w:div>
    <w:div w:id="503789316">
      <w:bodyDiv w:val="1"/>
      <w:marLeft w:val="0"/>
      <w:marRight w:val="0"/>
      <w:marTop w:val="0"/>
      <w:marBottom w:val="0"/>
      <w:divBdr>
        <w:top w:val="none" w:sz="0" w:space="0" w:color="auto"/>
        <w:left w:val="none" w:sz="0" w:space="0" w:color="auto"/>
        <w:bottom w:val="none" w:sz="0" w:space="0" w:color="auto"/>
        <w:right w:val="none" w:sz="0" w:space="0" w:color="auto"/>
      </w:divBdr>
    </w:div>
    <w:div w:id="553084320">
      <w:bodyDiv w:val="1"/>
      <w:marLeft w:val="0"/>
      <w:marRight w:val="0"/>
      <w:marTop w:val="0"/>
      <w:marBottom w:val="0"/>
      <w:divBdr>
        <w:top w:val="none" w:sz="0" w:space="0" w:color="auto"/>
        <w:left w:val="none" w:sz="0" w:space="0" w:color="auto"/>
        <w:bottom w:val="none" w:sz="0" w:space="0" w:color="auto"/>
        <w:right w:val="none" w:sz="0" w:space="0" w:color="auto"/>
      </w:divBdr>
    </w:div>
    <w:div w:id="592057607">
      <w:bodyDiv w:val="1"/>
      <w:marLeft w:val="0"/>
      <w:marRight w:val="0"/>
      <w:marTop w:val="0"/>
      <w:marBottom w:val="0"/>
      <w:divBdr>
        <w:top w:val="none" w:sz="0" w:space="0" w:color="auto"/>
        <w:left w:val="none" w:sz="0" w:space="0" w:color="auto"/>
        <w:bottom w:val="none" w:sz="0" w:space="0" w:color="auto"/>
        <w:right w:val="none" w:sz="0" w:space="0" w:color="auto"/>
      </w:divBdr>
    </w:div>
    <w:div w:id="692147062">
      <w:bodyDiv w:val="1"/>
      <w:marLeft w:val="0"/>
      <w:marRight w:val="0"/>
      <w:marTop w:val="0"/>
      <w:marBottom w:val="0"/>
      <w:divBdr>
        <w:top w:val="none" w:sz="0" w:space="0" w:color="auto"/>
        <w:left w:val="none" w:sz="0" w:space="0" w:color="auto"/>
        <w:bottom w:val="none" w:sz="0" w:space="0" w:color="auto"/>
        <w:right w:val="none" w:sz="0" w:space="0" w:color="auto"/>
      </w:divBdr>
    </w:div>
    <w:div w:id="723334660">
      <w:bodyDiv w:val="1"/>
      <w:marLeft w:val="0"/>
      <w:marRight w:val="0"/>
      <w:marTop w:val="0"/>
      <w:marBottom w:val="0"/>
      <w:divBdr>
        <w:top w:val="none" w:sz="0" w:space="0" w:color="auto"/>
        <w:left w:val="none" w:sz="0" w:space="0" w:color="auto"/>
        <w:bottom w:val="none" w:sz="0" w:space="0" w:color="auto"/>
        <w:right w:val="none" w:sz="0" w:space="0" w:color="auto"/>
      </w:divBdr>
    </w:div>
    <w:div w:id="751395667">
      <w:bodyDiv w:val="1"/>
      <w:marLeft w:val="0"/>
      <w:marRight w:val="0"/>
      <w:marTop w:val="0"/>
      <w:marBottom w:val="0"/>
      <w:divBdr>
        <w:top w:val="none" w:sz="0" w:space="0" w:color="auto"/>
        <w:left w:val="none" w:sz="0" w:space="0" w:color="auto"/>
        <w:bottom w:val="none" w:sz="0" w:space="0" w:color="auto"/>
        <w:right w:val="none" w:sz="0" w:space="0" w:color="auto"/>
      </w:divBdr>
    </w:div>
    <w:div w:id="794249484">
      <w:bodyDiv w:val="1"/>
      <w:marLeft w:val="0"/>
      <w:marRight w:val="0"/>
      <w:marTop w:val="0"/>
      <w:marBottom w:val="0"/>
      <w:divBdr>
        <w:top w:val="none" w:sz="0" w:space="0" w:color="auto"/>
        <w:left w:val="none" w:sz="0" w:space="0" w:color="auto"/>
        <w:bottom w:val="none" w:sz="0" w:space="0" w:color="auto"/>
        <w:right w:val="none" w:sz="0" w:space="0" w:color="auto"/>
      </w:divBdr>
    </w:div>
    <w:div w:id="930508542">
      <w:bodyDiv w:val="1"/>
      <w:marLeft w:val="0"/>
      <w:marRight w:val="0"/>
      <w:marTop w:val="0"/>
      <w:marBottom w:val="0"/>
      <w:divBdr>
        <w:top w:val="none" w:sz="0" w:space="0" w:color="auto"/>
        <w:left w:val="none" w:sz="0" w:space="0" w:color="auto"/>
        <w:bottom w:val="none" w:sz="0" w:space="0" w:color="auto"/>
        <w:right w:val="none" w:sz="0" w:space="0" w:color="auto"/>
      </w:divBdr>
    </w:div>
    <w:div w:id="1011302650">
      <w:bodyDiv w:val="1"/>
      <w:marLeft w:val="0"/>
      <w:marRight w:val="0"/>
      <w:marTop w:val="0"/>
      <w:marBottom w:val="0"/>
      <w:divBdr>
        <w:top w:val="none" w:sz="0" w:space="0" w:color="auto"/>
        <w:left w:val="none" w:sz="0" w:space="0" w:color="auto"/>
        <w:bottom w:val="none" w:sz="0" w:space="0" w:color="auto"/>
        <w:right w:val="none" w:sz="0" w:space="0" w:color="auto"/>
      </w:divBdr>
    </w:div>
    <w:div w:id="1045830554">
      <w:bodyDiv w:val="1"/>
      <w:marLeft w:val="0"/>
      <w:marRight w:val="0"/>
      <w:marTop w:val="0"/>
      <w:marBottom w:val="0"/>
      <w:divBdr>
        <w:top w:val="none" w:sz="0" w:space="0" w:color="auto"/>
        <w:left w:val="none" w:sz="0" w:space="0" w:color="auto"/>
        <w:bottom w:val="none" w:sz="0" w:space="0" w:color="auto"/>
        <w:right w:val="none" w:sz="0" w:space="0" w:color="auto"/>
      </w:divBdr>
    </w:div>
    <w:div w:id="1087507006">
      <w:bodyDiv w:val="1"/>
      <w:marLeft w:val="0"/>
      <w:marRight w:val="0"/>
      <w:marTop w:val="0"/>
      <w:marBottom w:val="0"/>
      <w:divBdr>
        <w:top w:val="none" w:sz="0" w:space="0" w:color="auto"/>
        <w:left w:val="none" w:sz="0" w:space="0" w:color="auto"/>
        <w:bottom w:val="none" w:sz="0" w:space="0" w:color="auto"/>
        <w:right w:val="none" w:sz="0" w:space="0" w:color="auto"/>
      </w:divBdr>
    </w:div>
    <w:div w:id="1096900598">
      <w:bodyDiv w:val="1"/>
      <w:marLeft w:val="0"/>
      <w:marRight w:val="0"/>
      <w:marTop w:val="0"/>
      <w:marBottom w:val="0"/>
      <w:divBdr>
        <w:top w:val="none" w:sz="0" w:space="0" w:color="auto"/>
        <w:left w:val="none" w:sz="0" w:space="0" w:color="auto"/>
        <w:bottom w:val="none" w:sz="0" w:space="0" w:color="auto"/>
        <w:right w:val="none" w:sz="0" w:space="0" w:color="auto"/>
      </w:divBdr>
    </w:div>
    <w:div w:id="1172598248">
      <w:bodyDiv w:val="1"/>
      <w:marLeft w:val="0"/>
      <w:marRight w:val="0"/>
      <w:marTop w:val="0"/>
      <w:marBottom w:val="0"/>
      <w:divBdr>
        <w:top w:val="none" w:sz="0" w:space="0" w:color="auto"/>
        <w:left w:val="none" w:sz="0" w:space="0" w:color="auto"/>
        <w:bottom w:val="none" w:sz="0" w:space="0" w:color="auto"/>
        <w:right w:val="none" w:sz="0" w:space="0" w:color="auto"/>
      </w:divBdr>
    </w:div>
    <w:div w:id="1283339433">
      <w:bodyDiv w:val="1"/>
      <w:marLeft w:val="0"/>
      <w:marRight w:val="0"/>
      <w:marTop w:val="0"/>
      <w:marBottom w:val="0"/>
      <w:divBdr>
        <w:top w:val="none" w:sz="0" w:space="0" w:color="auto"/>
        <w:left w:val="none" w:sz="0" w:space="0" w:color="auto"/>
        <w:bottom w:val="none" w:sz="0" w:space="0" w:color="auto"/>
        <w:right w:val="none" w:sz="0" w:space="0" w:color="auto"/>
      </w:divBdr>
    </w:div>
    <w:div w:id="1356736937">
      <w:bodyDiv w:val="1"/>
      <w:marLeft w:val="0"/>
      <w:marRight w:val="0"/>
      <w:marTop w:val="0"/>
      <w:marBottom w:val="0"/>
      <w:divBdr>
        <w:top w:val="none" w:sz="0" w:space="0" w:color="auto"/>
        <w:left w:val="none" w:sz="0" w:space="0" w:color="auto"/>
        <w:bottom w:val="none" w:sz="0" w:space="0" w:color="auto"/>
        <w:right w:val="none" w:sz="0" w:space="0" w:color="auto"/>
      </w:divBdr>
    </w:div>
    <w:div w:id="1369530930">
      <w:bodyDiv w:val="1"/>
      <w:marLeft w:val="0"/>
      <w:marRight w:val="0"/>
      <w:marTop w:val="0"/>
      <w:marBottom w:val="0"/>
      <w:divBdr>
        <w:top w:val="none" w:sz="0" w:space="0" w:color="auto"/>
        <w:left w:val="none" w:sz="0" w:space="0" w:color="auto"/>
        <w:bottom w:val="none" w:sz="0" w:space="0" w:color="auto"/>
        <w:right w:val="none" w:sz="0" w:space="0" w:color="auto"/>
      </w:divBdr>
    </w:div>
    <w:div w:id="1449742183">
      <w:bodyDiv w:val="1"/>
      <w:marLeft w:val="0"/>
      <w:marRight w:val="0"/>
      <w:marTop w:val="0"/>
      <w:marBottom w:val="0"/>
      <w:divBdr>
        <w:top w:val="none" w:sz="0" w:space="0" w:color="auto"/>
        <w:left w:val="none" w:sz="0" w:space="0" w:color="auto"/>
        <w:bottom w:val="none" w:sz="0" w:space="0" w:color="auto"/>
        <w:right w:val="none" w:sz="0" w:space="0" w:color="auto"/>
      </w:divBdr>
    </w:div>
    <w:div w:id="1460299119">
      <w:bodyDiv w:val="1"/>
      <w:marLeft w:val="0"/>
      <w:marRight w:val="0"/>
      <w:marTop w:val="0"/>
      <w:marBottom w:val="0"/>
      <w:divBdr>
        <w:top w:val="none" w:sz="0" w:space="0" w:color="auto"/>
        <w:left w:val="none" w:sz="0" w:space="0" w:color="auto"/>
        <w:bottom w:val="none" w:sz="0" w:space="0" w:color="auto"/>
        <w:right w:val="none" w:sz="0" w:space="0" w:color="auto"/>
      </w:divBdr>
    </w:div>
    <w:div w:id="1484278082">
      <w:bodyDiv w:val="1"/>
      <w:marLeft w:val="0"/>
      <w:marRight w:val="0"/>
      <w:marTop w:val="0"/>
      <w:marBottom w:val="0"/>
      <w:divBdr>
        <w:top w:val="none" w:sz="0" w:space="0" w:color="auto"/>
        <w:left w:val="none" w:sz="0" w:space="0" w:color="auto"/>
        <w:bottom w:val="none" w:sz="0" w:space="0" w:color="auto"/>
        <w:right w:val="none" w:sz="0" w:space="0" w:color="auto"/>
      </w:divBdr>
    </w:div>
    <w:div w:id="1496145401">
      <w:bodyDiv w:val="1"/>
      <w:marLeft w:val="0"/>
      <w:marRight w:val="0"/>
      <w:marTop w:val="0"/>
      <w:marBottom w:val="0"/>
      <w:divBdr>
        <w:top w:val="none" w:sz="0" w:space="0" w:color="auto"/>
        <w:left w:val="none" w:sz="0" w:space="0" w:color="auto"/>
        <w:bottom w:val="none" w:sz="0" w:space="0" w:color="auto"/>
        <w:right w:val="none" w:sz="0" w:space="0" w:color="auto"/>
      </w:divBdr>
    </w:div>
    <w:div w:id="1537036502">
      <w:bodyDiv w:val="1"/>
      <w:marLeft w:val="0"/>
      <w:marRight w:val="0"/>
      <w:marTop w:val="0"/>
      <w:marBottom w:val="0"/>
      <w:divBdr>
        <w:top w:val="none" w:sz="0" w:space="0" w:color="auto"/>
        <w:left w:val="none" w:sz="0" w:space="0" w:color="auto"/>
        <w:bottom w:val="none" w:sz="0" w:space="0" w:color="auto"/>
        <w:right w:val="none" w:sz="0" w:space="0" w:color="auto"/>
      </w:divBdr>
    </w:div>
    <w:div w:id="1575973705">
      <w:bodyDiv w:val="1"/>
      <w:marLeft w:val="0"/>
      <w:marRight w:val="0"/>
      <w:marTop w:val="0"/>
      <w:marBottom w:val="0"/>
      <w:divBdr>
        <w:top w:val="none" w:sz="0" w:space="0" w:color="auto"/>
        <w:left w:val="none" w:sz="0" w:space="0" w:color="auto"/>
        <w:bottom w:val="none" w:sz="0" w:space="0" w:color="auto"/>
        <w:right w:val="none" w:sz="0" w:space="0" w:color="auto"/>
      </w:divBdr>
    </w:div>
    <w:div w:id="1660695643">
      <w:bodyDiv w:val="1"/>
      <w:marLeft w:val="0"/>
      <w:marRight w:val="0"/>
      <w:marTop w:val="0"/>
      <w:marBottom w:val="0"/>
      <w:divBdr>
        <w:top w:val="none" w:sz="0" w:space="0" w:color="auto"/>
        <w:left w:val="none" w:sz="0" w:space="0" w:color="auto"/>
        <w:bottom w:val="none" w:sz="0" w:space="0" w:color="auto"/>
        <w:right w:val="none" w:sz="0" w:space="0" w:color="auto"/>
      </w:divBdr>
    </w:div>
    <w:div w:id="1701471286">
      <w:bodyDiv w:val="1"/>
      <w:marLeft w:val="0"/>
      <w:marRight w:val="0"/>
      <w:marTop w:val="0"/>
      <w:marBottom w:val="0"/>
      <w:divBdr>
        <w:top w:val="none" w:sz="0" w:space="0" w:color="auto"/>
        <w:left w:val="none" w:sz="0" w:space="0" w:color="auto"/>
        <w:bottom w:val="none" w:sz="0" w:space="0" w:color="auto"/>
        <w:right w:val="none" w:sz="0" w:space="0" w:color="auto"/>
      </w:divBdr>
    </w:div>
    <w:div w:id="1739202945">
      <w:bodyDiv w:val="1"/>
      <w:marLeft w:val="0"/>
      <w:marRight w:val="0"/>
      <w:marTop w:val="0"/>
      <w:marBottom w:val="0"/>
      <w:divBdr>
        <w:top w:val="none" w:sz="0" w:space="0" w:color="auto"/>
        <w:left w:val="none" w:sz="0" w:space="0" w:color="auto"/>
        <w:bottom w:val="none" w:sz="0" w:space="0" w:color="auto"/>
        <w:right w:val="none" w:sz="0" w:space="0" w:color="auto"/>
      </w:divBdr>
    </w:div>
    <w:div w:id="1747721707">
      <w:bodyDiv w:val="1"/>
      <w:marLeft w:val="0"/>
      <w:marRight w:val="0"/>
      <w:marTop w:val="0"/>
      <w:marBottom w:val="0"/>
      <w:divBdr>
        <w:top w:val="none" w:sz="0" w:space="0" w:color="auto"/>
        <w:left w:val="none" w:sz="0" w:space="0" w:color="auto"/>
        <w:bottom w:val="none" w:sz="0" w:space="0" w:color="auto"/>
        <w:right w:val="none" w:sz="0" w:space="0" w:color="auto"/>
      </w:divBdr>
    </w:div>
    <w:div w:id="1749182898">
      <w:bodyDiv w:val="1"/>
      <w:marLeft w:val="0"/>
      <w:marRight w:val="0"/>
      <w:marTop w:val="0"/>
      <w:marBottom w:val="0"/>
      <w:divBdr>
        <w:top w:val="none" w:sz="0" w:space="0" w:color="auto"/>
        <w:left w:val="none" w:sz="0" w:space="0" w:color="auto"/>
        <w:bottom w:val="none" w:sz="0" w:space="0" w:color="auto"/>
        <w:right w:val="none" w:sz="0" w:space="0" w:color="auto"/>
      </w:divBdr>
    </w:div>
    <w:div w:id="1766995172">
      <w:bodyDiv w:val="1"/>
      <w:marLeft w:val="0"/>
      <w:marRight w:val="0"/>
      <w:marTop w:val="0"/>
      <w:marBottom w:val="0"/>
      <w:divBdr>
        <w:top w:val="none" w:sz="0" w:space="0" w:color="auto"/>
        <w:left w:val="none" w:sz="0" w:space="0" w:color="auto"/>
        <w:bottom w:val="none" w:sz="0" w:space="0" w:color="auto"/>
        <w:right w:val="none" w:sz="0" w:space="0" w:color="auto"/>
      </w:divBdr>
    </w:div>
    <w:div w:id="1859074309">
      <w:bodyDiv w:val="1"/>
      <w:marLeft w:val="0"/>
      <w:marRight w:val="0"/>
      <w:marTop w:val="0"/>
      <w:marBottom w:val="0"/>
      <w:divBdr>
        <w:top w:val="none" w:sz="0" w:space="0" w:color="auto"/>
        <w:left w:val="none" w:sz="0" w:space="0" w:color="auto"/>
        <w:bottom w:val="none" w:sz="0" w:space="0" w:color="auto"/>
        <w:right w:val="none" w:sz="0" w:space="0" w:color="auto"/>
      </w:divBdr>
    </w:div>
    <w:div w:id="2007171775">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09790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5.xml><?xml version="1.0" encoding="utf-8"?>
<ds:datastoreItem xmlns:ds="http://schemas.openxmlformats.org/officeDocument/2006/customXml" ds:itemID="{CA3AAA0B-3FA6-472B-AADC-8E1A9DD5C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2021-09-02T13:03:00Z</dcterms:created>
  <dcterms:modified xsi:type="dcterms:W3CDTF">2022-04-24T12:21:00Z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