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impact of a student co-designed interactive online learning platform to support medical students in the COVID pandemic.</w:t>
      </w:r>
    </w:p>
    <w:p w:rsidR="00000000" w:rsidDel="00000000" w:rsidP="00000000" w:rsidRDefault="00000000" w:rsidRPr="00000000" w14:paraId="00000002">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Appendix 2.1: Demographics Pre-development for Semi-Structured Interviews</w:t>
      </w:r>
    </w:p>
    <w:p w:rsidR="00000000" w:rsidDel="00000000" w:rsidP="00000000" w:rsidRDefault="00000000" w:rsidRPr="00000000" w14:paraId="0000000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 = 10 (all undergraduate entry students)</w:t>
      </w:r>
    </w:p>
    <w:p w:rsidR="00000000" w:rsidDel="00000000" w:rsidP="00000000" w:rsidRDefault="00000000" w:rsidRPr="00000000" w14:paraId="00000006">
      <w:pPr>
        <w:rPr>
          <w:rFonts w:ascii="Times New Roman" w:cs="Times New Roman" w:eastAsia="Times New Roman" w:hAnsi="Times New Roman"/>
          <w:sz w:val="22"/>
          <w:szCs w:val="22"/>
        </w:rPr>
      </w:pPr>
      <w:r w:rsidDel="00000000" w:rsidR="00000000" w:rsidRPr="00000000">
        <w:rPr>
          <w:rtl w:val="0"/>
        </w:rPr>
      </w:r>
    </w:p>
    <w:tbl>
      <w:tblPr>
        <w:tblStyle w:val="Table1"/>
        <w:tblW w:w="9150.0" w:type="dxa"/>
        <w:jc w:val="left"/>
        <w:tblInd w:w="10.0" w:type="dxa"/>
        <w:tblLayout w:type="fixed"/>
        <w:tblLook w:val="0400"/>
      </w:tblPr>
      <w:tblGrid>
        <w:gridCol w:w="2955"/>
        <w:gridCol w:w="555"/>
        <w:gridCol w:w="1575"/>
        <w:gridCol w:w="4065"/>
        <w:tblGridChange w:id="0">
          <w:tblGrid>
            <w:gridCol w:w="2955"/>
            <w:gridCol w:w="555"/>
            <w:gridCol w:w="1575"/>
            <w:gridCol w:w="4065"/>
          </w:tblGrid>
        </w:tblGridChange>
      </w:tblGrid>
      <w:tr>
        <w:trPr>
          <w:cantSplit w:val="0"/>
          <w:trHeight w:val="22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Year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8">
            <w:pPr>
              <w:ind w:left="13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Gender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Country of Enrolment</w:t>
            </w:r>
            <w:r w:rsidDel="00000000" w:rsidR="00000000" w:rsidRPr="00000000">
              <w:rPr>
                <w:rtl w:val="0"/>
              </w:rPr>
            </w:r>
          </w:p>
        </w:tc>
      </w:tr>
      <w:tr>
        <w:trPr>
          <w:cantSplit w:val="0"/>
          <w:trHeight w:val="22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Year 1 (pre-clinical)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C">
            <w:pPr>
              <w:ind w:left="13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Males =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Australia </w:t>
            </w:r>
          </w:p>
          <w:p w:rsidR="00000000" w:rsidDel="00000000" w:rsidP="00000000" w:rsidRDefault="00000000" w:rsidRPr="00000000" w14:paraId="0000000F">
            <w:pPr>
              <w:rPr>
                <w:rFonts w:ascii="Times New Roman" w:cs="Times New Roman" w:eastAsia="Times New Roman" w:hAnsi="Times New Roman"/>
                <w:sz w:val="22"/>
                <w:szCs w:val="22"/>
              </w:rPr>
            </w:pPr>
            <w:r w:rsidDel="00000000" w:rsidR="00000000" w:rsidRPr="00000000">
              <w:rPr>
                <w:rtl w:val="0"/>
              </w:rPr>
            </w:r>
          </w:p>
        </w:tc>
      </w:tr>
      <w:tr>
        <w:trPr>
          <w:cantSplit w:val="0"/>
          <w:trHeight w:val="64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Year 3B (first clinical year)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1">
            <w:pPr>
              <w:ind w:left="13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Females = 4</w:t>
            </w:r>
          </w:p>
          <w:p w:rsidR="00000000" w:rsidDel="00000000" w:rsidP="00000000" w:rsidRDefault="00000000" w:rsidRPr="00000000" w14:paraId="0000001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Males = 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Australia = 5*</w:t>
            </w:r>
          </w:p>
          <w:p w:rsidR="00000000" w:rsidDel="00000000" w:rsidP="00000000" w:rsidRDefault="00000000" w:rsidRPr="00000000" w14:paraId="0000001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Malaysia = 2</w:t>
            </w:r>
          </w:p>
          <w:p w:rsidR="00000000" w:rsidDel="00000000" w:rsidP="00000000" w:rsidRDefault="00000000" w:rsidRPr="00000000" w14:paraId="00000016">
            <w:pPr>
              <w:spacing w:before="120" w:lineRule="auto"/>
              <w:ind w:left="323" w:hanging="32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 1 student based in Singapore - studying from abroad</w:t>
            </w:r>
            <w:r w:rsidDel="00000000" w:rsidR="00000000" w:rsidRPr="00000000">
              <w:rPr>
                <w:rtl w:val="0"/>
              </w:rPr>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Year 5D (final year)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8">
            <w:pPr>
              <w:ind w:left="135"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Females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Australia =2</w:t>
            </w:r>
          </w:p>
          <w:p w:rsidR="00000000" w:rsidDel="00000000" w:rsidP="00000000" w:rsidRDefault="00000000" w:rsidRPr="00000000" w14:paraId="0000001B">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1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Appendix 2.2: Thematic Analysis of Semi-Structured Interview Transcripts</w:t>
      </w:r>
    </w:p>
    <w:p w:rsidR="00000000" w:rsidDel="00000000" w:rsidP="00000000" w:rsidRDefault="00000000" w:rsidRPr="00000000" w14:paraId="0000001E">
      <w:pPr>
        <w:rPr>
          <w:rFonts w:ascii="Times New Roman" w:cs="Times New Roman" w:eastAsia="Times New Roman" w:hAnsi="Times New Roman"/>
          <w:b w:val="1"/>
          <w:sz w:val="22"/>
          <w:szCs w:val="22"/>
        </w:rPr>
      </w:pPr>
      <w:r w:rsidDel="00000000" w:rsidR="00000000" w:rsidRPr="00000000">
        <w:rPr>
          <w:rtl w:val="0"/>
        </w:rPr>
      </w:r>
    </w:p>
    <w:tbl>
      <w:tblPr>
        <w:tblStyle w:val="Table2"/>
        <w:tblW w:w="91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3330"/>
        <w:gridCol w:w="3720"/>
        <w:tblGridChange w:id="0">
          <w:tblGrid>
            <w:gridCol w:w="2070"/>
            <w:gridCol w:w="3330"/>
            <w:gridCol w:w="3720"/>
          </w:tblGrid>
        </w:tblGridChange>
      </w:tblGrid>
      <w:tr>
        <w:trPr>
          <w:cantSplit w:val="0"/>
          <w:tblHeader w:val="0"/>
        </w:trPr>
        <w:tc>
          <w:tcPr/>
          <w:p w:rsidR="00000000" w:rsidDel="00000000" w:rsidP="00000000" w:rsidRDefault="00000000" w:rsidRPr="00000000" w14:paraId="0000001F">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color w:val="000000"/>
                <w:sz w:val="22"/>
                <w:szCs w:val="22"/>
                <w:rtl w:val="0"/>
              </w:rPr>
              <w:t xml:space="preserve">THEME CATEGORY</w:t>
            </w:r>
            <w:r w:rsidDel="00000000" w:rsidR="00000000" w:rsidRPr="00000000">
              <w:rPr>
                <w:rtl w:val="0"/>
              </w:rPr>
            </w:r>
          </w:p>
        </w:tc>
        <w:tc>
          <w:tcPr/>
          <w:p w:rsidR="00000000" w:rsidDel="00000000" w:rsidP="00000000" w:rsidRDefault="00000000" w:rsidRPr="00000000" w14:paraId="00000020">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color w:val="000000"/>
                <w:sz w:val="22"/>
                <w:szCs w:val="22"/>
                <w:rtl w:val="0"/>
              </w:rPr>
              <w:t xml:space="preserve">SUBTOPIC </w:t>
            </w:r>
            <w:r w:rsidDel="00000000" w:rsidR="00000000" w:rsidRPr="00000000">
              <w:rPr>
                <w:rtl w:val="0"/>
              </w:rPr>
            </w:r>
          </w:p>
        </w:tc>
        <w:tc>
          <w:tcPr/>
          <w:p w:rsidR="00000000" w:rsidDel="00000000" w:rsidP="00000000" w:rsidRDefault="00000000" w:rsidRPr="00000000" w14:paraId="00000021">
            <w:pP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sz w:val="22"/>
                <w:szCs w:val="22"/>
                <w:rtl w:val="0"/>
              </w:rPr>
              <w:t xml:space="preserve">QUOTES</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22">
            <w:pP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LEARNER PERSPECTIVES </w:t>
            </w:r>
          </w:p>
          <w:p w:rsidR="00000000" w:rsidDel="00000000" w:rsidP="00000000" w:rsidRDefault="00000000" w:rsidRPr="00000000" w14:paraId="00000023">
            <w:pPr>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2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Diversity of l</w:t>
            </w:r>
            <w:r w:rsidDel="00000000" w:rsidR="00000000" w:rsidRPr="00000000">
              <w:rPr>
                <w:rFonts w:ascii="Times New Roman" w:cs="Times New Roman" w:eastAsia="Times New Roman" w:hAnsi="Times New Roman"/>
                <w:color w:val="000000"/>
                <w:sz w:val="22"/>
                <w:szCs w:val="22"/>
                <w:rtl w:val="0"/>
              </w:rPr>
              <w:t xml:space="preserve">earning style</w:t>
            </w:r>
            <w:r w:rsidDel="00000000" w:rsidR="00000000" w:rsidRPr="00000000">
              <w:rPr>
                <w:rFonts w:ascii="Times New Roman" w:cs="Times New Roman" w:eastAsia="Times New Roman" w:hAnsi="Times New Roman"/>
                <w:sz w:val="22"/>
                <w:szCs w:val="22"/>
                <w:rtl w:val="0"/>
              </w:rPr>
              <w:t xml:space="preserve">s and preferences</w:t>
            </w:r>
          </w:p>
        </w:tc>
        <w:tc>
          <w:tcPr/>
          <w:p w:rsidR="00000000" w:rsidDel="00000000" w:rsidP="00000000" w:rsidRDefault="00000000" w:rsidRPr="00000000" w14:paraId="0000002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4: “I know some people like to make notes, flashcards and mnemonics and some like to use online services… it depends quite on the person's own style.”</w:t>
            </w:r>
          </w:p>
        </w:tc>
      </w:tr>
      <w:tr>
        <w:trPr>
          <w:cantSplit w:val="0"/>
          <w:tblHeader w:val="0"/>
        </w:trPr>
        <w:tc>
          <w:tcPr>
            <w:vMerge w:val="continue"/>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Distractions and difficulty concentrating </w:t>
            </w:r>
          </w:p>
        </w:tc>
        <w:tc>
          <w:tcPr/>
          <w:p w:rsidR="00000000" w:rsidDel="00000000" w:rsidP="00000000" w:rsidRDefault="00000000" w:rsidRPr="00000000" w14:paraId="0000002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10: “I get so distracted when I'm trying to watch a lecture from home.”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Time commitment</w:t>
            </w:r>
            <w:r w:rsidDel="00000000" w:rsidR="00000000" w:rsidRPr="00000000">
              <w:rPr>
                <w:rtl w:val="0"/>
              </w:rPr>
            </w:r>
          </w:p>
        </w:tc>
        <w:tc>
          <w:tcPr/>
          <w:p w:rsidR="00000000" w:rsidDel="00000000" w:rsidP="00000000" w:rsidRDefault="00000000" w:rsidRPr="00000000" w14:paraId="0000002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8: “[Online learning] took out the transportation time… gives you an extra two, three hours a day sometimes.”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Self-directing learning</w:t>
            </w:r>
          </w:p>
        </w:tc>
        <w:tc>
          <w:tcPr/>
          <w:p w:rsidR="00000000" w:rsidDel="00000000" w:rsidP="00000000" w:rsidRDefault="00000000" w:rsidRPr="00000000" w14:paraId="0000002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6: “Online learning … relies heavily on you, the person doing it.”</w:t>
            </w:r>
            <w:r w:rsidDel="00000000" w:rsidR="00000000" w:rsidRPr="00000000">
              <w:rPr>
                <w:rtl w:val="0"/>
              </w:rPr>
            </w:r>
          </w:p>
        </w:tc>
      </w:tr>
      <w:tr>
        <w:trPr>
          <w:cantSplit w:val="0"/>
          <w:trHeight w:val="74" w:hRule="atLeast"/>
          <w:tblHeader w:val="0"/>
        </w:trPr>
        <w:tc>
          <w:tcPr>
            <w:vMerge w:val="restart"/>
          </w:tcPr>
          <w:p w:rsidR="00000000" w:rsidDel="00000000" w:rsidP="00000000" w:rsidRDefault="00000000" w:rsidRPr="00000000" w14:paraId="0000002F">
            <w:pPr>
              <w:spacing w:after="16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TEACHER DELIVERY</w:t>
            </w:r>
          </w:p>
          <w:p w:rsidR="00000000" w:rsidDel="00000000" w:rsidP="00000000" w:rsidRDefault="00000000" w:rsidRPr="00000000" w14:paraId="00000030">
            <w:pPr>
              <w:spacing w:after="160" w:lineRule="auto"/>
              <w:rPr>
                <w:rFonts w:ascii="Times New Roman" w:cs="Times New Roman" w:eastAsia="Times New Roman" w:hAnsi="Times New Roman"/>
                <w:i w:val="1"/>
                <w:sz w:val="22"/>
                <w:szCs w:val="22"/>
              </w:rPr>
            </w:pPr>
            <w:r w:rsidDel="00000000" w:rsidR="00000000" w:rsidRPr="00000000">
              <w:rPr>
                <w:rtl w:val="0"/>
              </w:rPr>
            </w:r>
          </w:p>
        </w:tc>
        <w:tc>
          <w:tcPr/>
          <w:p w:rsidR="00000000" w:rsidDel="00000000" w:rsidP="00000000" w:rsidRDefault="00000000" w:rsidRPr="00000000" w14:paraId="0000003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Preparation </w:t>
            </w:r>
          </w:p>
        </w:tc>
        <w:tc>
          <w:tcPr/>
          <w:p w:rsidR="00000000" w:rsidDel="00000000" w:rsidP="00000000" w:rsidRDefault="00000000" w:rsidRPr="00000000" w14:paraId="0000003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1: “Everything comes to preparation… make it more systematic, don't just jump in here and there.”</w:t>
            </w:r>
            <w:r w:rsidDel="00000000" w:rsidR="00000000" w:rsidRPr="00000000">
              <w:rPr>
                <w:rtl w:val="0"/>
              </w:rPr>
            </w:r>
          </w:p>
        </w:tc>
      </w:tr>
      <w:tr>
        <w:trPr>
          <w:cantSplit w:val="0"/>
          <w:trHeight w:val="74" w:hRule="atLeast"/>
          <w:tblHeader w:val="0"/>
        </w:trPr>
        <w:tc>
          <w:tcPr>
            <w:vMerge w:val="continue"/>
          </w:tcPr>
          <w:p w:rsidR="00000000" w:rsidDel="00000000" w:rsidP="00000000" w:rsidRDefault="00000000" w:rsidRPr="00000000" w14:paraId="00000033">
            <w:pPr>
              <w:spacing w:after="160" w:lineRule="auto"/>
              <w:rPr>
                <w:rFonts w:ascii="Times New Roman" w:cs="Times New Roman" w:eastAsia="Times New Roman" w:hAnsi="Times New Roman"/>
                <w:b w:val="1"/>
                <w:color w:val="000000"/>
                <w:sz w:val="22"/>
                <w:szCs w:val="22"/>
              </w:rPr>
            </w:pPr>
            <w:r w:rsidDel="00000000" w:rsidR="00000000" w:rsidRPr="00000000">
              <w:rPr>
                <w:rtl w:val="0"/>
              </w:rPr>
            </w:r>
          </w:p>
        </w:tc>
        <w:tc>
          <w:tcPr/>
          <w:p w:rsidR="00000000" w:rsidDel="00000000" w:rsidP="00000000" w:rsidRDefault="00000000" w:rsidRPr="00000000" w14:paraId="0000003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Technically competent (able to use Zoom etc)</w:t>
            </w:r>
            <w:r w:rsidDel="00000000" w:rsidR="00000000" w:rsidRPr="00000000">
              <w:rPr>
                <w:rtl w:val="0"/>
              </w:rPr>
            </w:r>
          </w:p>
        </w:tc>
        <w:tc>
          <w:tcPr/>
          <w:p w:rsidR="00000000" w:rsidDel="00000000" w:rsidP="00000000" w:rsidRDefault="00000000" w:rsidRPr="00000000" w14:paraId="0000003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3: “I think the main thing is people not being familiar with the technology and then using our time to familiarize themselves with the technology. That's been the most annoying thing by far.”</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36">
            <w:pPr>
              <w:spacing w:after="160" w:lineRule="auto"/>
              <w:rPr>
                <w:rFonts w:ascii="Times New Roman" w:cs="Times New Roman" w:eastAsia="Times New Roman" w:hAnsi="Times New Roman"/>
                <w:b w:val="1"/>
                <w:color w:val="000000"/>
                <w:sz w:val="22"/>
                <w:szCs w:val="22"/>
              </w:rPr>
            </w:pPr>
            <w:r w:rsidDel="00000000" w:rsidR="00000000" w:rsidRPr="00000000">
              <w:rPr>
                <w:rtl w:val="0"/>
              </w:rPr>
            </w:r>
          </w:p>
        </w:tc>
        <w:tc>
          <w:tcPr/>
          <w:p w:rsidR="00000000" w:rsidDel="00000000" w:rsidP="00000000" w:rsidRDefault="00000000" w:rsidRPr="00000000" w14:paraId="0000003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Relatable to student level </w:t>
            </w:r>
            <w:r w:rsidDel="00000000" w:rsidR="00000000" w:rsidRPr="00000000">
              <w:rPr>
                <w:rtl w:val="0"/>
              </w:rPr>
            </w:r>
          </w:p>
        </w:tc>
        <w:tc>
          <w:tcPr/>
          <w:p w:rsidR="00000000" w:rsidDel="00000000" w:rsidP="00000000" w:rsidRDefault="00000000" w:rsidRPr="00000000" w14:paraId="0000003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4: “Ensuring the teachers or lectures are aware of the curriculum and the standard of things.”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3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Clinical Experience</w:t>
            </w:r>
          </w:p>
        </w:tc>
        <w:tc>
          <w:tcPr/>
          <w:p w:rsidR="00000000" w:rsidDel="00000000" w:rsidP="00000000" w:rsidRDefault="00000000" w:rsidRPr="00000000" w14:paraId="0000003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3: “It would have been more useful if our tutor had shared her experience, rather than getting us to make makeup experiences that were false.”</w:t>
            </w:r>
          </w:p>
          <w:p w:rsidR="00000000" w:rsidDel="00000000" w:rsidP="00000000" w:rsidRDefault="00000000" w:rsidRPr="00000000" w14:paraId="0000003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6: “Real-world experience to tie things to.”</w:t>
            </w:r>
          </w:p>
        </w:tc>
      </w:tr>
      <w:tr>
        <w:trPr>
          <w:cantSplit w:val="0"/>
          <w:tblHeader w:val="0"/>
        </w:trPr>
        <w:tc>
          <w:tcPr>
            <w:vMerge w:val="continue"/>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3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‘Important stuff’ what </w:t>
            </w:r>
            <w:r w:rsidDel="00000000" w:rsidR="00000000" w:rsidRPr="00000000">
              <w:rPr>
                <w:rFonts w:ascii="Times New Roman" w:cs="Times New Roman" w:eastAsia="Times New Roman" w:hAnsi="Times New Roman"/>
                <w:sz w:val="22"/>
                <w:szCs w:val="22"/>
                <w:rtl w:val="0"/>
              </w:rPr>
              <w:t xml:space="preserve">students</w:t>
            </w:r>
            <w:r w:rsidDel="00000000" w:rsidR="00000000" w:rsidRPr="00000000">
              <w:rPr>
                <w:rFonts w:ascii="Times New Roman" w:cs="Times New Roman" w:eastAsia="Times New Roman" w:hAnsi="Times New Roman"/>
                <w:color w:val="000000"/>
                <w:sz w:val="22"/>
                <w:szCs w:val="22"/>
                <w:rtl w:val="0"/>
              </w:rPr>
              <w:t xml:space="preserve"> need to know</w:t>
            </w:r>
          </w:p>
        </w:tc>
        <w:tc>
          <w:tcPr/>
          <w:p w:rsidR="00000000" w:rsidDel="00000000" w:rsidP="00000000" w:rsidRDefault="00000000" w:rsidRPr="00000000" w14:paraId="0000004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3: “It's just nice having that kind of filter of what you actually have to know. I don't have to waste my time searching myself.”</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4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Study Groups</w:t>
            </w:r>
            <w:r w:rsidDel="00000000" w:rsidR="00000000" w:rsidRPr="00000000">
              <w:rPr>
                <w:rtl w:val="0"/>
              </w:rPr>
            </w:r>
          </w:p>
        </w:tc>
        <w:tc>
          <w:tcPr/>
          <w:p w:rsidR="00000000" w:rsidDel="00000000" w:rsidP="00000000" w:rsidRDefault="00000000" w:rsidRPr="00000000" w14:paraId="00000043">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10: “I like having a study group… I need other people to help motivate me… having those different loading strategies and styles brought into a study group… keeps me more engaged.”</w:t>
            </w:r>
          </w:p>
        </w:tc>
      </w:tr>
      <w:tr>
        <w:trPr>
          <w:cantSplit w:val="0"/>
          <w:tblHeader w:val="0"/>
        </w:trPr>
        <w:tc>
          <w:tcPr>
            <w:vMerge w:val="continue"/>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4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Teachers who ask for feedback</w:t>
            </w:r>
            <w:r w:rsidDel="00000000" w:rsidR="00000000" w:rsidRPr="00000000">
              <w:rPr>
                <w:rtl w:val="0"/>
              </w:rPr>
            </w:r>
          </w:p>
        </w:tc>
        <w:tc>
          <w:tcPr/>
          <w:p w:rsidR="00000000" w:rsidDel="00000000" w:rsidP="00000000" w:rsidRDefault="00000000" w:rsidRPr="00000000" w14:paraId="0000004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10: “Seeking feedback and adjusting the teaching according to the student feedback in a very dynamic way”</w:t>
            </w:r>
          </w:p>
        </w:tc>
      </w:tr>
      <w:tr>
        <w:trPr>
          <w:cantSplit w:val="0"/>
          <w:tblHeader w:val="0"/>
        </w:trPr>
        <w:tc>
          <w:tcPr>
            <w:vMerge w:val="restart"/>
          </w:tcPr>
          <w:p w:rsidR="00000000" w:rsidDel="00000000" w:rsidP="00000000" w:rsidRDefault="00000000" w:rsidRPr="00000000" w14:paraId="00000047">
            <w:pPr>
              <w:spacing w:after="1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color w:val="000000"/>
                <w:sz w:val="22"/>
                <w:szCs w:val="22"/>
                <w:rtl w:val="0"/>
              </w:rPr>
              <w:t xml:space="preserve">TECHNOLOGY: MODES/FORMAT </w:t>
            </w:r>
            <w:r w:rsidDel="00000000" w:rsidR="00000000" w:rsidRPr="00000000">
              <w:rPr>
                <w:rtl w:val="0"/>
              </w:rPr>
            </w:r>
          </w:p>
        </w:tc>
        <w:tc>
          <w:tcPr/>
          <w:p w:rsidR="00000000" w:rsidDel="00000000" w:rsidP="00000000" w:rsidRDefault="00000000" w:rsidRPr="00000000" w14:paraId="0000004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Videos</w:t>
            </w:r>
          </w:p>
        </w:tc>
        <w:tc>
          <w:tcPr/>
          <w:p w:rsidR="00000000" w:rsidDel="00000000" w:rsidP="00000000" w:rsidRDefault="00000000" w:rsidRPr="00000000" w14:paraId="0000004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2: “Videos… actually a very good substitute for being stuck at home because you're not allowed to see patients.”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4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Quizzes/ Questions</w:t>
            </w:r>
            <w:r w:rsidDel="00000000" w:rsidR="00000000" w:rsidRPr="00000000">
              <w:rPr>
                <w:rtl w:val="0"/>
              </w:rPr>
            </w:r>
          </w:p>
        </w:tc>
        <w:tc>
          <w:tcPr/>
          <w:p w:rsidR="00000000" w:rsidDel="00000000" w:rsidP="00000000" w:rsidRDefault="00000000" w:rsidRPr="00000000" w14:paraId="0000004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5: “Quizzes are good …know what kind of questions the faculty likes and also helps clarify and consolidate the points that they find important.”</w:t>
            </w:r>
          </w:p>
        </w:tc>
      </w:tr>
      <w:tr>
        <w:trPr>
          <w:cantSplit w:val="0"/>
          <w:trHeight w:val="465" w:hRule="atLeast"/>
          <w:tblHeader w:val="0"/>
        </w:trPr>
        <w:tc>
          <w:tcPr>
            <w:vMerge w:val="continue"/>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4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‘Interactive’ on-line sessions/ </w:t>
            </w:r>
            <w:r w:rsidDel="00000000" w:rsidR="00000000" w:rsidRPr="00000000">
              <w:rPr>
                <w:rFonts w:ascii="Times New Roman" w:cs="Times New Roman" w:eastAsia="Times New Roman" w:hAnsi="Times New Roman"/>
                <w:sz w:val="22"/>
                <w:szCs w:val="22"/>
                <w:rtl w:val="0"/>
              </w:rPr>
              <w:t xml:space="preserve">f</w:t>
            </w:r>
            <w:r w:rsidDel="00000000" w:rsidR="00000000" w:rsidRPr="00000000">
              <w:rPr>
                <w:rFonts w:ascii="Times New Roman" w:cs="Times New Roman" w:eastAsia="Times New Roman" w:hAnsi="Times New Roman"/>
                <w:color w:val="000000"/>
                <w:sz w:val="22"/>
                <w:szCs w:val="22"/>
                <w:rtl w:val="0"/>
              </w:rPr>
              <w:t xml:space="preserve">ormat that requires participation</w:t>
            </w:r>
            <w:r w:rsidDel="00000000" w:rsidR="00000000" w:rsidRPr="00000000">
              <w:rPr>
                <w:rtl w:val="0"/>
              </w:rPr>
            </w:r>
          </w:p>
        </w:tc>
        <w:tc>
          <w:tcPr/>
          <w:p w:rsidR="00000000" w:rsidDel="00000000" w:rsidP="00000000" w:rsidRDefault="00000000" w:rsidRPr="00000000" w14:paraId="0000004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7: “ Interactive activities like drag and drop to see how doing this affects your heart rate … being able to actually put things into application.”</w:t>
            </w:r>
          </w:p>
          <w:p w:rsidR="00000000" w:rsidDel="00000000" w:rsidP="00000000" w:rsidRDefault="00000000" w:rsidRPr="00000000" w14:paraId="0000005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10: “I've realized that it’s much less useful when people don't have their cameras or microphones on.”</w:t>
            </w:r>
          </w:p>
        </w:tc>
      </w:tr>
      <w:tr>
        <w:trPr>
          <w:cantSplit w:val="0"/>
          <w:tblHeader w:val="0"/>
        </w:trPr>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5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Visualisation/ Diagrams</w:t>
            </w:r>
          </w:p>
        </w:tc>
        <w:tc>
          <w:tcPr/>
          <w:p w:rsidR="00000000" w:rsidDel="00000000" w:rsidP="00000000" w:rsidRDefault="00000000" w:rsidRPr="00000000" w14:paraId="0000005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9: “I find diagrams really helpful to kind of visualise and piece it together.”</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5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U</w:t>
            </w:r>
            <w:r w:rsidDel="00000000" w:rsidR="00000000" w:rsidRPr="00000000">
              <w:rPr>
                <w:rFonts w:ascii="Times New Roman" w:cs="Times New Roman" w:eastAsia="Times New Roman" w:hAnsi="Times New Roman"/>
                <w:color w:val="000000"/>
                <w:sz w:val="22"/>
                <w:szCs w:val="22"/>
                <w:rtl w:val="0"/>
              </w:rPr>
              <w:t xml:space="preserve">se of chat boxes/ Q+A</w:t>
            </w:r>
          </w:p>
        </w:tc>
        <w:tc>
          <w:tcPr/>
          <w:p w:rsidR="00000000" w:rsidDel="00000000" w:rsidP="00000000" w:rsidRDefault="00000000" w:rsidRPr="00000000" w14:paraId="0000005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8: “Type questions in the chat or ask you to do some things to make sure that you're still engaged.”</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5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Social Media, ie messenger</w:t>
            </w:r>
            <w:r w:rsidDel="00000000" w:rsidR="00000000" w:rsidRPr="00000000">
              <w:rPr>
                <w:rtl w:val="0"/>
              </w:rPr>
            </w:r>
          </w:p>
        </w:tc>
        <w:tc>
          <w:tcPr/>
          <w:p w:rsidR="00000000" w:rsidDel="00000000" w:rsidP="00000000" w:rsidRDefault="00000000" w:rsidRPr="00000000" w14:paraId="0000005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4: “Informal nature of a lot of these platforms like Messenger make it really easy for people to send in questions or respond or have a discussion.”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5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Layout/ design: intuitive navigation/ organisation</w:t>
            </w:r>
            <w:r w:rsidDel="00000000" w:rsidR="00000000" w:rsidRPr="00000000">
              <w:rPr>
                <w:rFonts w:ascii="Times New Roman" w:cs="Times New Roman" w:eastAsia="Times New Roman" w:hAnsi="Times New Roman"/>
                <w:sz w:val="22"/>
                <w:szCs w:val="22"/>
                <w:rtl w:val="0"/>
              </w:rPr>
              <w:t xml:space="preserve"> (e.g </w:t>
            </w:r>
            <w:r w:rsidDel="00000000" w:rsidR="00000000" w:rsidRPr="00000000">
              <w:rPr>
                <w:rFonts w:ascii="Times New Roman" w:cs="Times New Roman" w:eastAsia="Times New Roman" w:hAnsi="Times New Roman"/>
                <w:color w:val="000000"/>
                <w:sz w:val="22"/>
                <w:szCs w:val="22"/>
                <w:rtl w:val="0"/>
              </w:rPr>
              <w:t xml:space="preserve">Facebook)</w:t>
            </w:r>
            <w:r w:rsidDel="00000000" w:rsidR="00000000" w:rsidRPr="00000000">
              <w:rPr>
                <w:rtl w:val="0"/>
              </w:rPr>
            </w:r>
          </w:p>
        </w:tc>
        <w:tc>
          <w:tcPr/>
          <w:p w:rsidR="00000000" w:rsidDel="00000000" w:rsidP="00000000" w:rsidRDefault="00000000" w:rsidRPr="00000000" w14:paraId="0000005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3: “More intuitive kind of organization would have been nice… like on Facebook”</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5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D</w:t>
            </w:r>
            <w:r w:rsidDel="00000000" w:rsidR="00000000" w:rsidRPr="00000000">
              <w:rPr>
                <w:rFonts w:ascii="Times New Roman" w:cs="Times New Roman" w:eastAsia="Times New Roman" w:hAnsi="Times New Roman"/>
                <w:color w:val="000000"/>
                <w:sz w:val="22"/>
                <w:szCs w:val="22"/>
                <w:rtl w:val="0"/>
              </w:rPr>
              <w:t xml:space="preserve">ifferent formats</w:t>
            </w:r>
          </w:p>
        </w:tc>
        <w:tc>
          <w:tcPr/>
          <w:p w:rsidR="00000000" w:rsidDel="00000000" w:rsidP="00000000" w:rsidRDefault="00000000" w:rsidRPr="00000000" w14:paraId="0000006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7: “If you give a variety of options of things people can do and that fit their learning style and also look into making things more easily findable … that would really help with online learning.”</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1">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color w:val="000000"/>
                <w:sz w:val="22"/>
                <w:szCs w:val="22"/>
                <w:rtl w:val="0"/>
              </w:rPr>
              <w:t xml:space="preserve">CONTENT </w:t>
            </w:r>
            <w:r w:rsidDel="00000000" w:rsidR="00000000" w:rsidRPr="00000000">
              <w:rPr>
                <w:rtl w:val="0"/>
              </w:rPr>
            </w:r>
          </w:p>
        </w:tc>
        <w:tc>
          <w:tcPr/>
          <w:p w:rsidR="00000000" w:rsidDel="00000000" w:rsidP="00000000" w:rsidRDefault="00000000" w:rsidRPr="00000000" w14:paraId="0000006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Integrated</w:t>
            </w:r>
          </w:p>
        </w:tc>
        <w:tc>
          <w:tcPr/>
          <w:p w:rsidR="00000000" w:rsidDel="00000000" w:rsidP="00000000" w:rsidRDefault="00000000" w:rsidRPr="00000000" w14:paraId="0000006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1: “Incorporate some physiology and pathology into it...not just history and examination.”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Concise/ Summaries, key points, signposts</w:t>
            </w:r>
            <w:r w:rsidDel="00000000" w:rsidR="00000000" w:rsidRPr="00000000">
              <w:rPr>
                <w:rtl w:val="0"/>
              </w:rPr>
            </w:r>
          </w:p>
        </w:tc>
        <w:tc>
          <w:tcPr/>
          <w:p w:rsidR="00000000" w:rsidDel="00000000" w:rsidP="00000000" w:rsidRDefault="00000000" w:rsidRPr="00000000" w14:paraId="0000006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3: “Gets to the point… points to what's important and runs through the whole thing.”</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6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Clinical Cases/ Clinical Focus</w:t>
            </w:r>
          </w:p>
        </w:tc>
        <w:tc>
          <w:tcPr/>
          <w:p w:rsidR="00000000" w:rsidDel="00000000" w:rsidP="00000000" w:rsidRDefault="00000000" w:rsidRPr="00000000" w14:paraId="0000006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3: “Case based tutorials were my favorite because we were all on different rotations.”</w:t>
            </w:r>
          </w:p>
        </w:tc>
      </w:tr>
      <w:tr>
        <w:trPr>
          <w:cantSplit w:val="0"/>
          <w:tblHeader w:val="0"/>
        </w:trPr>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Standardised / ‘Authenticated’ by faculty</w:t>
            </w:r>
            <w:r w:rsidDel="00000000" w:rsidR="00000000" w:rsidRPr="00000000">
              <w:rPr>
                <w:rtl w:val="0"/>
              </w:rPr>
            </w:r>
          </w:p>
        </w:tc>
        <w:tc>
          <w:tcPr/>
          <w:p w:rsidR="00000000" w:rsidDel="00000000" w:rsidP="00000000" w:rsidRDefault="00000000" w:rsidRPr="00000000" w14:paraId="0000006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5: “I don't think it's that we are not getting enough, but I feel like we're not getting the right resources, like the right faculty approved resources.”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6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Logical/ Shows direct links to learning outcomes</w:t>
            </w:r>
          </w:p>
        </w:tc>
        <w:tc>
          <w:tcPr/>
          <w:p w:rsidR="00000000" w:rsidDel="00000000" w:rsidP="00000000" w:rsidRDefault="00000000" w:rsidRPr="00000000" w14:paraId="0000006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3: “I could see that it was geared towards our learning, not just to make things hard.”</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Application of knowledge/ Problem Solving</w:t>
            </w:r>
            <w:r w:rsidDel="00000000" w:rsidR="00000000" w:rsidRPr="00000000">
              <w:rPr>
                <w:rtl w:val="0"/>
              </w:rPr>
            </w:r>
          </w:p>
        </w:tc>
        <w:tc>
          <w:tcPr/>
          <w:p w:rsidR="00000000" w:rsidDel="00000000" w:rsidP="00000000" w:rsidRDefault="00000000" w:rsidRPr="00000000" w14:paraId="0000007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6: “ Mimics the face to face kind of question and answering and feedback system.”</w:t>
            </w:r>
          </w:p>
        </w:tc>
      </w:tr>
      <w:tr>
        <w:trPr>
          <w:cantSplit w:val="0"/>
          <w:tblHeader w:val="0"/>
        </w:trPr>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More than core level (R1, R2) – detail of required content</w:t>
            </w:r>
          </w:p>
        </w:tc>
        <w:tc>
          <w:tcPr/>
          <w:p w:rsidR="00000000" w:rsidDel="00000000" w:rsidP="00000000" w:rsidRDefault="00000000" w:rsidRPr="00000000" w14:paraId="0000007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9: “Having guest lecturers who do go a little bit above what's necessary and give a bit more information for interest.”</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Relevant/ Correct level</w:t>
            </w:r>
          </w:p>
        </w:tc>
        <w:tc>
          <w:tcPr/>
          <w:p w:rsidR="00000000" w:rsidDel="00000000" w:rsidP="00000000" w:rsidRDefault="00000000" w:rsidRPr="00000000" w14:paraId="0000007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2: “ Just in the middle; they give the right amount of theoretical info.”</w:t>
            </w:r>
          </w:p>
        </w:tc>
      </w:tr>
      <w:tr>
        <w:trPr>
          <w:cantSplit w:val="0"/>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Amount of Resources</w:t>
            </w:r>
          </w:p>
        </w:tc>
        <w:tc>
          <w:tcPr/>
          <w:p w:rsidR="00000000" w:rsidDel="00000000" w:rsidP="00000000" w:rsidRDefault="00000000" w:rsidRPr="00000000" w14:paraId="0000007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6: “You don't want to overwhelm people as well and then people don't do anything.”</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7C">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color w:val="000000"/>
                <w:sz w:val="22"/>
                <w:szCs w:val="22"/>
                <w:rtl w:val="0"/>
              </w:rPr>
              <w:t xml:space="preserve">STRUCTURE</w:t>
            </w:r>
            <w:r w:rsidDel="00000000" w:rsidR="00000000" w:rsidRPr="00000000">
              <w:rPr>
                <w:rtl w:val="0"/>
              </w:rPr>
            </w:r>
          </w:p>
        </w:tc>
        <w:tc>
          <w:tcPr/>
          <w:p w:rsidR="00000000" w:rsidDel="00000000" w:rsidP="00000000" w:rsidRDefault="00000000" w:rsidRPr="00000000" w14:paraId="0000007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Internet Access</w:t>
            </w:r>
          </w:p>
        </w:tc>
        <w:tc>
          <w:tcPr/>
          <w:p w:rsidR="00000000" w:rsidDel="00000000" w:rsidP="00000000" w:rsidRDefault="00000000" w:rsidRPr="00000000" w14:paraId="0000007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1: “I think the main online problem is mainly about the Internet… [the Internet connection] is more of a concerning problem rather than being tech savvy.”</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8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Offline E-learning (addresses internet issues)</w:t>
            </w:r>
          </w:p>
        </w:tc>
        <w:tc>
          <w:tcPr/>
          <w:p w:rsidR="00000000" w:rsidDel="00000000" w:rsidP="00000000" w:rsidRDefault="00000000" w:rsidRPr="00000000" w14:paraId="0000008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2: “When you have offline eLearning you actually don't have to rely on the internet too much”</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8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Devices that support Zoom/ online learning platforms </w:t>
              <w:br w:type="textWrapping"/>
              <w:t xml:space="preserve">IT issues- systems crashing</w:t>
            </w:r>
            <w:r w:rsidDel="00000000" w:rsidR="00000000" w:rsidRPr="00000000">
              <w:rPr>
                <w:rtl w:val="0"/>
              </w:rPr>
            </w:r>
          </w:p>
        </w:tc>
        <w:tc>
          <w:tcPr/>
          <w:p w:rsidR="00000000" w:rsidDel="00000000" w:rsidP="00000000" w:rsidRDefault="00000000" w:rsidRPr="00000000" w14:paraId="0000008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3: “ I already had a lot of devices, although I found my computer started crashing with Zoom all the time, so I got a new one.”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8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Convenience: Asynchronous, Recordings of live streams/Zoom for later reference/ Personalised</w:t>
            </w:r>
          </w:p>
        </w:tc>
        <w:tc>
          <w:tcPr/>
          <w:p w:rsidR="00000000" w:rsidDel="00000000" w:rsidP="00000000" w:rsidRDefault="00000000" w:rsidRPr="00000000" w14:paraId="0000008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1: “We can refer to it [online learning] at any time. Face to face sometimes is just one off, right? Then you may forget if you don't jot it down. Online learning is convenient, you can do it anywhere, anytime.”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8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Centralised </w:t>
            </w:r>
          </w:p>
        </w:tc>
        <w:tc>
          <w:tcPr/>
          <w:p w:rsidR="00000000" w:rsidDel="00000000" w:rsidP="00000000" w:rsidRDefault="00000000" w:rsidRPr="00000000" w14:paraId="0000008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5: “By having a central curriculum, resource place- I think all my friends would want it, myself included.”</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8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Consistent structure for ‘lectures’ eg presentation, risk factors, common presenting symptoms</w:t>
            </w:r>
          </w:p>
        </w:tc>
        <w:tc>
          <w:tcPr/>
          <w:p w:rsidR="00000000" w:rsidDel="00000000" w:rsidP="00000000" w:rsidRDefault="00000000" w:rsidRPr="00000000" w14:paraId="0000008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8: “Standard layout for each condition is really good… a summary page, with what we need to know.”</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8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Core clearly identified</w:t>
            </w:r>
            <w:r w:rsidDel="00000000" w:rsidR="00000000" w:rsidRPr="00000000">
              <w:rPr>
                <w:rtl w:val="0"/>
              </w:rPr>
            </w:r>
          </w:p>
        </w:tc>
        <w:tc>
          <w:tcPr/>
          <w:p w:rsidR="00000000" w:rsidDel="00000000" w:rsidP="00000000" w:rsidRDefault="00000000" w:rsidRPr="00000000" w14:paraId="0000009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9: “Helpful to the majority of people to have core content in a centralized place.”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9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‘Schedule’ – key timelines/dates for completion</w:t>
            </w:r>
          </w:p>
        </w:tc>
        <w:tc>
          <w:tcPr/>
          <w:p w:rsidR="00000000" w:rsidDel="00000000" w:rsidP="00000000" w:rsidRDefault="00000000" w:rsidRPr="00000000" w14:paraId="0000009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3: “It would have been nice to have a schedule … like a recommended guideline.”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9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Accessibility/ Ease of Use</w:t>
            </w:r>
          </w:p>
        </w:tc>
        <w:tc>
          <w:tcPr/>
          <w:p w:rsidR="00000000" w:rsidDel="00000000" w:rsidP="00000000" w:rsidRDefault="00000000" w:rsidRPr="00000000" w14:paraId="0000009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2: “</w:t>
            </w:r>
            <w:r w:rsidDel="00000000" w:rsidR="00000000" w:rsidRPr="00000000">
              <w:rPr>
                <w:rFonts w:ascii="Times New Roman" w:cs="Times New Roman" w:eastAsia="Times New Roman" w:hAnsi="Times New Roman"/>
                <w:sz w:val="22"/>
                <w:szCs w:val="22"/>
                <w:rtl w:val="0"/>
              </w:rPr>
              <w:t xml:space="preserve">Another key element that I would like to see in an online or e-learning resource would be easy accessibility.”</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9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Timing – too many Zooms, back to back, no ‘down time’ which would occur in face-2-face sessions even with ‘back to back’ presentations</w:t>
            </w:r>
          </w:p>
          <w:p w:rsidR="00000000" w:rsidDel="00000000" w:rsidP="00000000" w:rsidRDefault="00000000" w:rsidRPr="00000000" w14:paraId="0000009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9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4: “I think people tend to feel quite saturated with Zoom.”</w:t>
            </w:r>
          </w:p>
          <w:p w:rsidR="00000000" w:rsidDel="00000000" w:rsidP="00000000" w:rsidRDefault="00000000" w:rsidRPr="00000000" w14:paraId="0000009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7: “To really embrace asynchronous online learning… shorter lectures on videos, more detailed notes to give proper structure in online learning would help a lot more than being constrained to like face to face classes.”</w:t>
            </w:r>
          </w:p>
        </w:tc>
      </w:tr>
      <w:tr>
        <w:trPr>
          <w:cantSplit w:val="0"/>
          <w:tblHeader w:val="0"/>
        </w:trPr>
        <w:tc>
          <w:tcPr>
            <w:vMerge w:val="continue"/>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9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Complement to face-to-face: Online better for covering theoretical concepts or actual learning</w:t>
            </w:r>
            <w:r w:rsidDel="00000000" w:rsidR="00000000" w:rsidRPr="00000000">
              <w:rPr>
                <w:rtl w:val="0"/>
              </w:rPr>
            </w:r>
          </w:p>
        </w:tc>
        <w:tc>
          <w:tcPr/>
          <w:p w:rsidR="00000000" w:rsidDel="00000000" w:rsidP="00000000" w:rsidRDefault="00000000" w:rsidRPr="00000000" w14:paraId="000000A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10: “I think online learning is great for theoretical content and going through concepts and things. I find an online lecture is just as productive as a face to face lecture.”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A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Streamlined (prevent unnecessary repetition)</w:t>
            </w:r>
          </w:p>
        </w:tc>
        <w:tc>
          <w:tcPr/>
          <w:p w:rsidR="00000000" w:rsidDel="00000000" w:rsidP="00000000" w:rsidRDefault="00000000" w:rsidRPr="00000000" w14:paraId="000000A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6: “Maybe streamline it a bit more because I feel like there are certain things that are a little bit repetitive across the platforms.”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A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Home learning environment- Space to Study, students with jobs/ families</w:t>
            </w:r>
          </w:p>
        </w:tc>
        <w:tc>
          <w:tcPr/>
          <w:p w:rsidR="00000000" w:rsidDel="00000000" w:rsidP="00000000" w:rsidRDefault="00000000" w:rsidRPr="00000000" w14:paraId="000000A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Student 3: </w:t>
            </w:r>
            <w:r w:rsidDel="00000000" w:rsidR="00000000" w:rsidRPr="00000000">
              <w:rPr>
                <w:rFonts w:ascii="Times New Roman" w:cs="Times New Roman" w:eastAsia="Times New Roman" w:hAnsi="Times New Roman"/>
                <w:sz w:val="22"/>
                <w:szCs w:val="22"/>
                <w:rtl w:val="0"/>
              </w:rPr>
              <w:t xml:space="preserve">"Sorry, I can't get around. The blender is going off. I have children." Sp I really felt for them because it was like a full time job being on Zoom</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A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Surveillance (assessment)</w:t>
            </w:r>
            <w:r w:rsidDel="00000000" w:rsidR="00000000" w:rsidRPr="00000000">
              <w:rPr>
                <w:rtl w:val="0"/>
              </w:rPr>
            </w:r>
          </w:p>
        </w:tc>
        <w:tc>
          <w:tcPr/>
          <w:p w:rsidR="00000000" w:rsidDel="00000000" w:rsidP="00000000" w:rsidRDefault="00000000" w:rsidRPr="00000000" w14:paraId="000000A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7: “ I think it's very good </w:t>
            </w:r>
            <w:r w:rsidDel="00000000" w:rsidR="00000000" w:rsidRPr="00000000">
              <w:rPr>
                <w:rFonts w:ascii="Times New Roman" w:cs="Times New Roman" w:eastAsia="Times New Roman" w:hAnsi="Times New Roman"/>
                <w:sz w:val="22"/>
                <w:szCs w:val="22"/>
                <w:rtl w:val="0"/>
              </w:rPr>
              <w:t xml:space="preserve">that we're still able to assess people and have them continue to progress on to the next year</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A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Need to reform Curriculum</w:t>
            </w:r>
          </w:p>
        </w:tc>
        <w:tc>
          <w:tcPr/>
          <w:p w:rsidR="00000000" w:rsidDel="00000000" w:rsidP="00000000" w:rsidRDefault="00000000" w:rsidRPr="00000000" w14:paraId="000000A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Student 10: “ I feel like maybe we need to </w:t>
            </w:r>
            <w:r w:rsidDel="00000000" w:rsidR="00000000" w:rsidRPr="00000000">
              <w:rPr>
                <w:rFonts w:ascii="Times New Roman" w:cs="Times New Roman" w:eastAsia="Times New Roman" w:hAnsi="Times New Roman"/>
                <w:sz w:val="22"/>
                <w:szCs w:val="22"/>
                <w:rtl w:val="0"/>
              </w:rPr>
              <w:t xml:space="preserve">find a way to assess people's thinking processes rather than just knowledge of facts</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r>
    </w:tbl>
    <w:p w:rsidR="00000000" w:rsidDel="00000000" w:rsidP="00000000" w:rsidRDefault="00000000" w:rsidRPr="00000000" w14:paraId="000000AD">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sz w:val="22"/>
          <w:szCs w:val="2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A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22938"/>
    <w:pPr>
      <w:spacing w:after="0" w:line="240" w:lineRule="auto"/>
    </w:pPr>
    <w:rPr>
      <w:sz w:val="24"/>
      <w:szCs w:val="24"/>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1731D"/>
    <w:pPr>
      <w:ind w:left="720"/>
      <w:contextualSpacing w:val="1"/>
    </w:pPr>
  </w:style>
  <w:style w:type="table" w:styleId="TableGrid">
    <w:name w:val="Table Grid"/>
    <w:basedOn w:val="TableNormal"/>
    <w:uiPriority w:val="39"/>
    <w:rsid w:val="00B6243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7XVn27B2Gg6CYlMceygmF2PHGQ==">AMUW2mX22P1jrhQl5shZcOlL6ldCSlyyTGcEhByGIBO84Ik3U7z9UUs4GMdqOXysWbgrx6z/2Ma2Sq+jaPd8fzhgAjhgFp8G/LqfvwBFSOElZho0mJJayOk=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2021-09-12T07:49:00Z</dcterms:created>
  <dc:creator>admin</dc:creator>
</cp:coreProperties>
</file>