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</w:rPr>
      </w:pPr>
      <w:bookmarkStart w:id="0" w:name="_GoBack"/>
      <w:r>
        <w:rPr>
          <w:rFonts w:hint="default" w:ascii="Times New Roman" w:hAnsi="Times New Roman" w:cs="Times New Roman"/>
          <w:b/>
          <w:bCs/>
        </w:rPr>
        <w:t>Additional file 4</w:t>
      </w:r>
      <w:r>
        <w:rPr>
          <w:rFonts w:hint="default" w:ascii="Times New Roman" w:hAnsi="Times New Roman" w:cs="Times New Roman"/>
        </w:rPr>
        <w:t xml:space="preserve"> Flow chart of this study.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74E0D3B"/>
    <w:rsid w:val="6E69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3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="Times New Roman" w:hAnsi="Times New Roman"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2022-04-19T03:59:00Z</dcterms:created>
  <dc:creator>Administrator</dc:creator>
  <cp:lastModifiedBy>一只流氓兔</cp:lastModifiedBy>
  <dcterms:modified xsi:type="dcterms:W3CDTF">2022-04-25T13:26:01Z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