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3520" w14:textId="718E00CC" w:rsidR="00393D54" w:rsidRPr="00555C17" w:rsidRDefault="00393D54" w:rsidP="004A76E9">
      <w:pPr>
        <w:pStyle w:val="Title2"/>
        <w:spacing w:line="360" w:lineRule="auto"/>
        <w:rPr>
          <w:bCs/>
          <w:sz w:val="32"/>
          <w:szCs w:val="32"/>
        </w:rPr>
      </w:pPr>
      <w:r w:rsidRPr="00555C17">
        <w:rPr>
          <w:bCs/>
          <w:sz w:val="32"/>
          <w:szCs w:val="32"/>
        </w:rPr>
        <w:t>Supporting Information</w:t>
      </w:r>
    </w:p>
    <w:p w14:paraId="6FC18ABE" w14:textId="77777777" w:rsidR="00B246C5" w:rsidRPr="00555C17" w:rsidRDefault="00B246C5" w:rsidP="004A76E9">
      <w:pPr>
        <w:pStyle w:val="Title2"/>
        <w:spacing w:line="360" w:lineRule="auto"/>
        <w:rPr>
          <w:b w:val="0"/>
          <w:sz w:val="32"/>
          <w:szCs w:val="32"/>
        </w:rPr>
      </w:pPr>
    </w:p>
    <w:p w14:paraId="60696090" w14:textId="77777777" w:rsidR="00B246C5" w:rsidRPr="00555C17" w:rsidRDefault="00B246C5" w:rsidP="00B246C5">
      <w:pPr>
        <w:pStyle w:val="Title2"/>
        <w:spacing w:line="360" w:lineRule="auto"/>
        <w:rPr>
          <w:b w:val="0"/>
          <w:color w:val="FF0000"/>
          <w:sz w:val="28"/>
          <w:szCs w:val="28"/>
        </w:rPr>
      </w:pPr>
      <w:r w:rsidRPr="00555C17">
        <w:rPr>
          <w:sz w:val="28"/>
          <w:szCs w:val="28"/>
        </w:rPr>
        <w:t xml:space="preserve">In vivo </w:t>
      </w:r>
      <w:r w:rsidRPr="00555C17">
        <w:rPr>
          <w:rFonts w:eastAsiaTheme="minorEastAsia"/>
          <w:sz w:val="28"/>
          <w:szCs w:val="28"/>
          <w:lang w:eastAsia="zh-CN"/>
        </w:rPr>
        <w:t>c</w:t>
      </w:r>
      <w:r w:rsidRPr="00555C17">
        <w:rPr>
          <w:sz w:val="28"/>
          <w:szCs w:val="28"/>
        </w:rPr>
        <w:t>haracterization and analysis of glioblastoma at different stages using multiscale photoacoustic molecular imaging</w:t>
      </w:r>
    </w:p>
    <w:p w14:paraId="45AA647B" w14:textId="77777777" w:rsidR="00B246C5" w:rsidRPr="00555C17" w:rsidRDefault="00B246C5" w:rsidP="00B246C5">
      <w:pPr>
        <w:pStyle w:val="Tableofcontents"/>
      </w:pPr>
    </w:p>
    <w:p w14:paraId="34DD994D" w14:textId="77777777" w:rsidR="00B246C5" w:rsidRPr="00555C17" w:rsidRDefault="00B246C5" w:rsidP="00B246C5">
      <w:pPr>
        <w:pStyle w:val="AuthorsFull"/>
        <w:spacing w:line="360" w:lineRule="auto"/>
        <w:rPr>
          <w:i w:val="0"/>
          <w:iCs/>
        </w:rPr>
      </w:pPr>
      <w:proofErr w:type="spellStart"/>
      <w:r w:rsidRPr="00555C17">
        <w:rPr>
          <w:i w:val="0"/>
          <w:iCs/>
        </w:rPr>
        <w:t>Jinde</w:t>
      </w:r>
      <w:proofErr w:type="spellEnd"/>
      <w:r w:rsidRPr="00555C17">
        <w:rPr>
          <w:i w:val="0"/>
          <w:iCs/>
        </w:rPr>
        <w:t xml:space="preserve"> Zhang</w:t>
      </w:r>
      <w:r w:rsidRPr="00555C17">
        <w:rPr>
          <w:i w:val="0"/>
          <w:iCs/>
          <w:vertAlign w:val="superscript"/>
        </w:rPr>
        <w:t>1</w:t>
      </w:r>
      <w:r w:rsidRPr="00555C17">
        <w:rPr>
          <w:i w:val="0"/>
          <w:iCs/>
        </w:rPr>
        <w:t>, Xiang Sun</w:t>
      </w:r>
      <w:r w:rsidRPr="00555C17">
        <w:rPr>
          <w:i w:val="0"/>
          <w:iCs/>
          <w:vertAlign w:val="superscript"/>
        </w:rPr>
        <w:t>1</w:t>
      </w:r>
      <w:r w:rsidRPr="00555C17">
        <w:rPr>
          <w:i w:val="0"/>
          <w:iCs/>
        </w:rPr>
        <w:t xml:space="preserve">, </w:t>
      </w:r>
      <w:proofErr w:type="spellStart"/>
      <w:r w:rsidRPr="00555C17">
        <w:rPr>
          <w:i w:val="0"/>
          <w:iCs/>
        </w:rPr>
        <w:t>Honghui</w:t>
      </w:r>
      <w:proofErr w:type="spellEnd"/>
      <w:r w:rsidRPr="00555C17">
        <w:rPr>
          <w:i w:val="0"/>
          <w:iCs/>
        </w:rPr>
        <w:t xml:space="preserve"> Li</w:t>
      </w:r>
      <w:r w:rsidRPr="00555C17">
        <w:rPr>
          <w:i w:val="0"/>
          <w:iCs/>
          <w:vertAlign w:val="superscript"/>
        </w:rPr>
        <w:t>2</w:t>
      </w:r>
      <w:r w:rsidRPr="00555C17">
        <w:rPr>
          <w:i w:val="0"/>
          <w:iCs/>
        </w:rPr>
        <w:t xml:space="preserve">, </w:t>
      </w:r>
      <w:proofErr w:type="spellStart"/>
      <w:r w:rsidRPr="00555C17">
        <w:rPr>
          <w:i w:val="0"/>
          <w:iCs/>
        </w:rPr>
        <w:t>Haosong</w:t>
      </w:r>
      <w:proofErr w:type="spellEnd"/>
      <w:r w:rsidRPr="00555C17">
        <w:rPr>
          <w:i w:val="0"/>
          <w:iCs/>
        </w:rPr>
        <w:t xml:space="preserve"> Ma</w:t>
      </w:r>
      <w:r w:rsidRPr="00555C17">
        <w:rPr>
          <w:i w:val="0"/>
          <w:iCs/>
          <w:vertAlign w:val="superscript"/>
        </w:rPr>
        <w:t>1</w:t>
      </w:r>
      <w:r w:rsidRPr="00555C17">
        <w:rPr>
          <w:i w:val="0"/>
          <w:iCs/>
        </w:rPr>
        <w:t>, Fei Duan</w:t>
      </w:r>
      <w:r w:rsidRPr="00555C17">
        <w:rPr>
          <w:i w:val="0"/>
          <w:iCs/>
          <w:vertAlign w:val="superscript"/>
        </w:rPr>
        <w:t>1</w:t>
      </w:r>
      <w:r w:rsidRPr="00555C17">
        <w:rPr>
          <w:i w:val="0"/>
          <w:iCs/>
        </w:rPr>
        <w:t xml:space="preserve">, </w:t>
      </w:r>
      <w:proofErr w:type="spellStart"/>
      <w:r w:rsidRPr="00555C17">
        <w:rPr>
          <w:i w:val="0"/>
          <w:iCs/>
        </w:rPr>
        <w:t>Zhiyou</w:t>
      </w:r>
      <w:proofErr w:type="spellEnd"/>
      <w:r w:rsidRPr="00555C17">
        <w:rPr>
          <w:i w:val="0"/>
          <w:iCs/>
        </w:rPr>
        <w:t xml:space="preserve"> Wu</w:t>
      </w:r>
      <w:r w:rsidRPr="00555C17">
        <w:rPr>
          <w:i w:val="0"/>
          <w:iCs/>
          <w:vertAlign w:val="superscript"/>
        </w:rPr>
        <w:t>1</w:t>
      </w:r>
      <w:r w:rsidRPr="00555C17">
        <w:rPr>
          <w:i w:val="0"/>
          <w:iCs/>
        </w:rPr>
        <w:t>, Bowen Zhu</w:t>
      </w:r>
      <w:r w:rsidRPr="00555C17">
        <w:rPr>
          <w:i w:val="0"/>
          <w:iCs/>
          <w:vertAlign w:val="superscript"/>
        </w:rPr>
        <w:t>2</w:t>
      </w:r>
      <w:r w:rsidRPr="00555C17">
        <w:rPr>
          <w:i w:val="0"/>
          <w:iCs/>
        </w:rPr>
        <w:t xml:space="preserve">, </w:t>
      </w:r>
      <w:proofErr w:type="spellStart"/>
      <w:r w:rsidRPr="00555C17">
        <w:rPr>
          <w:i w:val="0"/>
          <w:iCs/>
        </w:rPr>
        <w:t>Ronghe</w:t>
      </w:r>
      <w:proofErr w:type="spellEnd"/>
      <w:r w:rsidRPr="00555C17">
        <w:rPr>
          <w:i w:val="0"/>
          <w:iCs/>
        </w:rPr>
        <w:t xml:space="preserve"> Chen</w:t>
      </w:r>
      <w:r w:rsidRPr="00555C17">
        <w:rPr>
          <w:i w:val="0"/>
          <w:iCs/>
          <w:vertAlign w:val="superscript"/>
        </w:rPr>
        <w:t>1</w:t>
      </w:r>
      <w:r w:rsidRPr="00555C17">
        <w:rPr>
          <w:i w:val="0"/>
          <w:iCs/>
        </w:rPr>
        <w:t>, and Liming Nie</w:t>
      </w:r>
      <w:r w:rsidRPr="00555C17">
        <w:rPr>
          <w:i w:val="0"/>
          <w:iCs/>
          <w:vertAlign w:val="superscript"/>
        </w:rPr>
        <w:t>2</w:t>
      </w:r>
    </w:p>
    <w:p w14:paraId="344EF7EA" w14:textId="77777777" w:rsidR="00B246C5" w:rsidRPr="00555C17" w:rsidRDefault="00B246C5" w:rsidP="00B246C5">
      <w:pPr>
        <w:pStyle w:val="AuthorsFull"/>
        <w:spacing w:line="360" w:lineRule="auto"/>
        <w:rPr>
          <w:i w:val="0"/>
          <w:iCs/>
        </w:rPr>
      </w:pPr>
    </w:p>
    <w:p w14:paraId="3D6A8180" w14:textId="42ED2338" w:rsidR="00B246C5" w:rsidRPr="00555C17" w:rsidRDefault="00B246C5" w:rsidP="00B246C5">
      <w:pPr>
        <w:pStyle w:val="Tableofcontents"/>
      </w:pPr>
      <w:r w:rsidRPr="00555C17">
        <w:t xml:space="preserve">Liming </w:t>
      </w:r>
      <w:proofErr w:type="spellStart"/>
      <w:r w:rsidRPr="00555C17">
        <w:t>Nie</w:t>
      </w:r>
      <w:proofErr w:type="spellEnd"/>
      <w:r w:rsidRPr="00555C17">
        <w:t>,</w:t>
      </w:r>
      <w:r w:rsidR="00682E53">
        <w:t xml:space="preserve"> nieliming@gdph.org.cn</w:t>
      </w:r>
      <w:r w:rsidR="00682E53" w:rsidRPr="00555C17" w:rsidDel="00682E53">
        <w:t xml:space="preserve"> </w:t>
      </w:r>
    </w:p>
    <w:p w14:paraId="39F6D53B" w14:textId="77777777" w:rsidR="00B246C5" w:rsidRPr="00555C17" w:rsidRDefault="00B246C5" w:rsidP="00B246C5">
      <w:pPr>
        <w:pStyle w:val="Tableofcontents"/>
      </w:pPr>
    </w:p>
    <w:p w14:paraId="4D5F0815" w14:textId="1E6D0632" w:rsidR="00B246C5" w:rsidRPr="00555C17" w:rsidRDefault="00B246C5" w:rsidP="00B246C5">
      <w:pPr>
        <w:pStyle w:val="Tableofcontents"/>
      </w:pPr>
      <w:r w:rsidRPr="00555C17">
        <w:t xml:space="preserve">Authors and </w:t>
      </w:r>
      <w:r w:rsidR="002B55B2" w:rsidRPr="00555C17">
        <w:t>Af</w:t>
      </w:r>
      <w:r w:rsidR="002B55B2">
        <w:t>f</w:t>
      </w:r>
      <w:r w:rsidR="002B55B2" w:rsidRPr="00555C17">
        <w:t>iliations</w:t>
      </w:r>
    </w:p>
    <w:p w14:paraId="51C5EAB0" w14:textId="77777777" w:rsidR="00B246C5" w:rsidRPr="00555C17" w:rsidRDefault="00B246C5" w:rsidP="00B246C5">
      <w:pPr>
        <w:pStyle w:val="Addresses"/>
        <w:spacing w:line="360" w:lineRule="auto"/>
        <w:jc w:val="both"/>
      </w:pPr>
      <w:r w:rsidRPr="00555C17">
        <w:rPr>
          <w:vertAlign w:val="superscript"/>
        </w:rPr>
        <w:t>1</w:t>
      </w:r>
      <w:r w:rsidRPr="00555C17">
        <w:t xml:space="preserve">Departments of the State Key Laboratory of Molecular Vaccinology and Molecular Diagnostics &amp; Center for Molecular Imaging and Translational Medicine, School of Public Health, Xiamen University, Xiamen, 361102 China. </w:t>
      </w:r>
    </w:p>
    <w:p w14:paraId="6F8EAA98" w14:textId="77777777" w:rsidR="00682E53" w:rsidRDefault="00B246C5" w:rsidP="00B246C5">
      <w:pPr>
        <w:pStyle w:val="Addresses"/>
        <w:spacing w:line="360" w:lineRule="auto"/>
        <w:jc w:val="both"/>
      </w:pPr>
      <w:r w:rsidRPr="00555C17">
        <w:rPr>
          <w:vertAlign w:val="superscript"/>
        </w:rPr>
        <w:t>2</w:t>
      </w:r>
      <w:r w:rsidRPr="00555C17">
        <w:t>Research Center of Medical Sciences, Guangdong Provincial People's Hospital, Guangdong Academy of Medical Sciences, Guangzhou 510080, China.</w:t>
      </w:r>
    </w:p>
    <w:p w14:paraId="30C952B5" w14:textId="57936063" w:rsidR="00B246C5" w:rsidRPr="00555C17" w:rsidRDefault="00B246C5" w:rsidP="00B246C5">
      <w:pPr>
        <w:pStyle w:val="Addresses"/>
        <w:spacing w:line="360" w:lineRule="auto"/>
        <w:jc w:val="both"/>
      </w:pPr>
    </w:p>
    <w:p w14:paraId="3676AB64" w14:textId="4BE5A6F5" w:rsidR="00B246C5" w:rsidRPr="00555C17" w:rsidRDefault="00B246C5" w:rsidP="007A7A79">
      <w:pPr>
        <w:spacing w:line="360" w:lineRule="auto"/>
        <w:jc w:val="both"/>
        <w:rPr>
          <w:bCs/>
          <w:lang w:val="en-US"/>
        </w:rPr>
      </w:pPr>
      <w:r w:rsidRPr="00555C17">
        <w:rPr>
          <w:b/>
          <w:lang w:val="en-US"/>
        </w:rPr>
        <w:t>Keywords</w:t>
      </w:r>
      <w:bookmarkStart w:id="0" w:name="_Hlk99788978"/>
      <w:r w:rsidRPr="00555C17">
        <w:rPr>
          <w:b/>
          <w:lang w:val="en-US"/>
        </w:rPr>
        <w:t xml:space="preserve">: </w:t>
      </w:r>
      <w:r w:rsidRPr="00555C17">
        <w:rPr>
          <w:bCs/>
          <w:lang w:val="en-US"/>
        </w:rPr>
        <w:t>Multiscale photoacoustic imaging</w:t>
      </w:r>
      <w:r w:rsidR="00682E53">
        <w:rPr>
          <w:bCs/>
          <w:lang w:val="en-US"/>
        </w:rPr>
        <w:t>;</w:t>
      </w:r>
      <w:r w:rsidRPr="00555C17">
        <w:rPr>
          <w:bCs/>
          <w:lang w:val="en-US"/>
        </w:rPr>
        <w:t xml:space="preserve"> Brain tumor</w:t>
      </w:r>
      <w:r w:rsidR="00682E53">
        <w:rPr>
          <w:bCs/>
          <w:lang w:val="en-US"/>
        </w:rPr>
        <w:t>;</w:t>
      </w:r>
      <w:r w:rsidRPr="00555C17">
        <w:rPr>
          <w:bCs/>
          <w:lang w:val="en-US"/>
        </w:rPr>
        <w:t xml:space="preserve"> Vascular quantitative analysis</w:t>
      </w:r>
      <w:r w:rsidR="00682E53">
        <w:rPr>
          <w:bCs/>
          <w:lang w:val="en-US"/>
        </w:rPr>
        <w:t xml:space="preserve">; </w:t>
      </w:r>
      <w:r w:rsidRPr="00555C17">
        <w:rPr>
          <w:bCs/>
          <w:lang w:val="en-US"/>
        </w:rPr>
        <w:t>Blood-Brain Barrier Immune environment</w:t>
      </w:r>
      <w:bookmarkEnd w:id="0"/>
    </w:p>
    <w:p w14:paraId="231B226B" w14:textId="77777777" w:rsidR="00D64672" w:rsidRPr="00555C17" w:rsidRDefault="00D64672" w:rsidP="00D64672">
      <w:pPr>
        <w:spacing w:line="360" w:lineRule="auto"/>
        <w:rPr>
          <w:lang w:val="en-US"/>
        </w:rPr>
      </w:pPr>
      <w:r w:rsidRPr="00555C17">
        <w:rPr>
          <w:lang w:val="en-US"/>
        </w:rPr>
        <w:br w:type="page"/>
      </w:r>
    </w:p>
    <w:p w14:paraId="63043AAF" w14:textId="77777777" w:rsidR="00D64672" w:rsidRPr="00555C17" w:rsidRDefault="00D64672" w:rsidP="00B246C5">
      <w:pPr>
        <w:widowControl w:val="0"/>
        <w:autoSpaceDE w:val="0"/>
        <w:autoSpaceDN w:val="0"/>
        <w:adjustRightInd w:val="0"/>
        <w:spacing w:line="360" w:lineRule="auto"/>
        <w:rPr>
          <w:rFonts w:eastAsia="Helvetica,Bold"/>
          <w:b/>
          <w:bCs/>
          <w:lang w:val="en-US"/>
        </w:rPr>
      </w:pPr>
      <w:bookmarkStart w:id="1" w:name="OLE_LINK136"/>
      <w:r w:rsidRPr="00555C17">
        <w:rPr>
          <w:rFonts w:eastAsia="Helvetica,Bold"/>
          <w:b/>
          <w:bCs/>
          <w:lang w:val="en-US"/>
        </w:rPr>
        <w:lastRenderedPageBreak/>
        <w:t xml:space="preserve">Supplementary </w:t>
      </w:r>
      <w:bookmarkStart w:id="2" w:name="OLE_LINK4"/>
      <w:bookmarkStart w:id="3" w:name="OLE_LINK3"/>
      <w:r w:rsidRPr="00555C17">
        <w:rPr>
          <w:rFonts w:eastAsia="Helvetica,Bold"/>
          <w:b/>
          <w:bCs/>
          <w:lang w:val="en-US"/>
        </w:rPr>
        <w:t>Methods</w:t>
      </w:r>
      <w:bookmarkEnd w:id="1"/>
      <w:bookmarkEnd w:id="2"/>
      <w:bookmarkEnd w:id="3"/>
      <w:r w:rsidRPr="00555C17">
        <w:rPr>
          <w:rFonts w:eastAsia="Helvetica,Bold"/>
          <w:b/>
          <w:bCs/>
          <w:lang w:val="en-US"/>
        </w:rPr>
        <w:t xml:space="preserve"> </w:t>
      </w:r>
    </w:p>
    <w:p w14:paraId="344C4748"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Main instruments </w:t>
      </w:r>
    </w:p>
    <w:p w14:paraId="6D576AB9"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Preparation of A1094 dye </w:t>
      </w:r>
    </w:p>
    <w:p w14:paraId="4DA625AE"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Blood biochemistry and hematology analysis </w:t>
      </w:r>
    </w:p>
    <w:p w14:paraId="7A006265"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Molecular docking and prediction of HSA@A1094 binding </w:t>
      </w:r>
    </w:p>
    <w:p w14:paraId="7BCBA2E4"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Molecular docking and prediction of αCD11b-HSA binding </w:t>
      </w:r>
    </w:p>
    <w:p w14:paraId="4E34FBBD"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PA signal detection of CD11b-HSA@A1094 labeled cells </w:t>
      </w:r>
    </w:p>
    <w:p w14:paraId="61AA65B0"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Safety evaluation </w:t>
      </w:r>
    </w:p>
    <w:p w14:paraId="610BFD95" w14:textId="0F4EA059"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Statistical analysis </w:t>
      </w:r>
    </w:p>
    <w:p w14:paraId="566A3CFD" w14:textId="77777777" w:rsidR="00B246C5" w:rsidRPr="00555C17" w:rsidRDefault="00B246C5" w:rsidP="00D64672">
      <w:pPr>
        <w:autoSpaceDE w:val="0"/>
        <w:autoSpaceDN w:val="0"/>
        <w:adjustRightInd w:val="0"/>
        <w:spacing w:line="360" w:lineRule="auto"/>
        <w:rPr>
          <w:rFonts w:eastAsia="Helvetica,Bold"/>
          <w:lang w:val="en-US"/>
        </w:rPr>
      </w:pPr>
    </w:p>
    <w:p w14:paraId="240C2582" w14:textId="77777777" w:rsidR="00D64672" w:rsidRPr="00555C17" w:rsidRDefault="00D64672" w:rsidP="00B246C5">
      <w:pPr>
        <w:widowControl w:val="0"/>
        <w:autoSpaceDE w:val="0"/>
        <w:autoSpaceDN w:val="0"/>
        <w:adjustRightInd w:val="0"/>
        <w:spacing w:line="360" w:lineRule="auto"/>
        <w:rPr>
          <w:rFonts w:eastAsia="Helvetica,Bold"/>
          <w:b/>
          <w:bCs/>
          <w:lang w:val="en-US"/>
        </w:rPr>
      </w:pPr>
      <w:bookmarkStart w:id="4" w:name="OLE_LINK61"/>
      <w:bookmarkStart w:id="5" w:name="OLE_LINK62"/>
      <w:r w:rsidRPr="00555C17">
        <w:rPr>
          <w:rFonts w:eastAsia="Helvetica,Bold"/>
          <w:b/>
          <w:bCs/>
          <w:lang w:val="en-US"/>
        </w:rPr>
        <w:t xml:space="preserve">Supplementary Figures </w:t>
      </w:r>
    </w:p>
    <w:p w14:paraId="0107A0AE" w14:textId="77777777" w:rsidR="00D64672" w:rsidRPr="00555C17" w:rsidRDefault="00D64672" w:rsidP="00D64672">
      <w:pPr>
        <w:autoSpaceDE w:val="0"/>
        <w:autoSpaceDN w:val="0"/>
        <w:adjustRightInd w:val="0"/>
        <w:spacing w:line="360" w:lineRule="auto"/>
        <w:rPr>
          <w:rFonts w:eastAsia="Helvetica,Bold"/>
          <w:lang w:val="en-US"/>
        </w:rPr>
      </w:pPr>
      <w:bookmarkStart w:id="6" w:name="OLE_LINK14"/>
      <w:bookmarkStart w:id="7" w:name="_Hlk53085933"/>
      <w:bookmarkEnd w:id="4"/>
      <w:bookmarkEnd w:id="5"/>
      <w:r w:rsidRPr="00555C17">
        <w:rPr>
          <w:rFonts w:eastAsia="Helvetica,Bold"/>
          <w:lang w:val="en-US"/>
        </w:rPr>
        <w:t xml:space="preserve">Figure S1 Lateral resolution and phantom results of photoacoustic microscopy (PAM) </w:t>
      </w:r>
    </w:p>
    <w:p w14:paraId="1CABEC62" w14:textId="77777777" w:rsidR="00D64672" w:rsidRPr="00555C17" w:rsidRDefault="00D64672" w:rsidP="00D64672">
      <w:pPr>
        <w:autoSpaceDE w:val="0"/>
        <w:autoSpaceDN w:val="0"/>
        <w:adjustRightInd w:val="0"/>
        <w:spacing w:line="360" w:lineRule="auto"/>
        <w:rPr>
          <w:rFonts w:eastAsia="Helvetica,Bold"/>
          <w:lang w:val="en-US"/>
        </w:rPr>
      </w:pPr>
      <w:bookmarkStart w:id="8" w:name="OLE_LINK104"/>
      <w:r w:rsidRPr="00555C17">
        <w:rPr>
          <w:rFonts w:eastAsia="Helvetica,Bold"/>
          <w:lang w:val="en-US"/>
        </w:rPr>
        <w:t>Figure S2</w:t>
      </w:r>
      <w:bookmarkEnd w:id="8"/>
      <w:r w:rsidRPr="00555C17">
        <w:rPr>
          <w:rFonts w:eastAsia="Helvetica,Bold"/>
          <w:lang w:val="en-US"/>
        </w:rPr>
        <w:t xml:space="preserve"> PA combiner for acoustic-optical coaxial alignment in PAM </w:t>
      </w:r>
    </w:p>
    <w:p w14:paraId="0A9835C9"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S3 The flowchart of the vascular extraction algorithm </w:t>
      </w:r>
    </w:p>
    <w:p w14:paraId="0C541842"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S4 Synthesis route of A1094 </w:t>
      </w:r>
    </w:p>
    <w:p w14:paraId="11334899"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S5 </w:t>
      </w:r>
      <w:r w:rsidRPr="00555C17">
        <w:rPr>
          <w:rFonts w:eastAsia="Helvetica,Bold"/>
          <w:vertAlign w:val="superscript"/>
          <w:lang w:val="en-US"/>
        </w:rPr>
        <w:t>1</w:t>
      </w:r>
      <w:r w:rsidRPr="00555C17">
        <w:rPr>
          <w:rFonts w:eastAsia="Helvetica,Bold"/>
          <w:lang w:val="en-US"/>
        </w:rPr>
        <w:t xml:space="preserve">H NMR of A1094 </w:t>
      </w:r>
    </w:p>
    <w:p w14:paraId="7774E2A5"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S6 </w:t>
      </w:r>
      <w:r w:rsidRPr="00555C17">
        <w:rPr>
          <w:rFonts w:eastAsia="Helvetica,Bold"/>
          <w:vertAlign w:val="superscript"/>
          <w:lang w:val="en-US"/>
        </w:rPr>
        <w:t>13</w:t>
      </w:r>
      <w:r w:rsidRPr="00555C17">
        <w:rPr>
          <w:rFonts w:eastAsia="Helvetica,Bold"/>
          <w:lang w:val="en-US"/>
        </w:rPr>
        <w:t xml:space="preserve">C NMR of A1094 </w:t>
      </w:r>
    </w:p>
    <w:p w14:paraId="5A27B9F4"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S7 Mass spectra of A1094 </w:t>
      </w:r>
    </w:p>
    <w:p w14:paraId="4115BE5A"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S8 The absorption spectra of ICG and A1094 </w:t>
      </w:r>
    </w:p>
    <w:p w14:paraId="7A344E12"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S9 The schematic diagram of PAI approach for GBM visualization and analysis in malignant progression </w:t>
      </w:r>
    </w:p>
    <w:p w14:paraId="43A3FE67"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S10 In vivo T2-weighted MRI images of GBM-bearing mice at various tumor stages </w:t>
      </w:r>
    </w:p>
    <w:p w14:paraId="0563849F"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S11 CD31 staining of mouse brain slice </w:t>
      </w:r>
    </w:p>
    <w:p w14:paraId="55E37B03"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S12 Photoacoustic (PA) images of EB dye at different concentrations by PAM </w:t>
      </w:r>
    </w:p>
    <w:p w14:paraId="12F30539"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S13 The absorption spectra of the EB solution during the illumination of 120 minutes </w:t>
      </w:r>
    </w:p>
    <w:p w14:paraId="101C1B1A" w14:textId="4507C441"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S14 </w:t>
      </w:r>
      <w:bookmarkStart w:id="9" w:name="OLE_LINK87"/>
      <w:r w:rsidRPr="00555C17">
        <w:rPr>
          <w:rFonts w:eastAsia="Helvetica,Bold"/>
          <w:lang w:val="en-US"/>
        </w:rPr>
        <w:t xml:space="preserve">PA images of other </w:t>
      </w:r>
      <w:r w:rsidR="00555C17">
        <w:rPr>
          <w:rFonts w:eastAsia="Helvetica,Bold"/>
          <w:lang w:val="en-US"/>
        </w:rPr>
        <w:t>2</w:t>
      </w:r>
      <w:r w:rsidRPr="00555C17">
        <w:rPr>
          <w:rFonts w:eastAsia="Helvetica,Bold"/>
          <w:lang w:val="en-US"/>
        </w:rPr>
        <w:t xml:space="preserve"> mice in the early-stage group </w:t>
      </w:r>
      <w:bookmarkEnd w:id="9"/>
    </w:p>
    <w:p w14:paraId="21485B2F"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S15 PA images of other 3 mice in the middle-stage group </w:t>
      </w:r>
    </w:p>
    <w:p w14:paraId="6FDEF064" w14:textId="7598A92F"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S16 PA images of other </w:t>
      </w:r>
      <w:r w:rsidR="00555C17">
        <w:rPr>
          <w:rFonts w:eastAsia="Helvetica,Bold"/>
          <w:lang w:val="en-US"/>
        </w:rPr>
        <w:t>2</w:t>
      </w:r>
      <w:r w:rsidRPr="00555C17">
        <w:rPr>
          <w:rFonts w:eastAsia="Helvetica,Bold"/>
          <w:lang w:val="en-US"/>
        </w:rPr>
        <w:t xml:space="preserve"> mice in the advanced-stage group </w:t>
      </w:r>
    </w:p>
    <w:p w14:paraId="56B90FC2"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 xml:space="preserve">Figure S17 The stable vascular PA signals during 2 h imaging </w:t>
      </w:r>
    </w:p>
    <w:p w14:paraId="427B7649" w14:textId="5B2E512D"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w:t>
      </w:r>
      <w:r w:rsidR="00555C17" w:rsidRPr="00555C17">
        <w:rPr>
          <w:rFonts w:eastAsia="Helvetica,Bold"/>
          <w:lang w:val="en-US"/>
        </w:rPr>
        <w:t>18</w:t>
      </w:r>
      <w:r w:rsidRPr="00555C17">
        <w:rPr>
          <w:rFonts w:eastAsia="Helvetica,Bold"/>
          <w:lang w:val="en-US"/>
        </w:rPr>
        <w:t xml:space="preserve"> Theoretical simulation model of the molecular docking process </w:t>
      </w:r>
    </w:p>
    <w:p w14:paraId="1575A43E" w14:textId="6E975A3F"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w:t>
      </w:r>
      <w:r w:rsidR="00555C17" w:rsidRPr="00555C17">
        <w:rPr>
          <w:rFonts w:eastAsia="Helvetica,Bold"/>
          <w:lang w:val="en-US"/>
        </w:rPr>
        <w:t>19</w:t>
      </w:r>
      <w:r w:rsidRPr="00555C17">
        <w:rPr>
          <w:rFonts w:eastAsia="Helvetica,Bold"/>
          <w:lang w:val="en-US"/>
        </w:rPr>
        <w:t xml:space="preserve"> TEM, DLS, and surface potential of nanoprobe </w:t>
      </w:r>
    </w:p>
    <w:p w14:paraId="5D2A8A35" w14:textId="7BFAC111"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S2</w:t>
      </w:r>
      <w:r w:rsidR="00555C17" w:rsidRPr="00555C17">
        <w:rPr>
          <w:rFonts w:eastAsia="Helvetica,Bold"/>
          <w:lang w:val="en-US"/>
        </w:rPr>
        <w:t>0</w:t>
      </w:r>
      <w:r w:rsidRPr="00555C17">
        <w:rPr>
          <w:rFonts w:eastAsia="Helvetica,Bold"/>
          <w:lang w:val="en-US"/>
        </w:rPr>
        <w:t xml:space="preserve"> Absorption spectra of nanoprobe at different concentrations </w:t>
      </w:r>
    </w:p>
    <w:p w14:paraId="4404E91F" w14:textId="34E7EB92"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S2</w:t>
      </w:r>
      <w:r w:rsidR="00555C17" w:rsidRPr="00555C17">
        <w:rPr>
          <w:rFonts w:eastAsia="Helvetica,Bold"/>
          <w:lang w:val="en-US"/>
        </w:rPr>
        <w:t>1</w:t>
      </w:r>
      <w:r w:rsidRPr="00555C17">
        <w:rPr>
          <w:rFonts w:eastAsia="Helvetica,Bold"/>
          <w:lang w:val="en-US"/>
        </w:rPr>
        <w:t xml:space="preserve"> Fluorescence spectra of nanoprobe </w:t>
      </w:r>
    </w:p>
    <w:p w14:paraId="0B702A40" w14:textId="357D443B"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S2</w:t>
      </w:r>
      <w:r w:rsidR="00555C17" w:rsidRPr="00555C17">
        <w:rPr>
          <w:rFonts w:eastAsia="Helvetica,Bold"/>
          <w:lang w:val="en-US"/>
        </w:rPr>
        <w:t>2</w:t>
      </w:r>
      <w:r w:rsidRPr="00555C17">
        <w:rPr>
          <w:rFonts w:eastAsia="Helvetica,Bold"/>
          <w:lang w:val="en-US"/>
        </w:rPr>
        <w:t xml:space="preserve"> PA signal detection of αCD11b-HSA@A1094 labeled cells </w:t>
      </w:r>
    </w:p>
    <w:p w14:paraId="69118083" w14:textId="5FC76BDE"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lastRenderedPageBreak/>
        <w:t>Figure S2</w:t>
      </w:r>
      <w:r w:rsidR="00555C17" w:rsidRPr="00555C17">
        <w:rPr>
          <w:rFonts w:eastAsia="Helvetica,Bold"/>
          <w:lang w:val="en-US"/>
        </w:rPr>
        <w:t>3</w:t>
      </w:r>
      <w:r w:rsidRPr="00555C17">
        <w:rPr>
          <w:rFonts w:eastAsia="Helvetica,Bold"/>
          <w:lang w:val="en-US"/>
        </w:rPr>
        <w:t xml:space="preserve"> Confocal imaging and flow cytometry analysis of probes targeting </w:t>
      </w:r>
    </w:p>
    <w:p w14:paraId="5F7C0252" w14:textId="1A4A6385"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S2</w:t>
      </w:r>
      <w:r w:rsidR="00555C17" w:rsidRPr="00555C17">
        <w:rPr>
          <w:rFonts w:eastAsia="Helvetica,Bold"/>
          <w:lang w:val="en-US"/>
        </w:rPr>
        <w:t>4</w:t>
      </w:r>
      <w:r w:rsidRPr="00555C17">
        <w:rPr>
          <w:rFonts w:eastAsia="Helvetica,Bold"/>
          <w:lang w:val="en-US"/>
        </w:rPr>
        <w:t xml:space="preserve"> Blood biochemistry and H&amp;E analysis of mice </w:t>
      </w:r>
    </w:p>
    <w:p w14:paraId="3371F0BC" w14:textId="3A5661D3"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S2</w:t>
      </w:r>
      <w:r w:rsidR="00555C17" w:rsidRPr="00555C17">
        <w:rPr>
          <w:rFonts w:eastAsia="Helvetica,Bold"/>
          <w:lang w:val="en-US"/>
        </w:rPr>
        <w:t>5</w:t>
      </w:r>
      <w:r w:rsidRPr="00555C17">
        <w:rPr>
          <w:rFonts w:eastAsia="Helvetica,Bold"/>
          <w:lang w:val="en-US"/>
        </w:rPr>
        <w:t xml:space="preserve"> Corresponding MRI images of HSA@A1094 and αCD11b-HSA@A1094 groups </w:t>
      </w:r>
    </w:p>
    <w:p w14:paraId="352D3A2F" w14:textId="073A1C54"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S2</w:t>
      </w:r>
      <w:r w:rsidR="00555C17" w:rsidRPr="00555C17">
        <w:rPr>
          <w:rFonts w:eastAsia="Helvetica,Bold"/>
          <w:lang w:val="en-US"/>
        </w:rPr>
        <w:t>6</w:t>
      </w:r>
      <w:r w:rsidRPr="00555C17">
        <w:rPr>
          <w:rFonts w:eastAsia="Helvetica,Bold"/>
          <w:lang w:val="en-US"/>
        </w:rPr>
        <w:t xml:space="preserve"> Three-dimensional reconstructed images at 970 nm and 1200 nm by PACT </w:t>
      </w:r>
    </w:p>
    <w:p w14:paraId="231DE768" w14:textId="2C9296CA"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S2</w:t>
      </w:r>
      <w:r w:rsidR="00555C17" w:rsidRPr="00555C17">
        <w:rPr>
          <w:rFonts w:eastAsia="Helvetica,Bold"/>
          <w:lang w:val="en-US"/>
        </w:rPr>
        <w:t>7</w:t>
      </w:r>
      <w:r w:rsidRPr="00555C17">
        <w:rPr>
          <w:rFonts w:eastAsia="Helvetica,Bold"/>
          <w:lang w:val="en-US"/>
        </w:rPr>
        <w:t xml:space="preserve"> Fluorescence imaging of main organs and tumor-bearing brain </w:t>
      </w:r>
    </w:p>
    <w:p w14:paraId="4D433B73" w14:textId="5BB94A5C"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w:t>
      </w:r>
      <w:r w:rsidR="00555C17" w:rsidRPr="00555C17">
        <w:rPr>
          <w:rFonts w:eastAsia="Helvetica,Bold"/>
          <w:lang w:val="en-US"/>
        </w:rPr>
        <w:t>28</w:t>
      </w:r>
      <w:r w:rsidRPr="00555C17">
        <w:rPr>
          <w:rFonts w:eastAsia="Helvetica,Bold"/>
          <w:lang w:val="en-US"/>
        </w:rPr>
        <w:t xml:space="preserve"> Fluorescent microscopic image analysis and H&amp;E stain of brain slice </w:t>
      </w:r>
    </w:p>
    <w:p w14:paraId="274C8D3C" w14:textId="0A8DA55C"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t>Figure S</w:t>
      </w:r>
      <w:r w:rsidR="00555C17" w:rsidRPr="00555C17">
        <w:rPr>
          <w:rFonts w:eastAsia="Helvetica,Bold"/>
          <w:lang w:val="en-US"/>
        </w:rPr>
        <w:t>29</w:t>
      </w:r>
      <w:r w:rsidRPr="00555C17">
        <w:rPr>
          <w:rFonts w:eastAsia="Helvetica,Bold"/>
          <w:lang w:val="en-US"/>
        </w:rPr>
        <w:t xml:space="preserve"> CD11b</w:t>
      </w:r>
      <w:r w:rsidRPr="00555C17">
        <w:rPr>
          <w:rFonts w:eastAsia="Helvetica,Bold"/>
          <w:vertAlign w:val="superscript"/>
          <w:lang w:val="en-US"/>
        </w:rPr>
        <w:t xml:space="preserve">+ </w:t>
      </w:r>
      <w:r w:rsidRPr="00555C17">
        <w:rPr>
          <w:rFonts w:eastAsia="Helvetica,Bold"/>
          <w:lang w:val="en-US"/>
        </w:rPr>
        <w:t xml:space="preserve">immunohistochemistry and H&amp;E validation of GBM tumor slice </w:t>
      </w:r>
    </w:p>
    <w:p w14:paraId="3ED30433" w14:textId="5B06EDAA" w:rsidR="00D64672" w:rsidRPr="00555C17" w:rsidRDefault="00D64672" w:rsidP="00D64672">
      <w:pPr>
        <w:autoSpaceDE w:val="0"/>
        <w:autoSpaceDN w:val="0"/>
        <w:adjustRightInd w:val="0"/>
        <w:spacing w:line="360" w:lineRule="auto"/>
        <w:rPr>
          <w:rFonts w:eastAsia="Helvetica,Bold"/>
          <w:b/>
          <w:bCs/>
          <w:lang w:val="en-US"/>
        </w:rPr>
      </w:pPr>
      <w:r w:rsidRPr="00555C17">
        <w:rPr>
          <w:rFonts w:eastAsia="Helvetica,Bold"/>
          <w:lang w:val="en-US"/>
        </w:rPr>
        <w:t>Figure S3</w:t>
      </w:r>
      <w:r w:rsidR="00555C17" w:rsidRPr="00555C17">
        <w:rPr>
          <w:rFonts w:eastAsia="Helvetica,Bold"/>
          <w:lang w:val="en-US"/>
        </w:rPr>
        <w:t>0</w:t>
      </w:r>
      <w:r w:rsidRPr="00555C17">
        <w:rPr>
          <w:rFonts w:eastAsia="Helvetica,Bold"/>
          <w:lang w:val="en-US"/>
        </w:rPr>
        <w:t xml:space="preserve"> Multiple views of cortex after injection of HSA@A1094 by PAM</w:t>
      </w:r>
      <w:bookmarkEnd w:id="6"/>
      <w:bookmarkEnd w:id="7"/>
      <w:r w:rsidRPr="00555C17">
        <w:rPr>
          <w:rFonts w:eastAsia="Helvetica,Bold"/>
          <w:lang w:val="en-US"/>
        </w:rPr>
        <w:t xml:space="preserve"> </w:t>
      </w:r>
      <w:r w:rsidRPr="00555C17">
        <w:rPr>
          <w:rFonts w:eastAsia="Helvetica,Bold"/>
          <w:b/>
          <w:bCs/>
          <w:lang w:val="en-US"/>
        </w:rPr>
        <w:br w:type="page"/>
      </w:r>
    </w:p>
    <w:p w14:paraId="4054E45B" w14:textId="77777777" w:rsidR="00D64672" w:rsidRPr="00555C17" w:rsidRDefault="00D64672" w:rsidP="00D64672">
      <w:pPr>
        <w:spacing w:line="360" w:lineRule="auto"/>
        <w:jc w:val="center"/>
        <w:rPr>
          <w:rFonts w:eastAsia="Helvetica,Bold"/>
          <w:b/>
          <w:bCs/>
          <w:lang w:val="en-US"/>
        </w:rPr>
      </w:pPr>
      <w:r w:rsidRPr="00555C17">
        <w:rPr>
          <w:rFonts w:eastAsia="Helvetica,Bold"/>
          <w:b/>
          <w:bCs/>
          <w:lang w:val="en-US"/>
        </w:rPr>
        <w:lastRenderedPageBreak/>
        <w:t>Supplementary Methods</w:t>
      </w:r>
    </w:p>
    <w:p w14:paraId="13C94A02" w14:textId="77777777" w:rsidR="00D64672" w:rsidRPr="00555C17" w:rsidRDefault="00D64672" w:rsidP="00D64672">
      <w:pPr>
        <w:spacing w:line="360" w:lineRule="auto"/>
        <w:jc w:val="center"/>
        <w:rPr>
          <w:rFonts w:eastAsia="Helvetica,Bold"/>
          <w:b/>
          <w:bCs/>
          <w:lang w:val="en-US"/>
        </w:rPr>
      </w:pPr>
    </w:p>
    <w:p w14:paraId="2C28E520" w14:textId="77777777" w:rsidR="00D64672" w:rsidRPr="00555C17" w:rsidRDefault="00D64672" w:rsidP="00D64672">
      <w:pPr>
        <w:spacing w:line="360" w:lineRule="auto"/>
        <w:rPr>
          <w:lang w:val="en-US"/>
        </w:rPr>
      </w:pPr>
      <w:r w:rsidRPr="00555C17">
        <w:rPr>
          <w:rFonts w:eastAsia="Helvetica,Bold"/>
          <w:b/>
          <w:bCs/>
          <w:lang w:val="en-US"/>
        </w:rPr>
        <w:t>Main instruments</w:t>
      </w:r>
    </w:p>
    <w:p w14:paraId="37EAD185" w14:textId="77777777" w:rsidR="00D64672" w:rsidRPr="00555C17" w:rsidRDefault="00D64672" w:rsidP="00D64672">
      <w:pPr>
        <w:spacing w:line="360" w:lineRule="auto"/>
        <w:jc w:val="both"/>
        <w:rPr>
          <w:lang w:val="en-US"/>
        </w:rPr>
      </w:pPr>
      <w:r w:rsidRPr="00555C17">
        <w:rPr>
          <w:lang w:val="en-US"/>
        </w:rPr>
        <w:t xml:space="preserve">The major chemicals were purchased from </w:t>
      </w:r>
      <w:r w:rsidRPr="00555C17">
        <w:rPr>
          <w:rFonts w:eastAsia="Helvetica,Bold"/>
          <w:bCs/>
          <w:lang w:val="en-US"/>
        </w:rPr>
        <w:t>Sigma-Aldrich</w:t>
      </w:r>
      <w:r w:rsidRPr="00555C17">
        <w:rPr>
          <w:lang w:val="en-US"/>
        </w:rPr>
        <w:t xml:space="preserve"> and without being further purified. All organic solvents were in analytical grade. The </w:t>
      </w:r>
      <w:r w:rsidRPr="00555C17">
        <w:rPr>
          <w:vertAlign w:val="superscript"/>
          <w:lang w:val="en-US"/>
        </w:rPr>
        <w:t>13</w:t>
      </w:r>
      <w:r w:rsidRPr="00555C17">
        <w:rPr>
          <w:lang w:val="en-US"/>
        </w:rPr>
        <w:t xml:space="preserve">C NMR and </w:t>
      </w:r>
      <w:r w:rsidRPr="00555C17">
        <w:rPr>
          <w:vertAlign w:val="superscript"/>
          <w:lang w:val="en-US"/>
        </w:rPr>
        <w:t>1</w:t>
      </w:r>
      <w:r w:rsidRPr="00555C17">
        <w:rPr>
          <w:lang w:val="en-US"/>
        </w:rPr>
        <w:t xml:space="preserve">H NMR spectra were recorded by a WNMR-I spectrometer (400 MHz, </w:t>
      </w:r>
      <w:bookmarkStart w:id="10" w:name="OLE_LINK134"/>
      <w:bookmarkStart w:id="11" w:name="OLE_LINK133"/>
      <w:proofErr w:type="spellStart"/>
      <w:r w:rsidRPr="00555C17">
        <w:rPr>
          <w:lang w:val="en-US"/>
        </w:rPr>
        <w:t>Zhongke-Niujin</w:t>
      </w:r>
      <w:bookmarkEnd w:id="10"/>
      <w:bookmarkEnd w:id="11"/>
      <w:proofErr w:type="spellEnd"/>
      <w:r w:rsidRPr="00555C17">
        <w:rPr>
          <w:lang w:val="en-US"/>
        </w:rPr>
        <w:t xml:space="preserve">, China). Mass spectra (MS) were obtained by a </w:t>
      </w:r>
      <w:proofErr w:type="spellStart"/>
      <w:r w:rsidRPr="00555C17">
        <w:rPr>
          <w:lang w:val="en-US"/>
        </w:rPr>
        <w:t>Xevo</w:t>
      </w:r>
      <w:proofErr w:type="spellEnd"/>
      <w:r w:rsidRPr="00555C17">
        <w:rPr>
          <w:lang w:val="en-US"/>
        </w:rPr>
        <w:t xml:space="preserve"> G2-XS </w:t>
      </w:r>
      <w:proofErr w:type="spellStart"/>
      <w:r w:rsidRPr="00555C17">
        <w:rPr>
          <w:lang w:val="en-US"/>
        </w:rPr>
        <w:t>Tof</w:t>
      </w:r>
      <w:proofErr w:type="spellEnd"/>
      <w:r w:rsidRPr="00555C17">
        <w:rPr>
          <w:lang w:val="en-US"/>
        </w:rPr>
        <w:t xml:space="preserve"> (Waters, USA) equipped with electrospray ionization (ESI). The hydration particle size and </w:t>
      </w:r>
      <w:bookmarkStart w:id="12" w:name="OLE_LINK127"/>
      <w:bookmarkStart w:id="13" w:name="OLE_LINK126"/>
      <w:r w:rsidRPr="00555C17">
        <w:rPr>
          <w:lang w:val="en-US"/>
        </w:rPr>
        <w:t>zeta potential</w:t>
      </w:r>
      <w:bookmarkEnd w:id="12"/>
      <w:bookmarkEnd w:id="13"/>
      <w:r w:rsidRPr="00555C17">
        <w:rPr>
          <w:lang w:val="en-US"/>
        </w:rPr>
        <w:t xml:space="preserve"> were conducted by a nanoparticle analyzer SZ-100 (HORIBA, Japan). The morphology and size of the nanoparticles were observed by a transmission electron microscopy </w:t>
      </w:r>
      <w:proofErr w:type="spellStart"/>
      <w:r w:rsidRPr="00555C17">
        <w:rPr>
          <w:lang w:val="en-US"/>
        </w:rPr>
        <w:t>Tecnai</w:t>
      </w:r>
      <w:proofErr w:type="spellEnd"/>
      <w:r w:rsidRPr="00555C17">
        <w:rPr>
          <w:lang w:val="en-US"/>
        </w:rPr>
        <w:t xml:space="preserve"> G2 Spirit </w:t>
      </w:r>
      <w:proofErr w:type="spellStart"/>
      <w:r w:rsidRPr="00555C17">
        <w:rPr>
          <w:lang w:val="en-US"/>
        </w:rPr>
        <w:t>BioTwin</w:t>
      </w:r>
      <w:proofErr w:type="spellEnd"/>
      <w:r w:rsidRPr="00555C17">
        <w:rPr>
          <w:lang w:val="en-US"/>
        </w:rPr>
        <w:t xml:space="preserve"> (FEI, Holland). The </w:t>
      </w:r>
      <w:bookmarkStart w:id="14" w:name="OLE_LINK148"/>
      <w:bookmarkStart w:id="15" w:name="OLE_LINK149"/>
      <w:r w:rsidRPr="00555C17">
        <w:rPr>
          <w:lang w:val="en-US"/>
        </w:rPr>
        <w:t>ultraviolet (UV)-visible (vis)-near infrared (NIR) optical absorption spectr</w:t>
      </w:r>
      <w:bookmarkEnd w:id="14"/>
      <w:bookmarkEnd w:id="15"/>
      <w:r w:rsidRPr="00555C17">
        <w:rPr>
          <w:lang w:val="en-US"/>
        </w:rPr>
        <w:t xml:space="preserve">um was obtained from a Lambda 1050 2D (Perkin Elmer, USA). </w:t>
      </w:r>
    </w:p>
    <w:p w14:paraId="4674AD70" w14:textId="77777777" w:rsidR="00D64672" w:rsidRPr="00555C17" w:rsidRDefault="00D64672" w:rsidP="00D64672">
      <w:pPr>
        <w:spacing w:line="360" w:lineRule="auto"/>
        <w:rPr>
          <w:lang w:val="en-US"/>
        </w:rPr>
      </w:pPr>
    </w:p>
    <w:p w14:paraId="052E7E87" w14:textId="77777777" w:rsidR="00D64672" w:rsidRPr="00555C17" w:rsidRDefault="00D64672" w:rsidP="00D64672">
      <w:pPr>
        <w:spacing w:line="360" w:lineRule="auto"/>
        <w:rPr>
          <w:rFonts w:eastAsia="Helvetica,Bold"/>
          <w:b/>
          <w:bCs/>
          <w:lang w:val="en-US"/>
        </w:rPr>
      </w:pPr>
      <w:bookmarkStart w:id="16" w:name="OLE_LINK17"/>
      <w:bookmarkStart w:id="17" w:name="OLE_LINK16"/>
      <w:bookmarkStart w:id="18" w:name="OLE_LINK53"/>
      <w:r w:rsidRPr="00555C17">
        <w:rPr>
          <w:rFonts w:eastAsia="Helvetica,Bold"/>
          <w:b/>
          <w:bCs/>
          <w:lang w:val="en-US"/>
        </w:rPr>
        <w:t>Preparation of A1094</w:t>
      </w:r>
      <w:bookmarkEnd w:id="16"/>
      <w:bookmarkEnd w:id="17"/>
      <w:bookmarkEnd w:id="18"/>
    </w:p>
    <w:p w14:paraId="63B8B68A" w14:textId="77777777" w:rsidR="00D64672" w:rsidRPr="00555C17" w:rsidRDefault="00D64672" w:rsidP="00D64672">
      <w:pPr>
        <w:spacing w:line="360" w:lineRule="auto"/>
        <w:jc w:val="both"/>
        <w:rPr>
          <w:lang w:val="en-US"/>
        </w:rPr>
      </w:pPr>
      <w:bookmarkStart w:id="19" w:name="OLE_LINK124"/>
      <w:r w:rsidRPr="00555C17">
        <w:rPr>
          <w:lang w:val="en-US"/>
        </w:rPr>
        <w:t>The</w:t>
      </w:r>
      <w:bookmarkStart w:id="20" w:name="OLE_LINK24"/>
      <w:r w:rsidRPr="00555C17">
        <w:rPr>
          <w:lang w:val="en-US"/>
        </w:rPr>
        <w:t xml:space="preserve"> </w:t>
      </w:r>
      <w:bookmarkStart w:id="21" w:name="OLE_LINK13"/>
      <w:proofErr w:type="spellStart"/>
      <w:r w:rsidRPr="00555C17">
        <w:rPr>
          <w:lang w:val="en-US"/>
        </w:rPr>
        <w:t>croconaine</w:t>
      </w:r>
      <w:bookmarkEnd w:id="21"/>
      <w:proofErr w:type="spellEnd"/>
      <w:r w:rsidRPr="00555C17">
        <w:rPr>
          <w:lang w:val="en-US"/>
        </w:rPr>
        <w:t xml:space="preserve"> dye</w:t>
      </w:r>
      <w:bookmarkEnd w:id="20"/>
      <w:r w:rsidRPr="00555C17">
        <w:rPr>
          <w:lang w:val="en-US"/>
        </w:rPr>
        <w:t xml:space="preserve"> A1094 was synthesized by a classical route. Briefly, the </w:t>
      </w:r>
      <w:bookmarkStart w:id="22" w:name="OLE_LINK8"/>
      <w:bookmarkStart w:id="23" w:name="OLE_LINK7"/>
      <w:r w:rsidRPr="00555C17">
        <w:rPr>
          <w:lang w:val="en-US"/>
        </w:rPr>
        <w:t>precursor</w:t>
      </w:r>
      <w:bookmarkEnd w:id="22"/>
      <w:bookmarkEnd w:id="23"/>
      <w:r w:rsidRPr="00555C17">
        <w:rPr>
          <w:lang w:val="en-US"/>
        </w:rPr>
        <w:t xml:space="preserve"> 5-(N, N-</w:t>
      </w:r>
      <w:proofErr w:type="spellStart"/>
      <w:r w:rsidRPr="00555C17">
        <w:rPr>
          <w:lang w:val="en-US"/>
        </w:rPr>
        <w:t>diisobutylamino</w:t>
      </w:r>
      <w:proofErr w:type="spellEnd"/>
      <w:r w:rsidRPr="00555C17">
        <w:rPr>
          <w:lang w:val="en-US"/>
        </w:rPr>
        <w:t xml:space="preserve">)-1,3-benzenediol was firstly obtained from a </w:t>
      </w:r>
      <w:bookmarkStart w:id="24" w:name="OLE_LINK167"/>
      <w:bookmarkStart w:id="25" w:name="OLE_LINK168"/>
      <w:bookmarkStart w:id="26" w:name="OLE_LINK166"/>
      <w:r w:rsidRPr="00555C17">
        <w:rPr>
          <w:lang w:val="en-US"/>
        </w:rPr>
        <w:t>r</w:t>
      </w:r>
      <w:bookmarkStart w:id="27" w:name="OLE_LINK165"/>
      <w:bookmarkStart w:id="28" w:name="OLE_LINK164"/>
      <w:r w:rsidRPr="00555C17">
        <w:rPr>
          <w:lang w:val="en-US"/>
        </w:rPr>
        <w:t>eflux</w:t>
      </w:r>
      <w:bookmarkEnd w:id="24"/>
      <w:bookmarkEnd w:id="25"/>
      <w:r w:rsidRPr="00555C17">
        <w:rPr>
          <w:lang w:val="en-US"/>
        </w:rPr>
        <w:t xml:space="preserve"> operation</w:t>
      </w:r>
      <w:bookmarkEnd w:id="26"/>
      <w:bookmarkEnd w:id="27"/>
      <w:bookmarkEnd w:id="28"/>
      <w:r w:rsidRPr="00555C17">
        <w:rPr>
          <w:lang w:val="en-US"/>
        </w:rPr>
        <w:t>.</w:t>
      </w:r>
      <w:bookmarkStart w:id="29" w:name="OLE_LINK5"/>
      <w:bookmarkStart w:id="30" w:name="OLE_LINK6"/>
      <w:r w:rsidRPr="00555C17">
        <w:rPr>
          <w:lang w:val="en-US"/>
        </w:rPr>
        <w:t xml:space="preserve"> In the process, phloroglucinol and </w:t>
      </w:r>
      <w:proofErr w:type="spellStart"/>
      <w:r w:rsidRPr="00555C17">
        <w:rPr>
          <w:lang w:val="en-US"/>
        </w:rPr>
        <w:t>diisobutylamine</w:t>
      </w:r>
      <w:proofErr w:type="spellEnd"/>
      <w:r w:rsidRPr="00555C17">
        <w:rPr>
          <w:lang w:val="en-US"/>
        </w:rPr>
        <w:t xml:space="preserve"> </w:t>
      </w:r>
      <w:bookmarkEnd w:id="29"/>
      <w:bookmarkEnd w:id="30"/>
      <w:r w:rsidRPr="00555C17">
        <w:rPr>
          <w:lang w:val="en-US"/>
        </w:rPr>
        <w:t xml:space="preserve">(molar ratio of 1:1) were dissolved in a mixture solution of </w:t>
      </w:r>
      <w:bookmarkStart w:id="31" w:name="OLE_LINK140"/>
      <w:bookmarkStart w:id="32" w:name="OLE_LINK141"/>
      <w:r w:rsidRPr="00555C17">
        <w:rPr>
          <w:lang w:val="en-US"/>
        </w:rPr>
        <w:t>n-butanol</w:t>
      </w:r>
      <w:bookmarkEnd w:id="31"/>
      <w:bookmarkEnd w:id="32"/>
      <w:r w:rsidRPr="00555C17">
        <w:rPr>
          <w:lang w:val="en-US"/>
        </w:rPr>
        <w:t xml:space="preserve"> (25%) and toluene (75%) at 110 °C for 6 hours. After purification and segregation, </w:t>
      </w:r>
      <w:bookmarkStart w:id="33" w:name="OLE_LINK10"/>
      <w:bookmarkStart w:id="34" w:name="OLE_LINK9"/>
      <w:r w:rsidRPr="00555C17">
        <w:rPr>
          <w:lang w:val="en-US"/>
        </w:rPr>
        <w:t>this precursor was then reacted with croconic acid (</w:t>
      </w:r>
      <w:bookmarkStart w:id="35" w:name="OLE_LINK169"/>
      <w:bookmarkStart w:id="36" w:name="OLE_LINK170"/>
      <w:r w:rsidRPr="00555C17">
        <w:rPr>
          <w:lang w:val="en-US"/>
        </w:rPr>
        <w:t>molar ratio</w:t>
      </w:r>
      <w:bookmarkEnd w:id="35"/>
      <w:bookmarkEnd w:id="36"/>
      <w:r w:rsidRPr="00555C17">
        <w:rPr>
          <w:lang w:val="en-US"/>
        </w:rPr>
        <w:t xml:space="preserve"> of 2:1) under the same conditions for 12 minutes to obtain the crude product</w:t>
      </w:r>
      <w:bookmarkEnd w:id="33"/>
      <w:bookmarkEnd w:id="34"/>
      <w:r w:rsidRPr="00555C17">
        <w:rPr>
          <w:lang w:val="en-US"/>
        </w:rPr>
        <w:t xml:space="preserve">s. Finally, the pure products (A1094) were separated from the crude products by column chromatography. </w:t>
      </w:r>
    </w:p>
    <w:bookmarkEnd w:id="19"/>
    <w:p w14:paraId="403FC07F" w14:textId="77777777" w:rsidR="00D64672" w:rsidRPr="00555C17" w:rsidRDefault="00D64672" w:rsidP="00D64672">
      <w:pPr>
        <w:spacing w:line="360" w:lineRule="auto"/>
        <w:jc w:val="both"/>
        <w:rPr>
          <w:lang w:val="en-US"/>
        </w:rPr>
      </w:pPr>
      <w:r w:rsidRPr="00555C17">
        <w:rPr>
          <w:vertAlign w:val="superscript"/>
          <w:lang w:val="en-US"/>
        </w:rPr>
        <w:t>1</w:t>
      </w:r>
      <w:r w:rsidRPr="00555C17">
        <w:rPr>
          <w:lang w:val="en-US"/>
        </w:rPr>
        <w:t>H NMR (400 MHz, CDCl</w:t>
      </w:r>
      <w:r w:rsidRPr="00555C17">
        <w:rPr>
          <w:vertAlign w:val="subscript"/>
          <w:lang w:val="en-US"/>
        </w:rPr>
        <w:t>3</w:t>
      </w:r>
      <w:r w:rsidRPr="00555C17">
        <w:rPr>
          <w:lang w:val="en-US"/>
        </w:rPr>
        <w:t>, δ): 13.91 (s, 2H, OH), 6.10 (s, 2H,</w:t>
      </w:r>
      <w:bookmarkStart w:id="37" w:name="OLE_LINK11"/>
      <w:bookmarkStart w:id="38" w:name="OLE_LINK12"/>
      <w:r w:rsidRPr="00555C17">
        <w:rPr>
          <w:lang w:val="en-US"/>
        </w:rPr>
        <w:t xml:space="preserve"> </w:t>
      </w:r>
      <w:bookmarkEnd w:id="37"/>
      <w:bookmarkEnd w:id="38"/>
      <w:proofErr w:type="spellStart"/>
      <w:r w:rsidRPr="00555C17">
        <w:rPr>
          <w:lang w:val="en-US"/>
        </w:rPr>
        <w:t>H</w:t>
      </w:r>
      <w:r w:rsidRPr="00555C17">
        <w:rPr>
          <w:vertAlign w:val="subscript"/>
          <w:lang w:val="en-US"/>
        </w:rPr>
        <w:t>arom</w:t>
      </w:r>
      <w:proofErr w:type="spellEnd"/>
      <w:r w:rsidRPr="00555C17">
        <w:rPr>
          <w:lang w:val="en-US"/>
        </w:rPr>
        <w:t xml:space="preserve">), 5.92 (s, 2H, </w:t>
      </w:r>
      <w:proofErr w:type="spellStart"/>
      <w:r w:rsidRPr="00555C17">
        <w:rPr>
          <w:lang w:val="en-US"/>
        </w:rPr>
        <w:t>H</w:t>
      </w:r>
      <w:r w:rsidRPr="00555C17">
        <w:rPr>
          <w:vertAlign w:val="subscript"/>
          <w:lang w:val="en-US"/>
        </w:rPr>
        <w:t>arom</w:t>
      </w:r>
      <w:proofErr w:type="spellEnd"/>
      <w:r w:rsidRPr="00555C17">
        <w:rPr>
          <w:lang w:val="en-US"/>
        </w:rPr>
        <w:t>), 3.40 (s, 8H, NCH</w:t>
      </w:r>
      <w:r w:rsidRPr="00555C17">
        <w:rPr>
          <w:vertAlign w:val="subscript"/>
          <w:lang w:val="en-US"/>
        </w:rPr>
        <w:t>2</w:t>
      </w:r>
      <w:r w:rsidRPr="00555C17">
        <w:rPr>
          <w:lang w:val="en-US"/>
        </w:rPr>
        <w:t>), 2.20 (m, 4H, CH), 1.01 (d, J = 6.6 Hz, 24H, CH</w:t>
      </w:r>
      <w:r w:rsidRPr="00555C17">
        <w:rPr>
          <w:vertAlign w:val="subscript"/>
          <w:lang w:val="en-US"/>
        </w:rPr>
        <w:t>3</w:t>
      </w:r>
      <w:r w:rsidRPr="00555C17">
        <w:rPr>
          <w:lang w:val="en-US"/>
        </w:rPr>
        <w:t xml:space="preserve">). </w:t>
      </w:r>
      <w:r w:rsidRPr="00555C17">
        <w:rPr>
          <w:vertAlign w:val="superscript"/>
          <w:lang w:val="en-US"/>
        </w:rPr>
        <w:t>13</w:t>
      </w:r>
      <w:r w:rsidRPr="00555C17">
        <w:rPr>
          <w:lang w:val="en-US"/>
        </w:rPr>
        <w:t>C NMR (100 MHz, CDCl</w:t>
      </w:r>
      <w:r w:rsidRPr="00555C17">
        <w:rPr>
          <w:vertAlign w:val="subscript"/>
          <w:lang w:val="en-US"/>
        </w:rPr>
        <w:t>3</w:t>
      </w:r>
      <w:r w:rsidRPr="00555C17">
        <w:rPr>
          <w:lang w:val="en-US"/>
        </w:rPr>
        <w:t>) δ: 165.37(s, C-O</w:t>
      </w:r>
      <w:r w:rsidRPr="00555C17">
        <w:rPr>
          <w:vertAlign w:val="superscript"/>
          <w:lang w:val="en-US"/>
        </w:rPr>
        <w:t>-</w:t>
      </w:r>
      <w:r w:rsidRPr="00555C17">
        <w:rPr>
          <w:lang w:val="en-US"/>
        </w:rPr>
        <w:t>), 159.74 (s, C=O), 157.11 (s, C</w:t>
      </w:r>
      <w:r w:rsidRPr="00555C17">
        <w:rPr>
          <w:vertAlign w:val="subscript"/>
          <w:lang w:val="en-US"/>
        </w:rPr>
        <w:t>arom</w:t>
      </w:r>
      <w:r w:rsidRPr="00555C17">
        <w:rPr>
          <w:lang w:val="en-US"/>
        </w:rPr>
        <w:t>-O), 156.93 (s, C</w:t>
      </w:r>
      <w:r w:rsidRPr="00555C17">
        <w:rPr>
          <w:vertAlign w:val="subscript"/>
          <w:lang w:val="en-US"/>
        </w:rPr>
        <w:t>arom</w:t>
      </w:r>
      <w:r w:rsidRPr="00555C17">
        <w:rPr>
          <w:lang w:val="en-US"/>
        </w:rPr>
        <w:t>-N), 95.99 (s, 2C, C</w:t>
      </w:r>
      <w:r w:rsidRPr="00555C17">
        <w:rPr>
          <w:vertAlign w:val="subscript"/>
          <w:lang w:val="en-US"/>
        </w:rPr>
        <w:t>arom</w:t>
      </w:r>
      <w:r w:rsidRPr="00555C17">
        <w:rPr>
          <w:lang w:val="en-US"/>
        </w:rPr>
        <w:t>), 90.58 (s, 4C, C</w:t>
      </w:r>
      <w:r w:rsidRPr="00555C17">
        <w:rPr>
          <w:vertAlign w:val="subscript"/>
          <w:lang w:val="en-US"/>
        </w:rPr>
        <w:t>arom</w:t>
      </w:r>
      <w:r w:rsidRPr="00555C17">
        <w:rPr>
          <w:lang w:val="en-US"/>
        </w:rPr>
        <w:t>), 61.21 (s, NCH</w:t>
      </w:r>
      <w:r w:rsidRPr="00555C17">
        <w:rPr>
          <w:vertAlign w:val="subscript"/>
          <w:lang w:val="en-US"/>
        </w:rPr>
        <w:t>2</w:t>
      </w:r>
      <w:r w:rsidRPr="00555C17">
        <w:rPr>
          <w:lang w:val="en-US"/>
        </w:rPr>
        <w:t>), 28.48 (s, CH), 20.17 (s, CH</w:t>
      </w:r>
      <w:r w:rsidRPr="00555C17">
        <w:rPr>
          <w:vertAlign w:val="subscript"/>
          <w:lang w:val="en-US"/>
        </w:rPr>
        <w:t>3</w:t>
      </w:r>
      <w:r w:rsidRPr="00555C17">
        <w:rPr>
          <w:lang w:val="en-US"/>
        </w:rPr>
        <w:t>). MS (ESI, m/z) [(M+H</w:t>
      </w:r>
      <w:proofErr w:type="gramStart"/>
      <w:r w:rsidRPr="00555C17">
        <w:rPr>
          <w:lang w:val="en-US"/>
        </w:rPr>
        <w:t>)]</w:t>
      </w:r>
      <w:r w:rsidRPr="00555C17">
        <w:rPr>
          <w:vertAlign w:val="superscript"/>
          <w:lang w:val="en-US"/>
        </w:rPr>
        <w:t>+</w:t>
      </w:r>
      <w:proofErr w:type="gramEnd"/>
      <w:r w:rsidRPr="00555C17">
        <w:rPr>
          <w:lang w:val="en-US"/>
        </w:rPr>
        <w:t>:</w:t>
      </w:r>
      <w:bookmarkStart w:id="39" w:name="OLE_LINK144"/>
      <w:bookmarkStart w:id="40" w:name="OLE_LINK145"/>
      <w:r w:rsidRPr="00555C17">
        <w:rPr>
          <w:lang w:val="en-US"/>
        </w:rPr>
        <w:t xml:space="preserve"> Anal. </w:t>
      </w:r>
      <w:proofErr w:type="spellStart"/>
      <w:r w:rsidRPr="00555C17">
        <w:rPr>
          <w:lang w:val="en-US"/>
        </w:rPr>
        <w:t>Calcd</w:t>
      </w:r>
      <w:proofErr w:type="spellEnd"/>
      <w:r w:rsidRPr="00555C17">
        <w:rPr>
          <w:lang w:val="en-US"/>
        </w:rPr>
        <w:t xml:space="preserve"> </w:t>
      </w:r>
      <w:bookmarkEnd w:id="39"/>
      <w:bookmarkEnd w:id="40"/>
      <w:r w:rsidRPr="00555C17">
        <w:rPr>
          <w:lang w:val="en-US"/>
        </w:rPr>
        <w:t>for C</w:t>
      </w:r>
      <w:r w:rsidRPr="00555C17">
        <w:rPr>
          <w:vertAlign w:val="subscript"/>
          <w:lang w:val="en-US"/>
        </w:rPr>
        <w:t>33</w:t>
      </w:r>
      <w:r w:rsidRPr="00555C17">
        <w:rPr>
          <w:lang w:val="en-US"/>
        </w:rPr>
        <w:t>H</w:t>
      </w:r>
      <w:r w:rsidRPr="00555C17">
        <w:rPr>
          <w:vertAlign w:val="subscript"/>
          <w:lang w:val="en-US"/>
        </w:rPr>
        <w:t>42</w:t>
      </w:r>
      <w:r w:rsidRPr="00555C17">
        <w:rPr>
          <w:lang w:val="en-US"/>
        </w:rPr>
        <w:t>N</w:t>
      </w:r>
      <w:r w:rsidRPr="00555C17">
        <w:rPr>
          <w:vertAlign w:val="subscript"/>
          <w:lang w:val="en-US"/>
        </w:rPr>
        <w:t>2</w:t>
      </w:r>
      <w:r w:rsidRPr="00555C17">
        <w:rPr>
          <w:lang w:val="en-US"/>
        </w:rPr>
        <w:t>O</w:t>
      </w:r>
      <w:r w:rsidRPr="00555C17">
        <w:rPr>
          <w:vertAlign w:val="subscript"/>
          <w:lang w:val="en-US"/>
        </w:rPr>
        <w:t>7</w:t>
      </w:r>
      <w:r w:rsidRPr="00555C17">
        <w:rPr>
          <w:lang w:val="en-US"/>
        </w:rPr>
        <w:t xml:space="preserve">: 579.70. Found: 579.31. </w:t>
      </w:r>
    </w:p>
    <w:p w14:paraId="68C8A558" w14:textId="77777777" w:rsidR="00D64672" w:rsidRPr="00555C17" w:rsidRDefault="00D64672" w:rsidP="00D64672">
      <w:pPr>
        <w:spacing w:line="360" w:lineRule="auto"/>
        <w:rPr>
          <w:lang w:val="en-US"/>
        </w:rPr>
      </w:pPr>
      <w:bookmarkStart w:id="41" w:name="OLE_LINK55"/>
    </w:p>
    <w:p w14:paraId="747C1FAB" w14:textId="77777777" w:rsidR="00D64672" w:rsidRPr="00555C17" w:rsidRDefault="00D64672" w:rsidP="00D64672">
      <w:pPr>
        <w:spacing w:line="360" w:lineRule="auto"/>
        <w:rPr>
          <w:lang w:val="en-US"/>
        </w:rPr>
      </w:pPr>
      <w:bookmarkStart w:id="42" w:name="OLE_LINK57"/>
      <w:bookmarkStart w:id="43" w:name="OLE_LINK56"/>
      <w:bookmarkEnd w:id="41"/>
      <w:r w:rsidRPr="00555C17">
        <w:rPr>
          <w:rFonts w:eastAsia="Helvetica,Bold"/>
          <w:b/>
          <w:bCs/>
          <w:lang w:val="en-US"/>
        </w:rPr>
        <w:t>Cell targeting</w:t>
      </w:r>
      <w:r w:rsidRPr="00555C17">
        <w:rPr>
          <w:rFonts w:eastAsia="Helvetica,Bold"/>
          <w:b/>
          <w:bCs/>
          <w:i/>
          <w:iCs/>
          <w:lang w:val="en-US"/>
        </w:rPr>
        <w:t xml:space="preserve"> in vitro</w:t>
      </w:r>
      <w:bookmarkEnd w:id="42"/>
      <w:bookmarkEnd w:id="43"/>
      <w:r w:rsidRPr="00555C17">
        <w:rPr>
          <w:i/>
          <w:iCs/>
          <w:lang w:val="en-US"/>
        </w:rPr>
        <w:t xml:space="preserve"> </w:t>
      </w:r>
    </w:p>
    <w:p w14:paraId="58D7E93E" w14:textId="77777777" w:rsidR="00D64672" w:rsidRPr="00555C17" w:rsidRDefault="00D64672" w:rsidP="00D64672">
      <w:pPr>
        <w:spacing w:line="360" w:lineRule="auto"/>
        <w:jc w:val="both"/>
        <w:rPr>
          <w:lang w:val="en-US"/>
        </w:rPr>
      </w:pPr>
      <w:r w:rsidRPr="00555C17">
        <w:rPr>
          <w:lang w:val="en-US"/>
        </w:rPr>
        <w:t>The RAW264.7 and U-87 MG cell lines were selected to evaluate the probe targeting performance at cellular level.</w:t>
      </w:r>
      <w:bookmarkStart w:id="44" w:name="OLE_LINK23"/>
      <w:bookmarkStart w:id="45" w:name="OLE_LINK22"/>
      <w:r w:rsidRPr="00555C17">
        <w:rPr>
          <w:lang w:val="en-US"/>
        </w:rPr>
        <w:t xml:space="preserve"> αCD11b</w:t>
      </w:r>
      <w:bookmarkEnd w:id="44"/>
      <w:bookmarkEnd w:id="45"/>
      <w:r w:rsidRPr="00555C17">
        <w:rPr>
          <w:lang w:val="en-US"/>
        </w:rPr>
        <w:t>-HSA@A1094 or HSA@A1094 was co-incubated 1 hour with cells (5×10</w:t>
      </w:r>
      <w:r w:rsidRPr="00555C17">
        <w:rPr>
          <w:vertAlign w:val="superscript"/>
          <w:lang w:val="en-US"/>
        </w:rPr>
        <w:t>4</w:t>
      </w:r>
      <w:r w:rsidRPr="00555C17">
        <w:rPr>
          <w:lang w:val="en-US"/>
        </w:rPr>
        <w:t>) at a concentration of 50 µg/</w:t>
      </w:r>
      <w:proofErr w:type="spellStart"/>
      <w:r w:rsidRPr="00555C17">
        <w:rPr>
          <w:lang w:val="en-US"/>
        </w:rPr>
        <w:t>mL.</w:t>
      </w:r>
      <w:proofErr w:type="spellEnd"/>
      <w:r w:rsidRPr="00555C17">
        <w:rPr>
          <w:lang w:val="en-US"/>
        </w:rPr>
        <w:t xml:space="preserve"> Laser scanning confocal microscopy and flow cytometry were used to quantitatively evaluate the targeting characteristic of nanoprobe. </w:t>
      </w:r>
    </w:p>
    <w:p w14:paraId="6E1BCEC1" w14:textId="77777777" w:rsidR="00D64672" w:rsidRPr="00555C17" w:rsidRDefault="00D64672" w:rsidP="00D64672">
      <w:pPr>
        <w:spacing w:line="360" w:lineRule="auto"/>
        <w:rPr>
          <w:rFonts w:eastAsia="Helvetica,Bold"/>
          <w:b/>
          <w:bCs/>
          <w:lang w:val="en-US"/>
        </w:rPr>
      </w:pPr>
      <w:bookmarkStart w:id="46" w:name="OLE_LINK58"/>
      <w:bookmarkStart w:id="47" w:name="_Hlk51316189"/>
    </w:p>
    <w:p w14:paraId="3BD7BD25" w14:textId="77777777" w:rsidR="00D64672" w:rsidRPr="00555C17" w:rsidRDefault="00D64672" w:rsidP="00D64672">
      <w:pPr>
        <w:spacing w:line="360" w:lineRule="auto"/>
        <w:rPr>
          <w:rFonts w:eastAsia="Helvetica,Bold"/>
          <w:b/>
          <w:bCs/>
          <w:lang w:val="en-US"/>
        </w:rPr>
      </w:pPr>
      <w:r w:rsidRPr="00555C17">
        <w:rPr>
          <w:rFonts w:eastAsia="Helvetica,Bold"/>
          <w:b/>
          <w:bCs/>
          <w:lang w:val="en-US"/>
        </w:rPr>
        <w:t>Molecular docking and prediction of HSA@A1094 binding</w:t>
      </w:r>
      <w:bookmarkEnd w:id="46"/>
      <w:bookmarkEnd w:id="47"/>
    </w:p>
    <w:p w14:paraId="5E80182B" w14:textId="77777777" w:rsidR="00D64672" w:rsidRPr="00555C17" w:rsidRDefault="00D64672" w:rsidP="00D64672">
      <w:pPr>
        <w:spacing w:line="360" w:lineRule="auto"/>
        <w:jc w:val="both"/>
        <w:rPr>
          <w:rFonts w:eastAsia="Helvetica,Bold"/>
          <w:bCs/>
          <w:lang w:val="en-US"/>
        </w:rPr>
      </w:pPr>
      <w:r w:rsidRPr="00555C17">
        <w:rPr>
          <w:rFonts w:eastAsia="Helvetica,Bold"/>
          <w:bCs/>
          <w:lang w:val="en-US"/>
        </w:rPr>
        <w:lastRenderedPageBreak/>
        <w:t>The three-dimensional (3D) structure of HSA crystal is mainly composed of α-helix and random curl. The small molecular ligand mainly acts in the hydrophobic groove inside the protein. Firstly,</w:t>
      </w:r>
      <w:r w:rsidRPr="00555C17">
        <w:rPr>
          <w:lang w:val="en-US"/>
        </w:rPr>
        <w:t xml:space="preserve"> </w:t>
      </w:r>
      <w:r w:rsidRPr="00555C17">
        <w:rPr>
          <w:rFonts w:eastAsia="Helvetica,Bold"/>
          <w:bCs/>
          <w:lang w:val="en-US"/>
        </w:rPr>
        <w:t>small molecular ligand structure of A1094</w:t>
      </w:r>
      <w:bookmarkStart w:id="48" w:name="OLE_LINK30"/>
      <w:bookmarkStart w:id="49" w:name="OLE_LINK31"/>
      <w:r w:rsidRPr="00555C17">
        <w:rPr>
          <w:rFonts w:eastAsia="Helvetica,Bold"/>
          <w:bCs/>
          <w:lang w:val="en-US"/>
        </w:rPr>
        <w:t xml:space="preserve"> </w:t>
      </w:r>
      <w:bookmarkEnd w:id="48"/>
      <w:bookmarkEnd w:id="49"/>
      <w:r w:rsidRPr="00555C17">
        <w:rPr>
          <w:rFonts w:eastAsia="Helvetica,Bold"/>
          <w:bCs/>
          <w:lang w:val="en-US"/>
        </w:rPr>
        <w:t xml:space="preserve">was simulated by </w:t>
      </w:r>
      <w:proofErr w:type="spellStart"/>
      <w:r w:rsidRPr="00555C17">
        <w:rPr>
          <w:rFonts w:eastAsia="Helvetica,Bold"/>
          <w:bCs/>
          <w:lang w:val="en-US"/>
        </w:rPr>
        <w:t>Chemdraw</w:t>
      </w:r>
      <w:proofErr w:type="spellEnd"/>
      <w:r w:rsidRPr="00555C17">
        <w:rPr>
          <w:rFonts w:eastAsia="Helvetica,Bold"/>
          <w:bCs/>
          <w:lang w:val="en-US"/>
        </w:rPr>
        <w:t xml:space="preserve"> 14.0, which was saved to PDBQT file by </w:t>
      </w:r>
      <w:proofErr w:type="spellStart"/>
      <w:r w:rsidRPr="00555C17">
        <w:rPr>
          <w:rFonts w:eastAsia="Helvetica,Bold"/>
          <w:bCs/>
          <w:lang w:val="en-US"/>
        </w:rPr>
        <w:t>MGLTools</w:t>
      </w:r>
      <w:proofErr w:type="spellEnd"/>
      <w:r w:rsidRPr="00555C17">
        <w:rPr>
          <w:rFonts w:eastAsia="Helvetica,Bold"/>
          <w:bCs/>
          <w:lang w:val="en-US"/>
        </w:rPr>
        <w:t xml:space="preserve">. Secondly, the initial 3D structure of HSA was obtained from </w:t>
      </w:r>
      <w:bookmarkStart w:id="50" w:name="OLE_LINK25"/>
      <w:bookmarkStart w:id="51" w:name="OLE_LINK15"/>
      <w:r w:rsidRPr="00555C17">
        <w:rPr>
          <w:rFonts w:eastAsia="Helvetica,Bold"/>
          <w:bCs/>
          <w:lang w:val="en-US"/>
        </w:rPr>
        <w:t>the research Collaboratory for structural bioinformatics protein data bank website</w:t>
      </w:r>
      <w:bookmarkEnd w:id="50"/>
      <w:bookmarkEnd w:id="51"/>
      <w:r w:rsidRPr="00555C17">
        <w:rPr>
          <w:rFonts w:eastAsia="Helvetica,Bold"/>
          <w:bCs/>
          <w:lang w:val="en-US"/>
        </w:rPr>
        <w:t xml:space="preserve"> (http://rcsb. org, ID: 2BXH)</w:t>
      </w:r>
      <w:r w:rsidRPr="00555C17">
        <w:rPr>
          <w:lang w:val="en-US"/>
        </w:rPr>
        <w:t xml:space="preserve"> </w:t>
      </w:r>
      <w:r w:rsidRPr="00555C17">
        <w:rPr>
          <w:rFonts w:eastAsia="Helvetica,Bold"/>
          <w:bCs/>
          <w:lang w:val="en-US"/>
        </w:rPr>
        <w:t>without the ligand and water molecules.</w:t>
      </w:r>
      <w:r w:rsidRPr="00555C17">
        <w:rPr>
          <w:lang w:val="en-US"/>
        </w:rPr>
        <w:t xml:space="preserve"> </w:t>
      </w:r>
      <w:r w:rsidRPr="00555C17">
        <w:rPr>
          <w:rFonts w:eastAsia="Helvetica,Bold"/>
          <w:bCs/>
          <w:lang w:val="en-US"/>
        </w:rPr>
        <w:t xml:space="preserve">The obtained protein structure was processed with hydrogenation, charge calculation, and non-polar hydrogen combination by </w:t>
      </w:r>
      <w:bookmarkStart w:id="52" w:name="OLE_LINK151"/>
      <w:bookmarkStart w:id="53" w:name="OLE_LINK150"/>
      <w:proofErr w:type="spellStart"/>
      <w:r w:rsidRPr="00555C17">
        <w:rPr>
          <w:rFonts w:eastAsia="Helvetica,Bold"/>
          <w:bCs/>
          <w:lang w:val="en-US"/>
        </w:rPr>
        <w:t>MGLTools</w:t>
      </w:r>
      <w:bookmarkEnd w:id="52"/>
      <w:bookmarkEnd w:id="53"/>
      <w:proofErr w:type="spellEnd"/>
      <w:r w:rsidRPr="00555C17">
        <w:rPr>
          <w:rFonts w:eastAsia="Helvetica,Bold"/>
          <w:bCs/>
          <w:lang w:val="en-US"/>
        </w:rPr>
        <w:t xml:space="preserve"> software, and stored as PDBQT files. Thirdly,</w:t>
      </w:r>
      <w:r w:rsidRPr="00555C17">
        <w:rPr>
          <w:lang w:val="en-US"/>
        </w:rPr>
        <w:t xml:space="preserve"> </w:t>
      </w:r>
      <w:r w:rsidRPr="00555C17">
        <w:rPr>
          <w:rFonts w:eastAsia="Helvetica,Bold"/>
          <w:bCs/>
          <w:lang w:val="en-US"/>
        </w:rPr>
        <w:t>PDBQT files of HSA and A1094 were calculated by Autogrid4 to show all the space of the HSA in the X, Y, and Z dimensions. The same calculation was repeated 100 times to find out the optimal pose. After that, a 60 Å by 60 Å by 60 Å water box was set for the optimum binding site of HSA (Center X=8.998, Center Y=-6.167, Center Z=6.644). Finally,</w:t>
      </w:r>
      <w:r w:rsidRPr="00555C17">
        <w:rPr>
          <w:lang w:val="en-US"/>
        </w:rPr>
        <w:t xml:space="preserve"> </w:t>
      </w:r>
      <w:r w:rsidRPr="00555C17">
        <w:rPr>
          <w:rFonts w:eastAsia="Helvetica,Bold"/>
          <w:bCs/>
          <w:lang w:val="en-US"/>
        </w:rPr>
        <w:t>Lamarckian genetic algorithm was used to calculate the</w:t>
      </w:r>
      <w:r w:rsidRPr="00555C17">
        <w:rPr>
          <w:lang w:val="en-US"/>
        </w:rPr>
        <w:t xml:space="preserve"> </w:t>
      </w:r>
      <w:r w:rsidRPr="00555C17">
        <w:rPr>
          <w:rFonts w:eastAsia="Helvetica,Bold"/>
          <w:bCs/>
          <w:lang w:val="en-US"/>
        </w:rPr>
        <w:t xml:space="preserve">molecular docking of A1094 with HSA by Autodock4 software. The binding free energy, affinity constant, energy minimization, and geometric optimization were performed on the select complex until no more conflict between the A1094 molecule and HSA. </w:t>
      </w:r>
    </w:p>
    <w:p w14:paraId="732C20C1" w14:textId="77777777" w:rsidR="00D64672" w:rsidRPr="00555C17" w:rsidRDefault="00D64672" w:rsidP="00D64672">
      <w:pPr>
        <w:spacing w:line="360" w:lineRule="auto"/>
        <w:rPr>
          <w:rFonts w:eastAsia="Helvetica,Bold"/>
          <w:bCs/>
          <w:lang w:val="en-US"/>
        </w:rPr>
      </w:pPr>
    </w:p>
    <w:p w14:paraId="7EF184F8" w14:textId="77777777" w:rsidR="00D64672" w:rsidRPr="00555C17" w:rsidRDefault="00D64672" w:rsidP="00D64672">
      <w:pPr>
        <w:spacing w:line="360" w:lineRule="auto"/>
        <w:rPr>
          <w:rFonts w:eastAsia="Helvetica,Bold"/>
          <w:b/>
          <w:bCs/>
          <w:lang w:val="en-US"/>
        </w:rPr>
      </w:pPr>
      <w:bookmarkStart w:id="54" w:name="OLE_LINK59"/>
      <w:bookmarkStart w:id="55" w:name="OLE_LINK60"/>
      <w:r w:rsidRPr="00555C17">
        <w:rPr>
          <w:rFonts w:eastAsia="Helvetica,Bold"/>
          <w:b/>
          <w:bCs/>
          <w:lang w:val="en-US"/>
        </w:rPr>
        <w:t xml:space="preserve">Molecular docking and prediction of </w:t>
      </w:r>
      <w:bookmarkStart w:id="56" w:name="_Hlk63365956"/>
      <w:bookmarkStart w:id="57" w:name="OLE_LINK180"/>
      <w:r w:rsidRPr="00555C17">
        <w:rPr>
          <w:rFonts w:eastAsia="Helvetica,Bold"/>
          <w:b/>
          <w:bCs/>
          <w:lang w:val="en-US"/>
        </w:rPr>
        <w:t xml:space="preserve">αCD11b-HSA </w:t>
      </w:r>
      <w:bookmarkEnd w:id="56"/>
      <w:bookmarkEnd w:id="57"/>
      <w:r w:rsidRPr="00555C17">
        <w:rPr>
          <w:rFonts w:eastAsia="Helvetica,Bold"/>
          <w:b/>
          <w:bCs/>
          <w:lang w:val="en-US"/>
        </w:rPr>
        <w:t>binding.</w:t>
      </w:r>
      <w:bookmarkEnd w:id="54"/>
      <w:bookmarkEnd w:id="55"/>
    </w:p>
    <w:p w14:paraId="12871DD9" w14:textId="77777777" w:rsidR="00D64672" w:rsidRPr="00555C17" w:rsidRDefault="00D64672" w:rsidP="00D64672">
      <w:pPr>
        <w:spacing w:line="360" w:lineRule="auto"/>
        <w:jc w:val="both"/>
        <w:rPr>
          <w:rFonts w:eastAsia="Helvetica,Bold"/>
          <w:bCs/>
          <w:lang w:val="en-US"/>
        </w:rPr>
      </w:pPr>
      <w:r w:rsidRPr="00555C17">
        <w:rPr>
          <w:rFonts w:eastAsia="Helvetica,Bold"/>
          <w:bCs/>
          <w:lang w:val="en-US"/>
        </w:rPr>
        <w:t xml:space="preserve">The ZDOCK algorithm for molecular docking between proteins was provided and maintained by ZLAB laboratory in the </w:t>
      </w:r>
      <w:bookmarkStart w:id="58" w:name="OLE_LINK173"/>
      <w:bookmarkStart w:id="59" w:name="OLE_LINK172"/>
      <w:bookmarkStart w:id="60" w:name="OLE_LINK171"/>
      <w:r w:rsidRPr="00555C17">
        <w:rPr>
          <w:rFonts w:eastAsia="Helvetica,Bold"/>
          <w:bCs/>
          <w:lang w:val="en-US"/>
        </w:rPr>
        <w:t>University of Massachusetts Medical School</w:t>
      </w:r>
      <w:bookmarkEnd w:id="58"/>
      <w:bookmarkEnd w:id="59"/>
      <w:bookmarkEnd w:id="60"/>
      <w:r w:rsidRPr="00555C17">
        <w:rPr>
          <w:rFonts w:eastAsia="Helvetica,Bold"/>
          <w:bCs/>
          <w:lang w:val="en-US"/>
        </w:rPr>
        <w:t xml:space="preserve">. The ZDOCK is a protein interaction docking program based on a fast Fourier transform. It was designed to track all possible patterns of binding between two proteins by translation and rotation. The binding models were evaluated by an energy-based scoring function. In this theoretical modeling, we set the Euler rotation angle to 6 degrees, the lattice point width to 1.2 Å. After performing 1000 rigid docking, the lowest energy conformation was selected and analyzed. </w:t>
      </w:r>
    </w:p>
    <w:p w14:paraId="6490DC21" w14:textId="77777777" w:rsidR="00D64672" w:rsidRPr="00555C17" w:rsidRDefault="00D64672" w:rsidP="00D64672">
      <w:pPr>
        <w:spacing w:line="360" w:lineRule="auto"/>
        <w:rPr>
          <w:rFonts w:eastAsia="Helvetica,Bold"/>
          <w:bCs/>
          <w:lang w:val="en-US"/>
        </w:rPr>
      </w:pPr>
    </w:p>
    <w:p w14:paraId="2459D713" w14:textId="77777777" w:rsidR="00D64672" w:rsidRPr="00555C17" w:rsidRDefault="00D64672" w:rsidP="00D64672">
      <w:pPr>
        <w:pStyle w:val="af"/>
        <w:adjustRightInd w:val="0"/>
        <w:snapToGrid w:val="0"/>
        <w:spacing w:before="3" w:line="360" w:lineRule="auto"/>
        <w:rPr>
          <w:b/>
          <w:sz w:val="24"/>
          <w:szCs w:val="24"/>
        </w:rPr>
      </w:pPr>
      <w:r w:rsidRPr="00555C17">
        <w:rPr>
          <w:b/>
          <w:sz w:val="24"/>
          <w:szCs w:val="24"/>
        </w:rPr>
        <w:t xml:space="preserve">PA signal detection of CD11b-HSA@A1094 labeled cells </w:t>
      </w:r>
    </w:p>
    <w:p w14:paraId="259CBBC3" w14:textId="77777777" w:rsidR="00D64672" w:rsidRPr="00555C17" w:rsidRDefault="00D64672" w:rsidP="00D64672">
      <w:pPr>
        <w:spacing w:line="360" w:lineRule="auto"/>
        <w:jc w:val="both"/>
        <w:rPr>
          <w:rFonts w:eastAsia="Helvetica,Bold"/>
          <w:bCs/>
          <w:lang w:val="en-US"/>
        </w:rPr>
      </w:pPr>
      <w:r w:rsidRPr="00555C17">
        <w:rPr>
          <w:bCs/>
          <w:lang w:val="en-US"/>
        </w:rPr>
        <w:t xml:space="preserve">To demonstrate the cell detection limit of photoacoustic molecular imaging </w:t>
      </w:r>
      <w:r w:rsidRPr="00555C17">
        <w:rPr>
          <w:bCs/>
          <w:i/>
          <w:iCs/>
          <w:lang w:val="en-US"/>
        </w:rPr>
        <w:t>in vitro</w:t>
      </w:r>
      <w:r w:rsidRPr="00555C17">
        <w:rPr>
          <w:bCs/>
          <w:lang w:val="en-US"/>
        </w:rPr>
        <w:t>, an agarose-based phantom containing inclusions of RAW 264.7 cells (mouse-macrophage cell lines) loaded with αCD11b-HSA@A1094 nanoprobe was created. Specifically, RAW 264.7 cells were cultured in DMEM medium supplemented with 10% heat-inactivated fetal bovine serum with 5% CO</w:t>
      </w:r>
      <w:r w:rsidRPr="00555C17">
        <w:rPr>
          <w:bCs/>
          <w:vertAlign w:val="subscript"/>
          <w:lang w:val="en-US"/>
        </w:rPr>
        <w:t>2</w:t>
      </w:r>
      <w:r w:rsidRPr="00555C17">
        <w:rPr>
          <w:bCs/>
          <w:lang w:val="en-US"/>
        </w:rPr>
        <w:t xml:space="preserve">. Cells were incubated with 0.35 </w:t>
      </w:r>
      <w:proofErr w:type="spellStart"/>
      <w:r w:rsidRPr="00555C17">
        <w:rPr>
          <w:bCs/>
          <w:lang w:val="en-US"/>
        </w:rPr>
        <w:t>μmol</w:t>
      </w:r>
      <w:proofErr w:type="spellEnd"/>
      <w:r w:rsidRPr="00555C17">
        <w:rPr>
          <w:bCs/>
          <w:lang w:val="en-US"/>
        </w:rPr>
        <w:t>/mL nanoprobe for 6 hours. Various concentration of nanoprobe loaded RAW 264.7 cells inclusions (0, 3.125 ×10</w:t>
      </w:r>
      <w:r w:rsidRPr="00555C17">
        <w:rPr>
          <w:bCs/>
          <w:vertAlign w:val="superscript"/>
          <w:lang w:val="en-US"/>
        </w:rPr>
        <w:t>3</w:t>
      </w:r>
      <w:r w:rsidRPr="00555C17">
        <w:rPr>
          <w:bCs/>
          <w:lang w:val="en-US"/>
        </w:rPr>
        <w:t>, 6.25 × 10</w:t>
      </w:r>
      <w:r w:rsidRPr="00555C17">
        <w:rPr>
          <w:bCs/>
          <w:vertAlign w:val="superscript"/>
          <w:lang w:val="en-US"/>
        </w:rPr>
        <w:t>3</w:t>
      </w:r>
      <w:r w:rsidRPr="00555C17">
        <w:rPr>
          <w:bCs/>
          <w:lang w:val="en-US"/>
        </w:rPr>
        <w:t>, 1.25 × 10</w:t>
      </w:r>
      <w:r w:rsidRPr="00555C17">
        <w:rPr>
          <w:bCs/>
          <w:vertAlign w:val="superscript"/>
          <w:lang w:val="en-US"/>
        </w:rPr>
        <w:t>4</w:t>
      </w:r>
      <w:r w:rsidRPr="00555C17">
        <w:rPr>
          <w:bCs/>
          <w:lang w:val="en-US"/>
        </w:rPr>
        <w:t>, 2.5 × 10</w:t>
      </w:r>
      <w:r w:rsidRPr="00555C17">
        <w:rPr>
          <w:bCs/>
          <w:vertAlign w:val="superscript"/>
          <w:lang w:val="en-US"/>
        </w:rPr>
        <w:t>4</w:t>
      </w:r>
      <w:r w:rsidRPr="00555C17">
        <w:rPr>
          <w:bCs/>
          <w:lang w:val="en-US"/>
        </w:rPr>
        <w:t>, 5.0 ×10</w:t>
      </w:r>
      <w:r w:rsidRPr="00555C17">
        <w:rPr>
          <w:bCs/>
          <w:vertAlign w:val="superscript"/>
          <w:lang w:val="en-US"/>
        </w:rPr>
        <w:t>4</w:t>
      </w:r>
      <w:r w:rsidRPr="00555C17">
        <w:rPr>
          <w:bCs/>
          <w:lang w:val="en-US"/>
        </w:rPr>
        <w:t xml:space="preserve"> and 1.0×10</w:t>
      </w:r>
      <w:r w:rsidRPr="00555C17">
        <w:rPr>
          <w:bCs/>
          <w:vertAlign w:val="superscript"/>
          <w:lang w:val="en-US"/>
        </w:rPr>
        <w:t>5</w:t>
      </w:r>
      <w:r w:rsidRPr="00555C17">
        <w:rPr>
          <w:bCs/>
          <w:lang w:val="en-US"/>
        </w:rPr>
        <w:t xml:space="preserve"> cells/</w:t>
      </w:r>
      <w:proofErr w:type="spellStart"/>
      <w:r w:rsidRPr="00555C17">
        <w:rPr>
          <w:bCs/>
          <w:lang w:val="en-US"/>
        </w:rPr>
        <w:t>μL</w:t>
      </w:r>
      <w:proofErr w:type="spellEnd"/>
      <w:r w:rsidRPr="00555C17">
        <w:rPr>
          <w:bCs/>
          <w:lang w:val="en-US"/>
        </w:rPr>
        <w:t>) were prepared. 1×10</w:t>
      </w:r>
      <w:r w:rsidRPr="00555C17">
        <w:rPr>
          <w:bCs/>
          <w:vertAlign w:val="superscript"/>
          <w:lang w:val="en-US"/>
        </w:rPr>
        <w:t xml:space="preserve">5 </w:t>
      </w:r>
      <w:r w:rsidRPr="00555C17">
        <w:rPr>
          <w:bCs/>
          <w:lang w:val="en-US"/>
        </w:rPr>
        <w:t>cells/</w:t>
      </w:r>
      <w:proofErr w:type="spellStart"/>
      <w:r w:rsidRPr="00555C17">
        <w:rPr>
          <w:bCs/>
          <w:lang w:val="en-US"/>
        </w:rPr>
        <w:t>μL</w:t>
      </w:r>
      <w:proofErr w:type="spellEnd"/>
      <w:r w:rsidRPr="00555C17">
        <w:rPr>
          <w:bCs/>
          <w:lang w:val="en-US"/>
        </w:rPr>
        <w:t xml:space="preserve"> cell </w:t>
      </w:r>
      <w:r w:rsidRPr="00555C17">
        <w:rPr>
          <w:bCs/>
          <w:lang w:val="en-US"/>
        </w:rPr>
        <w:lastRenderedPageBreak/>
        <w:t>concentration was used for the cells' only inclusion. For phantom preparation, cylindrical phantoms were prepared with 2% agarose, a 2 mm diameter tube was placed at a 3 mm depth to create a tunnel where cells suspension could be placed (n = 3 per test). The finished phantom with cell suspensions was submitted to LAZR-X. Quantification was made in a 0.3 mm</w:t>
      </w:r>
      <w:r w:rsidRPr="00555C17">
        <w:rPr>
          <w:bCs/>
          <w:vertAlign w:val="superscript"/>
          <w:lang w:val="en-US"/>
        </w:rPr>
        <w:t>3</w:t>
      </w:r>
      <w:r w:rsidRPr="00555C17">
        <w:rPr>
          <w:bCs/>
          <w:lang w:val="en-US"/>
        </w:rPr>
        <w:t xml:space="preserve"> volume of interest corresponding to a slice of the phantom tunnel. For PAM </w:t>
      </w:r>
      <w:r w:rsidRPr="00555C17">
        <w:rPr>
          <w:bCs/>
          <w:i/>
          <w:iCs/>
          <w:lang w:val="en-US"/>
        </w:rPr>
        <w:t>in vitro</w:t>
      </w:r>
      <w:r w:rsidRPr="00555C17">
        <w:rPr>
          <w:bCs/>
          <w:lang w:val="en-US"/>
        </w:rPr>
        <w:t xml:space="preserve"> imaging,</w:t>
      </w:r>
      <w:r w:rsidRPr="00555C17">
        <w:rPr>
          <w:lang w:val="en-US"/>
        </w:rPr>
        <w:t xml:space="preserve"> we also tested the above cell suspensions in a set of </w:t>
      </w:r>
      <w:r w:rsidRPr="00555C17">
        <w:rPr>
          <w:bCs/>
          <w:lang w:val="en-US"/>
        </w:rPr>
        <w:t>1×1×5 mm</w:t>
      </w:r>
      <w:r w:rsidRPr="00555C17">
        <w:rPr>
          <w:bCs/>
          <w:vertAlign w:val="superscript"/>
          <w:lang w:val="en-US"/>
        </w:rPr>
        <w:t>3</w:t>
      </w:r>
      <w:r w:rsidRPr="00555C17">
        <w:rPr>
          <w:bCs/>
          <w:lang w:val="en-US"/>
        </w:rPr>
        <w:t xml:space="preserve"> square grooves by 3D printing </w:t>
      </w:r>
      <w:r w:rsidRPr="00555C17">
        <w:rPr>
          <w:lang w:val="en-US"/>
        </w:rPr>
        <w:t xml:space="preserve">with </w:t>
      </w:r>
      <w:bookmarkStart w:id="61" w:name="_Hlk54518617"/>
      <w:r w:rsidRPr="00555C17">
        <w:rPr>
          <w:lang w:val="en-US"/>
        </w:rPr>
        <w:t>polylactic acid material</w:t>
      </w:r>
      <w:r w:rsidRPr="00555C17">
        <w:rPr>
          <w:rFonts w:eastAsia="宋体"/>
          <w:lang w:val="en-US"/>
        </w:rPr>
        <w:t>.</w:t>
      </w:r>
      <w:bookmarkEnd w:id="61"/>
      <w:r w:rsidRPr="00555C17">
        <w:rPr>
          <w:rFonts w:eastAsia="宋体"/>
          <w:lang w:val="en-US"/>
        </w:rPr>
        <w:t xml:space="preserve"> </w:t>
      </w:r>
    </w:p>
    <w:p w14:paraId="08DBE2BD" w14:textId="77777777" w:rsidR="00D64672" w:rsidRPr="00555C17" w:rsidRDefault="00D64672" w:rsidP="00D64672">
      <w:pPr>
        <w:spacing w:line="360" w:lineRule="auto"/>
        <w:rPr>
          <w:rFonts w:eastAsia="Helvetica,Bold"/>
          <w:bCs/>
          <w:lang w:val="en-US"/>
        </w:rPr>
      </w:pPr>
    </w:p>
    <w:p w14:paraId="7696174B" w14:textId="77777777" w:rsidR="00D64672" w:rsidRPr="00555C17" w:rsidRDefault="00D64672" w:rsidP="00D64672">
      <w:pPr>
        <w:spacing w:line="360" w:lineRule="auto"/>
        <w:rPr>
          <w:rFonts w:eastAsia="Helvetica,Bold"/>
          <w:b/>
          <w:bCs/>
          <w:lang w:val="en-US"/>
        </w:rPr>
      </w:pPr>
      <w:r w:rsidRPr="00555C17">
        <w:rPr>
          <w:rFonts w:eastAsia="Helvetica,Bold"/>
          <w:b/>
          <w:bCs/>
          <w:lang w:val="en-US"/>
        </w:rPr>
        <w:t>Safety evaluation</w:t>
      </w:r>
    </w:p>
    <w:p w14:paraId="77087FA5" w14:textId="77777777" w:rsidR="00D64672" w:rsidRPr="00555C17" w:rsidRDefault="00D64672" w:rsidP="00D64672">
      <w:pPr>
        <w:spacing w:line="360" w:lineRule="auto"/>
        <w:jc w:val="both"/>
        <w:rPr>
          <w:rFonts w:eastAsia="Helvetica,Bold"/>
          <w:bCs/>
          <w:lang w:val="en-US"/>
        </w:rPr>
      </w:pPr>
      <w:r w:rsidRPr="00555C17">
        <w:rPr>
          <w:rFonts w:eastAsia="Helvetica,Bold"/>
          <w:bCs/>
          <w:lang w:val="en-US"/>
        </w:rPr>
        <w:t>To evaluate the effect on hepatic and renal function, blood samples were collected from the mice fundus artery on 1, 4, and 7 days after intravenous injection of nanoprobes (n = 4). The levels of alanine aminotransferase (ALT), aspartate aminotransferase (AST), alkaline phosphatase (ALP), and urea in the serum were conducted by an automated biochemical analyzer (BS-240VET, Mindray, China). Histological analyses of harvested major organs were also performed.</w:t>
      </w:r>
    </w:p>
    <w:p w14:paraId="1C15D042" w14:textId="77777777" w:rsidR="00D64672" w:rsidRPr="00555C17" w:rsidRDefault="00D64672" w:rsidP="00D64672">
      <w:pPr>
        <w:spacing w:line="360" w:lineRule="auto"/>
        <w:rPr>
          <w:rFonts w:eastAsia="Helvetica,Bold"/>
          <w:bCs/>
          <w:lang w:val="en-US"/>
        </w:rPr>
      </w:pPr>
    </w:p>
    <w:p w14:paraId="0BE33C70" w14:textId="77777777" w:rsidR="00D64672" w:rsidRPr="00555C17" w:rsidRDefault="00D64672" w:rsidP="00D64672">
      <w:pPr>
        <w:spacing w:line="360" w:lineRule="auto"/>
        <w:rPr>
          <w:rFonts w:eastAsia="Helvetica,Bold"/>
          <w:b/>
          <w:bCs/>
          <w:lang w:val="en-US"/>
        </w:rPr>
      </w:pPr>
      <w:bookmarkStart w:id="62" w:name="OLE_LINK84"/>
      <w:r w:rsidRPr="00555C17">
        <w:rPr>
          <w:rFonts w:eastAsia="Helvetica,Bold"/>
          <w:b/>
          <w:bCs/>
          <w:lang w:val="en-US"/>
        </w:rPr>
        <w:t>Statistical analysis</w:t>
      </w:r>
    </w:p>
    <w:bookmarkEnd w:id="62"/>
    <w:p w14:paraId="27923A9A" w14:textId="77777777" w:rsidR="00D64672" w:rsidRPr="00555C17" w:rsidRDefault="00D64672" w:rsidP="00D64672">
      <w:pPr>
        <w:spacing w:line="360" w:lineRule="auto"/>
        <w:jc w:val="both"/>
        <w:rPr>
          <w:rFonts w:eastAsia="Helvetica,Bold"/>
          <w:bCs/>
          <w:lang w:val="en-US"/>
        </w:rPr>
      </w:pPr>
      <w:r w:rsidRPr="00555C17">
        <w:rPr>
          <w:rFonts w:eastAsia="Helvetica,Bold"/>
          <w:bCs/>
          <w:lang w:val="en-US"/>
        </w:rPr>
        <w:t>The quantitative results are presented as mean ± standard deviation (SD) and analyzed with GraphPad Prism 7.0 software. The paired t-test was applied to examine the statistical significance of the differences between the extracted vascular parameters in various tumor stages within each group, as shown in Fig. 2e-f. Statistical significance was set at *P &lt;0.05, **P &lt;0.01. A P value less than 0.05 was considered statistically significant.</w:t>
      </w:r>
    </w:p>
    <w:p w14:paraId="2FDEFC57" w14:textId="77777777" w:rsidR="00D64672" w:rsidRPr="00555C17" w:rsidRDefault="00D64672" w:rsidP="00D64672">
      <w:pPr>
        <w:spacing w:line="360" w:lineRule="auto"/>
        <w:rPr>
          <w:rFonts w:eastAsia="Helvetica,Bold"/>
          <w:bCs/>
          <w:lang w:val="en-US"/>
        </w:rPr>
      </w:pPr>
      <w:r w:rsidRPr="00555C17">
        <w:rPr>
          <w:rFonts w:eastAsia="Helvetica,Bold"/>
          <w:bCs/>
          <w:lang w:val="en-US"/>
        </w:rPr>
        <w:br w:type="page"/>
      </w:r>
    </w:p>
    <w:p w14:paraId="188359A5" w14:textId="77777777" w:rsidR="00D64672" w:rsidRPr="00555C17" w:rsidRDefault="00D64672" w:rsidP="00D64672">
      <w:pPr>
        <w:autoSpaceDE w:val="0"/>
        <w:autoSpaceDN w:val="0"/>
        <w:adjustRightInd w:val="0"/>
        <w:spacing w:line="360" w:lineRule="auto"/>
        <w:jc w:val="center"/>
        <w:rPr>
          <w:rFonts w:eastAsia="Helvetica,Bold"/>
          <w:b/>
          <w:bCs/>
          <w:sz w:val="32"/>
          <w:szCs w:val="32"/>
          <w:lang w:val="en-US"/>
        </w:rPr>
      </w:pPr>
      <w:r w:rsidRPr="00555C17">
        <w:rPr>
          <w:rFonts w:eastAsia="Helvetica,Bold"/>
          <w:b/>
          <w:bCs/>
          <w:sz w:val="32"/>
          <w:szCs w:val="32"/>
          <w:lang w:val="en-US"/>
        </w:rPr>
        <w:lastRenderedPageBreak/>
        <w:t>Supplementary Figures</w:t>
      </w:r>
    </w:p>
    <w:p w14:paraId="0212BFB9" w14:textId="77777777" w:rsidR="00D64672" w:rsidRPr="00555C17" w:rsidRDefault="00D64672" w:rsidP="00D64672">
      <w:pPr>
        <w:spacing w:line="360" w:lineRule="auto"/>
        <w:rPr>
          <w:rFonts w:eastAsia="Helvetica,Bold"/>
          <w:b/>
          <w:bCs/>
          <w:lang w:val="en-US"/>
        </w:rPr>
      </w:pPr>
    </w:p>
    <w:p w14:paraId="2451D933" w14:textId="77777777" w:rsidR="00D64672" w:rsidRPr="00555C17" w:rsidRDefault="00D64672" w:rsidP="00D64672">
      <w:pPr>
        <w:spacing w:line="360" w:lineRule="auto"/>
        <w:rPr>
          <w:rFonts w:eastAsia="Helvetica,Bold"/>
          <w:b/>
          <w:bCs/>
          <w:lang w:val="en-US"/>
        </w:rPr>
      </w:pPr>
    </w:p>
    <w:p w14:paraId="7D924423" w14:textId="77777777" w:rsidR="00D64672" w:rsidRPr="00555C17" w:rsidRDefault="00D64672" w:rsidP="00D64672">
      <w:pPr>
        <w:spacing w:line="360" w:lineRule="auto"/>
        <w:rPr>
          <w:rFonts w:eastAsia="Yu Mincho"/>
          <w:b/>
          <w:bCs/>
          <w:lang w:val="en-US"/>
        </w:rPr>
      </w:pPr>
    </w:p>
    <w:p w14:paraId="6F4CF9BC" w14:textId="77777777" w:rsidR="00D64672" w:rsidRPr="00555C17" w:rsidRDefault="00D64672" w:rsidP="00D64672">
      <w:pPr>
        <w:spacing w:line="360" w:lineRule="auto"/>
        <w:rPr>
          <w:rFonts w:eastAsia="Helvetica,Bold"/>
          <w:b/>
          <w:bCs/>
          <w:lang w:val="en-US"/>
        </w:rPr>
      </w:pPr>
    </w:p>
    <w:p w14:paraId="7715876C" w14:textId="77777777" w:rsidR="00D64672" w:rsidRPr="00555C17" w:rsidRDefault="00D64672" w:rsidP="00D64672">
      <w:pPr>
        <w:spacing w:line="360" w:lineRule="auto"/>
        <w:rPr>
          <w:rFonts w:eastAsia="Helvetica,Bold"/>
          <w:b/>
          <w:bCs/>
          <w:lang w:val="en-US"/>
        </w:rPr>
      </w:pPr>
    </w:p>
    <w:p w14:paraId="0FF92A41" w14:textId="77777777" w:rsidR="00D64672" w:rsidRPr="00555C17" w:rsidRDefault="00D64672" w:rsidP="00D64672">
      <w:pPr>
        <w:spacing w:line="360" w:lineRule="auto"/>
        <w:rPr>
          <w:rFonts w:eastAsia="Helvetica,Bold"/>
          <w:b/>
          <w:bCs/>
          <w:lang w:val="en-US"/>
        </w:rPr>
      </w:pPr>
    </w:p>
    <w:p w14:paraId="64D6C85E" w14:textId="77777777" w:rsidR="00D64672" w:rsidRPr="00555C17" w:rsidRDefault="00D64672" w:rsidP="00D64672">
      <w:pPr>
        <w:autoSpaceDE w:val="0"/>
        <w:autoSpaceDN w:val="0"/>
        <w:adjustRightInd w:val="0"/>
        <w:spacing w:line="360" w:lineRule="auto"/>
        <w:rPr>
          <w:rFonts w:eastAsia="Helvetica,Bold"/>
          <w:lang w:val="en-US"/>
        </w:rPr>
      </w:pPr>
    </w:p>
    <w:p w14:paraId="1ED1A64D"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BE59DE1" w14:textId="77777777" w:rsidR="00D64672" w:rsidRPr="00555C17" w:rsidRDefault="00D64672" w:rsidP="00D64672">
      <w:pPr>
        <w:autoSpaceDE w:val="0"/>
        <w:autoSpaceDN w:val="0"/>
        <w:adjustRightInd w:val="0"/>
        <w:spacing w:line="360" w:lineRule="auto"/>
        <w:jc w:val="center"/>
        <w:rPr>
          <w:rFonts w:eastAsia="Helvetica,Bold"/>
          <w:b/>
          <w:bCs/>
          <w:lang w:val="en-US"/>
        </w:rPr>
      </w:pPr>
      <w:r w:rsidRPr="00555C17">
        <w:rPr>
          <w:rFonts w:eastAsia="Helvetica,Bold"/>
          <w:b/>
          <w:bCs/>
          <w:noProof/>
          <w:lang w:val="en-US"/>
        </w:rPr>
        <w:drawing>
          <wp:inline distT="0" distB="0" distL="0" distR="0" wp14:anchorId="7D06BAE7" wp14:editId="1E6CFB95">
            <wp:extent cx="4071068" cy="3296968"/>
            <wp:effectExtent l="0" t="0" r="571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076193" cy="3301119"/>
                    </a:xfrm>
                    <a:prstGeom prst="rect">
                      <a:avLst/>
                    </a:prstGeom>
                    <a:noFill/>
                  </pic:spPr>
                </pic:pic>
              </a:graphicData>
            </a:graphic>
          </wp:inline>
        </w:drawing>
      </w:r>
    </w:p>
    <w:p w14:paraId="62E6ACA2" w14:textId="31D24066"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S1.</w:t>
      </w:r>
      <w:r w:rsidRPr="00555C17">
        <w:rPr>
          <w:rFonts w:eastAsia="Helvetica,Bold"/>
          <w:lang w:val="en-US"/>
        </w:rPr>
        <w:t xml:space="preserve"> </w:t>
      </w:r>
      <w:bookmarkStart w:id="63" w:name="OLE_LINK181"/>
      <w:r w:rsidRPr="00555C17">
        <w:rPr>
          <w:rFonts w:eastAsia="Helvetica,Bold"/>
          <w:lang w:val="en-US"/>
        </w:rPr>
        <w:t>PA combiner for acoustic-optical coaxial alignment in MEMS PAM.</w:t>
      </w:r>
      <w:bookmarkEnd w:id="63"/>
    </w:p>
    <w:p w14:paraId="4679B245"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45B8DEBA"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045615B" w14:textId="77777777" w:rsidR="00D64672" w:rsidRPr="00555C17" w:rsidRDefault="00D64672" w:rsidP="00D64672">
      <w:pPr>
        <w:spacing w:line="360" w:lineRule="auto"/>
        <w:rPr>
          <w:rFonts w:eastAsia="Helvetica,Bold"/>
          <w:b/>
          <w:bCs/>
          <w:lang w:val="en-US"/>
        </w:rPr>
      </w:pPr>
      <w:r w:rsidRPr="00555C17">
        <w:rPr>
          <w:rFonts w:eastAsia="Helvetica,Bold"/>
          <w:b/>
          <w:bCs/>
          <w:lang w:val="en-US"/>
        </w:rPr>
        <w:br w:type="page"/>
      </w:r>
    </w:p>
    <w:p w14:paraId="60B4CD74" w14:textId="77777777" w:rsidR="00D64672" w:rsidRPr="00555C17" w:rsidRDefault="00D64672" w:rsidP="00D64672">
      <w:pPr>
        <w:spacing w:line="360" w:lineRule="auto"/>
        <w:rPr>
          <w:rFonts w:eastAsia="Helvetica,Bold"/>
          <w:b/>
          <w:bCs/>
          <w:lang w:val="en-US"/>
        </w:rPr>
      </w:pPr>
    </w:p>
    <w:p w14:paraId="133ABC7A" w14:textId="77777777" w:rsidR="00D64672" w:rsidRPr="00555C17" w:rsidRDefault="00D64672" w:rsidP="00D64672">
      <w:pPr>
        <w:spacing w:line="360" w:lineRule="auto"/>
        <w:rPr>
          <w:rFonts w:eastAsia="Helvetica,Bold"/>
          <w:b/>
          <w:bCs/>
          <w:lang w:val="en-US"/>
        </w:rPr>
      </w:pPr>
    </w:p>
    <w:p w14:paraId="4F5D45EC" w14:textId="77777777" w:rsidR="00D64672" w:rsidRPr="00555C17" w:rsidRDefault="00D64672" w:rsidP="00D64672">
      <w:pPr>
        <w:spacing w:line="360" w:lineRule="auto"/>
        <w:rPr>
          <w:rFonts w:eastAsia="Helvetica,Bold"/>
          <w:b/>
          <w:bCs/>
          <w:lang w:val="en-US"/>
        </w:rPr>
      </w:pPr>
    </w:p>
    <w:p w14:paraId="48505204" w14:textId="77777777" w:rsidR="00D64672" w:rsidRPr="00555C17" w:rsidRDefault="00D64672" w:rsidP="00D64672">
      <w:pPr>
        <w:spacing w:line="360" w:lineRule="auto"/>
        <w:rPr>
          <w:rFonts w:eastAsia="Helvetica,Bold"/>
          <w:b/>
          <w:bCs/>
          <w:lang w:val="en-US"/>
        </w:rPr>
      </w:pPr>
    </w:p>
    <w:p w14:paraId="4C6730C7" w14:textId="77777777" w:rsidR="00D64672" w:rsidRPr="00555C17" w:rsidRDefault="00D64672" w:rsidP="00D64672">
      <w:pPr>
        <w:spacing w:line="360" w:lineRule="auto"/>
        <w:rPr>
          <w:rFonts w:eastAsia="Helvetica,Bold"/>
          <w:b/>
          <w:bCs/>
          <w:lang w:val="en-US"/>
        </w:rPr>
      </w:pPr>
    </w:p>
    <w:p w14:paraId="2DC72D84" w14:textId="77777777" w:rsidR="00D64672" w:rsidRPr="00555C17" w:rsidRDefault="00D64672" w:rsidP="00D64672">
      <w:pPr>
        <w:spacing w:line="360" w:lineRule="auto"/>
        <w:rPr>
          <w:rFonts w:eastAsia="Helvetica,Bold"/>
          <w:b/>
          <w:bCs/>
          <w:lang w:val="en-US"/>
        </w:rPr>
      </w:pPr>
    </w:p>
    <w:p w14:paraId="4D29F805" w14:textId="77777777" w:rsidR="00D64672" w:rsidRPr="00555C17" w:rsidRDefault="00D64672" w:rsidP="00D64672">
      <w:pPr>
        <w:spacing w:line="360" w:lineRule="auto"/>
        <w:rPr>
          <w:rFonts w:eastAsia="Helvetica,Bold"/>
          <w:b/>
          <w:bCs/>
          <w:lang w:val="en-US"/>
        </w:rPr>
      </w:pPr>
    </w:p>
    <w:p w14:paraId="5E1CB434" w14:textId="77777777" w:rsidR="00D64672" w:rsidRPr="00555C17" w:rsidRDefault="00D64672" w:rsidP="00D64672">
      <w:pPr>
        <w:spacing w:line="360" w:lineRule="auto"/>
        <w:rPr>
          <w:rFonts w:eastAsia="Helvetica,Bold"/>
          <w:b/>
          <w:bCs/>
          <w:lang w:val="en-US"/>
        </w:rPr>
      </w:pPr>
    </w:p>
    <w:p w14:paraId="0E3A074F" w14:textId="77777777" w:rsidR="00D64672" w:rsidRPr="00555C17" w:rsidRDefault="00D64672" w:rsidP="00D64672">
      <w:pPr>
        <w:spacing w:line="360" w:lineRule="auto"/>
        <w:jc w:val="center"/>
        <w:rPr>
          <w:rFonts w:eastAsia="Helvetica,Bold"/>
          <w:b/>
          <w:bCs/>
          <w:lang w:val="en-US"/>
        </w:rPr>
      </w:pPr>
      <w:r w:rsidRPr="00555C17">
        <w:rPr>
          <w:rFonts w:eastAsia="Helvetica,Bold"/>
          <w:b/>
          <w:bCs/>
          <w:noProof/>
          <w:lang w:val="en-US"/>
        </w:rPr>
        <w:drawing>
          <wp:inline distT="0" distB="0" distL="0" distR="0" wp14:anchorId="72EAB856" wp14:editId="16A6E7D9">
            <wp:extent cx="5108750" cy="298958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2" cstate="print">
                      <a:extLst>
                        <a:ext uri="{28A0092B-C50C-407E-A947-70E740481C1C}">
                          <a14:useLocalDpi xmlns:a14="http://schemas.microsoft.com/office/drawing/2010/main" val="0"/>
                        </a:ext>
                      </a:extLst>
                    </a:blip>
                    <a:srcRect b="4313"/>
                    <a:stretch>
                      <a:fillRect/>
                    </a:stretch>
                  </pic:blipFill>
                  <pic:spPr>
                    <a:xfrm>
                      <a:off x="0" y="0"/>
                      <a:ext cx="5147602" cy="3012316"/>
                    </a:xfrm>
                    <a:prstGeom prst="rect">
                      <a:avLst/>
                    </a:prstGeom>
                    <a:ln>
                      <a:noFill/>
                    </a:ln>
                  </pic:spPr>
                </pic:pic>
              </a:graphicData>
            </a:graphic>
          </wp:inline>
        </w:drawing>
      </w:r>
    </w:p>
    <w:p w14:paraId="63372210" w14:textId="40F54E40" w:rsidR="00D64672" w:rsidRPr="00555C17" w:rsidRDefault="00D64672" w:rsidP="00D64672">
      <w:pPr>
        <w:spacing w:line="360" w:lineRule="auto"/>
        <w:rPr>
          <w:rFonts w:eastAsia="Helvetica,Bold"/>
          <w:b/>
          <w:bCs/>
          <w:lang w:val="en-US"/>
        </w:rPr>
      </w:pPr>
      <w:bookmarkStart w:id="64" w:name="OLE_LINK21"/>
      <w:bookmarkStart w:id="65" w:name="OLE_LINK40"/>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S2. </w:t>
      </w:r>
      <w:bookmarkEnd w:id="64"/>
      <w:bookmarkEnd w:id="65"/>
      <w:r w:rsidRPr="00555C17">
        <w:rPr>
          <w:rFonts w:eastAsia="Helvetica,Bold"/>
          <w:lang w:val="en-US"/>
        </w:rPr>
        <w:t xml:space="preserve">Quantification of lateral resolutions and leaf phantom tests of the MEMS based OR-PAM at dual-wavelength. </w:t>
      </w:r>
      <w:r w:rsidRPr="00555C17">
        <w:rPr>
          <w:rFonts w:eastAsia="Helvetica,Bold"/>
          <w:b/>
          <w:bCs/>
          <w:lang w:val="en-US"/>
        </w:rPr>
        <w:t>a</w:t>
      </w:r>
      <w:r w:rsidRPr="00555C17">
        <w:rPr>
          <w:rFonts w:eastAsia="Helvetica,Bold"/>
          <w:lang w:val="en-US"/>
        </w:rPr>
        <w:t xml:space="preserve"> and </w:t>
      </w:r>
      <w:r w:rsidRPr="00555C17">
        <w:rPr>
          <w:rFonts w:eastAsia="Helvetica,Bold"/>
          <w:b/>
          <w:bCs/>
          <w:lang w:val="en-US"/>
        </w:rPr>
        <w:t>b</w:t>
      </w:r>
      <w:r w:rsidRPr="00555C17">
        <w:rPr>
          <w:rFonts w:eastAsia="Helvetica,Bold"/>
          <w:lang w:val="en-US"/>
        </w:rPr>
        <w:t xml:space="preserve">, Transverse spread profile of a 6 </w:t>
      </w:r>
      <w:proofErr w:type="spellStart"/>
      <w:r w:rsidRPr="00555C17">
        <w:rPr>
          <w:rFonts w:eastAsia="Helvetica,Bold"/>
          <w:lang w:val="en-US"/>
        </w:rPr>
        <w:t>μm</w:t>
      </w:r>
      <w:proofErr w:type="spellEnd"/>
      <w:r w:rsidRPr="00555C17">
        <w:rPr>
          <w:rFonts w:eastAsia="Helvetica,Bold"/>
          <w:lang w:val="en-US"/>
        </w:rPr>
        <w:t xml:space="preserve"> carbon fiber along with the white dashed line of inset picture under 532 and 1064 nm laser, respectively. The lateral resolutions were estimated to 7.3 </w:t>
      </w:r>
      <w:proofErr w:type="spellStart"/>
      <w:r w:rsidRPr="00555C17">
        <w:rPr>
          <w:rFonts w:eastAsia="Helvetica,Bold"/>
          <w:lang w:val="en-US"/>
        </w:rPr>
        <w:t>μm</w:t>
      </w:r>
      <w:proofErr w:type="spellEnd"/>
      <w:r w:rsidRPr="00555C17">
        <w:rPr>
          <w:rFonts w:eastAsia="Helvetica,Bold"/>
          <w:lang w:val="en-US"/>
        </w:rPr>
        <w:t xml:space="preserve"> for 532 nm and 12.4 </w:t>
      </w:r>
      <w:bookmarkStart w:id="66" w:name="OLE_LINK26"/>
      <w:bookmarkStart w:id="67" w:name="OLE_LINK27"/>
      <w:proofErr w:type="spellStart"/>
      <w:r w:rsidRPr="00555C17">
        <w:rPr>
          <w:rFonts w:eastAsia="Helvetica,Bold"/>
          <w:lang w:val="en-US"/>
        </w:rPr>
        <w:t>μm</w:t>
      </w:r>
      <w:bookmarkEnd w:id="66"/>
      <w:bookmarkEnd w:id="67"/>
      <w:proofErr w:type="spellEnd"/>
      <w:r w:rsidRPr="00555C17">
        <w:rPr>
          <w:rFonts w:eastAsia="Helvetica,Bold"/>
          <w:lang w:val="en-US"/>
        </w:rPr>
        <w:t xml:space="preserve"> for 1064 nm. </w:t>
      </w:r>
      <w:r w:rsidRPr="00555C17">
        <w:rPr>
          <w:rFonts w:eastAsia="Helvetica,Bold"/>
          <w:b/>
          <w:bCs/>
          <w:lang w:val="en-US"/>
        </w:rPr>
        <w:t>c</w:t>
      </w:r>
      <w:r w:rsidRPr="00555C17">
        <w:rPr>
          <w:rFonts w:eastAsia="Helvetica,Bold"/>
          <w:lang w:val="en-US"/>
        </w:rPr>
        <w:t xml:space="preserve"> and </w:t>
      </w:r>
      <w:r w:rsidRPr="00555C17">
        <w:rPr>
          <w:rFonts w:eastAsia="Helvetica,Bold"/>
          <w:b/>
          <w:bCs/>
          <w:lang w:val="en-US"/>
        </w:rPr>
        <w:t>d</w:t>
      </w:r>
      <w:r w:rsidRPr="00555C17">
        <w:rPr>
          <w:rFonts w:eastAsia="Helvetica,Bold"/>
          <w:lang w:val="en-US"/>
        </w:rPr>
        <w:t xml:space="preserve">, PA images of a leaf phantom. e and f, PA profiles along the cross section of white dashed Line 1 and Line 2 from (c) and (d). The PA imaging of phantom at the two wavelengths can be perfectly matched. </w:t>
      </w:r>
      <w:r w:rsidRPr="00555C17">
        <w:rPr>
          <w:rFonts w:eastAsia="Helvetica,Bold"/>
          <w:lang w:val="en-US"/>
        </w:rPr>
        <w:br w:type="page"/>
      </w:r>
    </w:p>
    <w:p w14:paraId="55229AC6"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B988B6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1628B05C"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20266E8"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1328F9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BBAC435"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705FBDF"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B9C72F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BF2C56B"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B8C7E7F"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7DDCC2B"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2EE552D" w14:textId="77777777" w:rsidR="00D64672" w:rsidRPr="00555C17" w:rsidRDefault="00D64672" w:rsidP="00D64672">
      <w:pPr>
        <w:autoSpaceDE w:val="0"/>
        <w:autoSpaceDN w:val="0"/>
        <w:adjustRightInd w:val="0"/>
        <w:spacing w:line="360" w:lineRule="auto"/>
        <w:jc w:val="center"/>
        <w:rPr>
          <w:rFonts w:eastAsia="Helvetica,Bold"/>
          <w:b/>
          <w:bCs/>
          <w:lang w:val="en-US"/>
        </w:rPr>
      </w:pPr>
      <w:r w:rsidRPr="00555C17">
        <w:rPr>
          <w:rFonts w:eastAsia="Helvetica,Bold"/>
          <w:b/>
          <w:bCs/>
          <w:noProof/>
          <w:lang w:val="en-US"/>
        </w:rPr>
        <w:drawing>
          <wp:inline distT="0" distB="0" distL="0" distR="0" wp14:anchorId="14D8D2EE" wp14:editId="4EAAA8D5">
            <wp:extent cx="5035259" cy="318659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053928" cy="3198410"/>
                    </a:xfrm>
                    <a:prstGeom prst="rect">
                      <a:avLst/>
                    </a:prstGeom>
                    <a:noFill/>
                  </pic:spPr>
                </pic:pic>
              </a:graphicData>
            </a:graphic>
          </wp:inline>
        </w:drawing>
      </w:r>
    </w:p>
    <w:p w14:paraId="6C468B18" w14:textId="71161B1F" w:rsidR="00D64672" w:rsidRPr="00555C17" w:rsidRDefault="00D64672" w:rsidP="00D64672">
      <w:pPr>
        <w:autoSpaceDE w:val="0"/>
        <w:autoSpaceDN w:val="0"/>
        <w:adjustRightInd w:val="0"/>
        <w:spacing w:line="360" w:lineRule="auto"/>
        <w:rPr>
          <w:rFonts w:eastAsia="Helvetica,Bold"/>
          <w:b/>
          <w:bCs/>
          <w:color w:val="FF0000"/>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S3</w:t>
      </w:r>
      <w:r w:rsidRPr="00555C17">
        <w:rPr>
          <w:rFonts w:eastAsia="Helvetica,Bold"/>
          <w:lang w:val="en-US"/>
        </w:rPr>
        <w:t xml:space="preserve">. </w:t>
      </w:r>
      <w:bookmarkStart w:id="68" w:name="_Hlk81905045"/>
      <w:r w:rsidRPr="00555C17">
        <w:rPr>
          <w:rFonts w:eastAsia="Helvetica,Bold"/>
          <w:lang w:val="en-US"/>
        </w:rPr>
        <w:t>The flowchart of</w:t>
      </w:r>
      <w:r w:rsidRPr="00555C17">
        <w:rPr>
          <w:lang w:val="en-US"/>
        </w:rPr>
        <w:t xml:space="preserve"> </w:t>
      </w:r>
      <w:r w:rsidRPr="00555C17">
        <w:rPr>
          <w:rFonts w:eastAsia="Helvetica,Bold"/>
          <w:lang w:val="en-US"/>
        </w:rPr>
        <w:t>the vascular extraction algorithm.</w:t>
      </w:r>
      <w:bookmarkEnd w:id="68"/>
      <w:r w:rsidRPr="00555C17">
        <w:rPr>
          <w:rFonts w:eastAsia="Helvetica,Bold"/>
          <w:color w:val="FF0000"/>
          <w:lang w:val="en-US"/>
        </w:rPr>
        <w:t xml:space="preserve"> </w:t>
      </w:r>
    </w:p>
    <w:p w14:paraId="6952F93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F2EFF82"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90CD9DF"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D0F09F7" w14:textId="77777777" w:rsidR="00D64672" w:rsidRPr="00555C17" w:rsidRDefault="00D64672" w:rsidP="00D64672">
      <w:pPr>
        <w:spacing w:line="360" w:lineRule="auto"/>
        <w:rPr>
          <w:rFonts w:eastAsia="Helvetica,Bold"/>
          <w:b/>
          <w:bCs/>
          <w:lang w:val="en-US"/>
        </w:rPr>
      </w:pPr>
      <w:r w:rsidRPr="00555C17">
        <w:rPr>
          <w:rFonts w:eastAsia="Helvetica,Bold"/>
          <w:b/>
          <w:bCs/>
          <w:lang w:val="en-US"/>
        </w:rPr>
        <w:br w:type="page"/>
      </w:r>
    </w:p>
    <w:p w14:paraId="04FE2D4A" w14:textId="77777777" w:rsidR="00D64672" w:rsidRPr="00555C17" w:rsidRDefault="00D64672" w:rsidP="00D64672">
      <w:pPr>
        <w:spacing w:afterLines="50" w:after="120" w:line="360" w:lineRule="auto"/>
        <w:jc w:val="center"/>
        <w:rPr>
          <w:lang w:val="en-US"/>
        </w:rPr>
      </w:pPr>
    </w:p>
    <w:p w14:paraId="261C1A38" w14:textId="77777777" w:rsidR="00D64672" w:rsidRPr="00555C17" w:rsidRDefault="00D64672" w:rsidP="00D64672">
      <w:pPr>
        <w:spacing w:afterLines="50" w:after="120" w:line="360" w:lineRule="auto"/>
        <w:jc w:val="center"/>
        <w:rPr>
          <w:lang w:val="en-US"/>
        </w:rPr>
      </w:pPr>
    </w:p>
    <w:p w14:paraId="1F26A1E0" w14:textId="77777777" w:rsidR="00D64672" w:rsidRPr="00555C17" w:rsidRDefault="00D64672" w:rsidP="00D64672">
      <w:pPr>
        <w:spacing w:afterLines="50" w:after="120" w:line="360" w:lineRule="auto"/>
        <w:jc w:val="center"/>
        <w:rPr>
          <w:lang w:val="en-US"/>
        </w:rPr>
      </w:pPr>
    </w:p>
    <w:p w14:paraId="281CC573" w14:textId="77777777" w:rsidR="00D64672" w:rsidRPr="00555C17" w:rsidRDefault="00D64672" w:rsidP="00D64672">
      <w:pPr>
        <w:spacing w:afterLines="50" w:after="120" w:line="360" w:lineRule="auto"/>
        <w:jc w:val="center"/>
        <w:rPr>
          <w:lang w:val="en-US"/>
        </w:rPr>
      </w:pPr>
    </w:p>
    <w:p w14:paraId="72CF93A8" w14:textId="77777777" w:rsidR="00D64672" w:rsidRPr="00555C17" w:rsidRDefault="00D64672" w:rsidP="00D64672">
      <w:pPr>
        <w:spacing w:afterLines="50" w:after="120" w:line="360" w:lineRule="auto"/>
        <w:jc w:val="center"/>
        <w:rPr>
          <w:lang w:val="en-US"/>
        </w:rPr>
      </w:pPr>
    </w:p>
    <w:p w14:paraId="20608DCB" w14:textId="77777777" w:rsidR="00D64672" w:rsidRPr="00555C17" w:rsidRDefault="00D64672" w:rsidP="00D64672">
      <w:pPr>
        <w:spacing w:afterLines="50" w:after="120" w:line="360" w:lineRule="auto"/>
        <w:jc w:val="center"/>
        <w:rPr>
          <w:lang w:val="en-US"/>
        </w:rPr>
      </w:pPr>
    </w:p>
    <w:p w14:paraId="332C5EAB" w14:textId="77777777" w:rsidR="00D64672" w:rsidRPr="00555C17" w:rsidRDefault="00D64672" w:rsidP="00D64672">
      <w:pPr>
        <w:spacing w:afterLines="50" w:after="120" w:line="360" w:lineRule="auto"/>
        <w:jc w:val="center"/>
        <w:rPr>
          <w:lang w:val="en-US"/>
        </w:rPr>
      </w:pPr>
    </w:p>
    <w:p w14:paraId="48388942" w14:textId="77777777" w:rsidR="00D64672" w:rsidRPr="00555C17" w:rsidRDefault="00D64672" w:rsidP="00D64672">
      <w:pPr>
        <w:autoSpaceDE w:val="0"/>
        <w:autoSpaceDN w:val="0"/>
        <w:adjustRightInd w:val="0"/>
        <w:spacing w:line="360" w:lineRule="auto"/>
        <w:rPr>
          <w:rFonts w:eastAsia="Helvetica,Bold"/>
          <w:b/>
          <w:bCs/>
          <w:lang w:val="en-US"/>
        </w:rPr>
      </w:pPr>
    </w:p>
    <w:p w14:paraId="3BF6793A" w14:textId="77777777" w:rsidR="00D64672" w:rsidRPr="00555C17" w:rsidRDefault="00D64672" w:rsidP="00D64672">
      <w:pPr>
        <w:autoSpaceDE w:val="0"/>
        <w:autoSpaceDN w:val="0"/>
        <w:adjustRightInd w:val="0"/>
        <w:spacing w:line="360" w:lineRule="auto"/>
        <w:rPr>
          <w:rFonts w:eastAsia="Helvetica,Bold"/>
          <w:b/>
          <w:bCs/>
          <w:lang w:val="en-US"/>
        </w:rPr>
      </w:pPr>
    </w:p>
    <w:p w14:paraId="104BF7CE" w14:textId="77777777" w:rsidR="00D64672" w:rsidRPr="00555C17" w:rsidRDefault="00D64672" w:rsidP="00D64672">
      <w:pPr>
        <w:autoSpaceDE w:val="0"/>
        <w:autoSpaceDN w:val="0"/>
        <w:adjustRightInd w:val="0"/>
        <w:spacing w:line="360" w:lineRule="auto"/>
        <w:rPr>
          <w:rFonts w:eastAsia="Yu Mincho"/>
          <w:b/>
          <w:bCs/>
          <w:lang w:val="en-US"/>
        </w:rPr>
      </w:pPr>
    </w:p>
    <w:p w14:paraId="4D6E630A" w14:textId="77777777" w:rsidR="00D64672" w:rsidRPr="00555C17" w:rsidRDefault="00D64672" w:rsidP="00D64672">
      <w:pPr>
        <w:spacing w:line="360" w:lineRule="auto"/>
        <w:jc w:val="center"/>
        <w:rPr>
          <w:rFonts w:eastAsia="Helvetica,Bold"/>
          <w:b/>
          <w:bCs/>
          <w:lang w:val="en-US"/>
        </w:rPr>
      </w:pPr>
      <w:r w:rsidRPr="00555C17">
        <w:rPr>
          <w:rFonts w:eastAsia="Helvetica,Bold"/>
          <w:b/>
          <w:bCs/>
          <w:noProof/>
          <w:lang w:val="en-US"/>
        </w:rPr>
        <w:drawing>
          <wp:inline distT="0" distB="0" distL="0" distR="0" wp14:anchorId="4884179C" wp14:editId="32C6DA8B">
            <wp:extent cx="5514170" cy="1173387"/>
            <wp:effectExtent l="0" t="0" r="0" b="825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4" cstate="print"/>
                    <a:stretch>
                      <a:fillRect/>
                    </a:stretch>
                  </pic:blipFill>
                  <pic:spPr>
                    <a:xfrm>
                      <a:off x="0" y="0"/>
                      <a:ext cx="5514170" cy="1173387"/>
                    </a:xfrm>
                    <a:prstGeom prst="rect">
                      <a:avLst/>
                    </a:prstGeom>
                  </pic:spPr>
                </pic:pic>
              </a:graphicData>
            </a:graphic>
          </wp:inline>
        </w:drawing>
      </w:r>
    </w:p>
    <w:p w14:paraId="1EDA623B" w14:textId="43AB44EA" w:rsidR="00D64672" w:rsidRPr="00555C17" w:rsidRDefault="00D64672" w:rsidP="00D64672">
      <w:pPr>
        <w:spacing w:afterLines="50" w:after="120" w:line="360" w:lineRule="auto"/>
        <w:rPr>
          <w:lang w:val="en-US"/>
        </w:rPr>
      </w:pPr>
      <w:bookmarkStart w:id="69" w:name="OLE_LINK65"/>
      <w:bookmarkStart w:id="70" w:name="_Hlk51859974"/>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S4.</w:t>
      </w:r>
      <w:r w:rsidRPr="00555C17">
        <w:rPr>
          <w:rFonts w:eastAsia="Helvetica,Bold"/>
          <w:lang w:val="en-US"/>
        </w:rPr>
        <w:t xml:space="preserve"> Synthesis route of A1094 dye.</w:t>
      </w:r>
      <w:r w:rsidRPr="00555C17">
        <w:rPr>
          <w:lang w:val="en-US"/>
        </w:rPr>
        <w:t xml:space="preserve"> </w:t>
      </w:r>
      <w:r w:rsidRPr="00555C17">
        <w:rPr>
          <w:rFonts w:eastAsia="Helvetica,Bold"/>
          <w:lang w:val="en-US"/>
        </w:rPr>
        <w:t xml:space="preserve">Step (1) is the dehydration condensation reaction operated at 110 </w:t>
      </w:r>
      <w:r w:rsidRPr="00555C17">
        <w:rPr>
          <w:lang w:val="en-US"/>
        </w:rPr>
        <w:t>°C</w:t>
      </w:r>
      <w:r w:rsidRPr="00555C17">
        <w:rPr>
          <w:rFonts w:eastAsia="Helvetica,Bold"/>
          <w:lang w:val="en-US"/>
        </w:rPr>
        <w:t xml:space="preserve"> for 6 hours in a mixture solution (</w:t>
      </w:r>
      <w:proofErr w:type="spellStart"/>
      <w:r w:rsidRPr="00555C17">
        <w:rPr>
          <w:rFonts w:eastAsia="Helvetica,Bold"/>
          <w:i/>
          <w:iCs/>
          <w:lang w:val="en-US"/>
        </w:rPr>
        <w:t>V</w:t>
      </w:r>
      <w:r w:rsidRPr="00555C17">
        <w:rPr>
          <w:rFonts w:eastAsia="Helvetica,Bold"/>
          <w:vertAlign w:val="subscript"/>
          <w:lang w:val="en-US"/>
        </w:rPr>
        <w:t>n</w:t>
      </w:r>
      <w:proofErr w:type="spellEnd"/>
      <w:r w:rsidRPr="00555C17">
        <w:rPr>
          <w:rFonts w:eastAsia="Helvetica,Bold"/>
          <w:vertAlign w:val="subscript"/>
          <w:lang w:val="en-US"/>
        </w:rPr>
        <w:t>-butanol</w:t>
      </w:r>
      <w:r w:rsidRPr="00555C17">
        <w:rPr>
          <w:rFonts w:eastAsia="Helvetica,Bold"/>
          <w:lang w:val="en-US"/>
        </w:rPr>
        <w:t>:</w:t>
      </w:r>
      <w:r w:rsidRPr="00555C17">
        <w:rPr>
          <w:rFonts w:eastAsia="Helvetica,Bold"/>
          <w:i/>
          <w:iCs/>
          <w:lang w:val="en-US"/>
        </w:rPr>
        <w:t xml:space="preserve"> </w:t>
      </w:r>
      <w:proofErr w:type="spellStart"/>
      <w:r w:rsidRPr="00555C17">
        <w:rPr>
          <w:rFonts w:eastAsia="Helvetica,Bold"/>
          <w:i/>
          <w:iCs/>
          <w:lang w:val="en-US"/>
        </w:rPr>
        <w:t>V</w:t>
      </w:r>
      <w:r w:rsidRPr="00555C17">
        <w:rPr>
          <w:rFonts w:eastAsia="Helvetica,Bold"/>
          <w:vertAlign w:val="subscript"/>
          <w:lang w:val="en-US"/>
        </w:rPr>
        <w:t>toluene</w:t>
      </w:r>
      <w:proofErr w:type="spellEnd"/>
      <w:r w:rsidRPr="00555C17">
        <w:rPr>
          <w:rFonts w:eastAsia="Helvetica,Bold"/>
          <w:lang w:val="en-US"/>
        </w:rPr>
        <w:t xml:space="preserve"> =1:3). Step (2) indicates that the intermediates was reacted with croconic acid (molar ratio of 2:1) under the same conditions for 12 minutes.</w:t>
      </w:r>
      <w:bookmarkEnd w:id="69"/>
      <w:bookmarkEnd w:id="70"/>
      <w:r w:rsidRPr="00555C17">
        <w:rPr>
          <w:lang w:val="en-US"/>
        </w:rPr>
        <w:br w:type="page"/>
      </w:r>
    </w:p>
    <w:p w14:paraId="3AF744FB" w14:textId="77777777" w:rsidR="00D64672" w:rsidRPr="00555C17" w:rsidRDefault="00D64672" w:rsidP="00D64672">
      <w:pPr>
        <w:spacing w:afterLines="50" w:after="120" w:line="360" w:lineRule="auto"/>
        <w:jc w:val="center"/>
        <w:rPr>
          <w:lang w:val="en-US"/>
        </w:rPr>
      </w:pPr>
    </w:p>
    <w:p w14:paraId="3B1E18F7" w14:textId="77777777" w:rsidR="00D64672" w:rsidRPr="00555C17" w:rsidRDefault="00D64672" w:rsidP="00D64672">
      <w:pPr>
        <w:spacing w:afterLines="50" w:after="120" w:line="360" w:lineRule="auto"/>
        <w:jc w:val="center"/>
        <w:rPr>
          <w:lang w:val="en-US"/>
        </w:rPr>
      </w:pPr>
    </w:p>
    <w:p w14:paraId="0CB09606" w14:textId="77777777" w:rsidR="00D64672" w:rsidRPr="00555C17" w:rsidRDefault="00D64672" w:rsidP="00D64672">
      <w:pPr>
        <w:spacing w:afterLines="50" w:after="120" w:line="360" w:lineRule="auto"/>
        <w:jc w:val="center"/>
        <w:rPr>
          <w:lang w:val="en-US"/>
        </w:rPr>
      </w:pPr>
    </w:p>
    <w:p w14:paraId="6D7812EF" w14:textId="77777777" w:rsidR="00D64672" w:rsidRPr="00555C17" w:rsidRDefault="00D64672" w:rsidP="00D64672">
      <w:pPr>
        <w:spacing w:afterLines="50" w:after="120" w:line="360" w:lineRule="auto"/>
        <w:jc w:val="center"/>
        <w:rPr>
          <w:lang w:val="en-US"/>
        </w:rPr>
      </w:pPr>
    </w:p>
    <w:p w14:paraId="327B41DA" w14:textId="77777777" w:rsidR="00D64672" w:rsidRPr="00555C17" w:rsidRDefault="00D64672" w:rsidP="00D64672">
      <w:pPr>
        <w:spacing w:afterLines="50" w:after="120" w:line="360" w:lineRule="auto"/>
        <w:jc w:val="center"/>
        <w:rPr>
          <w:lang w:val="en-US"/>
        </w:rPr>
      </w:pPr>
    </w:p>
    <w:p w14:paraId="3D9A18BE" w14:textId="77777777" w:rsidR="00D64672" w:rsidRPr="00555C17" w:rsidRDefault="00D64672" w:rsidP="00D64672">
      <w:pPr>
        <w:spacing w:afterLines="50" w:after="120" w:line="360" w:lineRule="auto"/>
        <w:jc w:val="center"/>
        <w:rPr>
          <w:lang w:val="en-US"/>
        </w:rPr>
      </w:pPr>
    </w:p>
    <w:p w14:paraId="5BB414FA" w14:textId="77777777" w:rsidR="00D64672" w:rsidRPr="00555C17" w:rsidRDefault="00D64672" w:rsidP="00D64672">
      <w:pPr>
        <w:spacing w:line="360" w:lineRule="auto"/>
        <w:jc w:val="center"/>
        <w:rPr>
          <w:rFonts w:eastAsia="Helvetica,Bold"/>
          <w:b/>
          <w:bCs/>
          <w:lang w:val="en-US"/>
        </w:rPr>
      </w:pPr>
      <w:r w:rsidRPr="00555C17">
        <w:rPr>
          <w:rFonts w:eastAsia="Helvetica,Bold"/>
          <w:b/>
          <w:bCs/>
          <w:noProof/>
          <w:lang w:val="en-US"/>
        </w:rPr>
        <w:drawing>
          <wp:inline distT="0" distB="0" distL="0" distR="0" wp14:anchorId="762EED68" wp14:editId="6556FD16">
            <wp:extent cx="5004802" cy="3537625"/>
            <wp:effectExtent l="0" t="0" r="5715" b="57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5" cstate="print"/>
                    <a:stretch>
                      <a:fillRect/>
                    </a:stretch>
                  </pic:blipFill>
                  <pic:spPr>
                    <a:xfrm>
                      <a:off x="0" y="0"/>
                      <a:ext cx="5017033" cy="3546270"/>
                    </a:xfrm>
                    <a:prstGeom prst="rect">
                      <a:avLst/>
                    </a:prstGeom>
                  </pic:spPr>
                </pic:pic>
              </a:graphicData>
            </a:graphic>
          </wp:inline>
        </w:drawing>
      </w:r>
    </w:p>
    <w:p w14:paraId="2695A080" w14:textId="52C63887" w:rsidR="00D64672" w:rsidRPr="00555C17" w:rsidRDefault="00D64672" w:rsidP="00D64672">
      <w:pPr>
        <w:spacing w:afterLines="50" w:after="120" w:line="360" w:lineRule="auto"/>
        <w:rPr>
          <w:lang w:val="en-US"/>
        </w:rPr>
      </w:pPr>
      <w:bookmarkStart w:id="71" w:name="OLE_LINK108"/>
      <w:bookmarkStart w:id="72" w:name="OLE_LINK109"/>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S5.</w:t>
      </w:r>
      <w:bookmarkEnd w:id="71"/>
      <w:bookmarkEnd w:id="72"/>
      <w:r w:rsidRPr="00555C17">
        <w:rPr>
          <w:lang w:val="en-US"/>
        </w:rPr>
        <w:t xml:space="preserve"> </w:t>
      </w:r>
      <w:r w:rsidRPr="00555C17">
        <w:rPr>
          <w:vertAlign w:val="superscript"/>
          <w:lang w:val="en-US"/>
        </w:rPr>
        <w:t>1</w:t>
      </w:r>
      <w:r w:rsidRPr="00555C17">
        <w:rPr>
          <w:lang w:val="en-US"/>
        </w:rPr>
        <w:t xml:space="preserve">H </w:t>
      </w:r>
      <w:bookmarkStart w:id="73" w:name="OLE_LINK68"/>
      <w:bookmarkStart w:id="74" w:name="OLE_LINK69"/>
      <w:r w:rsidRPr="00555C17">
        <w:rPr>
          <w:lang w:val="en-US"/>
        </w:rPr>
        <w:t>NMR spectr</w:t>
      </w:r>
      <w:bookmarkEnd w:id="73"/>
      <w:bookmarkEnd w:id="74"/>
      <w:r w:rsidRPr="00555C17">
        <w:rPr>
          <w:lang w:val="en-US"/>
        </w:rPr>
        <w:t xml:space="preserve">um (400 MHz) of </w:t>
      </w:r>
      <w:proofErr w:type="spellStart"/>
      <w:r w:rsidRPr="00555C17">
        <w:rPr>
          <w:lang w:val="en-US"/>
        </w:rPr>
        <w:t>croconaine</w:t>
      </w:r>
      <w:proofErr w:type="spellEnd"/>
      <w:r w:rsidRPr="00555C17">
        <w:rPr>
          <w:lang w:val="en-US"/>
        </w:rPr>
        <w:t xml:space="preserve"> dye A1094 in CDCl</w:t>
      </w:r>
      <w:r w:rsidRPr="00555C17">
        <w:rPr>
          <w:vertAlign w:val="subscript"/>
          <w:lang w:val="en-US"/>
        </w:rPr>
        <w:t>3.</w:t>
      </w:r>
      <w:r w:rsidRPr="00555C17">
        <w:rPr>
          <w:lang w:val="en-US"/>
        </w:rPr>
        <w:br w:type="page"/>
      </w:r>
    </w:p>
    <w:p w14:paraId="553B14A2" w14:textId="77777777" w:rsidR="00D64672" w:rsidRPr="00555C17" w:rsidRDefault="00D64672" w:rsidP="00D64672">
      <w:pPr>
        <w:spacing w:afterLines="50" w:after="120" w:line="360" w:lineRule="auto"/>
        <w:jc w:val="center"/>
        <w:rPr>
          <w:lang w:val="en-US"/>
        </w:rPr>
      </w:pPr>
    </w:p>
    <w:p w14:paraId="5693654A" w14:textId="77777777" w:rsidR="00D64672" w:rsidRPr="00555C17" w:rsidRDefault="00D64672" w:rsidP="00D64672">
      <w:pPr>
        <w:spacing w:afterLines="50" w:after="120" w:line="360" w:lineRule="auto"/>
        <w:jc w:val="center"/>
        <w:rPr>
          <w:lang w:val="en-US"/>
        </w:rPr>
      </w:pPr>
    </w:p>
    <w:p w14:paraId="6FA1AAEF" w14:textId="77777777" w:rsidR="00D64672" w:rsidRPr="00555C17" w:rsidRDefault="00D64672" w:rsidP="00D64672">
      <w:pPr>
        <w:spacing w:afterLines="50" w:after="120" w:line="360" w:lineRule="auto"/>
        <w:jc w:val="center"/>
        <w:rPr>
          <w:lang w:val="en-US"/>
        </w:rPr>
      </w:pPr>
    </w:p>
    <w:p w14:paraId="282797F9" w14:textId="77777777" w:rsidR="00D64672" w:rsidRPr="00555C17" w:rsidRDefault="00D64672" w:rsidP="00D64672">
      <w:pPr>
        <w:spacing w:afterLines="50" w:after="120" w:line="360" w:lineRule="auto"/>
        <w:jc w:val="center"/>
        <w:rPr>
          <w:lang w:val="en-US"/>
        </w:rPr>
      </w:pPr>
    </w:p>
    <w:p w14:paraId="11FDFCC2" w14:textId="77777777" w:rsidR="00D64672" w:rsidRPr="00555C17" w:rsidRDefault="00D64672" w:rsidP="00D64672">
      <w:pPr>
        <w:spacing w:afterLines="50" w:after="120" w:line="360" w:lineRule="auto"/>
        <w:jc w:val="center"/>
        <w:rPr>
          <w:lang w:val="en-US"/>
        </w:rPr>
      </w:pPr>
    </w:p>
    <w:p w14:paraId="57D65506" w14:textId="77777777" w:rsidR="00D64672" w:rsidRPr="00555C17" w:rsidRDefault="00D64672" w:rsidP="00D64672">
      <w:pPr>
        <w:spacing w:afterLines="50" w:after="120" w:line="360" w:lineRule="auto"/>
        <w:jc w:val="center"/>
        <w:rPr>
          <w:lang w:val="en-US"/>
        </w:rPr>
      </w:pPr>
    </w:p>
    <w:p w14:paraId="5488AA02" w14:textId="77777777" w:rsidR="00D64672" w:rsidRPr="00555C17" w:rsidRDefault="00D64672" w:rsidP="00D64672">
      <w:pPr>
        <w:spacing w:line="360" w:lineRule="auto"/>
        <w:jc w:val="center"/>
        <w:rPr>
          <w:rFonts w:eastAsia="Helvetica,Bold"/>
          <w:b/>
          <w:bCs/>
          <w:lang w:val="en-US"/>
        </w:rPr>
      </w:pPr>
      <w:r w:rsidRPr="00555C17">
        <w:rPr>
          <w:rFonts w:eastAsia="Helvetica,Bold"/>
          <w:b/>
          <w:bCs/>
          <w:noProof/>
          <w:lang w:val="en-US"/>
        </w:rPr>
        <w:drawing>
          <wp:inline distT="0" distB="0" distL="0" distR="0" wp14:anchorId="71761A0D" wp14:editId="7C451227">
            <wp:extent cx="5285296" cy="3691598"/>
            <wp:effectExtent l="0" t="0" r="0" b="4445"/>
            <wp:docPr id="1" name="图片 1" descr="G:\2020\测试\核磁＆质谱\A1094(王)\sunxiang\A109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G:\2020\测试\核磁＆质谱\A1094(王)\sunxiang\A1094-C.png"/>
                    <pic:cNvPicPr>
                      <a:picLocks noChangeAspect="1" noChangeArrowheads="1"/>
                    </pic:cNvPicPr>
                  </pic:nvPicPr>
                  <pic:blipFill>
                    <a:blip r:embed="rId16"/>
                    <a:srcRect/>
                    <a:stretch>
                      <a:fillRect/>
                    </a:stretch>
                  </pic:blipFill>
                  <pic:spPr>
                    <a:xfrm>
                      <a:off x="0" y="0"/>
                      <a:ext cx="5300571" cy="3702267"/>
                    </a:xfrm>
                    <a:prstGeom prst="rect">
                      <a:avLst/>
                    </a:prstGeom>
                    <a:noFill/>
                    <a:ln>
                      <a:noFill/>
                    </a:ln>
                  </pic:spPr>
                </pic:pic>
              </a:graphicData>
            </a:graphic>
          </wp:inline>
        </w:drawing>
      </w:r>
    </w:p>
    <w:p w14:paraId="19EEFEF9" w14:textId="4CA8E26E" w:rsidR="00D64672" w:rsidRPr="00555C17" w:rsidRDefault="00D64672" w:rsidP="00D64672">
      <w:pPr>
        <w:spacing w:line="360" w:lineRule="auto"/>
        <w:rPr>
          <w:vertAlign w:val="subscript"/>
          <w:lang w:val="en-US"/>
        </w:rPr>
      </w:pPr>
      <w:bookmarkStart w:id="75" w:name="OLE_LINK111"/>
      <w:bookmarkStart w:id="76" w:name="OLE_LINK110"/>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b/>
          <w:bCs/>
          <w:lang w:val="en-US"/>
        </w:rPr>
        <w:t>6.</w:t>
      </w:r>
      <w:bookmarkEnd w:id="75"/>
      <w:bookmarkEnd w:id="76"/>
      <w:r w:rsidRPr="00555C17">
        <w:rPr>
          <w:lang w:val="en-US"/>
        </w:rPr>
        <w:t xml:space="preserve"> </w:t>
      </w:r>
      <w:r w:rsidRPr="00555C17">
        <w:rPr>
          <w:vertAlign w:val="superscript"/>
          <w:lang w:val="en-US"/>
        </w:rPr>
        <w:t>13</w:t>
      </w:r>
      <w:r w:rsidRPr="00555C17">
        <w:rPr>
          <w:lang w:val="en-US"/>
        </w:rPr>
        <w:t>C NMR. (</w:t>
      </w:r>
      <w:r w:rsidRPr="00555C17">
        <w:rPr>
          <w:rFonts w:eastAsia="Helvetica,Bold"/>
          <w:bCs/>
          <w:lang w:val="en-US"/>
        </w:rPr>
        <w:t>100 MHz</w:t>
      </w:r>
      <w:r w:rsidRPr="00555C17">
        <w:rPr>
          <w:lang w:val="en-US"/>
        </w:rPr>
        <w:t xml:space="preserve">) spectrum of </w:t>
      </w:r>
      <w:proofErr w:type="spellStart"/>
      <w:r w:rsidRPr="00555C17">
        <w:rPr>
          <w:lang w:val="en-US"/>
        </w:rPr>
        <w:t>croconaine</w:t>
      </w:r>
      <w:proofErr w:type="spellEnd"/>
      <w:r w:rsidRPr="00555C17">
        <w:rPr>
          <w:lang w:val="en-US"/>
        </w:rPr>
        <w:t xml:space="preserve"> dye A1094 in CDCl</w:t>
      </w:r>
      <w:r w:rsidRPr="00555C17">
        <w:rPr>
          <w:vertAlign w:val="subscript"/>
          <w:lang w:val="en-US"/>
        </w:rPr>
        <w:t>3</w:t>
      </w:r>
      <w:r w:rsidRPr="00555C17">
        <w:rPr>
          <w:lang w:val="en-US"/>
        </w:rPr>
        <w:t>.</w:t>
      </w:r>
      <w:r w:rsidRPr="00555C17">
        <w:rPr>
          <w:vertAlign w:val="subscript"/>
          <w:lang w:val="en-US"/>
        </w:rPr>
        <w:br w:type="page"/>
      </w:r>
    </w:p>
    <w:p w14:paraId="00B84DAF" w14:textId="77777777" w:rsidR="00D64672" w:rsidRPr="00555C17" w:rsidRDefault="00D64672" w:rsidP="00D64672">
      <w:pPr>
        <w:spacing w:line="360" w:lineRule="auto"/>
        <w:rPr>
          <w:rFonts w:eastAsia="Helvetica,Bold"/>
          <w:b/>
          <w:bCs/>
          <w:lang w:val="en-US"/>
        </w:rPr>
      </w:pPr>
    </w:p>
    <w:p w14:paraId="3988E108" w14:textId="77777777" w:rsidR="00D64672" w:rsidRPr="00555C17" w:rsidRDefault="00D64672" w:rsidP="00D64672">
      <w:pPr>
        <w:spacing w:line="360" w:lineRule="auto"/>
        <w:rPr>
          <w:rFonts w:eastAsia="Helvetica,Bold"/>
          <w:b/>
          <w:bCs/>
          <w:lang w:val="en-US"/>
        </w:rPr>
      </w:pPr>
    </w:p>
    <w:p w14:paraId="532DBB0F" w14:textId="77777777" w:rsidR="00D64672" w:rsidRPr="00555C17" w:rsidRDefault="00D64672" w:rsidP="00D64672">
      <w:pPr>
        <w:spacing w:line="360" w:lineRule="auto"/>
        <w:rPr>
          <w:rFonts w:eastAsia="Helvetica,Bold"/>
          <w:b/>
          <w:bCs/>
          <w:lang w:val="en-US"/>
        </w:rPr>
      </w:pPr>
    </w:p>
    <w:p w14:paraId="1C6E1ADF" w14:textId="77777777" w:rsidR="00D64672" w:rsidRPr="00555C17" w:rsidRDefault="00D64672" w:rsidP="00D64672">
      <w:pPr>
        <w:spacing w:line="360" w:lineRule="auto"/>
        <w:rPr>
          <w:rFonts w:eastAsia="Helvetica,Bold"/>
          <w:b/>
          <w:bCs/>
          <w:lang w:val="en-US"/>
        </w:rPr>
      </w:pPr>
    </w:p>
    <w:p w14:paraId="4709B07B" w14:textId="77777777" w:rsidR="00D64672" w:rsidRPr="00555C17" w:rsidRDefault="00D64672" w:rsidP="00D64672">
      <w:pPr>
        <w:spacing w:line="360" w:lineRule="auto"/>
        <w:rPr>
          <w:rFonts w:eastAsia="Helvetica,Bold"/>
          <w:b/>
          <w:bCs/>
          <w:lang w:val="en-US"/>
        </w:rPr>
      </w:pPr>
    </w:p>
    <w:p w14:paraId="59C445DC" w14:textId="77777777" w:rsidR="00D64672" w:rsidRPr="00555C17" w:rsidRDefault="00D64672" w:rsidP="00D64672">
      <w:pPr>
        <w:spacing w:line="360" w:lineRule="auto"/>
        <w:rPr>
          <w:rFonts w:eastAsia="Helvetica,Bold"/>
          <w:b/>
          <w:bCs/>
          <w:lang w:val="en-US"/>
        </w:rPr>
      </w:pPr>
    </w:p>
    <w:p w14:paraId="59B8E755" w14:textId="77777777" w:rsidR="00D64672" w:rsidRPr="00555C17" w:rsidRDefault="00D64672" w:rsidP="00D64672">
      <w:pPr>
        <w:spacing w:line="360" w:lineRule="auto"/>
        <w:rPr>
          <w:rFonts w:eastAsia="Helvetica,Bold"/>
          <w:b/>
          <w:bCs/>
          <w:lang w:val="en-US"/>
        </w:rPr>
      </w:pPr>
    </w:p>
    <w:p w14:paraId="258F7CA0" w14:textId="77777777" w:rsidR="00D64672" w:rsidRPr="00555C17" w:rsidRDefault="00D64672" w:rsidP="00D64672">
      <w:pPr>
        <w:spacing w:line="360" w:lineRule="auto"/>
        <w:rPr>
          <w:rFonts w:eastAsia="Helvetica,Bold"/>
          <w:b/>
          <w:bCs/>
          <w:lang w:val="en-US"/>
        </w:rPr>
      </w:pPr>
    </w:p>
    <w:p w14:paraId="0CACCA50" w14:textId="77777777" w:rsidR="00D64672" w:rsidRPr="00555C17" w:rsidRDefault="00D64672" w:rsidP="00D64672">
      <w:pPr>
        <w:spacing w:line="360" w:lineRule="auto"/>
        <w:jc w:val="center"/>
        <w:rPr>
          <w:rFonts w:eastAsia="Helvetica,Bold"/>
          <w:b/>
          <w:bCs/>
          <w:lang w:val="en-US"/>
        </w:rPr>
      </w:pPr>
      <w:r w:rsidRPr="00555C17">
        <w:rPr>
          <w:rFonts w:eastAsia="Helvetica,Bold"/>
          <w:b/>
          <w:bCs/>
          <w:noProof/>
          <w:lang w:val="en-US"/>
        </w:rPr>
        <w:drawing>
          <wp:inline distT="0" distB="0" distL="0" distR="0" wp14:anchorId="55374CA5" wp14:editId="7BAB4077">
            <wp:extent cx="5140041" cy="3811312"/>
            <wp:effectExtent l="0" t="0" r="381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7"/>
                    <a:stretch>
                      <a:fillRect/>
                    </a:stretch>
                  </pic:blipFill>
                  <pic:spPr>
                    <a:xfrm>
                      <a:off x="0" y="0"/>
                      <a:ext cx="5156656" cy="3823632"/>
                    </a:xfrm>
                    <a:prstGeom prst="rect">
                      <a:avLst/>
                    </a:prstGeom>
                  </pic:spPr>
                </pic:pic>
              </a:graphicData>
            </a:graphic>
          </wp:inline>
        </w:drawing>
      </w:r>
    </w:p>
    <w:p w14:paraId="5BDA1DC7" w14:textId="4D0BB8B5" w:rsidR="00D64672" w:rsidRPr="00555C17" w:rsidRDefault="00D64672" w:rsidP="00D64672">
      <w:pPr>
        <w:spacing w:line="360" w:lineRule="auto"/>
        <w:rPr>
          <w:rFonts w:eastAsia="Helvetica,Bold"/>
          <w:b/>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b/>
          <w:bCs/>
          <w:lang w:val="en-US"/>
        </w:rPr>
        <w:t>7.</w:t>
      </w:r>
      <w:r w:rsidRPr="00555C17">
        <w:rPr>
          <w:lang w:val="en-US"/>
        </w:rPr>
        <w:t xml:space="preserve"> Mass spectrum of A1094. MS (ESI, m/z) [(M+H</w:t>
      </w:r>
      <w:proofErr w:type="gramStart"/>
      <w:r w:rsidRPr="00555C17">
        <w:rPr>
          <w:lang w:val="en-US"/>
        </w:rPr>
        <w:t>)]</w:t>
      </w:r>
      <w:r w:rsidRPr="00555C17">
        <w:rPr>
          <w:vertAlign w:val="superscript"/>
          <w:lang w:val="en-US"/>
        </w:rPr>
        <w:t>+</w:t>
      </w:r>
      <w:proofErr w:type="gramEnd"/>
      <w:r w:rsidRPr="00555C17">
        <w:rPr>
          <w:lang w:val="en-US"/>
        </w:rPr>
        <w:t xml:space="preserve">: Anal. </w:t>
      </w:r>
      <w:proofErr w:type="spellStart"/>
      <w:r w:rsidRPr="00555C17">
        <w:rPr>
          <w:lang w:val="en-US"/>
        </w:rPr>
        <w:t>Calcd</w:t>
      </w:r>
      <w:proofErr w:type="spellEnd"/>
      <w:r w:rsidRPr="00555C17">
        <w:rPr>
          <w:lang w:val="en-US"/>
        </w:rPr>
        <w:t>. for C</w:t>
      </w:r>
      <w:r w:rsidRPr="00555C17">
        <w:rPr>
          <w:vertAlign w:val="subscript"/>
          <w:lang w:val="en-US"/>
        </w:rPr>
        <w:t>33</w:t>
      </w:r>
      <w:r w:rsidRPr="00555C17">
        <w:rPr>
          <w:lang w:val="en-US"/>
        </w:rPr>
        <w:t>H</w:t>
      </w:r>
      <w:r w:rsidRPr="00555C17">
        <w:rPr>
          <w:vertAlign w:val="subscript"/>
          <w:lang w:val="en-US"/>
        </w:rPr>
        <w:t>42</w:t>
      </w:r>
      <w:r w:rsidRPr="00555C17">
        <w:rPr>
          <w:lang w:val="en-US"/>
        </w:rPr>
        <w:t>N</w:t>
      </w:r>
      <w:r w:rsidRPr="00555C17">
        <w:rPr>
          <w:vertAlign w:val="subscript"/>
          <w:lang w:val="en-US"/>
        </w:rPr>
        <w:t>2</w:t>
      </w:r>
      <w:r w:rsidRPr="00555C17">
        <w:rPr>
          <w:lang w:val="en-US"/>
        </w:rPr>
        <w:t>O</w:t>
      </w:r>
      <w:r w:rsidRPr="00555C17">
        <w:rPr>
          <w:vertAlign w:val="subscript"/>
          <w:lang w:val="en-US"/>
        </w:rPr>
        <w:t>7</w:t>
      </w:r>
      <w:r w:rsidRPr="00555C17">
        <w:rPr>
          <w:lang w:val="en-US"/>
        </w:rPr>
        <w:t>: 579.70. Found: 579.31.</w:t>
      </w:r>
    </w:p>
    <w:p w14:paraId="59B53668" w14:textId="77777777" w:rsidR="00D64672" w:rsidRPr="00555C17" w:rsidRDefault="00D64672" w:rsidP="00D64672">
      <w:pPr>
        <w:spacing w:line="360" w:lineRule="auto"/>
        <w:jc w:val="center"/>
        <w:rPr>
          <w:rFonts w:eastAsia="Helvetica,Bold"/>
          <w:b/>
          <w:bCs/>
          <w:lang w:val="en-US"/>
        </w:rPr>
      </w:pPr>
    </w:p>
    <w:p w14:paraId="17F508D4" w14:textId="77777777" w:rsidR="00D64672" w:rsidRPr="00555C17" w:rsidRDefault="00D64672" w:rsidP="00D64672">
      <w:pPr>
        <w:spacing w:line="360" w:lineRule="auto"/>
        <w:jc w:val="center"/>
        <w:rPr>
          <w:rFonts w:eastAsia="Helvetica,Bold"/>
          <w:b/>
          <w:bCs/>
          <w:lang w:val="en-US"/>
        </w:rPr>
      </w:pPr>
    </w:p>
    <w:p w14:paraId="2E6066B6" w14:textId="77777777" w:rsidR="00D64672" w:rsidRPr="00555C17" w:rsidRDefault="00D64672" w:rsidP="00D64672">
      <w:pPr>
        <w:spacing w:line="360" w:lineRule="auto"/>
        <w:jc w:val="center"/>
        <w:rPr>
          <w:rFonts w:eastAsia="Helvetica,Bold"/>
          <w:b/>
          <w:bCs/>
          <w:lang w:val="en-US"/>
        </w:rPr>
      </w:pPr>
    </w:p>
    <w:p w14:paraId="435128B6" w14:textId="77777777" w:rsidR="00D64672" w:rsidRPr="00555C17" w:rsidRDefault="00D64672" w:rsidP="00D64672">
      <w:pPr>
        <w:spacing w:line="360" w:lineRule="auto"/>
        <w:jc w:val="center"/>
        <w:rPr>
          <w:rFonts w:eastAsia="Helvetica,Bold"/>
          <w:b/>
          <w:bCs/>
          <w:lang w:val="en-US"/>
        </w:rPr>
      </w:pPr>
    </w:p>
    <w:p w14:paraId="1B93AABB" w14:textId="77777777" w:rsidR="00D64672" w:rsidRPr="00555C17" w:rsidRDefault="00D64672" w:rsidP="00D64672">
      <w:pPr>
        <w:spacing w:line="360" w:lineRule="auto"/>
        <w:jc w:val="center"/>
        <w:rPr>
          <w:rFonts w:eastAsia="Helvetica,Bold"/>
          <w:b/>
          <w:bCs/>
          <w:lang w:val="en-US"/>
        </w:rPr>
      </w:pPr>
    </w:p>
    <w:p w14:paraId="0B098EE5" w14:textId="77777777" w:rsidR="00D64672" w:rsidRPr="00555C17" w:rsidRDefault="00D64672" w:rsidP="00D64672">
      <w:pPr>
        <w:spacing w:line="360" w:lineRule="auto"/>
        <w:jc w:val="center"/>
        <w:rPr>
          <w:rFonts w:eastAsia="Helvetica,Bold"/>
          <w:b/>
          <w:bCs/>
          <w:lang w:val="en-US"/>
        </w:rPr>
      </w:pPr>
    </w:p>
    <w:p w14:paraId="08BB9B32" w14:textId="77777777" w:rsidR="00D64672" w:rsidRPr="00555C17" w:rsidRDefault="00D64672" w:rsidP="00D64672">
      <w:pPr>
        <w:spacing w:line="360" w:lineRule="auto"/>
        <w:jc w:val="center"/>
        <w:rPr>
          <w:rFonts w:eastAsia="Helvetica,Bold"/>
          <w:b/>
          <w:bCs/>
          <w:lang w:val="en-US"/>
        </w:rPr>
      </w:pPr>
    </w:p>
    <w:p w14:paraId="203D82E4" w14:textId="77777777" w:rsidR="00D64672" w:rsidRPr="00555C17" w:rsidRDefault="00D64672" w:rsidP="00D64672">
      <w:pPr>
        <w:spacing w:line="360" w:lineRule="auto"/>
        <w:jc w:val="center"/>
        <w:rPr>
          <w:rFonts w:eastAsia="Helvetica,Bold"/>
          <w:b/>
          <w:bCs/>
          <w:lang w:val="en-US"/>
        </w:rPr>
      </w:pPr>
    </w:p>
    <w:p w14:paraId="72D3215E" w14:textId="77777777" w:rsidR="00D64672" w:rsidRPr="00555C17" w:rsidRDefault="00D64672" w:rsidP="00D64672">
      <w:pPr>
        <w:spacing w:line="360" w:lineRule="auto"/>
        <w:jc w:val="center"/>
        <w:rPr>
          <w:rFonts w:eastAsia="Helvetica,Bold"/>
          <w:b/>
          <w:bCs/>
          <w:lang w:val="en-US"/>
        </w:rPr>
      </w:pPr>
    </w:p>
    <w:p w14:paraId="28B40A5C" w14:textId="77777777" w:rsidR="00D64672" w:rsidRPr="00555C17" w:rsidRDefault="00D64672" w:rsidP="00D64672">
      <w:pPr>
        <w:spacing w:line="360" w:lineRule="auto"/>
        <w:jc w:val="center"/>
        <w:rPr>
          <w:rFonts w:eastAsia="Helvetica,Bold"/>
          <w:b/>
          <w:bCs/>
          <w:lang w:val="en-US"/>
        </w:rPr>
      </w:pPr>
    </w:p>
    <w:p w14:paraId="1DFE44F7" w14:textId="77777777" w:rsidR="00D64672" w:rsidRPr="00555C17" w:rsidRDefault="00D64672" w:rsidP="00D64672">
      <w:pPr>
        <w:spacing w:line="360" w:lineRule="auto"/>
        <w:jc w:val="center"/>
        <w:rPr>
          <w:rFonts w:eastAsia="Helvetica,Bold"/>
          <w:b/>
          <w:bCs/>
          <w:lang w:val="en-US"/>
        </w:rPr>
      </w:pPr>
    </w:p>
    <w:p w14:paraId="3EA86D88" w14:textId="77777777" w:rsidR="00D64672" w:rsidRPr="00555C17" w:rsidRDefault="00D64672" w:rsidP="00D64672">
      <w:pPr>
        <w:spacing w:line="360" w:lineRule="auto"/>
        <w:jc w:val="center"/>
        <w:rPr>
          <w:rFonts w:eastAsia="Helvetica,Bold"/>
          <w:b/>
          <w:bCs/>
          <w:lang w:val="en-US"/>
        </w:rPr>
      </w:pPr>
    </w:p>
    <w:p w14:paraId="5E7EBDEA" w14:textId="77777777" w:rsidR="00D64672" w:rsidRPr="00555C17" w:rsidRDefault="00D64672" w:rsidP="00D64672">
      <w:pPr>
        <w:spacing w:line="360" w:lineRule="auto"/>
        <w:jc w:val="center"/>
        <w:rPr>
          <w:rFonts w:eastAsia="Helvetica,Bold"/>
          <w:b/>
          <w:bCs/>
          <w:lang w:val="en-US"/>
        </w:rPr>
      </w:pPr>
    </w:p>
    <w:p w14:paraId="3F48AD19" w14:textId="77777777" w:rsidR="00D64672" w:rsidRPr="00555C17" w:rsidRDefault="00D64672" w:rsidP="00D64672">
      <w:pPr>
        <w:spacing w:line="360" w:lineRule="auto"/>
        <w:jc w:val="center"/>
        <w:rPr>
          <w:rFonts w:eastAsia="Helvetica,Bold"/>
          <w:b/>
          <w:bCs/>
          <w:lang w:val="en-US"/>
        </w:rPr>
      </w:pPr>
    </w:p>
    <w:p w14:paraId="622571EB" w14:textId="77777777" w:rsidR="00D64672" w:rsidRPr="00555C17" w:rsidRDefault="00D64672" w:rsidP="00D64672">
      <w:pPr>
        <w:spacing w:line="360" w:lineRule="auto"/>
        <w:jc w:val="center"/>
        <w:rPr>
          <w:rFonts w:eastAsia="Helvetica,Bold"/>
          <w:b/>
          <w:bCs/>
          <w:lang w:val="en-US"/>
        </w:rPr>
      </w:pPr>
    </w:p>
    <w:p w14:paraId="51903C68" w14:textId="77777777" w:rsidR="00D64672" w:rsidRPr="00555C17" w:rsidRDefault="00D64672" w:rsidP="00D64672">
      <w:pPr>
        <w:spacing w:line="360" w:lineRule="auto"/>
        <w:jc w:val="center"/>
        <w:rPr>
          <w:rFonts w:eastAsia="Helvetica,Bold"/>
          <w:b/>
          <w:bCs/>
          <w:lang w:val="en-US"/>
        </w:rPr>
      </w:pPr>
      <w:r w:rsidRPr="00555C17">
        <w:rPr>
          <w:rFonts w:eastAsia="Helvetica,Bold"/>
          <w:b/>
          <w:bCs/>
          <w:noProof/>
          <w:lang w:val="en-US"/>
        </w:rPr>
        <w:drawing>
          <wp:inline distT="0" distB="0" distL="0" distR="0" wp14:anchorId="79CE0CF9" wp14:editId="0DE3768F">
            <wp:extent cx="3419060" cy="334308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424785" cy="3348679"/>
                    </a:xfrm>
                    <a:prstGeom prst="rect">
                      <a:avLst/>
                    </a:prstGeom>
                    <a:noFill/>
                  </pic:spPr>
                </pic:pic>
              </a:graphicData>
            </a:graphic>
          </wp:inline>
        </w:drawing>
      </w:r>
    </w:p>
    <w:p w14:paraId="256A3B2C" w14:textId="1C318D0C" w:rsidR="00D64672" w:rsidRPr="00555C17" w:rsidRDefault="00D64672" w:rsidP="00D64672">
      <w:pPr>
        <w:spacing w:line="360" w:lineRule="auto"/>
        <w:rPr>
          <w:lang w:val="en-US"/>
        </w:rPr>
      </w:pPr>
      <w:bookmarkStart w:id="77" w:name="OLE_LINK105"/>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b/>
          <w:bCs/>
          <w:lang w:val="en-US"/>
        </w:rPr>
        <w:t xml:space="preserve">8. </w:t>
      </w:r>
      <w:bookmarkStart w:id="78" w:name="OLE_LINK85"/>
      <w:r w:rsidRPr="00555C17">
        <w:rPr>
          <w:lang w:val="en-US"/>
        </w:rPr>
        <w:t>The a</w:t>
      </w:r>
      <w:bookmarkEnd w:id="77"/>
      <w:r w:rsidRPr="00555C17">
        <w:rPr>
          <w:lang w:val="en-US"/>
        </w:rPr>
        <w:t>bsorption spectra of ICG and A1094.</w:t>
      </w:r>
      <w:bookmarkEnd w:id="78"/>
    </w:p>
    <w:p w14:paraId="776CD535" w14:textId="77777777" w:rsidR="00D64672" w:rsidRPr="00555C17" w:rsidRDefault="00D64672" w:rsidP="00D64672">
      <w:pPr>
        <w:spacing w:line="360" w:lineRule="auto"/>
        <w:jc w:val="center"/>
        <w:rPr>
          <w:rFonts w:eastAsia="Helvetica,Bold"/>
          <w:b/>
          <w:bCs/>
          <w:lang w:val="en-US"/>
        </w:rPr>
      </w:pPr>
    </w:p>
    <w:p w14:paraId="253C445F" w14:textId="77777777" w:rsidR="00D64672" w:rsidRPr="00555C17" w:rsidRDefault="00D64672" w:rsidP="00D64672">
      <w:pPr>
        <w:spacing w:line="360" w:lineRule="auto"/>
        <w:rPr>
          <w:rFonts w:eastAsia="Helvetica,Bold"/>
          <w:b/>
          <w:bCs/>
          <w:lang w:val="en-US"/>
        </w:rPr>
      </w:pPr>
      <w:r w:rsidRPr="00555C17">
        <w:rPr>
          <w:rFonts w:eastAsia="Helvetica,Bold"/>
          <w:b/>
          <w:bCs/>
          <w:lang w:val="en-US"/>
        </w:rPr>
        <w:br w:type="page"/>
      </w:r>
    </w:p>
    <w:p w14:paraId="1417BC91" w14:textId="77777777" w:rsidR="00D64672" w:rsidRPr="00555C17" w:rsidRDefault="00D64672" w:rsidP="00D64672">
      <w:pPr>
        <w:spacing w:line="360" w:lineRule="auto"/>
        <w:jc w:val="center"/>
        <w:rPr>
          <w:rFonts w:eastAsia="Helvetica,Bold"/>
          <w:b/>
          <w:bCs/>
          <w:lang w:val="en-US"/>
        </w:rPr>
      </w:pPr>
    </w:p>
    <w:p w14:paraId="6DA9C829" w14:textId="77777777" w:rsidR="00D64672" w:rsidRPr="00555C17" w:rsidRDefault="00D64672" w:rsidP="00D64672">
      <w:pPr>
        <w:spacing w:line="360" w:lineRule="auto"/>
        <w:jc w:val="center"/>
        <w:rPr>
          <w:rFonts w:eastAsia="Helvetica,Bold"/>
          <w:b/>
          <w:bCs/>
          <w:lang w:val="en-US"/>
        </w:rPr>
      </w:pPr>
    </w:p>
    <w:p w14:paraId="2570C3A8" w14:textId="77777777" w:rsidR="00D64672" w:rsidRPr="00555C17" w:rsidRDefault="00D64672" w:rsidP="00D64672">
      <w:pPr>
        <w:spacing w:line="360" w:lineRule="auto"/>
        <w:jc w:val="center"/>
        <w:rPr>
          <w:rFonts w:eastAsia="Helvetica,Bold"/>
          <w:b/>
          <w:bCs/>
          <w:lang w:val="en-US"/>
        </w:rPr>
      </w:pPr>
    </w:p>
    <w:p w14:paraId="720EDA1F" w14:textId="77777777" w:rsidR="00D64672" w:rsidRPr="00555C17" w:rsidRDefault="00D64672" w:rsidP="00D64672">
      <w:pPr>
        <w:spacing w:line="360" w:lineRule="auto"/>
        <w:jc w:val="center"/>
        <w:rPr>
          <w:rFonts w:eastAsia="Helvetica,Bold"/>
          <w:b/>
          <w:bCs/>
          <w:lang w:val="en-US"/>
        </w:rPr>
      </w:pPr>
    </w:p>
    <w:p w14:paraId="01B21A50" w14:textId="77777777" w:rsidR="00D64672" w:rsidRPr="00555C17" w:rsidRDefault="00D64672" w:rsidP="004A76E9">
      <w:pPr>
        <w:spacing w:line="360" w:lineRule="auto"/>
        <w:rPr>
          <w:rFonts w:eastAsia="Yu Mincho"/>
          <w:b/>
          <w:bCs/>
          <w:lang w:val="en-US"/>
        </w:rPr>
      </w:pPr>
    </w:p>
    <w:p w14:paraId="28A80F22" w14:textId="77777777" w:rsidR="00D64672" w:rsidRPr="00555C17" w:rsidRDefault="00D64672" w:rsidP="00D64672">
      <w:pPr>
        <w:spacing w:line="360" w:lineRule="auto"/>
        <w:jc w:val="center"/>
        <w:rPr>
          <w:rFonts w:eastAsia="Helvetica,Bold"/>
          <w:b/>
          <w:bCs/>
          <w:lang w:val="en-US"/>
        </w:rPr>
      </w:pPr>
    </w:p>
    <w:p w14:paraId="52595B4D" w14:textId="77777777" w:rsidR="00D64672" w:rsidRPr="00555C17" w:rsidRDefault="00D64672" w:rsidP="00D64672">
      <w:pPr>
        <w:spacing w:line="360" w:lineRule="auto"/>
        <w:jc w:val="center"/>
        <w:rPr>
          <w:rFonts w:eastAsia="Helvetica,Bold"/>
          <w:b/>
          <w:bCs/>
          <w:lang w:val="en-US"/>
        </w:rPr>
      </w:pPr>
      <w:r w:rsidRPr="00555C17">
        <w:rPr>
          <w:rFonts w:eastAsia="Helvetica,Bold"/>
          <w:b/>
          <w:bCs/>
          <w:noProof/>
          <w:lang w:val="en-US"/>
        </w:rPr>
        <w:drawing>
          <wp:inline distT="0" distB="0" distL="0" distR="0" wp14:anchorId="29DC81F9" wp14:editId="7742808E">
            <wp:extent cx="4818491" cy="4436096"/>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823750" cy="4440938"/>
                    </a:xfrm>
                    <a:prstGeom prst="rect">
                      <a:avLst/>
                    </a:prstGeom>
                    <a:noFill/>
                  </pic:spPr>
                </pic:pic>
              </a:graphicData>
            </a:graphic>
          </wp:inline>
        </w:drawing>
      </w:r>
    </w:p>
    <w:p w14:paraId="4910828C" w14:textId="2839EF7D" w:rsidR="00D64672" w:rsidRPr="00555C17" w:rsidRDefault="00D64672" w:rsidP="00D64672">
      <w:pPr>
        <w:spacing w:line="360" w:lineRule="auto"/>
        <w:rPr>
          <w:rFonts w:eastAsia="Helvetica,Bold"/>
          <w:b/>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b/>
          <w:bCs/>
          <w:lang w:val="en-US"/>
        </w:rPr>
        <w:t xml:space="preserve">9. </w:t>
      </w:r>
      <w:bookmarkStart w:id="79" w:name="_Hlk81943154"/>
      <w:r w:rsidRPr="00555C17">
        <w:rPr>
          <w:lang w:val="en-US"/>
        </w:rPr>
        <w:t>The whole PAI approach for GBM visualization and analysis in malignant progression</w:t>
      </w:r>
      <w:bookmarkEnd w:id="79"/>
      <w:r w:rsidRPr="00555C17">
        <w:rPr>
          <w:lang w:val="en-US"/>
        </w:rPr>
        <w:t>.</w:t>
      </w:r>
    </w:p>
    <w:p w14:paraId="196D0C14" w14:textId="77777777" w:rsidR="00D64672" w:rsidRPr="00555C17" w:rsidRDefault="00D64672" w:rsidP="00D64672">
      <w:pPr>
        <w:spacing w:line="360" w:lineRule="auto"/>
        <w:jc w:val="center"/>
        <w:rPr>
          <w:rFonts w:eastAsia="Helvetica,Bold"/>
          <w:b/>
          <w:bCs/>
          <w:lang w:val="en-US"/>
        </w:rPr>
      </w:pPr>
    </w:p>
    <w:p w14:paraId="07751F3B" w14:textId="77777777" w:rsidR="00D64672" w:rsidRPr="00555C17" w:rsidRDefault="00D64672" w:rsidP="00D64672">
      <w:pPr>
        <w:spacing w:line="360" w:lineRule="auto"/>
        <w:jc w:val="center"/>
        <w:rPr>
          <w:rFonts w:eastAsia="Helvetica,Bold"/>
          <w:b/>
          <w:bCs/>
          <w:lang w:val="en-US"/>
        </w:rPr>
      </w:pPr>
    </w:p>
    <w:p w14:paraId="333BC43F" w14:textId="77777777" w:rsidR="00D64672" w:rsidRPr="00555C17" w:rsidRDefault="00D64672" w:rsidP="00D64672">
      <w:pPr>
        <w:spacing w:line="360" w:lineRule="auto"/>
        <w:jc w:val="center"/>
        <w:rPr>
          <w:rFonts w:eastAsia="Helvetica,Bold"/>
          <w:b/>
          <w:bCs/>
          <w:lang w:val="en-US"/>
        </w:rPr>
      </w:pPr>
    </w:p>
    <w:p w14:paraId="16E46601" w14:textId="77777777" w:rsidR="00D64672" w:rsidRPr="00555C17" w:rsidRDefault="00D64672" w:rsidP="00D64672">
      <w:pPr>
        <w:spacing w:line="360" w:lineRule="auto"/>
        <w:rPr>
          <w:rFonts w:eastAsia="Helvetica,Bold"/>
          <w:b/>
          <w:bCs/>
          <w:lang w:val="en-US"/>
        </w:rPr>
      </w:pPr>
      <w:r w:rsidRPr="00555C17">
        <w:rPr>
          <w:rFonts w:eastAsia="Helvetica,Bold"/>
          <w:b/>
          <w:bCs/>
          <w:lang w:val="en-US"/>
        </w:rPr>
        <w:br w:type="page"/>
      </w:r>
    </w:p>
    <w:p w14:paraId="5329E1EB" w14:textId="77777777" w:rsidR="00D64672" w:rsidRPr="00555C17" w:rsidRDefault="00D64672" w:rsidP="00D64672">
      <w:pPr>
        <w:spacing w:line="360" w:lineRule="auto"/>
        <w:jc w:val="center"/>
        <w:rPr>
          <w:rFonts w:eastAsia="Helvetica,Bold"/>
          <w:b/>
          <w:bCs/>
          <w:lang w:val="en-US"/>
        </w:rPr>
      </w:pPr>
    </w:p>
    <w:p w14:paraId="08CCDEFF" w14:textId="77777777" w:rsidR="00D64672" w:rsidRPr="00555C17" w:rsidRDefault="00D64672" w:rsidP="00D64672">
      <w:pPr>
        <w:spacing w:line="360" w:lineRule="auto"/>
        <w:jc w:val="center"/>
        <w:rPr>
          <w:rFonts w:eastAsia="Helvetica,Bold"/>
          <w:b/>
          <w:bCs/>
          <w:lang w:val="en-US"/>
        </w:rPr>
      </w:pPr>
    </w:p>
    <w:p w14:paraId="3693A252" w14:textId="77777777" w:rsidR="00D64672" w:rsidRPr="00555C17" w:rsidRDefault="00D64672" w:rsidP="00D64672">
      <w:pPr>
        <w:spacing w:line="360" w:lineRule="auto"/>
        <w:jc w:val="center"/>
        <w:rPr>
          <w:rFonts w:eastAsia="Helvetica,Bold"/>
          <w:b/>
          <w:bCs/>
          <w:lang w:val="en-US"/>
        </w:rPr>
      </w:pPr>
    </w:p>
    <w:p w14:paraId="58C6FAC8" w14:textId="77777777" w:rsidR="00D64672" w:rsidRPr="00555C17" w:rsidRDefault="00D64672" w:rsidP="00D64672">
      <w:pPr>
        <w:spacing w:line="360" w:lineRule="auto"/>
        <w:jc w:val="center"/>
        <w:rPr>
          <w:rFonts w:eastAsia="Helvetica,Bold"/>
          <w:b/>
          <w:bCs/>
          <w:lang w:val="en-US"/>
        </w:rPr>
      </w:pPr>
    </w:p>
    <w:p w14:paraId="648FA013" w14:textId="77777777" w:rsidR="00D64672" w:rsidRPr="00555C17" w:rsidRDefault="00D64672" w:rsidP="00D64672">
      <w:pPr>
        <w:spacing w:line="360" w:lineRule="auto"/>
        <w:jc w:val="center"/>
        <w:rPr>
          <w:rFonts w:eastAsia="Helvetica,Bold"/>
          <w:b/>
          <w:bCs/>
          <w:lang w:val="en-US"/>
        </w:rPr>
      </w:pPr>
    </w:p>
    <w:p w14:paraId="74FCD570" w14:textId="77777777" w:rsidR="00D64672" w:rsidRPr="00555C17" w:rsidRDefault="00D64672" w:rsidP="00D64672">
      <w:pPr>
        <w:spacing w:line="360" w:lineRule="auto"/>
        <w:jc w:val="center"/>
        <w:rPr>
          <w:rFonts w:eastAsia="Helvetica,Bold"/>
          <w:b/>
          <w:bCs/>
          <w:lang w:val="en-US"/>
        </w:rPr>
      </w:pPr>
    </w:p>
    <w:p w14:paraId="2295100B" w14:textId="77777777" w:rsidR="00D64672" w:rsidRPr="00555C17" w:rsidRDefault="00D64672" w:rsidP="00D64672">
      <w:pPr>
        <w:spacing w:line="360" w:lineRule="auto"/>
        <w:jc w:val="center"/>
        <w:rPr>
          <w:rFonts w:eastAsia="Helvetica,Bold"/>
          <w:b/>
          <w:bCs/>
          <w:lang w:val="en-US"/>
        </w:rPr>
      </w:pPr>
    </w:p>
    <w:p w14:paraId="4B952E44" w14:textId="77777777" w:rsidR="00D64672" w:rsidRPr="00555C17" w:rsidRDefault="00D64672" w:rsidP="00D64672">
      <w:pPr>
        <w:spacing w:line="360" w:lineRule="auto"/>
        <w:jc w:val="center"/>
        <w:rPr>
          <w:rFonts w:eastAsia="Helvetica,Bold"/>
          <w:b/>
          <w:bCs/>
          <w:lang w:val="en-US"/>
        </w:rPr>
      </w:pPr>
    </w:p>
    <w:p w14:paraId="63B6F009" w14:textId="77777777" w:rsidR="00D64672" w:rsidRPr="00555C17" w:rsidRDefault="00D64672" w:rsidP="00D64672">
      <w:pPr>
        <w:spacing w:line="360" w:lineRule="auto"/>
        <w:jc w:val="center"/>
        <w:rPr>
          <w:rFonts w:eastAsia="Helvetica,Bold"/>
          <w:b/>
          <w:bCs/>
          <w:lang w:val="en-US"/>
        </w:rPr>
      </w:pPr>
    </w:p>
    <w:p w14:paraId="7C236EF2" w14:textId="77777777" w:rsidR="00D64672" w:rsidRPr="00555C17" w:rsidRDefault="00D64672" w:rsidP="00D64672">
      <w:pPr>
        <w:spacing w:line="360" w:lineRule="auto"/>
        <w:jc w:val="center"/>
        <w:rPr>
          <w:rFonts w:eastAsia="Helvetica,Bold"/>
          <w:b/>
          <w:bCs/>
          <w:lang w:val="en-US"/>
        </w:rPr>
      </w:pPr>
    </w:p>
    <w:p w14:paraId="76642668" w14:textId="77777777" w:rsidR="00D64672" w:rsidRPr="00555C17" w:rsidRDefault="00D64672" w:rsidP="00D64672">
      <w:pPr>
        <w:spacing w:line="360" w:lineRule="auto"/>
        <w:jc w:val="center"/>
        <w:rPr>
          <w:rFonts w:eastAsia="Helvetica,Bold"/>
          <w:b/>
          <w:bCs/>
          <w:lang w:val="en-US"/>
        </w:rPr>
      </w:pPr>
      <w:r w:rsidRPr="00555C17">
        <w:rPr>
          <w:rFonts w:eastAsia="Helvetica,Bold"/>
          <w:b/>
          <w:bCs/>
          <w:noProof/>
          <w:lang w:val="en-US"/>
        </w:rPr>
        <w:drawing>
          <wp:inline distT="0" distB="0" distL="0" distR="0" wp14:anchorId="5570515A" wp14:editId="61F743DC">
            <wp:extent cx="5160716" cy="1914249"/>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184439" cy="1923049"/>
                    </a:xfrm>
                    <a:prstGeom prst="rect">
                      <a:avLst/>
                    </a:prstGeom>
                    <a:noFill/>
                  </pic:spPr>
                </pic:pic>
              </a:graphicData>
            </a:graphic>
          </wp:inline>
        </w:drawing>
      </w:r>
    </w:p>
    <w:p w14:paraId="7B226494" w14:textId="648D3A49" w:rsidR="00D64672" w:rsidRPr="00555C17" w:rsidRDefault="00D64672" w:rsidP="00D64672">
      <w:pPr>
        <w:spacing w:line="360" w:lineRule="auto"/>
        <w:rPr>
          <w:rFonts w:eastAsia="Helvetica,Bold"/>
          <w:b/>
          <w:bCs/>
          <w:lang w:val="en-US"/>
        </w:rPr>
      </w:pPr>
      <w:bookmarkStart w:id="80" w:name="OLE_LINK100"/>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S10</w:t>
      </w:r>
      <w:r w:rsidRPr="00555C17">
        <w:rPr>
          <w:rFonts w:eastAsia="Helvetica,Bold"/>
          <w:lang w:val="en-US"/>
        </w:rPr>
        <w:t>.</w:t>
      </w:r>
      <w:bookmarkEnd w:id="80"/>
      <w:r w:rsidRPr="00555C17">
        <w:rPr>
          <w:rFonts w:eastAsia="Helvetica,Bold"/>
          <w:lang w:val="en-US"/>
        </w:rPr>
        <w:t xml:space="preserve"> </w:t>
      </w:r>
      <w:bookmarkStart w:id="81" w:name="OLE_LINK182"/>
      <w:r w:rsidRPr="00555C17">
        <w:rPr>
          <w:rFonts w:eastAsia="Helvetica,Bold"/>
          <w:i/>
          <w:iCs/>
          <w:lang w:val="en-US"/>
        </w:rPr>
        <w:t>In vivo</w:t>
      </w:r>
      <w:r w:rsidRPr="00555C17">
        <w:rPr>
          <w:rFonts w:eastAsia="Helvetica,Bold"/>
          <w:lang w:val="en-US"/>
        </w:rPr>
        <w:t xml:space="preserve"> T2-weighted MRI images of GBM-bearing mice at</w:t>
      </w:r>
      <w:bookmarkEnd w:id="81"/>
      <w:r w:rsidRPr="00555C17">
        <w:rPr>
          <w:rFonts w:eastAsia="Helvetica,Bold"/>
          <w:lang w:val="en-US"/>
        </w:rPr>
        <w:t xml:space="preserve"> Day 7, 12, and 18 after tumor cell implantation with detailed structural information of cortex (depth ~2 mm). The red dashed box indicates the tumor region.</w:t>
      </w:r>
      <w:r w:rsidRPr="00555C17">
        <w:rPr>
          <w:rFonts w:eastAsia="Helvetica,Bold"/>
          <w:b/>
          <w:bCs/>
          <w:lang w:val="en-US"/>
        </w:rPr>
        <w:br w:type="page"/>
      </w:r>
    </w:p>
    <w:p w14:paraId="71798B42"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EE048CD"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D55DAFB"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41BEA859" w14:textId="77777777" w:rsidR="00D64672" w:rsidRPr="00555C17" w:rsidRDefault="00D64672" w:rsidP="00D64672">
      <w:pPr>
        <w:autoSpaceDE w:val="0"/>
        <w:autoSpaceDN w:val="0"/>
        <w:adjustRightInd w:val="0"/>
        <w:spacing w:line="360" w:lineRule="auto"/>
        <w:jc w:val="center"/>
        <w:rPr>
          <w:rFonts w:eastAsia="Helvetica,Bold"/>
          <w:lang w:val="en-US"/>
        </w:rPr>
      </w:pPr>
    </w:p>
    <w:p w14:paraId="4A4D3E04" w14:textId="77777777" w:rsidR="00D64672" w:rsidRPr="00555C17" w:rsidRDefault="00D64672" w:rsidP="00D64672">
      <w:pPr>
        <w:autoSpaceDE w:val="0"/>
        <w:autoSpaceDN w:val="0"/>
        <w:adjustRightInd w:val="0"/>
        <w:spacing w:line="360" w:lineRule="auto"/>
        <w:jc w:val="center"/>
        <w:rPr>
          <w:rFonts w:eastAsia="Helvetica,Bold"/>
          <w:lang w:val="en-US"/>
        </w:rPr>
      </w:pPr>
    </w:p>
    <w:p w14:paraId="1050F792" w14:textId="77777777" w:rsidR="00D64672" w:rsidRPr="00555C17" w:rsidRDefault="00D64672" w:rsidP="00D64672">
      <w:pPr>
        <w:autoSpaceDE w:val="0"/>
        <w:autoSpaceDN w:val="0"/>
        <w:adjustRightInd w:val="0"/>
        <w:spacing w:line="360" w:lineRule="auto"/>
        <w:jc w:val="center"/>
        <w:rPr>
          <w:rFonts w:eastAsia="Helvetica,Bold"/>
          <w:lang w:val="en-US"/>
        </w:rPr>
      </w:pPr>
    </w:p>
    <w:p w14:paraId="0D3666E5" w14:textId="77777777" w:rsidR="00D64672" w:rsidRPr="00555C17" w:rsidRDefault="00D64672" w:rsidP="00D64672">
      <w:pPr>
        <w:autoSpaceDE w:val="0"/>
        <w:autoSpaceDN w:val="0"/>
        <w:adjustRightInd w:val="0"/>
        <w:spacing w:line="360" w:lineRule="auto"/>
        <w:jc w:val="center"/>
        <w:rPr>
          <w:rFonts w:eastAsia="Helvetica,Bold"/>
          <w:lang w:val="en-US"/>
        </w:rPr>
      </w:pPr>
    </w:p>
    <w:p w14:paraId="7B162446" w14:textId="77777777" w:rsidR="00D64672" w:rsidRPr="00555C17" w:rsidRDefault="00D64672" w:rsidP="00D64672">
      <w:pPr>
        <w:autoSpaceDE w:val="0"/>
        <w:autoSpaceDN w:val="0"/>
        <w:adjustRightInd w:val="0"/>
        <w:spacing w:line="360" w:lineRule="auto"/>
        <w:jc w:val="center"/>
        <w:rPr>
          <w:rFonts w:eastAsia="Helvetica,Bold"/>
          <w:lang w:val="en-US"/>
        </w:rPr>
      </w:pPr>
    </w:p>
    <w:p w14:paraId="6A32B075" w14:textId="77777777" w:rsidR="00D64672" w:rsidRPr="00555C17" w:rsidRDefault="00D64672" w:rsidP="00D64672">
      <w:pPr>
        <w:autoSpaceDE w:val="0"/>
        <w:autoSpaceDN w:val="0"/>
        <w:adjustRightInd w:val="0"/>
        <w:spacing w:line="360" w:lineRule="auto"/>
        <w:jc w:val="center"/>
        <w:rPr>
          <w:rFonts w:eastAsia="Helvetica,Bold"/>
          <w:lang w:val="en-US"/>
        </w:rPr>
      </w:pPr>
    </w:p>
    <w:p w14:paraId="35A876E9" w14:textId="77777777" w:rsidR="00D64672" w:rsidRPr="00555C17" w:rsidRDefault="00D64672" w:rsidP="00D64672">
      <w:pPr>
        <w:autoSpaceDE w:val="0"/>
        <w:autoSpaceDN w:val="0"/>
        <w:adjustRightInd w:val="0"/>
        <w:spacing w:line="360" w:lineRule="auto"/>
        <w:jc w:val="center"/>
        <w:rPr>
          <w:rFonts w:eastAsia="Helvetica,Bold"/>
          <w:lang w:val="en-US"/>
        </w:rPr>
      </w:pPr>
    </w:p>
    <w:p w14:paraId="1AE68C88" w14:textId="77777777" w:rsidR="00D64672" w:rsidRPr="00555C17" w:rsidRDefault="00D64672" w:rsidP="00D64672">
      <w:pPr>
        <w:autoSpaceDE w:val="0"/>
        <w:autoSpaceDN w:val="0"/>
        <w:adjustRightInd w:val="0"/>
        <w:spacing w:line="360" w:lineRule="auto"/>
        <w:jc w:val="center"/>
        <w:rPr>
          <w:rFonts w:eastAsia="Helvetica,Bold"/>
          <w:lang w:val="en-US"/>
        </w:rPr>
      </w:pPr>
    </w:p>
    <w:p w14:paraId="19AA069D" w14:textId="77777777" w:rsidR="00D64672" w:rsidRPr="00555C17" w:rsidRDefault="00D64672" w:rsidP="00D64672">
      <w:pPr>
        <w:autoSpaceDE w:val="0"/>
        <w:autoSpaceDN w:val="0"/>
        <w:adjustRightInd w:val="0"/>
        <w:spacing w:line="360" w:lineRule="auto"/>
        <w:jc w:val="center"/>
        <w:rPr>
          <w:rFonts w:eastAsia="Helvetica,Bold"/>
          <w:lang w:val="en-US"/>
        </w:rPr>
      </w:pPr>
      <w:r w:rsidRPr="00555C17">
        <w:rPr>
          <w:rFonts w:eastAsia="Helvetica,Bold"/>
          <w:noProof/>
          <w:lang w:val="en-US"/>
        </w:rPr>
        <w:drawing>
          <wp:inline distT="0" distB="0" distL="0" distR="0" wp14:anchorId="4D6A6552" wp14:editId="2B89A151">
            <wp:extent cx="5122266" cy="1420357"/>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1" cstate="hqprint"/>
                    <a:srcRect t="3180"/>
                    <a:stretch>
                      <a:fillRect/>
                    </a:stretch>
                  </pic:blipFill>
                  <pic:spPr>
                    <a:xfrm>
                      <a:off x="0" y="0"/>
                      <a:ext cx="5184201" cy="1437531"/>
                    </a:xfrm>
                    <a:prstGeom prst="rect">
                      <a:avLst/>
                    </a:prstGeom>
                    <a:ln>
                      <a:noFill/>
                    </a:ln>
                  </pic:spPr>
                </pic:pic>
              </a:graphicData>
            </a:graphic>
          </wp:inline>
        </w:drawing>
      </w:r>
    </w:p>
    <w:p w14:paraId="2ACC7A45" w14:textId="0EA7FDE2" w:rsidR="00D64672" w:rsidRPr="00555C17" w:rsidRDefault="00D64672" w:rsidP="00D64672">
      <w:pPr>
        <w:autoSpaceDE w:val="0"/>
        <w:autoSpaceDN w:val="0"/>
        <w:adjustRightInd w:val="0"/>
        <w:spacing w:line="360" w:lineRule="auto"/>
        <w:rPr>
          <w:rFonts w:eastAsia="Helvetica,Bold"/>
          <w:b/>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S11. </w:t>
      </w:r>
      <w:r w:rsidRPr="00555C17">
        <w:rPr>
          <w:rFonts w:eastAsia="Helvetica,Bold"/>
          <w:lang w:val="en-US"/>
        </w:rPr>
        <w:t>CD31 staining of angiogenesis in GBM bearing mouse brain. Angiogenesis in the tumor was identified by positive CD31 staining indicated by red arrows.</w:t>
      </w:r>
      <w:r w:rsidRPr="00555C17">
        <w:rPr>
          <w:rFonts w:eastAsia="Helvetica,Bold"/>
          <w:b/>
          <w:bCs/>
          <w:lang w:val="en-US"/>
        </w:rPr>
        <w:br w:type="page"/>
      </w:r>
    </w:p>
    <w:p w14:paraId="017B7C9E"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9685AD0"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370DE3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C09C4B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DCC670F"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59AAEB2"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A2CD36F"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14B80AF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3895DB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7DC902A"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3938A1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E24ED9E"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9BCA3C2"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4E32FC1" w14:textId="77777777" w:rsidR="00D64672" w:rsidRPr="00555C17" w:rsidRDefault="00D64672" w:rsidP="00D64672">
      <w:pPr>
        <w:autoSpaceDE w:val="0"/>
        <w:autoSpaceDN w:val="0"/>
        <w:adjustRightInd w:val="0"/>
        <w:spacing w:line="360" w:lineRule="auto"/>
        <w:jc w:val="center"/>
        <w:rPr>
          <w:rFonts w:eastAsia="Helvetica,Bold"/>
          <w:b/>
          <w:bCs/>
          <w:lang w:val="en-US"/>
        </w:rPr>
      </w:pPr>
      <w:r w:rsidRPr="00555C17">
        <w:rPr>
          <w:rFonts w:eastAsia="Helvetica,Bold"/>
          <w:b/>
          <w:bCs/>
          <w:noProof/>
          <w:lang w:val="en-US"/>
        </w:rPr>
        <w:drawing>
          <wp:inline distT="0" distB="0" distL="0" distR="0" wp14:anchorId="5D2306B6" wp14:editId="44E2F630">
            <wp:extent cx="4980845" cy="183542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025685" cy="1851949"/>
                    </a:xfrm>
                    <a:prstGeom prst="rect">
                      <a:avLst/>
                    </a:prstGeom>
                    <a:noFill/>
                  </pic:spPr>
                </pic:pic>
              </a:graphicData>
            </a:graphic>
          </wp:inline>
        </w:drawing>
      </w:r>
    </w:p>
    <w:p w14:paraId="0AABD6A2" w14:textId="40FBF6C7" w:rsidR="00D64672" w:rsidRPr="00555C17" w:rsidRDefault="00D64672" w:rsidP="00D64672">
      <w:pPr>
        <w:autoSpaceDE w:val="0"/>
        <w:autoSpaceDN w:val="0"/>
        <w:adjustRightInd w:val="0"/>
        <w:spacing w:line="360" w:lineRule="auto"/>
        <w:rPr>
          <w:rFonts w:eastAsia="Helvetica,Bold"/>
          <w:lang w:val="en-US"/>
        </w:rPr>
      </w:pPr>
      <w:bookmarkStart w:id="82" w:name="OLE_LINK142"/>
      <w:bookmarkStart w:id="83" w:name="OLE_LINK42"/>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S12.</w:t>
      </w:r>
      <w:r w:rsidRPr="00555C17">
        <w:rPr>
          <w:rFonts w:eastAsia="Helvetica,Bold"/>
          <w:lang w:val="en-US"/>
        </w:rPr>
        <w:t xml:space="preserve"> EB </w:t>
      </w:r>
      <w:bookmarkEnd w:id="82"/>
      <w:r w:rsidRPr="00555C17">
        <w:rPr>
          <w:rFonts w:eastAsia="Helvetica,Bold"/>
          <w:lang w:val="en-US"/>
        </w:rPr>
        <w:t xml:space="preserve">solutions at different concentrations detected by PAM. </w:t>
      </w:r>
      <w:r w:rsidRPr="00555C17">
        <w:rPr>
          <w:rFonts w:eastAsia="Helvetica,Bold"/>
          <w:b/>
          <w:lang w:val="en-US"/>
        </w:rPr>
        <w:t>a</w:t>
      </w:r>
      <w:r w:rsidRPr="00555C17">
        <w:rPr>
          <w:rFonts w:eastAsia="Helvetica,Bold"/>
          <w:lang w:val="en-US"/>
        </w:rPr>
        <w:t xml:space="preserve"> PA images of EB solution at various concentrations by PAM.</w:t>
      </w:r>
      <w:r w:rsidRPr="00555C17">
        <w:rPr>
          <w:rFonts w:eastAsia="Helvetica,Bold"/>
          <w:b/>
          <w:lang w:val="en-US"/>
        </w:rPr>
        <w:t xml:space="preserve"> b</w:t>
      </w:r>
      <w:r w:rsidRPr="00555C17">
        <w:rPr>
          <w:rFonts w:eastAsia="Helvetica,Bold"/>
          <w:lang w:val="en-US"/>
        </w:rPr>
        <w:t xml:space="preserve"> The average PA amplitude showed a linear dependence with concentrations at 532 nm. Error bars represented standard deviations.</w:t>
      </w:r>
    </w:p>
    <w:bookmarkEnd w:id="83"/>
    <w:p w14:paraId="7D55BE51" w14:textId="77777777" w:rsidR="00D64672" w:rsidRPr="00555C17" w:rsidRDefault="00D64672" w:rsidP="00D64672">
      <w:pPr>
        <w:autoSpaceDE w:val="0"/>
        <w:autoSpaceDN w:val="0"/>
        <w:adjustRightInd w:val="0"/>
        <w:spacing w:line="360" w:lineRule="auto"/>
        <w:rPr>
          <w:rFonts w:eastAsia="Helvetica,Bold"/>
          <w:lang w:val="en-US"/>
        </w:rPr>
      </w:pPr>
      <w:r w:rsidRPr="00555C17">
        <w:rPr>
          <w:rFonts w:eastAsia="Helvetica,Bold"/>
          <w:lang w:val="en-US"/>
        </w:rPr>
        <w:br w:type="page"/>
      </w:r>
    </w:p>
    <w:p w14:paraId="5D7335D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7E5623B"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5F64535"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3C9B89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1CBAD3B2"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4658038B"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98CC7F5"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8DFE16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FD67591"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11693D61"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D6475E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20BD337" w14:textId="77777777" w:rsidR="00D64672" w:rsidRPr="00555C17" w:rsidRDefault="00D64672" w:rsidP="00D64672">
      <w:pPr>
        <w:autoSpaceDE w:val="0"/>
        <w:autoSpaceDN w:val="0"/>
        <w:adjustRightInd w:val="0"/>
        <w:spacing w:line="360" w:lineRule="auto"/>
        <w:jc w:val="center"/>
        <w:rPr>
          <w:rFonts w:eastAsia="Helvetica,Bold"/>
          <w:b/>
          <w:bCs/>
          <w:lang w:val="en-US"/>
        </w:rPr>
      </w:pPr>
      <w:r w:rsidRPr="00555C17">
        <w:rPr>
          <w:rFonts w:eastAsia="Helvetica,Bold"/>
          <w:b/>
          <w:bCs/>
          <w:noProof/>
          <w:lang w:val="en-US"/>
        </w:rPr>
        <w:drawing>
          <wp:inline distT="0" distB="0" distL="0" distR="0" wp14:anchorId="678B10CA" wp14:editId="78C60863">
            <wp:extent cx="3904091" cy="3064541"/>
            <wp:effectExtent l="0" t="0" r="1270" b="254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3" cstate="print">
                      <a:extLst>
                        <a:ext uri="{28A0092B-C50C-407E-A947-70E740481C1C}">
                          <a14:useLocalDpi xmlns:a14="http://schemas.microsoft.com/office/drawing/2010/main" val="0"/>
                        </a:ext>
                      </a:extLst>
                    </a:blip>
                    <a:srcRect l="26957" t="19715" r="22439" b="24091"/>
                    <a:stretch>
                      <a:fillRect/>
                    </a:stretch>
                  </pic:blipFill>
                  <pic:spPr>
                    <a:xfrm>
                      <a:off x="0" y="0"/>
                      <a:ext cx="3910609" cy="3069657"/>
                    </a:xfrm>
                    <a:prstGeom prst="rect">
                      <a:avLst/>
                    </a:prstGeom>
                  </pic:spPr>
                </pic:pic>
              </a:graphicData>
            </a:graphic>
          </wp:inline>
        </w:drawing>
      </w:r>
    </w:p>
    <w:p w14:paraId="7AB2DCF0" w14:textId="75FF285D" w:rsidR="00D64672" w:rsidRPr="00555C17" w:rsidRDefault="00D64672" w:rsidP="00D64672">
      <w:pPr>
        <w:autoSpaceDE w:val="0"/>
        <w:autoSpaceDN w:val="0"/>
        <w:adjustRightInd w:val="0"/>
        <w:spacing w:line="360" w:lineRule="auto"/>
        <w:rPr>
          <w:rFonts w:eastAsia="Helvetica,Bold"/>
          <w:b/>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S13.</w:t>
      </w:r>
      <w:r w:rsidRPr="00555C17">
        <w:rPr>
          <w:rFonts w:eastAsia="Helvetica,Bold"/>
          <w:lang w:val="en-US"/>
        </w:rPr>
        <w:t xml:space="preserve"> </w:t>
      </w:r>
      <w:bookmarkStart w:id="84" w:name="_Hlk81905482"/>
      <w:r w:rsidRPr="00555C17">
        <w:rPr>
          <w:rFonts w:eastAsia="Helvetica,Bold"/>
          <w:lang w:val="en-US"/>
        </w:rPr>
        <w:t>The absorption spectra of the EB solution every 15 minutes during the continuous illumination of 120 minutes</w:t>
      </w:r>
      <w:bookmarkEnd w:id="84"/>
      <w:r w:rsidRPr="00555C17">
        <w:rPr>
          <w:rFonts w:eastAsia="Helvetica,Bold"/>
          <w:lang w:val="en-US"/>
        </w:rPr>
        <w:t>.</w:t>
      </w:r>
    </w:p>
    <w:p w14:paraId="3AD2DBF9" w14:textId="77777777" w:rsidR="00D64672" w:rsidRPr="00555C17" w:rsidRDefault="00D64672" w:rsidP="00D64672">
      <w:pPr>
        <w:autoSpaceDE w:val="0"/>
        <w:autoSpaceDN w:val="0"/>
        <w:adjustRightInd w:val="0"/>
        <w:spacing w:line="360" w:lineRule="auto"/>
        <w:rPr>
          <w:rFonts w:eastAsia="Helvetica,Bold"/>
          <w:b/>
          <w:bCs/>
          <w:lang w:val="en-US"/>
        </w:rPr>
      </w:pPr>
    </w:p>
    <w:p w14:paraId="464DB1CE"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DAAF73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12DAC87C" w14:textId="77777777" w:rsidR="00D64672" w:rsidRPr="00555C17" w:rsidRDefault="00D64672" w:rsidP="00D64672">
      <w:pPr>
        <w:spacing w:line="360" w:lineRule="auto"/>
        <w:rPr>
          <w:rFonts w:eastAsia="Helvetica,Bold"/>
          <w:b/>
          <w:bCs/>
          <w:lang w:val="en-US"/>
        </w:rPr>
      </w:pPr>
      <w:r w:rsidRPr="00555C17">
        <w:rPr>
          <w:rFonts w:eastAsia="Helvetica,Bold"/>
          <w:b/>
          <w:bCs/>
          <w:lang w:val="en-US"/>
        </w:rPr>
        <w:br w:type="page"/>
      </w:r>
    </w:p>
    <w:p w14:paraId="6E49E5CE"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40208D9"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D1A2DCB"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05BB11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8A5B260"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7B8B975"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4AF9A4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FBDF799"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5D07AB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A00283A" w14:textId="6860753E" w:rsidR="00D64672" w:rsidRPr="00555C17" w:rsidRDefault="00B375F2" w:rsidP="00D64672">
      <w:pPr>
        <w:autoSpaceDE w:val="0"/>
        <w:autoSpaceDN w:val="0"/>
        <w:adjustRightInd w:val="0"/>
        <w:spacing w:line="360" w:lineRule="auto"/>
        <w:jc w:val="center"/>
        <w:rPr>
          <w:rFonts w:eastAsia="Helvetica,Bold"/>
          <w:b/>
          <w:bCs/>
          <w:lang w:val="en-US"/>
        </w:rPr>
      </w:pPr>
      <w:r w:rsidRPr="00555C17">
        <w:rPr>
          <w:rFonts w:eastAsia="Helvetica,Bold"/>
          <w:b/>
          <w:bCs/>
          <w:noProof/>
          <w:lang w:val="en-US"/>
        </w:rPr>
        <w:drawing>
          <wp:inline distT="0" distB="0" distL="0" distR="0" wp14:anchorId="577EC235" wp14:editId="0D459FB1">
            <wp:extent cx="5760720" cy="2042160"/>
            <wp:effectExtent l="0" t="0" r="5080" b="254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042160"/>
                    </a:xfrm>
                    <a:prstGeom prst="rect">
                      <a:avLst/>
                    </a:prstGeom>
                  </pic:spPr>
                </pic:pic>
              </a:graphicData>
            </a:graphic>
          </wp:inline>
        </w:drawing>
      </w:r>
    </w:p>
    <w:p w14:paraId="53141502" w14:textId="647F803C" w:rsidR="00D64672" w:rsidRPr="00555C17" w:rsidRDefault="00D64672" w:rsidP="00D64672">
      <w:pPr>
        <w:autoSpaceDE w:val="0"/>
        <w:autoSpaceDN w:val="0"/>
        <w:adjustRightInd w:val="0"/>
        <w:spacing w:line="360" w:lineRule="auto"/>
        <w:rPr>
          <w:rFonts w:eastAsia="Helvetica,Bold"/>
          <w:b/>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S14. </w:t>
      </w:r>
      <w:bookmarkStart w:id="85" w:name="OLE_LINK86"/>
      <w:r w:rsidRPr="00555C17">
        <w:rPr>
          <w:rFonts w:eastAsia="Helvetica,Bold"/>
          <w:lang w:val="en-US"/>
        </w:rPr>
        <w:t xml:space="preserve">PA images of other </w:t>
      </w:r>
      <w:r w:rsidR="00555C17">
        <w:rPr>
          <w:rFonts w:eastAsia="Helvetica,Bold"/>
          <w:lang w:val="en-US"/>
        </w:rPr>
        <w:t>2</w:t>
      </w:r>
      <w:r w:rsidRPr="00555C17">
        <w:rPr>
          <w:rFonts w:eastAsia="Helvetica,Bold"/>
          <w:lang w:val="en-US"/>
        </w:rPr>
        <w:t xml:space="preserve"> mice in the early-stage group.</w:t>
      </w:r>
      <w:bookmarkEnd w:id="85"/>
    </w:p>
    <w:p w14:paraId="503A5FBB" w14:textId="77777777" w:rsidR="00D64672" w:rsidRPr="00555C17" w:rsidRDefault="00D64672" w:rsidP="00D64672">
      <w:pPr>
        <w:spacing w:line="360" w:lineRule="auto"/>
        <w:rPr>
          <w:rFonts w:eastAsia="Helvetica,Bold"/>
          <w:b/>
          <w:bCs/>
          <w:lang w:val="en-US"/>
        </w:rPr>
      </w:pPr>
      <w:r w:rsidRPr="00555C17">
        <w:rPr>
          <w:rFonts w:eastAsia="Helvetica,Bold"/>
          <w:b/>
          <w:bCs/>
          <w:lang w:val="en-US"/>
        </w:rPr>
        <w:br w:type="page"/>
      </w:r>
    </w:p>
    <w:p w14:paraId="6A777401"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3AA39DC"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47A6B30"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76EE81A"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4CB1B3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EDFEACB"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F3F311B"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64BBDF5"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2C3687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D8AD4C7" w14:textId="4751E25A" w:rsidR="00D64672" w:rsidRPr="00555C17" w:rsidRDefault="00B375F2" w:rsidP="00D64672">
      <w:pPr>
        <w:autoSpaceDE w:val="0"/>
        <w:autoSpaceDN w:val="0"/>
        <w:adjustRightInd w:val="0"/>
        <w:spacing w:line="360" w:lineRule="auto"/>
        <w:jc w:val="center"/>
        <w:rPr>
          <w:rFonts w:eastAsia="Helvetica,Bold"/>
          <w:b/>
          <w:bCs/>
          <w:lang w:val="en-US"/>
        </w:rPr>
      </w:pPr>
      <w:r w:rsidRPr="00555C17">
        <w:rPr>
          <w:rFonts w:eastAsia="Helvetica,Bold"/>
          <w:b/>
          <w:bCs/>
          <w:noProof/>
          <w:lang w:val="en-US"/>
        </w:rPr>
        <w:drawing>
          <wp:inline distT="0" distB="0" distL="0" distR="0" wp14:anchorId="2B657E19" wp14:editId="3BCA5313">
            <wp:extent cx="5760720" cy="2769235"/>
            <wp:effectExtent l="0" t="0" r="508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2769235"/>
                    </a:xfrm>
                    <a:prstGeom prst="rect">
                      <a:avLst/>
                    </a:prstGeom>
                  </pic:spPr>
                </pic:pic>
              </a:graphicData>
            </a:graphic>
          </wp:inline>
        </w:drawing>
      </w:r>
    </w:p>
    <w:p w14:paraId="42119755" w14:textId="3CE9D3BC" w:rsidR="00D64672" w:rsidRPr="00555C17" w:rsidRDefault="00D64672" w:rsidP="00D64672">
      <w:pPr>
        <w:autoSpaceDE w:val="0"/>
        <w:autoSpaceDN w:val="0"/>
        <w:adjustRightInd w:val="0"/>
        <w:spacing w:line="360" w:lineRule="auto"/>
        <w:rPr>
          <w:rFonts w:eastAsia="Helvetica,Bold"/>
          <w:b/>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S15. </w:t>
      </w:r>
      <w:bookmarkStart w:id="86" w:name="_Hlk81924948"/>
      <w:r w:rsidRPr="00555C17">
        <w:rPr>
          <w:rFonts w:eastAsia="Helvetica,Bold"/>
          <w:lang w:val="en-US"/>
        </w:rPr>
        <w:t xml:space="preserve">PA images of </w:t>
      </w:r>
      <w:r w:rsidR="00555C17">
        <w:rPr>
          <w:rFonts w:eastAsia="Helvetica,Bold"/>
          <w:lang w:val="en-US"/>
        </w:rPr>
        <w:t>3</w:t>
      </w:r>
      <w:r w:rsidRPr="00555C17">
        <w:rPr>
          <w:rFonts w:eastAsia="Helvetica,Bold"/>
          <w:lang w:val="en-US"/>
        </w:rPr>
        <w:t xml:space="preserve"> mice in the middle-stage group.</w:t>
      </w:r>
      <w:bookmarkEnd w:id="86"/>
    </w:p>
    <w:p w14:paraId="37E764D5"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431407C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27A8925"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1EC5151" w14:textId="77777777" w:rsidR="00D64672" w:rsidRPr="00555C17" w:rsidRDefault="00D64672" w:rsidP="00D64672">
      <w:pPr>
        <w:spacing w:line="360" w:lineRule="auto"/>
        <w:rPr>
          <w:rFonts w:eastAsia="Helvetica,Bold"/>
          <w:b/>
          <w:bCs/>
          <w:lang w:val="en-US"/>
        </w:rPr>
      </w:pPr>
      <w:r w:rsidRPr="00555C17">
        <w:rPr>
          <w:rFonts w:eastAsia="Helvetica,Bold"/>
          <w:b/>
          <w:bCs/>
          <w:lang w:val="en-US"/>
        </w:rPr>
        <w:br w:type="page"/>
      </w:r>
    </w:p>
    <w:p w14:paraId="41F87A7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747E6870"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07988A6"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417C1ACD"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11D03C9"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12723A3"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58F1A74"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4DF69FBE"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95B206E"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7F7DEBA"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4B2832FA" w14:textId="4B2D5C33" w:rsidR="00D64672" w:rsidRPr="00555C17" w:rsidRDefault="00B375F2" w:rsidP="00D64672">
      <w:pPr>
        <w:autoSpaceDE w:val="0"/>
        <w:autoSpaceDN w:val="0"/>
        <w:adjustRightInd w:val="0"/>
        <w:spacing w:line="360" w:lineRule="auto"/>
        <w:jc w:val="center"/>
        <w:rPr>
          <w:rFonts w:eastAsia="Helvetica,Bold"/>
          <w:b/>
          <w:bCs/>
          <w:lang w:val="en-US"/>
        </w:rPr>
      </w:pPr>
      <w:r w:rsidRPr="00555C17">
        <w:rPr>
          <w:rFonts w:eastAsia="Helvetica,Bold"/>
          <w:b/>
          <w:bCs/>
          <w:noProof/>
          <w:lang w:val="en-US"/>
        </w:rPr>
        <w:drawing>
          <wp:inline distT="0" distB="0" distL="0" distR="0" wp14:anchorId="2636F9BB" wp14:editId="0501EE17">
            <wp:extent cx="5760720" cy="2055495"/>
            <wp:effectExtent l="0" t="0" r="508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2055495"/>
                    </a:xfrm>
                    <a:prstGeom prst="rect">
                      <a:avLst/>
                    </a:prstGeom>
                  </pic:spPr>
                </pic:pic>
              </a:graphicData>
            </a:graphic>
          </wp:inline>
        </w:drawing>
      </w:r>
    </w:p>
    <w:p w14:paraId="60387D81" w14:textId="72F2B599" w:rsidR="00D64672" w:rsidRPr="00555C17" w:rsidRDefault="00D64672" w:rsidP="00D64672">
      <w:pPr>
        <w:autoSpaceDE w:val="0"/>
        <w:autoSpaceDN w:val="0"/>
        <w:adjustRightInd w:val="0"/>
        <w:spacing w:line="360" w:lineRule="auto"/>
        <w:rPr>
          <w:rFonts w:eastAsia="Helvetica,Bold"/>
          <w:b/>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S16. </w:t>
      </w:r>
      <w:r w:rsidRPr="00555C17">
        <w:rPr>
          <w:rFonts w:eastAsia="Helvetica,Bold"/>
          <w:lang w:val="en-US"/>
        </w:rPr>
        <w:t xml:space="preserve">PA images of other </w:t>
      </w:r>
      <w:r w:rsidR="00555C17">
        <w:rPr>
          <w:rFonts w:eastAsia="Helvetica,Bold"/>
          <w:lang w:val="en-US"/>
        </w:rPr>
        <w:t>2</w:t>
      </w:r>
      <w:r w:rsidRPr="00555C17">
        <w:rPr>
          <w:rFonts w:eastAsia="Helvetica,Bold"/>
          <w:lang w:val="en-US"/>
        </w:rPr>
        <w:t xml:space="preserve"> mice in the advanced stage group.</w:t>
      </w:r>
    </w:p>
    <w:p w14:paraId="7233B226"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44465869"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9BA90AE" w14:textId="77777777" w:rsidR="00D64672" w:rsidRPr="00555C17" w:rsidRDefault="00D64672" w:rsidP="00D64672">
      <w:pPr>
        <w:spacing w:line="360" w:lineRule="auto"/>
        <w:rPr>
          <w:rFonts w:eastAsia="Helvetica,Bold"/>
          <w:b/>
          <w:bCs/>
          <w:lang w:val="en-US"/>
        </w:rPr>
      </w:pPr>
      <w:r w:rsidRPr="00555C17">
        <w:rPr>
          <w:rFonts w:eastAsia="Helvetica,Bold"/>
          <w:b/>
          <w:bCs/>
          <w:lang w:val="en-US"/>
        </w:rPr>
        <w:br w:type="page"/>
      </w:r>
    </w:p>
    <w:p w14:paraId="7BB5A621"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2B33DB9"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1538DE4"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D7739B2"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11ED58A7"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596EC33A"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94469A1"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0950C00"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10FA0C8F"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3C07209"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68E3A3ED"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014A114"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327437E9"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2F91AF9A" w14:textId="77777777" w:rsidR="00D64672" w:rsidRPr="00555C17" w:rsidRDefault="00D64672" w:rsidP="00D64672">
      <w:pPr>
        <w:autoSpaceDE w:val="0"/>
        <w:autoSpaceDN w:val="0"/>
        <w:adjustRightInd w:val="0"/>
        <w:spacing w:line="360" w:lineRule="auto"/>
        <w:jc w:val="center"/>
        <w:rPr>
          <w:rFonts w:eastAsia="Helvetica,Bold"/>
          <w:b/>
          <w:bCs/>
          <w:lang w:val="en-US"/>
        </w:rPr>
      </w:pPr>
    </w:p>
    <w:p w14:paraId="030A72C7" w14:textId="77777777" w:rsidR="00D64672" w:rsidRPr="00555C17" w:rsidRDefault="00D64672" w:rsidP="00D64672">
      <w:pPr>
        <w:autoSpaceDE w:val="0"/>
        <w:autoSpaceDN w:val="0"/>
        <w:adjustRightInd w:val="0"/>
        <w:spacing w:line="360" w:lineRule="auto"/>
        <w:jc w:val="center"/>
        <w:rPr>
          <w:rFonts w:eastAsia="Helvetica,Bold"/>
          <w:b/>
          <w:bCs/>
          <w:lang w:val="en-US"/>
        </w:rPr>
      </w:pPr>
      <w:r w:rsidRPr="00555C17">
        <w:rPr>
          <w:rFonts w:eastAsia="Helvetica,Bold"/>
          <w:b/>
          <w:bCs/>
          <w:noProof/>
          <w:lang w:val="en-US"/>
        </w:rPr>
        <w:drawing>
          <wp:inline distT="0" distB="0" distL="0" distR="0" wp14:anchorId="7658B042" wp14:editId="12DA4857">
            <wp:extent cx="5158989" cy="2078410"/>
            <wp:effectExtent l="0" t="0" r="381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10557" cy="2099185"/>
                    </a:xfrm>
                    <a:prstGeom prst="rect">
                      <a:avLst/>
                    </a:prstGeom>
                    <a:noFill/>
                  </pic:spPr>
                </pic:pic>
              </a:graphicData>
            </a:graphic>
          </wp:inline>
        </w:drawing>
      </w:r>
    </w:p>
    <w:p w14:paraId="42E1E8E0" w14:textId="3D12B9CB" w:rsidR="00D64672" w:rsidRPr="00555C17" w:rsidRDefault="00D64672" w:rsidP="00D64672">
      <w:pPr>
        <w:autoSpaceDE w:val="0"/>
        <w:autoSpaceDN w:val="0"/>
        <w:adjustRightInd w:val="0"/>
        <w:spacing w:line="360" w:lineRule="auto"/>
        <w:rPr>
          <w:rFonts w:eastAsia="Helvetica,Bold"/>
          <w:b/>
          <w:bCs/>
          <w:lang w:val="en-US"/>
        </w:rPr>
      </w:pPr>
      <w:bookmarkStart w:id="87" w:name="OLE_LINK41"/>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S1</w:t>
      </w:r>
      <w:r w:rsidR="00B375F2" w:rsidRPr="00555C17">
        <w:rPr>
          <w:rFonts w:eastAsia="Helvetica,Bold"/>
          <w:b/>
          <w:bCs/>
          <w:lang w:val="en-US"/>
        </w:rPr>
        <w:t>7</w:t>
      </w:r>
      <w:r w:rsidRPr="00555C17">
        <w:rPr>
          <w:rFonts w:eastAsia="Helvetica,Bold"/>
          <w:b/>
          <w:bCs/>
          <w:lang w:val="en-US"/>
        </w:rPr>
        <w:t>.</w:t>
      </w:r>
      <w:r w:rsidRPr="00555C17">
        <w:rPr>
          <w:rFonts w:eastAsia="Helvetica,Bold"/>
          <w:lang w:val="en-US"/>
        </w:rPr>
        <w:t xml:space="preserve"> </w:t>
      </w:r>
      <w:bookmarkStart w:id="88" w:name="OLE_LINK137"/>
      <w:r w:rsidRPr="00555C17">
        <w:rPr>
          <w:rFonts w:eastAsia="Helvetica,Bold"/>
          <w:lang w:val="en-US"/>
        </w:rPr>
        <w:t>Time-lapse PA images of cortex vessels from normal mouse within 2 hours after EB injection.</w:t>
      </w:r>
      <w:bookmarkEnd w:id="88"/>
      <w:r w:rsidRPr="00555C17">
        <w:rPr>
          <w:lang w:val="en-US"/>
        </w:rPr>
        <w:t xml:space="preserve"> </w:t>
      </w:r>
      <w:r w:rsidRPr="00555C17">
        <w:rPr>
          <w:rFonts w:eastAsia="Helvetica,Bold"/>
          <w:lang w:val="en-US"/>
        </w:rPr>
        <w:t>No EB leakage was visualized in the normal mouse cortex.</w:t>
      </w:r>
      <w:bookmarkEnd w:id="87"/>
      <w:r w:rsidRPr="00555C17">
        <w:rPr>
          <w:rFonts w:eastAsia="Helvetica,Bold"/>
          <w:b/>
          <w:bCs/>
          <w:lang w:val="en-US"/>
        </w:rPr>
        <w:br w:type="page"/>
      </w:r>
    </w:p>
    <w:p w14:paraId="6FAFB623" w14:textId="77777777" w:rsidR="00D64672" w:rsidRPr="00555C17" w:rsidRDefault="00D64672" w:rsidP="00D64672">
      <w:pPr>
        <w:spacing w:line="360" w:lineRule="auto"/>
        <w:jc w:val="center"/>
        <w:rPr>
          <w:rFonts w:eastAsia="Helvetica,Bold"/>
          <w:b/>
          <w:bCs/>
          <w:lang w:val="en-US"/>
        </w:rPr>
      </w:pPr>
    </w:p>
    <w:p w14:paraId="10998C93" w14:textId="77777777" w:rsidR="00D64672" w:rsidRPr="00555C17" w:rsidRDefault="00D64672" w:rsidP="00D64672">
      <w:pPr>
        <w:spacing w:line="360" w:lineRule="auto"/>
        <w:jc w:val="center"/>
        <w:rPr>
          <w:rFonts w:eastAsia="Helvetica,Bold"/>
          <w:b/>
          <w:bCs/>
          <w:lang w:val="en-US"/>
        </w:rPr>
      </w:pPr>
      <w:r w:rsidRPr="00555C17">
        <w:rPr>
          <w:rFonts w:eastAsia="Helvetica,Bold"/>
          <w:b/>
          <w:bCs/>
          <w:noProof/>
          <w:lang w:val="en-US"/>
        </w:rPr>
        <w:drawing>
          <wp:inline distT="0" distB="0" distL="0" distR="0" wp14:anchorId="5FB6CDC7" wp14:editId="03014548">
            <wp:extent cx="4710132" cy="3088474"/>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8" cstate="print"/>
                    <a:stretch>
                      <a:fillRect/>
                    </a:stretch>
                  </pic:blipFill>
                  <pic:spPr>
                    <a:xfrm>
                      <a:off x="0" y="0"/>
                      <a:ext cx="4717780" cy="3093489"/>
                    </a:xfrm>
                    <a:prstGeom prst="rect">
                      <a:avLst/>
                    </a:prstGeom>
                  </pic:spPr>
                </pic:pic>
              </a:graphicData>
            </a:graphic>
          </wp:inline>
        </w:drawing>
      </w:r>
    </w:p>
    <w:p w14:paraId="6DB2AF01" w14:textId="5C71CE1E" w:rsidR="00D64672" w:rsidRPr="00555C17" w:rsidRDefault="00D64672" w:rsidP="004A76E9">
      <w:pPr>
        <w:spacing w:line="360" w:lineRule="auto"/>
        <w:jc w:val="both"/>
        <w:rPr>
          <w:rFonts w:eastAsia="Helvetica,Bold"/>
          <w:bCs/>
          <w:lang w:val="en-US"/>
        </w:rPr>
      </w:pPr>
      <w:bookmarkStart w:id="89" w:name="OLE_LINK48"/>
      <w:bookmarkStart w:id="90" w:name="_Hlk51183445"/>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00B375F2" w:rsidRPr="00555C17">
        <w:rPr>
          <w:b/>
          <w:bCs/>
          <w:lang w:val="en-US"/>
        </w:rPr>
        <w:t>18</w:t>
      </w:r>
      <w:r w:rsidRPr="00555C17">
        <w:rPr>
          <w:b/>
          <w:bCs/>
          <w:lang w:val="en-US"/>
        </w:rPr>
        <w:t>.</w:t>
      </w:r>
      <w:r w:rsidRPr="00555C17">
        <w:rPr>
          <w:lang w:val="en-US"/>
        </w:rPr>
        <w:t xml:space="preserve"> Theoretical modeling for the molecular docking process</w:t>
      </w:r>
      <w:bookmarkEnd w:id="89"/>
      <w:bookmarkEnd w:id="90"/>
      <w:r w:rsidRPr="00555C17">
        <w:rPr>
          <w:lang w:val="en-US"/>
        </w:rPr>
        <w:t xml:space="preserve">. </w:t>
      </w:r>
      <w:proofErr w:type="spellStart"/>
      <w:r w:rsidRPr="00555C17">
        <w:rPr>
          <w:b/>
          <w:bCs/>
          <w:lang w:val="en-US"/>
        </w:rPr>
        <w:t>a</w:t>
      </w:r>
      <w:proofErr w:type="spellEnd"/>
      <w:r w:rsidRPr="00555C17">
        <w:rPr>
          <w:lang w:val="en-US"/>
        </w:rPr>
        <w:t xml:space="preserve"> </w:t>
      </w:r>
      <w:proofErr w:type="gramStart"/>
      <w:r w:rsidRPr="00555C17">
        <w:rPr>
          <w:lang w:val="en-US"/>
        </w:rPr>
        <w:t>The</w:t>
      </w:r>
      <w:proofErr w:type="gramEnd"/>
      <w:r w:rsidRPr="00555C17">
        <w:rPr>
          <w:lang w:val="en-US"/>
        </w:rPr>
        <w:t xml:space="preserve"> docking model suggests the optimal hydrophobic binding site (green) for </w:t>
      </w:r>
      <w:bookmarkStart w:id="91" w:name="OLE_LINK156"/>
      <w:bookmarkStart w:id="92" w:name="OLE_LINK157"/>
      <w:r w:rsidRPr="00555C17">
        <w:rPr>
          <w:lang w:val="en-US"/>
        </w:rPr>
        <w:t>A1094 and HSA</w:t>
      </w:r>
      <w:bookmarkEnd w:id="91"/>
      <w:bookmarkEnd w:id="92"/>
      <w:r w:rsidRPr="00555C17">
        <w:rPr>
          <w:lang w:val="en-US"/>
        </w:rPr>
        <w:t xml:space="preserve">. </w:t>
      </w:r>
      <w:r w:rsidRPr="00555C17">
        <w:rPr>
          <w:b/>
          <w:bCs/>
          <w:lang w:val="en-US"/>
        </w:rPr>
        <w:t>b</w:t>
      </w:r>
      <w:r w:rsidRPr="00555C17">
        <w:rPr>
          <w:lang w:val="en-US"/>
        </w:rPr>
        <w:t xml:space="preserve"> </w:t>
      </w:r>
      <w:proofErr w:type="gramStart"/>
      <w:r w:rsidRPr="00555C17">
        <w:rPr>
          <w:lang w:val="en-US"/>
        </w:rPr>
        <w:t>The</w:t>
      </w:r>
      <w:proofErr w:type="gramEnd"/>
      <w:r w:rsidRPr="00555C17">
        <w:rPr>
          <w:lang w:val="en-US"/>
        </w:rPr>
        <w:t xml:space="preserve"> secondary </w:t>
      </w:r>
      <w:bookmarkStart w:id="93" w:name="OLE_LINK50"/>
      <w:bookmarkStart w:id="94" w:name="OLE_LINK49"/>
      <w:r w:rsidRPr="00555C17">
        <w:rPr>
          <w:lang w:val="en-US"/>
        </w:rPr>
        <w:t>binding</w:t>
      </w:r>
      <w:bookmarkEnd w:id="93"/>
      <w:bookmarkEnd w:id="94"/>
      <w:r w:rsidRPr="00555C17">
        <w:rPr>
          <w:lang w:val="en-US"/>
        </w:rPr>
        <w:t xml:space="preserve"> site (blue) of A1094 and HSA. </w:t>
      </w:r>
      <w:r w:rsidRPr="00555C17">
        <w:rPr>
          <w:b/>
          <w:bCs/>
          <w:lang w:val="en-US"/>
        </w:rPr>
        <w:t>c</w:t>
      </w:r>
      <w:r w:rsidRPr="00555C17">
        <w:rPr>
          <w:lang w:val="en-US"/>
        </w:rPr>
        <w:t xml:space="preserve"> Schematic structure of </w:t>
      </w:r>
      <w:bookmarkStart w:id="95" w:name="OLE_LINK176"/>
      <w:bookmarkStart w:id="96" w:name="OLE_LINK177"/>
      <w:r w:rsidRPr="00555C17">
        <w:rPr>
          <w:lang w:val="en-US"/>
        </w:rPr>
        <w:t>αCD11b-HSA@A1094 nanoprobe</w:t>
      </w:r>
      <w:bookmarkEnd w:id="95"/>
      <w:bookmarkEnd w:id="96"/>
      <w:r w:rsidRPr="00555C17">
        <w:rPr>
          <w:lang w:val="en-US"/>
        </w:rPr>
        <w:t xml:space="preserve"> in the basic unit. A1094 (purple) was bound to the hydrophobic vacancy inside the HSA (gray), </w:t>
      </w:r>
      <w:bookmarkStart w:id="97" w:name="OLE_LINK97"/>
      <w:r w:rsidRPr="00555C17">
        <w:rPr>
          <w:lang w:val="en-US"/>
        </w:rPr>
        <w:t>αCD11b</w:t>
      </w:r>
      <w:bookmarkEnd w:id="97"/>
      <w:r w:rsidRPr="00555C17">
        <w:rPr>
          <w:lang w:val="en-US"/>
        </w:rPr>
        <w:t xml:space="preserve"> (blue) was bound with the </w:t>
      </w:r>
      <w:bookmarkStart w:id="98" w:name="OLE_LINK28"/>
      <w:bookmarkStart w:id="99" w:name="OLE_LINK29"/>
      <w:r w:rsidRPr="00555C17">
        <w:rPr>
          <w:lang w:val="en-US"/>
        </w:rPr>
        <w:t>right helical region</w:t>
      </w:r>
      <w:bookmarkEnd w:id="98"/>
      <w:bookmarkEnd w:id="99"/>
      <w:r w:rsidRPr="00555C17">
        <w:rPr>
          <w:lang w:val="en-US"/>
        </w:rPr>
        <w:t xml:space="preserve"> of the HSA. Inset picture: The spatial configuration of A1094 at the combined pocket.</w:t>
      </w:r>
      <w:bookmarkStart w:id="100" w:name="OLE_LINK52"/>
      <w:bookmarkStart w:id="101" w:name="OLE_LINK51"/>
      <w:r w:rsidRPr="00555C17">
        <w:rPr>
          <w:lang w:val="en-US"/>
        </w:rPr>
        <w:t xml:space="preserve"> </w:t>
      </w:r>
      <w:bookmarkEnd w:id="100"/>
      <w:bookmarkEnd w:id="101"/>
      <w:r w:rsidRPr="00555C17">
        <w:rPr>
          <w:b/>
          <w:bCs/>
          <w:lang w:val="en-US"/>
        </w:rPr>
        <w:t>d</w:t>
      </w:r>
      <w:r w:rsidRPr="00555C17">
        <w:rPr>
          <w:lang w:val="en-US"/>
        </w:rPr>
        <w:t xml:space="preserve"> Details of binding residues between A1094 and albumin. Sticks represent the amino acid residues at the optimal binding site of HSA, the grayscale model represents the A1094 molecule. The red patches indicate the areas of high static electricity and green dashed lines represent hydrogen bonds between A1094 and amino acids. Inset figure: The hydrogen atoms on A1094 can form a length of 2.2 Å hydrogen bonds with the oxygen on ALA291 amino acid residue. The main interaction </w:t>
      </w:r>
      <w:bookmarkStart w:id="102" w:name="OLE_LINK45"/>
      <w:bookmarkStart w:id="103" w:name="OLE_LINK44"/>
      <w:r w:rsidRPr="00555C17">
        <w:rPr>
          <w:lang w:val="en-US"/>
        </w:rPr>
        <w:t>amino acid residues</w:t>
      </w:r>
      <w:bookmarkEnd w:id="102"/>
      <w:bookmarkEnd w:id="103"/>
      <w:r w:rsidRPr="00555C17">
        <w:rPr>
          <w:lang w:val="en-US"/>
        </w:rPr>
        <w:t xml:space="preserve"> include LYS199, TRP214, ARG218, LEU219, ARG222, PHE223, LEU238, LEU260, ALA261, ILE264, SER287, ILE290, ALA291, VAL343, ASP451 at the binding site of HSA. The docking energy is -14.29 kcal/M. </w:t>
      </w:r>
      <w:r w:rsidRPr="00555C17">
        <w:rPr>
          <w:b/>
          <w:bCs/>
          <w:lang w:val="en-US"/>
        </w:rPr>
        <w:t>e</w:t>
      </w:r>
      <w:r w:rsidRPr="00555C17">
        <w:rPr>
          <w:lang w:val="en-US"/>
        </w:rPr>
        <w:t xml:space="preserve"> Representative theoretical modeling of binding sites between HSA and αCD11b. </w:t>
      </w:r>
      <w:bookmarkStart w:id="104" w:name="OLE_LINK47"/>
      <w:bookmarkStart w:id="105" w:name="OLE_LINK46"/>
      <w:r w:rsidRPr="00555C17">
        <w:rPr>
          <w:lang w:val="en-US"/>
        </w:rPr>
        <w:t>The amino acid residue ASN192 on αCD11b forms hydrogen bonds with ALA504, PHE507, and PHE509 on HSA, and the hydrogen bond lengths were 2.90, 2.62, and 3.26 Å, respectively</w:t>
      </w:r>
      <w:bookmarkEnd w:id="104"/>
      <w:bookmarkEnd w:id="105"/>
      <w:r w:rsidRPr="00555C17">
        <w:rPr>
          <w:lang w:val="en-US"/>
        </w:rPr>
        <w:t>. The amino acid residues on the HSA binding interface include ASP550, ASP549, ALA546, GLU542, GLU505, LYS557, PHE554, CYS558, PHE507, THR508, PHE509, ASN503, PHE502, HIS535, LYS536, LEU544. The amino acid sites on αCD11b include ARG151, PHE147, ASN191, GLU155, ARG196, SER158, ASN192, ASN194, LEU198, GLU188, ILE182, HIS183, PHE184.</w:t>
      </w:r>
      <w:r w:rsidRPr="00555C17">
        <w:rPr>
          <w:rFonts w:eastAsia="Helvetica,Bold"/>
          <w:bCs/>
          <w:lang w:val="en-US"/>
        </w:rPr>
        <w:br w:type="page"/>
      </w:r>
    </w:p>
    <w:p w14:paraId="7AF09DC4" w14:textId="77777777" w:rsidR="00D64672" w:rsidRPr="00555C17" w:rsidRDefault="00D64672" w:rsidP="00D64672">
      <w:pPr>
        <w:spacing w:line="360" w:lineRule="auto"/>
        <w:jc w:val="center"/>
        <w:rPr>
          <w:lang w:val="en-US"/>
        </w:rPr>
      </w:pPr>
    </w:p>
    <w:p w14:paraId="7BE15153" w14:textId="77777777" w:rsidR="00D64672" w:rsidRPr="00555C17" w:rsidRDefault="00D64672" w:rsidP="00D64672">
      <w:pPr>
        <w:spacing w:line="360" w:lineRule="auto"/>
        <w:jc w:val="center"/>
        <w:rPr>
          <w:lang w:val="en-US"/>
        </w:rPr>
      </w:pPr>
    </w:p>
    <w:p w14:paraId="0DF9D75D" w14:textId="77777777" w:rsidR="00D64672" w:rsidRPr="00555C17" w:rsidRDefault="00D64672" w:rsidP="00D64672">
      <w:pPr>
        <w:spacing w:line="360" w:lineRule="auto"/>
        <w:jc w:val="center"/>
        <w:rPr>
          <w:lang w:val="en-US"/>
        </w:rPr>
      </w:pPr>
    </w:p>
    <w:p w14:paraId="44C7C827" w14:textId="77777777" w:rsidR="00D64672" w:rsidRPr="00555C17" w:rsidRDefault="00D64672" w:rsidP="00D64672">
      <w:pPr>
        <w:spacing w:line="360" w:lineRule="auto"/>
        <w:jc w:val="center"/>
        <w:rPr>
          <w:lang w:val="en-US"/>
        </w:rPr>
      </w:pPr>
    </w:p>
    <w:p w14:paraId="3F5650F1" w14:textId="77777777" w:rsidR="00D64672" w:rsidRPr="00555C17" w:rsidRDefault="00D64672" w:rsidP="00D64672">
      <w:pPr>
        <w:spacing w:line="360" w:lineRule="auto"/>
        <w:jc w:val="center"/>
        <w:rPr>
          <w:lang w:val="en-US"/>
        </w:rPr>
      </w:pPr>
    </w:p>
    <w:p w14:paraId="616D212D" w14:textId="77777777" w:rsidR="00D64672" w:rsidRPr="00555C17" w:rsidRDefault="00D64672" w:rsidP="00D64672">
      <w:pPr>
        <w:spacing w:line="360" w:lineRule="auto"/>
        <w:jc w:val="center"/>
        <w:rPr>
          <w:lang w:val="en-US"/>
        </w:rPr>
      </w:pPr>
    </w:p>
    <w:p w14:paraId="329E9FC1" w14:textId="77777777" w:rsidR="00D64672" w:rsidRPr="00555C17" w:rsidRDefault="00D64672" w:rsidP="00D64672">
      <w:pPr>
        <w:spacing w:line="360" w:lineRule="auto"/>
        <w:jc w:val="center"/>
        <w:rPr>
          <w:lang w:val="en-US"/>
        </w:rPr>
      </w:pPr>
    </w:p>
    <w:p w14:paraId="0A6371E1" w14:textId="77777777" w:rsidR="00D64672" w:rsidRPr="00555C17" w:rsidRDefault="00D64672" w:rsidP="00D64672">
      <w:pPr>
        <w:spacing w:line="360" w:lineRule="auto"/>
        <w:jc w:val="center"/>
        <w:rPr>
          <w:lang w:val="en-US"/>
        </w:rPr>
      </w:pPr>
      <w:r w:rsidRPr="00555C17">
        <w:rPr>
          <w:noProof/>
          <w:lang w:val="en-US"/>
        </w:rPr>
        <w:drawing>
          <wp:inline distT="0" distB="0" distL="0" distR="0" wp14:anchorId="62CB838A" wp14:editId="5064C972">
            <wp:extent cx="5110763" cy="212388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9" cstate="hqprint"/>
                    <a:srcRect/>
                    <a:stretch>
                      <a:fillRect/>
                    </a:stretch>
                  </pic:blipFill>
                  <pic:spPr>
                    <a:xfrm>
                      <a:off x="0" y="0"/>
                      <a:ext cx="5134059" cy="2133563"/>
                    </a:xfrm>
                    <a:prstGeom prst="rect">
                      <a:avLst/>
                    </a:prstGeom>
                    <a:ln>
                      <a:noFill/>
                    </a:ln>
                  </pic:spPr>
                </pic:pic>
              </a:graphicData>
            </a:graphic>
          </wp:inline>
        </w:drawing>
      </w:r>
    </w:p>
    <w:p w14:paraId="24147226" w14:textId="06C5FC94" w:rsidR="00D64672" w:rsidRPr="00555C17" w:rsidRDefault="00D64672" w:rsidP="007A7A79">
      <w:pPr>
        <w:spacing w:line="360" w:lineRule="auto"/>
        <w:jc w:val="both"/>
        <w:rPr>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00B375F2" w:rsidRPr="00555C17">
        <w:rPr>
          <w:b/>
          <w:bCs/>
          <w:lang w:val="en-US"/>
        </w:rPr>
        <w:t>19</w:t>
      </w:r>
      <w:r w:rsidRPr="00555C17">
        <w:rPr>
          <w:b/>
          <w:bCs/>
          <w:lang w:val="en-US"/>
        </w:rPr>
        <w:t>.</w:t>
      </w:r>
      <w:r w:rsidRPr="00555C17">
        <w:rPr>
          <w:lang w:val="en-US"/>
        </w:rPr>
        <w:t xml:space="preserve"> </w:t>
      </w:r>
      <w:bookmarkStart w:id="106" w:name="OLE_LINK128"/>
      <w:bookmarkStart w:id="107" w:name="OLE_LINK129"/>
      <w:bookmarkStart w:id="108" w:name="OLE_LINK139"/>
      <w:r w:rsidRPr="00555C17">
        <w:rPr>
          <w:lang w:val="en-US"/>
        </w:rPr>
        <w:t xml:space="preserve">Characterization of </w:t>
      </w:r>
      <w:bookmarkStart w:id="109" w:name="OLE_LINK32"/>
      <w:bookmarkStart w:id="110" w:name="OLE_LINK33"/>
      <w:r w:rsidRPr="00555C17">
        <w:rPr>
          <w:lang w:val="en-US"/>
        </w:rPr>
        <w:t>α</w:t>
      </w:r>
      <w:bookmarkEnd w:id="109"/>
      <w:bookmarkEnd w:id="110"/>
      <w:r w:rsidRPr="00555C17">
        <w:rPr>
          <w:lang w:val="en-US"/>
        </w:rPr>
        <w:t>CD11b-HSA@A1094</w:t>
      </w:r>
      <w:bookmarkEnd w:id="106"/>
      <w:bookmarkEnd w:id="107"/>
      <w:bookmarkEnd w:id="108"/>
      <w:r w:rsidRPr="00555C17">
        <w:rPr>
          <w:lang w:val="en-US"/>
        </w:rPr>
        <w:t xml:space="preserve">. </w:t>
      </w:r>
      <w:r w:rsidRPr="00555C17">
        <w:rPr>
          <w:b/>
          <w:bCs/>
          <w:lang w:val="en-US"/>
        </w:rPr>
        <w:t xml:space="preserve">a </w:t>
      </w:r>
      <w:r w:rsidRPr="00555C17">
        <w:rPr>
          <w:lang w:val="en-US"/>
        </w:rPr>
        <w:t xml:space="preserve">Negative-stained transmission electron microscopy (TEM) images, inset figure: unstained TEM image of nanoprobe. </w:t>
      </w:r>
      <w:r w:rsidRPr="00555C17">
        <w:rPr>
          <w:b/>
          <w:bCs/>
          <w:lang w:val="en-US"/>
        </w:rPr>
        <w:t>b</w:t>
      </w:r>
      <w:r w:rsidRPr="00555C17">
        <w:rPr>
          <w:lang w:val="en-US"/>
        </w:rPr>
        <w:t xml:space="preserve"> Dynamic light scattering profiles. </w:t>
      </w:r>
      <w:r w:rsidRPr="00555C17">
        <w:rPr>
          <w:b/>
          <w:bCs/>
          <w:lang w:val="en-US"/>
        </w:rPr>
        <w:t>c</w:t>
      </w:r>
      <w:r w:rsidRPr="00555C17">
        <w:rPr>
          <w:lang w:val="en-US"/>
        </w:rPr>
        <w:t xml:space="preserve"> Zeta potential changes before and after αCD11b modification.</w:t>
      </w:r>
    </w:p>
    <w:p w14:paraId="3F6BD221" w14:textId="77777777" w:rsidR="00D64672" w:rsidRPr="00555C17" w:rsidRDefault="00D64672" w:rsidP="00D64672">
      <w:pPr>
        <w:spacing w:line="360" w:lineRule="auto"/>
        <w:rPr>
          <w:lang w:val="en-US"/>
        </w:rPr>
      </w:pPr>
      <w:r w:rsidRPr="00555C17">
        <w:rPr>
          <w:lang w:val="en-US"/>
        </w:rPr>
        <w:br w:type="page"/>
      </w:r>
    </w:p>
    <w:p w14:paraId="266909EA" w14:textId="77777777" w:rsidR="00D64672" w:rsidRPr="00555C17" w:rsidRDefault="00D64672" w:rsidP="00D64672">
      <w:pPr>
        <w:spacing w:line="360" w:lineRule="auto"/>
        <w:jc w:val="center"/>
        <w:rPr>
          <w:rFonts w:eastAsia="Helvetica,Bold"/>
          <w:bCs/>
          <w:lang w:val="en-US"/>
        </w:rPr>
      </w:pPr>
    </w:p>
    <w:p w14:paraId="26AE2C41" w14:textId="77777777" w:rsidR="00D64672" w:rsidRPr="00555C17" w:rsidRDefault="00D64672" w:rsidP="00D64672">
      <w:pPr>
        <w:spacing w:line="360" w:lineRule="auto"/>
        <w:jc w:val="center"/>
        <w:rPr>
          <w:rFonts w:eastAsia="Helvetica,Bold"/>
          <w:bCs/>
          <w:lang w:val="en-US"/>
        </w:rPr>
      </w:pPr>
    </w:p>
    <w:p w14:paraId="02E46FB7" w14:textId="77777777" w:rsidR="00D64672" w:rsidRPr="00555C17" w:rsidRDefault="00D64672" w:rsidP="00D64672">
      <w:pPr>
        <w:spacing w:line="360" w:lineRule="auto"/>
        <w:jc w:val="center"/>
        <w:rPr>
          <w:rFonts w:eastAsia="Helvetica,Bold"/>
          <w:bCs/>
          <w:lang w:val="en-US"/>
        </w:rPr>
      </w:pPr>
    </w:p>
    <w:p w14:paraId="109E7881" w14:textId="77777777" w:rsidR="00D64672" w:rsidRPr="00555C17" w:rsidRDefault="00D64672" w:rsidP="00D64672">
      <w:pPr>
        <w:spacing w:line="360" w:lineRule="auto"/>
        <w:jc w:val="center"/>
        <w:rPr>
          <w:rFonts w:eastAsia="Helvetica,Bold"/>
          <w:bCs/>
          <w:lang w:val="en-US"/>
        </w:rPr>
      </w:pPr>
    </w:p>
    <w:p w14:paraId="2A81A91C" w14:textId="77777777" w:rsidR="00D64672" w:rsidRPr="00555C17" w:rsidRDefault="00D64672" w:rsidP="00D64672">
      <w:pPr>
        <w:spacing w:line="360" w:lineRule="auto"/>
        <w:jc w:val="center"/>
        <w:rPr>
          <w:rFonts w:eastAsia="Helvetica,Bold"/>
          <w:bCs/>
          <w:lang w:val="en-US"/>
        </w:rPr>
      </w:pPr>
    </w:p>
    <w:p w14:paraId="4B416326" w14:textId="77777777" w:rsidR="00D64672" w:rsidRPr="00555C17" w:rsidRDefault="00D64672" w:rsidP="00D64672">
      <w:pPr>
        <w:spacing w:line="360" w:lineRule="auto"/>
        <w:jc w:val="center"/>
        <w:rPr>
          <w:rFonts w:eastAsia="Helvetica,Bold"/>
          <w:bCs/>
          <w:lang w:val="en-US"/>
        </w:rPr>
      </w:pPr>
    </w:p>
    <w:p w14:paraId="268589B0" w14:textId="77777777" w:rsidR="00D64672" w:rsidRPr="00555C17" w:rsidRDefault="00D64672" w:rsidP="00D64672">
      <w:pPr>
        <w:spacing w:line="360" w:lineRule="auto"/>
        <w:jc w:val="center"/>
        <w:rPr>
          <w:rFonts w:eastAsia="Helvetica,Bold"/>
          <w:bCs/>
          <w:lang w:val="en-US"/>
        </w:rPr>
      </w:pPr>
    </w:p>
    <w:p w14:paraId="6BFFF974" w14:textId="77777777" w:rsidR="00D64672" w:rsidRPr="00555C17" w:rsidRDefault="00D64672" w:rsidP="00D64672">
      <w:pPr>
        <w:spacing w:line="360" w:lineRule="auto"/>
        <w:jc w:val="center"/>
        <w:rPr>
          <w:rFonts w:eastAsia="Helvetica,Bold"/>
          <w:bCs/>
          <w:lang w:val="en-US"/>
        </w:rPr>
      </w:pPr>
    </w:p>
    <w:p w14:paraId="5611D325" w14:textId="77777777" w:rsidR="00D64672" w:rsidRPr="00555C17" w:rsidRDefault="00D64672" w:rsidP="00D64672">
      <w:pPr>
        <w:spacing w:line="360" w:lineRule="auto"/>
        <w:jc w:val="center"/>
        <w:rPr>
          <w:rFonts w:eastAsia="Helvetica,Bold"/>
          <w:bCs/>
          <w:lang w:val="en-US"/>
        </w:rPr>
      </w:pPr>
    </w:p>
    <w:p w14:paraId="04DE23F6" w14:textId="77777777" w:rsidR="00D64672" w:rsidRPr="00555C17" w:rsidRDefault="00D64672" w:rsidP="00D64672">
      <w:pPr>
        <w:spacing w:line="360" w:lineRule="auto"/>
        <w:jc w:val="center"/>
        <w:rPr>
          <w:rFonts w:eastAsia="Helvetica,Bold"/>
          <w:bCs/>
          <w:lang w:val="en-US"/>
        </w:rPr>
      </w:pPr>
    </w:p>
    <w:p w14:paraId="59164EF6" w14:textId="77777777" w:rsidR="00D64672" w:rsidRPr="00555C17" w:rsidRDefault="00D64672" w:rsidP="00D64672">
      <w:pPr>
        <w:spacing w:line="360" w:lineRule="auto"/>
        <w:jc w:val="center"/>
        <w:rPr>
          <w:rFonts w:eastAsia="Helvetica,Bold"/>
          <w:bCs/>
          <w:lang w:val="en-US"/>
        </w:rPr>
      </w:pPr>
    </w:p>
    <w:p w14:paraId="47E00EDB" w14:textId="77777777" w:rsidR="00D64672" w:rsidRPr="00555C17" w:rsidRDefault="00D64672" w:rsidP="00D64672">
      <w:pPr>
        <w:spacing w:line="360" w:lineRule="auto"/>
        <w:rPr>
          <w:rFonts w:eastAsia="Helvetica,Bold"/>
          <w:bCs/>
          <w:lang w:val="en-US"/>
        </w:rPr>
      </w:pPr>
    </w:p>
    <w:p w14:paraId="79A6B914" w14:textId="77777777" w:rsidR="00D64672" w:rsidRPr="00555C17" w:rsidRDefault="00D64672" w:rsidP="00D64672">
      <w:pPr>
        <w:spacing w:line="360" w:lineRule="auto"/>
        <w:jc w:val="center"/>
        <w:rPr>
          <w:rFonts w:eastAsia="Helvetica,Bold"/>
          <w:bCs/>
          <w:lang w:val="en-US"/>
        </w:rPr>
      </w:pPr>
      <w:r w:rsidRPr="00555C17">
        <w:rPr>
          <w:rFonts w:eastAsia="Helvetica,Bold"/>
          <w:bCs/>
          <w:noProof/>
          <w:lang w:val="en-US"/>
        </w:rPr>
        <w:drawing>
          <wp:inline distT="0" distB="0" distL="0" distR="0" wp14:anchorId="041E0342" wp14:editId="1FE89A69">
            <wp:extent cx="5108373" cy="211596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0" cstate="print"/>
                    <a:stretch>
                      <a:fillRect/>
                    </a:stretch>
                  </pic:blipFill>
                  <pic:spPr>
                    <a:xfrm>
                      <a:off x="0" y="0"/>
                      <a:ext cx="5131628" cy="2125593"/>
                    </a:xfrm>
                    <a:prstGeom prst="rect">
                      <a:avLst/>
                    </a:prstGeom>
                  </pic:spPr>
                </pic:pic>
              </a:graphicData>
            </a:graphic>
          </wp:inline>
        </w:drawing>
      </w:r>
    </w:p>
    <w:p w14:paraId="0C172616" w14:textId="249B35B7" w:rsidR="00D64672" w:rsidRPr="00555C17" w:rsidRDefault="00D64672" w:rsidP="007A7A79">
      <w:pPr>
        <w:spacing w:line="360" w:lineRule="auto"/>
        <w:jc w:val="both"/>
        <w:rPr>
          <w:rFonts w:eastAsia="Helvetica,Bold"/>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rFonts w:eastAsia="Helvetica,Bold"/>
          <w:b/>
          <w:lang w:val="en-US"/>
        </w:rPr>
        <w:t>2</w:t>
      </w:r>
      <w:r w:rsidR="00B375F2" w:rsidRPr="00555C17">
        <w:rPr>
          <w:rFonts w:eastAsia="Helvetica,Bold"/>
          <w:b/>
          <w:lang w:val="en-US"/>
        </w:rPr>
        <w:t>0</w:t>
      </w:r>
      <w:r w:rsidRPr="00555C17">
        <w:rPr>
          <w:rFonts w:eastAsia="Helvetica,Bold"/>
          <w:b/>
          <w:lang w:val="en-US"/>
        </w:rPr>
        <w:t>.</w:t>
      </w:r>
      <w:r w:rsidRPr="00555C17">
        <w:rPr>
          <w:rFonts w:eastAsia="Helvetica,Bold"/>
          <w:bCs/>
          <w:lang w:val="en-US"/>
        </w:rPr>
        <w:t xml:space="preserve"> Optical absorption characteristics of </w:t>
      </w:r>
      <w:r w:rsidRPr="00555C17">
        <w:rPr>
          <w:lang w:val="en-US"/>
        </w:rPr>
        <w:t>αCD11b-HSA@A1094.</w:t>
      </w:r>
      <w:r w:rsidRPr="00555C17">
        <w:rPr>
          <w:rFonts w:eastAsia="Helvetica,Bold"/>
          <w:b/>
          <w:lang w:val="en-US"/>
        </w:rPr>
        <w:t xml:space="preserve"> </w:t>
      </w:r>
      <w:proofErr w:type="spellStart"/>
      <w:proofErr w:type="gramStart"/>
      <w:r w:rsidRPr="00555C17">
        <w:rPr>
          <w:rFonts w:eastAsia="Helvetica,Bold"/>
          <w:b/>
          <w:lang w:val="en-US"/>
        </w:rPr>
        <w:t>a</w:t>
      </w:r>
      <w:proofErr w:type="spellEnd"/>
      <w:proofErr w:type="gramEnd"/>
      <w:r w:rsidRPr="00555C17">
        <w:rPr>
          <w:rFonts w:eastAsia="Helvetica,Bold"/>
          <w:bCs/>
          <w:lang w:val="en-US"/>
        </w:rPr>
        <w:t xml:space="preserve"> </w:t>
      </w:r>
      <w:bookmarkStart w:id="111" w:name="OLE_LINK1"/>
      <w:r w:rsidRPr="00555C17">
        <w:rPr>
          <w:rFonts w:eastAsia="Helvetica,Bold"/>
          <w:bCs/>
          <w:lang w:val="en-US"/>
        </w:rPr>
        <w:t xml:space="preserve">Absorption spectra of αCD11b-HSA@A1094 at different concentrations in PBS. </w:t>
      </w:r>
      <w:r w:rsidRPr="00555C17">
        <w:rPr>
          <w:rFonts w:eastAsia="Helvetica,Bold"/>
          <w:b/>
          <w:lang w:val="en-US"/>
        </w:rPr>
        <w:t>b</w:t>
      </w:r>
      <w:r w:rsidRPr="00555C17">
        <w:rPr>
          <w:rFonts w:eastAsia="Helvetica,Bold"/>
          <w:bCs/>
          <w:lang w:val="en-US"/>
        </w:rPr>
        <w:t xml:space="preserve"> Linear fitting curve of absorbance intensities at 536 and 1094 nm.</w:t>
      </w:r>
      <w:bookmarkEnd w:id="111"/>
      <w:r w:rsidRPr="00555C17">
        <w:rPr>
          <w:rFonts w:eastAsia="Helvetica,Bold"/>
          <w:bCs/>
          <w:lang w:val="en-US"/>
        </w:rPr>
        <w:br w:type="page"/>
      </w:r>
    </w:p>
    <w:p w14:paraId="6F1CCA2B" w14:textId="77777777" w:rsidR="00D64672" w:rsidRPr="00555C17" w:rsidRDefault="00D64672" w:rsidP="00D64672">
      <w:pPr>
        <w:spacing w:line="360" w:lineRule="auto"/>
        <w:rPr>
          <w:rFonts w:eastAsia="Helvetica,Bold"/>
          <w:bCs/>
          <w:lang w:val="en-US"/>
        </w:rPr>
      </w:pPr>
    </w:p>
    <w:p w14:paraId="3E84CBF5" w14:textId="77777777" w:rsidR="00D64672" w:rsidRPr="00555C17" w:rsidRDefault="00D64672" w:rsidP="00D64672">
      <w:pPr>
        <w:spacing w:line="360" w:lineRule="auto"/>
        <w:rPr>
          <w:rFonts w:eastAsia="Helvetica,Bold"/>
          <w:bCs/>
          <w:lang w:val="en-US"/>
        </w:rPr>
      </w:pPr>
    </w:p>
    <w:p w14:paraId="0791450F" w14:textId="77777777" w:rsidR="00D64672" w:rsidRPr="00555C17" w:rsidRDefault="00D64672" w:rsidP="00D64672">
      <w:pPr>
        <w:spacing w:line="360" w:lineRule="auto"/>
        <w:rPr>
          <w:rFonts w:eastAsia="Helvetica,Bold"/>
          <w:bCs/>
          <w:lang w:val="en-US"/>
        </w:rPr>
      </w:pPr>
    </w:p>
    <w:p w14:paraId="6B12F5C3" w14:textId="77777777" w:rsidR="00D64672" w:rsidRPr="00555C17" w:rsidRDefault="00D64672" w:rsidP="00D64672">
      <w:pPr>
        <w:spacing w:line="360" w:lineRule="auto"/>
        <w:rPr>
          <w:rFonts w:eastAsia="Helvetica,Bold"/>
          <w:bCs/>
          <w:lang w:val="en-US"/>
        </w:rPr>
      </w:pPr>
    </w:p>
    <w:p w14:paraId="516B2536" w14:textId="77777777" w:rsidR="00D64672" w:rsidRPr="00555C17" w:rsidRDefault="00D64672" w:rsidP="00D64672">
      <w:pPr>
        <w:spacing w:line="360" w:lineRule="auto"/>
        <w:rPr>
          <w:rFonts w:eastAsia="Helvetica,Bold"/>
          <w:bCs/>
          <w:lang w:val="en-US"/>
        </w:rPr>
      </w:pPr>
    </w:p>
    <w:p w14:paraId="167F6DB3" w14:textId="77777777" w:rsidR="00D64672" w:rsidRPr="00555C17" w:rsidRDefault="00D64672" w:rsidP="00D64672">
      <w:pPr>
        <w:spacing w:line="360" w:lineRule="auto"/>
        <w:rPr>
          <w:rFonts w:eastAsia="Helvetica,Bold"/>
          <w:bCs/>
          <w:lang w:val="en-US"/>
        </w:rPr>
      </w:pPr>
    </w:p>
    <w:p w14:paraId="31A020C7" w14:textId="77777777" w:rsidR="00D64672" w:rsidRPr="00555C17" w:rsidRDefault="00D64672" w:rsidP="00D64672">
      <w:pPr>
        <w:spacing w:line="360" w:lineRule="auto"/>
        <w:rPr>
          <w:rFonts w:eastAsia="Helvetica,Bold"/>
          <w:bCs/>
          <w:lang w:val="en-US"/>
        </w:rPr>
      </w:pPr>
    </w:p>
    <w:p w14:paraId="67164756" w14:textId="77777777" w:rsidR="00D64672" w:rsidRPr="00555C17" w:rsidRDefault="00D64672" w:rsidP="00D64672">
      <w:pPr>
        <w:spacing w:line="360" w:lineRule="auto"/>
        <w:rPr>
          <w:rFonts w:eastAsia="Helvetica,Bold"/>
          <w:bCs/>
          <w:lang w:val="en-US"/>
        </w:rPr>
      </w:pPr>
    </w:p>
    <w:p w14:paraId="5CBB8E4D" w14:textId="77777777" w:rsidR="00D64672" w:rsidRPr="00555C17" w:rsidRDefault="00D64672" w:rsidP="00D64672">
      <w:pPr>
        <w:spacing w:line="360" w:lineRule="auto"/>
        <w:rPr>
          <w:rFonts w:eastAsia="Helvetica,Bold"/>
          <w:bCs/>
          <w:lang w:val="en-US"/>
        </w:rPr>
      </w:pPr>
    </w:p>
    <w:p w14:paraId="224EF492" w14:textId="77777777" w:rsidR="00D64672" w:rsidRPr="00555C17" w:rsidRDefault="00D64672" w:rsidP="00D64672">
      <w:pPr>
        <w:spacing w:line="360" w:lineRule="auto"/>
        <w:rPr>
          <w:rFonts w:eastAsia="Helvetica,Bold"/>
          <w:bCs/>
          <w:lang w:val="en-US"/>
        </w:rPr>
      </w:pPr>
    </w:p>
    <w:p w14:paraId="4A093B49" w14:textId="77777777" w:rsidR="00D64672" w:rsidRPr="00555C17" w:rsidRDefault="00D64672" w:rsidP="00D64672">
      <w:pPr>
        <w:spacing w:line="360" w:lineRule="auto"/>
        <w:rPr>
          <w:rFonts w:eastAsia="Helvetica,Bold"/>
          <w:bCs/>
          <w:lang w:val="en-US"/>
        </w:rPr>
      </w:pPr>
    </w:p>
    <w:p w14:paraId="5F344CD7" w14:textId="77777777" w:rsidR="00D64672" w:rsidRPr="00555C17" w:rsidRDefault="00D64672" w:rsidP="00D64672">
      <w:pPr>
        <w:spacing w:line="360" w:lineRule="auto"/>
        <w:jc w:val="center"/>
        <w:rPr>
          <w:rFonts w:eastAsia="Helvetica,Bold"/>
          <w:bCs/>
          <w:lang w:val="en-US"/>
        </w:rPr>
      </w:pPr>
      <w:r w:rsidRPr="00555C17">
        <w:rPr>
          <w:rFonts w:eastAsia="Helvetica,Bold"/>
          <w:bCs/>
          <w:noProof/>
          <w:lang w:val="en-US"/>
        </w:rPr>
        <w:drawing>
          <wp:inline distT="0" distB="0" distL="0" distR="0" wp14:anchorId="6D9B68C7" wp14:editId="4B668C45">
            <wp:extent cx="3299791" cy="2576076"/>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1" cstate="print"/>
                    <a:stretch>
                      <a:fillRect/>
                    </a:stretch>
                  </pic:blipFill>
                  <pic:spPr>
                    <a:xfrm>
                      <a:off x="0" y="0"/>
                      <a:ext cx="3342887" cy="2609720"/>
                    </a:xfrm>
                    <a:prstGeom prst="rect">
                      <a:avLst/>
                    </a:prstGeom>
                  </pic:spPr>
                </pic:pic>
              </a:graphicData>
            </a:graphic>
          </wp:inline>
        </w:drawing>
      </w:r>
    </w:p>
    <w:p w14:paraId="7474AE77" w14:textId="4EC94CBE" w:rsidR="00D64672" w:rsidRPr="00555C17" w:rsidRDefault="00D64672" w:rsidP="007A7A79">
      <w:pPr>
        <w:spacing w:line="360" w:lineRule="auto"/>
        <w:jc w:val="both"/>
        <w:rPr>
          <w:rFonts w:eastAsia="Helvetica,Bold"/>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rFonts w:eastAsia="Helvetica,Bold"/>
          <w:b/>
          <w:lang w:val="en-US"/>
        </w:rPr>
        <w:t>2</w:t>
      </w:r>
      <w:r w:rsidR="00B375F2" w:rsidRPr="00555C17">
        <w:rPr>
          <w:rFonts w:eastAsia="Helvetica,Bold"/>
          <w:b/>
          <w:lang w:val="en-US"/>
        </w:rPr>
        <w:t>1</w:t>
      </w:r>
      <w:r w:rsidRPr="00555C17">
        <w:rPr>
          <w:rFonts w:eastAsia="Helvetica,Bold"/>
          <w:b/>
          <w:lang w:val="en-US"/>
        </w:rPr>
        <w:t>.</w:t>
      </w:r>
      <w:r w:rsidRPr="00555C17">
        <w:rPr>
          <w:rFonts w:eastAsia="Helvetica,Bold"/>
          <w:bCs/>
          <w:lang w:val="en-US"/>
        </w:rPr>
        <w:t xml:space="preserve"> </w:t>
      </w:r>
      <w:bookmarkStart w:id="112" w:name="OLE_LINK20"/>
      <w:bookmarkStart w:id="113" w:name="OLE_LINK2"/>
      <w:r w:rsidRPr="00555C17">
        <w:rPr>
          <w:rFonts w:eastAsia="Helvetica,Bold"/>
          <w:bCs/>
          <w:lang w:val="en-US"/>
        </w:rPr>
        <w:t>Fluorescence emission spectra of αCD11b-HSA@A1094. The excitation wavelengths were 488 nm (left curve) and 980 nm (right curve), respectively.</w:t>
      </w:r>
      <w:bookmarkEnd w:id="112"/>
      <w:bookmarkEnd w:id="113"/>
      <w:r w:rsidRPr="00555C17">
        <w:rPr>
          <w:rFonts w:eastAsia="Helvetica,Bold"/>
          <w:bCs/>
          <w:lang w:val="en-US"/>
        </w:rPr>
        <w:br w:type="page"/>
      </w:r>
    </w:p>
    <w:p w14:paraId="3B560DAE" w14:textId="77777777" w:rsidR="00D64672" w:rsidRPr="00555C17" w:rsidRDefault="00D64672" w:rsidP="00D64672">
      <w:pPr>
        <w:spacing w:line="360" w:lineRule="auto"/>
        <w:jc w:val="center"/>
        <w:rPr>
          <w:rFonts w:eastAsia="Helvetica,Bold"/>
          <w:bCs/>
          <w:lang w:val="en-US"/>
        </w:rPr>
      </w:pPr>
    </w:p>
    <w:p w14:paraId="6F57AF30" w14:textId="77777777" w:rsidR="00D64672" w:rsidRPr="00555C17" w:rsidRDefault="00D64672" w:rsidP="00D64672">
      <w:pPr>
        <w:spacing w:line="360" w:lineRule="auto"/>
        <w:jc w:val="center"/>
        <w:rPr>
          <w:rFonts w:eastAsia="Helvetica,Bold"/>
          <w:bCs/>
          <w:lang w:val="en-US"/>
        </w:rPr>
      </w:pPr>
    </w:p>
    <w:p w14:paraId="11E8C29F" w14:textId="77777777" w:rsidR="00D64672" w:rsidRPr="00555C17" w:rsidRDefault="00D64672" w:rsidP="00D64672">
      <w:pPr>
        <w:spacing w:line="360" w:lineRule="auto"/>
        <w:jc w:val="center"/>
        <w:rPr>
          <w:rFonts w:eastAsia="Helvetica,Bold"/>
          <w:bCs/>
          <w:lang w:val="en-US"/>
        </w:rPr>
      </w:pPr>
    </w:p>
    <w:p w14:paraId="297EFCBE" w14:textId="77777777" w:rsidR="00D64672" w:rsidRPr="00555C17" w:rsidRDefault="00D64672" w:rsidP="00D64672">
      <w:pPr>
        <w:spacing w:line="360" w:lineRule="auto"/>
        <w:jc w:val="center"/>
        <w:rPr>
          <w:rFonts w:eastAsia="Helvetica,Bold"/>
          <w:bCs/>
          <w:lang w:val="en-US"/>
        </w:rPr>
      </w:pPr>
    </w:p>
    <w:p w14:paraId="07B2DA98" w14:textId="77777777" w:rsidR="00D64672" w:rsidRPr="00555C17" w:rsidRDefault="00D64672" w:rsidP="00D64672">
      <w:pPr>
        <w:spacing w:line="360" w:lineRule="auto"/>
        <w:jc w:val="center"/>
        <w:rPr>
          <w:rFonts w:eastAsia="Helvetica,Bold"/>
          <w:bCs/>
          <w:lang w:val="en-US"/>
        </w:rPr>
      </w:pPr>
    </w:p>
    <w:p w14:paraId="7378BD53" w14:textId="77777777" w:rsidR="00D64672" w:rsidRPr="00555C17" w:rsidRDefault="00D64672" w:rsidP="00D64672">
      <w:pPr>
        <w:spacing w:line="360" w:lineRule="auto"/>
        <w:jc w:val="center"/>
        <w:rPr>
          <w:rFonts w:eastAsia="Helvetica,Bold"/>
          <w:bCs/>
          <w:lang w:val="en-US"/>
        </w:rPr>
      </w:pPr>
    </w:p>
    <w:p w14:paraId="7A041D9F" w14:textId="77777777" w:rsidR="00D64672" w:rsidRPr="00555C17" w:rsidRDefault="00D64672" w:rsidP="00D64672">
      <w:pPr>
        <w:spacing w:line="360" w:lineRule="auto"/>
        <w:jc w:val="center"/>
        <w:rPr>
          <w:rFonts w:eastAsia="Helvetica,Bold"/>
          <w:bCs/>
          <w:lang w:val="en-US"/>
        </w:rPr>
      </w:pPr>
    </w:p>
    <w:p w14:paraId="0AF1625D" w14:textId="77777777" w:rsidR="00D64672" w:rsidRPr="00555C17" w:rsidRDefault="00D64672" w:rsidP="00D64672">
      <w:pPr>
        <w:spacing w:line="360" w:lineRule="auto"/>
        <w:jc w:val="center"/>
        <w:rPr>
          <w:rFonts w:eastAsia="Helvetica,Bold"/>
          <w:bCs/>
          <w:lang w:val="en-US"/>
        </w:rPr>
      </w:pPr>
      <w:r w:rsidRPr="00555C17">
        <w:rPr>
          <w:rFonts w:eastAsia="Helvetica,Bold"/>
          <w:bCs/>
          <w:noProof/>
          <w:lang w:val="en-US"/>
        </w:rPr>
        <w:drawing>
          <wp:inline distT="0" distB="0" distL="0" distR="0" wp14:anchorId="32A4C590" wp14:editId="67C85F50">
            <wp:extent cx="5038047" cy="293022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062855" cy="2944655"/>
                    </a:xfrm>
                    <a:prstGeom prst="rect">
                      <a:avLst/>
                    </a:prstGeom>
                    <a:noFill/>
                  </pic:spPr>
                </pic:pic>
              </a:graphicData>
            </a:graphic>
          </wp:inline>
        </w:drawing>
      </w:r>
    </w:p>
    <w:p w14:paraId="6957382A" w14:textId="474EF3ED" w:rsidR="00D64672" w:rsidRPr="00555C17" w:rsidRDefault="00D64672" w:rsidP="007A7A79">
      <w:pPr>
        <w:spacing w:line="360" w:lineRule="auto"/>
        <w:jc w:val="both"/>
        <w:rPr>
          <w:rFonts w:eastAsia="Helvetica,Bold"/>
          <w:bCs/>
          <w:lang w:val="en-US"/>
        </w:rPr>
      </w:pPr>
      <w:bookmarkStart w:id="114" w:name="OLE_LINK116"/>
      <w:bookmarkStart w:id="115" w:name="OLE_LINK115"/>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rFonts w:eastAsia="Helvetica,Bold"/>
          <w:b/>
          <w:lang w:val="en-US"/>
        </w:rPr>
        <w:t>2</w:t>
      </w:r>
      <w:r w:rsidR="00B375F2" w:rsidRPr="00555C17">
        <w:rPr>
          <w:rFonts w:eastAsia="Helvetica,Bold"/>
          <w:b/>
          <w:lang w:val="en-US"/>
        </w:rPr>
        <w:t>2</w:t>
      </w:r>
      <w:r w:rsidRPr="00555C17">
        <w:rPr>
          <w:rFonts w:eastAsia="Helvetica,Bold"/>
          <w:b/>
          <w:lang w:val="en-US"/>
        </w:rPr>
        <w:t>.</w:t>
      </w:r>
      <w:bookmarkEnd w:id="114"/>
      <w:bookmarkEnd w:id="115"/>
      <w:r w:rsidRPr="00555C17">
        <w:rPr>
          <w:rFonts w:eastAsia="Helvetica,Bold"/>
          <w:bCs/>
          <w:lang w:val="en-US"/>
        </w:rPr>
        <w:t xml:space="preserve"> </w:t>
      </w:r>
      <w:bookmarkStart w:id="116" w:name="OLE_LINK132"/>
      <w:r w:rsidRPr="00555C17">
        <w:rPr>
          <w:rFonts w:eastAsia="Helvetica,Bold"/>
          <w:bCs/>
          <w:lang w:val="en-US"/>
        </w:rPr>
        <w:t>PA signal detection of αCD11b-HSA@A1094 labeled cells in phantoms</w:t>
      </w:r>
      <w:bookmarkEnd w:id="116"/>
      <w:r w:rsidRPr="00555C17">
        <w:rPr>
          <w:rFonts w:eastAsia="Helvetica,Bold"/>
          <w:bCs/>
          <w:lang w:val="en-US"/>
        </w:rPr>
        <w:t>.</w:t>
      </w:r>
      <w:bookmarkStart w:id="117" w:name="OLE_LINK246"/>
      <w:bookmarkStart w:id="118" w:name="OLE_LINK247"/>
      <w:r w:rsidRPr="00555C17">
        <w:rPr>
          <w:rFonts w:eastAsia="Helvetica,Bold"/>
          <w:bCs/>
          <w:lang w:val="en-US"/>
        </w:rPr>
        <w:t xml:space="preserve"> </w:t>
      </w:r>
      <w:r w:rsidRPr="00555C17">
        <w:rPr>
          <w:rFonts w:eastAsia="Helvetica,Bold"/>
          <w:b/>
          <w:lang w:val="en-US"/>
        </w:rPr>
        <w:t>a</w:t>
      </w:r>
      <w:r w:rsidRPr="00555C17">
        <w:rPr>
          <w:rFonts w:eastAsia="Helvetica,Bold"/>
          <w:bCs/>
          <w:lang w:val="en-US"/>
        </w:rPr>
        <w:t xml:space="preserve"> 3D reconstruction of B mode US and PA image of phantom for PACT. </w:t>
      </w:r>
      <w:r w:rsidRPr="00555C17">
        <w:rPr>
          <w:rFonts w:eastAsia="Helvetica,Bold"/>
          <w:b/>
          <w:lang w:val="en-US"/>
        </w:rPr>
        <w:t xml:space="preserve">b </w:t>
      </w:r>
      <w:r w:rsidRPr="00555C17">
        <w:rPr>
          <w:rFonts w:eastAsia="Helvetica,Bold"/>
          <w:bCs/>
          <w:lang w:val="en-US"/>
        </w:rPr>
        <w:t>and</w:t>
      </w:r>
      <w:r w:rsidRPr="00555C17">
        <w:rPr>
          <w:rFonts w:eastAsia="Helvetica,Bold"/>
          <w:b/>
          <w:lang w:val="en-US"/>
        </w:rPr>
        <w:t xml:space="preserve"> c</w:t>
      </w:r>
      <w:r w:rsidRPr="00555C17">
        <w:rPr>
          <w:rFonts w:eastAsia="Helvetica,Bold"/>
          <w:bCs/>
          <w:lang w:val="en-US"/>
        </w:rPr>
        <w:t xml:space="preserve"> Cross-sectional PA images of labeled cells at various concentrations under excitation at 1200 nm by PACT (</w:t>
      </w:r>
      <w:r w:rsidRPr="00555C17">
        <w:rPr>
          <w:rFonts w:eastAsia="Helvetica,Bold"/>
          <w:b/>
          <w:lang w:val="en-US"/>
        </w:rPr>
        <w:t>b</w:t>
      </w:r>
      <w:r w:rsidRPr="00555C17">
        <w:rPr>
          <w:rFonts w:eastAsia="Helvetica,Bold"/>
          <w:bCs/>
          <w:lang w:val="en-US"/>
        </w:rPr>
        <w:t>) and 1064 nm by PAM (</w:t>
      </w:r>
      <w:r w:rsidRPr="00555C17">
        <w:rPr>
          <w:rFonts w:eastAsia="Helvetica,Bold"/>
          <w:b/>
          <w:lang w:val="en-US"/>
        </w:rPr>
        <w:t>c</w:t>
      </w:r>
      <w:r w:rsidRPr="00555C17">
        <w:rPr>
          <w:rFonts w:eastAsia="Helvetica,Bold"/>
          <w:bCs/>
          <w:lang w:val="en-US"/>
        </w:rPr>
        <w:t xml:space="preserve">), respectively. Scale bar: 0.5 mm. </w:t>
      </w:r>
      <w:r w:rsidRPr="00555C17">
        <w:rPr>
          <w:rFonts w:eastAsia="Helvetica,Bold"/>
          <w:b/>
          <w:lang w:val="en-US"/>
        </w:rPr>
        <w:t>d-e</w:t>
      </w:r>
      <w:r w:rsidRPr="00555C17">
        <w:rPr>
          <w:rFonts w:eastAsia="Helvetica,Bold"/>
          <w:bCs/>
          <w:lang w:val="en-US"/>
        </w:rPr>
        <w:t xml:space="preserve"> </w:t>
      </w:r>
      <w:proofErr w:type="gramStart"/>
      <w:r w:rsidRPr="00555C17">
        <w:rPr>
          <w:rFonts w:eastAsia="Helvetica,Bold"/>
          <w:bCs/>
          <w:lang w:val="en-US"/>
        </w:rPr>
        <w:t>The</w:t>
      </w:r>
      <w:proofErr w:type="gramEnd"/>
      <w:r w:rsidRPr="00555C17">
        <w:rPr>
          <w:rFonts w:eastAsia="Helvetica,Bold"/>
          <w:bCs/>
          <w:lang w:val="en-US"/>
        </w:rPr>
        <w:t xml:space="preserve"> average PA intensities increased with the concentration of labeled cells detected by PACT</w:t>
      </w:r>
      <w:bookmarkEnd w:id="117"/>
      <w:bookmarkEnd w:id="118"/>
      <w:r w:rsidRPr="00555C17">
        <w:rPr>
          <w:rFonts w:eastAsia="Helvetica,Bold"/>
          <w:bCs/>
          <w:lang w:val="en-US"/>
        </w:rPr>
        <w:t xml:space="preserve"> (</w:t>
      </w:r>
      <w:r w:rsidRPr="00555C17">
        <w:rPr>
          <w:rFonts w:eastAsia="Helvetica,Bold"/>
          <w:b/>
          <w:lang w:val="en-US"/>
        </w:rPr>
        <w:t>d</w:t>
      </w:r>
      <w:r w:rsidRPr="00555C17">
        <w:rPr>
          <w:rFonts w:eastAsia="Helvetica,Bold"/>
          <w:bCs/>
          <w:lang w:val="en-US"/>
        </w:rPr>
        <w:t>) and PAM (</w:t>
      </w:r>
      <w:r w:rsidRPr="00555C17">
        <w:rPr>
          <w:rFonts w:eastAsia="Helvetica,Bold"/>
          <w:b/>
          <w:lang w:val="en-US"/>
        </w:rPr>
        <w:t>e</w:t>
      </w:r>
      <w:r w:rsidRPr="00555C17">
        <w:rPr>
          <w:rFonts w:eastAsia="Helvetica,Bold"/>
          <w:bCs/>
          <w:lang w:val="en-US"/>
        </w:rPr>
        <w:t>) system. The experiment was repeated three times independently.</w:t>
      </w:r>
      <w:r w:rsidRPr="00555C17">
        <w:rPr>
          <w:lang w:val="en-US"/>
        </w:rPr>
        <w:t xml:space="preserve"> </w:t>
      </w:r>
      <w:r w:rsidRPr="00555C17">
        <w:rPr>
          <w:rFonts w:eastAsia="Helvetica,Bold"/>
          <w:bCs/>
          <w:lang w:val="en-US"/>
        </w:rPr>
        <w:t>All statistical data are expressed as mean ± SD.</w:t>
      </w:r>
    </w:p>
    <w:p w14:paraId="52128DCE" w14:textId="77777777" w:rsidR="00D64672" w:rsidRPr="00555C17" w:rsidRDefault="00D64672" w:rsidP="00D64672">
      <w:pPr>
        <w:spacing w:line="360" w:lineRule="auto"/>
        <w:rPr>
          <w:rFonts w:eastAsia="Helvetica,Bold"/>
          <w:bCs/>
          <w:lang w:val="en-US"/>
        </w:rPr>
      </w:pPr>
      <w:r w:rsidRPr="00555C17">
        <w:rPr>
          <w:rFonts w:eastAsia="Helvetica,Bold"/>
          <w:bCs/>
          <w:lang w:val="en-US"/>
        </w:rPr>
        <w:br w:type="page"/>
      </w:r>
    </w:p>
    <w:p w14:paraId="2CD6FCEA" w14:textId="77777777" w:rsidR="00D64672" w:rsidRPr="00555C17" w:rsidRDefault="00D64672" w:rsidP="00D64672">
      <w:pPr>
        <w:spacing w:line="360" w:lineRule="auto"/>
        <w:jc w:val="center"/>
        <w:rPr>
          <w:rFonts w:eastAsia="Helvetica,Bold"/>
          <w:bCs/>
          <w:lang w:val="en-US"/>
        </w:rPr>
      </w:pPr>
    </w:p>
    <w:p w14:paraId="4EB1781F" w14:textId="77777777" w:rsidR="00D64672" w:rsidRPr="00555C17" w:rsidRDefault="00D64672" w:rsidP="00D64672">
      <w:pPr>
        <w:spacing w:line="360" w:lineRule="auto"/>
        <w:jc w:val="center"/>
        <w:rPr>
          <w:rFonts w:eastAsia="Helvetica,Bold"/>
          <w:bCs/>
          <w:lang w:val="en-US"/>
        </w:rPr>
      </w:pPr>
    </w:p>
    <w:p w14:paraId="095A124F" w14:textId="77777777" w:rsidR="00D64672" w:rsidRPr="00555C17" w:rsidRDefault="00D64672" w:rsidP="00D64672">
      <w:pPr>
        <w:spacing w:line="360" w:lineRule="auto"/>
        <w:jc w:val="center"/>
        <w:rPr>
          <w:rFonts w:eastAsia="Helvetica,Bold"/>
          <w:bCs/>
          <w:lang w:val="en-US"/>
        </w:rPr>
      </w:pPr>
    </w:p>
    <w:p w14:paraId="5F7D1A64" w14:textId="77777777" w:rsidR="00D64672" w:rsidRPr="00555C17" w:rsidRDefault="00D64672" w:rsidP="00D64672">
      <w:pPr>
        <w:spacing w:line="360" w:lineRule="auto"/>
        <w:jc w:val="center"/>
        <w:rPr>
          <w:rFonts w:eastAsia="Helvetica,Bold"/>
          <w:bCs/>
          <w:lang w:val="en-US"/>
        </w:rPr>
      </w:pPr>
    </w:p>
    <w:p w14:paraId="5D6A6949" w14:textId="77777777" w:rsidR="00D64672" w:rsidRPr="00555C17" w:rsidRDefault="00D64672" w:rsidP="00D64672">
      <w:pPr>
        <w:spacing w:line="360" w:lineRule="auto"/>
        <w:jc w:val="center"/>
        <w:rPr>
          <w:rFonts w:eastAsia="Helvetica,Bold"/>
          <w:bCs/>
          <w:lang w:val="en-US"/>
        </w:rPr>
      </w:pPr>
    </w:p>
    <w:p w14:paraId="5655F221" w14:textId="77777777" w:rsidR="00D64672" w:rsidRPr="00555C17" w:rsidRDefault="00D64672" w:rsidP="00D64672">
      <w:pPr>
        <w:spacing w:line="360" w:lineRule="auto"/>
        <w:jc w:val="center"/>
        <w:rPr>
          <w:rFonts w:eastAsia="Helvetica,Bold"/>
          <w:bCs/>
          <w:lang w:val="en-US"/>
        </w:rPr>
      </w:pPr>
    </w:p>
    <w:p w14:paraId="3A36C94F" w14:textId="77777777" w:rsidR="00D64672" w:rsidRPr="00555C17" w:rsidRDefault="00D64672" w:rsidP="00D64672">
      <w:pPr>
        <w:spacing w:line="360" w:lineRule="auto"/>
        <w:jc w:val="center"/>
        <w:rPr>
          <w:rFonts w:eastAsia="Helvetica,Bold"/>
          <w:bCs/>
          <w:lang w:val="en-US"/>
        </w:rPr>
      </w:pPr>
      <w:r w:rsidRPr="00555C17">
        <w:rPr>
          <w:rFonts w:eastAsia="Helvetica,Bold"/>
          <w:bCs/>
          <w:noProof/>
          <w:lang w:val="en-US"/>
        </w:rPr>
        <w:drawing>
          <wp:inline distT="0" distB="0" distL="0" distR="0" wp14:anchorId="77310768" wp14:editId="6B504B2B">
            <wp:extent cx="5049078" cy="373701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3" cstate="hqprint"/>
                    <a:srcRect/>
                    <a:stretch>
                      <a:fillRect/>
                    </a:stretch>
                  </pic:blipFill>
                  <pic:spPr>
                    <a:xfrm>
                      <a:off x="0" y="0"/>
                      <a:ext cx="5069167" cy="3751881"/>
                    </a:xfrm>
                    <a:prstGeom prst="rect">
                      <a:avLst/>
                    </a:prstGeom>
                    <a:ln>
                      <a:noFill/>
                    </a:ln>
                  </pic:spPr>
                </pic:pic>
              </a:graphicData>
            </a:graphic>
          </wp:inline>
        </w:drawing>
      </w:r>
    </w:p>
    <w:p w14:paraId="62D5B610" w14:textId="3A98B805" w:rsidR="00D64672" w:rsidRPr="00555C17" w:rsidRDefault="00D64672" w:rsidP="007A7A79">
      <w:pPr>
        <w:spacing w:line="360" w:lineRule="auto"/>
        <w:jc w:val="both"/>
        <w:rPr>
          <w:rFonts w:eastAsia="Helvetica,Bold"/>
          <w:bCs/>
          <w:lang w:val="en-US"/>
        </w:rPr>
      </w:pPr>
      <w:bookmarkStart w:id="119" w:name="OLE_LINK254"/>
      <w:bookmarkStart w:id="120" w:name="_Hlk65248815"/>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rFonts w:eastAsia="Helvetica,Bold"/>
          <w:b/>
          <w:lang w:val="en-US"/>
        </w:rPr>
        <w:t>2</w:t>
      </w:r>
      <w:r w:rsidR="00B375F2" w:rsidRPr="00555C17">
        <w:rPr>
          <w:rFonts w:eastAsia="Helvetica,Bold"/>
          <w:b/>
          <w:lang w:val="en-US"/>
        </w:rPr>
        <w:t>3</w:t>
      </w:r>
      <w:r w:rsidRPr="00555C17">
        <w:rPr>
          <w:rFonts w:eastAsia="Helvetica,Bold"/>
          <w:b/>
          <w:lang w:val="en-US"/>
        </w:rPr>
        <w:t>.</w:t>
      </w:r>
      <w:r w:rsidRPr="00555C17">
        <w:rPr>
          <w:rFonts w:eastAsia="Helvetica,Bold"/>
          <w:bCs/>
          <w:lang w:val="en-US"/>
        </w:rPr>
        <w:t xml:space="preserve"> Confocal laser scanning microscopy (CLSM) images and flow </w:t>
      </w:r>
      <w:bookmarkStart w:id="121" w:name="OLE_LINK35"/>
      <w:bookmarkStart w:id="122" w:name="OLE_LINK34"/>
      <w:r w:rsidRPr="00555C17">
        <w:rPr>
          <w:rFonts w:eastAsia="Helvetica,Bold"/>
          <w:bCs/>
          <w:lang w:val="en-US"/>
        </w:rPr>
        <w:t>cytometry</w:t>
      </w:r>
      <w:bookmarkEnd w:id="121"/>
      <w:bookmarkEnd w:id="122"/>
      <w:r w:rsidRPr="00555C17">
        <w:rPr>
          <w:rFonts w:eastAsia="Helvetica,Bold"/>
          <w:bCs/>
          <w:lang w:val="en-US"/>
        </w:rPr>
        <w:t xml:space="preserve"> analysis of </w:t>
      </w:r>
      <w:bookmarkStart w:id="123" w:name="OLE_LINK130"/>
      <w:bookmarkStart w:id="124" w:name="OLE_LINK131"/>
      <w:r w:rsidRPr="00555C17">
        <w:rPr>
          <w:rFonts w:eastAsia="Helvetica,Bold"/>
          <w:bCs/>
          <w:lang w:val="en-US"/>
        </w:rPr>
        <w:t>the probe specificity by comparation of RAW 264.7 and U-87 MG cell</w:t>
      </w:r>
      <w:bookmarkEnd w:id="123"/>
      <w:bookmarkEnd w:id="124"/>
      <w:r w:rsidRPr="00555C17">
        <w:rPr>
          <w:rFonts w:eastAsia="Helvetica,Bold"/>
          <w:bCs/>
          <w:lang w:val="en-US"/>
        </w:rPr>
        <w:t xml:space="preserve">s. </w:t>
      </w:r>
      <w:r w:rsidRPr="00555C17">
        <w:rPr>
          <w:rFonts w:eastAsia="Helvetica,Bold"/>
          <w:b/>
          <w:lang w:val="en-US"/>
        </w:rPr>
        <w:t>a</w:t>
      </w:r>
      <w:r w:rsidRPr="00555C17">
        <w:rPr>
          <w:rFonts w:eastAsia="Helvetica,Bold"/>
          <w:bCs/>
          <w:lang w:val="en-US"/>
        </w:rPr>
        <w:t xml:space="preserve"> and </w:t>
      </w:r>
      <w:r w:rsidRPr="00555C17">
        <w:rPr>
          <w:rFonts w:eastAsia="Helvetica,Bold"/>
          <w:b/>
          <w:lang w:val="en-US"/>
        </w:rPr>
        <w:t>b</w:t>
      </w:r>
      <w:r w:rsidRPr="00555C17">
        <w:rPr>
          <w:rFonts w:eastAsia="Helvetica,Bold"/>
          <w:bCs/>
          <w:lang w:val="en-US"/>
        </w:rPr>
        <w:t xml:space="preserve"> The CLSM images of RAW 264.7 and U-87 MG cells incubation with </w:t>
      </w:r>
      <w:bookmarkStart w:id="125" w:name="OLE_LINK36"/>
      <w:bookmarkStart w:id="126" w:name="OLE_LINK37"/>
      <w:r w:rsidRPr="00555C17">
        <w:rPr>
          <w:rFonts w:eastAsia="Helvetica,Bold"/>
          <w:bCs/>
          <w:lang w:val="en-US"/>
        </w:rPr>
        <w:t xml:space="preserve">HSA@A1094 and αCD11b-HSA@A1094 nanoprobe </w:t>
      </w:r>
      <w:bookmarkEnd w:id="125"/>
      <w:bookmarkEnd w:id="126"/>
      <w:r w:rsidRPr="00555C17">
        <w:rPr>
          <w:rFonts w:eastAsia="Helvetica,Bold"/>
          <w:bCs/>
          <w:lang w:val="en-US"/>
        </w:rPr>
        <w:t>for 1 h in 20 µg/</w:t>
      </w:r>
      <w:proofErr w:type="spellStart"/>
      <w:r w:rsidRPr="00555C17">
        <w:rPr>
          <w:rFonts w:eastAsia="Helvetica,Bold"/>
          <w:bCs/>
          <w:lang w:val="en-US"/>
        </w:rPr>
        <w:t>mL.</w:t>
      </w:r>
      <w:proofErr w:type="spellEnd"/>
      <w:r w:rsidRPr="00555C17">
        <w:rPr>
          <w:rFonts w:eastAsia="Helvetica,Bold"/>
          <w:bCs/>
          <w:lang w:val="en-US"/>
        </w:rPr>
        <w:t xml:space="preserve"> Cell </w:t>
      </w:r>
      <w:proofErr w:type="spellStart"/>
      <w:r w:rsidRPr="00555C17">
        <w:rPr>
          <w:rFonts w:eastAsia="Helvetica,Bold"/>
          <w:bCs/>
          <w:lang w:val="en-US"/>
        </w:rPr>
        <w:t>nucleis</w:t>
      </w:r>
      <w:proofErr w:type="spellEnd"/>
      <w:r w:rsidRPr="00555C17">
        <w:rPr>
          <w:rFonts w:eastAsia="Helvetica,Bold"/>
          <w:bCs/>
          <w:lang w:val="en-US"/>
        </w:rPr>
        <w:t xml:space="preserve"> were stained with DAPI (4′,6-diamidino-2-phenylindole) (blue). Green fluorescence was from A1094. Higher fluorescence was observed in RAW 264.7 cells with αCD11b-HSA@A1094 incubation. </w:t>
      </w:r>
      <w:r w:rsidRPr="00555C17">
        <w:rPr>
          <w:rFonts w:eastAsia="Helvetica,Bold"/>
          <w:b/>
          <w:lang w:val="en-US"/>
        </w:rPr>
        <w:t>c</w:t>
      </w:r>
      <w:r w:rsidRPr="00555C17">
        <w:rPr>
          <w:rFonts w:eastAsia="Helvetica,Bold"/>
          <w:bCs/>
          <w:lang w:val="en-US"/>
        </w:rPr>
        <w:t xml:space="preserve"> and </w:t>
      </w:r>
      <w:r w:rsidRPr="00555C17">
        <w:rPr>
          <w:rFonts w:eastAsia="Helvetica,Bold"/>
          <w:b/>
          <w:lang w:val="en-US"/>
        </w:rPr>
        <w:t>d</w:t>
      </w:r>
      <w:r w:rsidRPr="00555C17">
        <w:rPr>
          <w:rFonts w:eastAsia="Helvetica,Bold"/>
          <w:bCs/>
          <w:lang w:val="en-US"/>
        </w:rPr>
        <w:t xml:space="preserve"> Corresponding flow cytometry analysis of control, HSA@A1094 and αCD11b-HSA@A1094 incubation groups. The experiment was repeated three times independently.</w:t>
      </w:r>
    </w:p>
    <w:bookmarkEnd w:id="119"/>
    <w:bookmarkEnd w:id="120"/>
    <w:p w14:paraId="3BB65FE6" w14:textId="77777777" w:rsidR="00D64672" w:rsidRPr="00555C17" w:rsidRDefault="00D64672" w:rsidP="00D64672">
      <w:pPr>
        <w:spacing w:line="360" w:lineRule="auto"/>
        <w:jc w:val="center"/>
        <w:rPr>
          <w:rFonts w:eastAsia="Helvetica,Bold"/>
          <w:bCs/>
          <w:lang w:val="en-US"/>
        </w:rPr>
      </w:pPr>
    </w:p>
    <w:p w14:paraId="5E89DD75" w14:textId="77777777" w:rsidR="00D64672" w:rsidRPr="00555C17" w:rsidRDefault="00D64672" w:rsidP="00D64672">
      <w:pPr>
        <w:spacing w:line="360" w:lineRule="auto"/>
        <w:rPr>
          <w:rFonts w:eastAsia="Helvetica,Bold"/>
          <w:bCs/>
          <w:lang w:val="en-US"/>
        </w:rPr>
      </w:pPr>
      <w:r w:rsidRPr="00555C17">
        <w:rPr>
          <w:rFonts w:eastAsia="Helvetica,Bold"/>
          <w:bCs/>
          <w:lang w:val="en-US"/>
        </w:rPr>
        <w:br w:type="page"/>
      </w:r>
    </w:p>
    <w:p w14:paraId="6A01C8B6" w14:textId="77777777" w:rsidR="00D64672" w:rsidRPr="00555C17" w:rsidRDefault="00D64672" w:rsidP="00D64672">
      <w:pPr>
        <w:spacing w:line="360" w:lineRule="auto"/>
        <w:jc w:val="center"/>
        <w:rPr>
          <w:rFonts w:eastAsia="Helvetica,Bold"/>
          <w:bCs/>
          <w:lang w:val="en-US"/>
        </w:rPr>
      </w:pPr>
    </w:p>
    <w:p w14:paraId="617DEDF1" w14:textId="77777777" w:rsidR="00D64672" w:rsidRPr="00555C17" w:rsidRDefault="00D64672" w:rsidP="00D64672">
      <w:pPr>
        <w:spacing w:line="360" w:lineRule="auto"/>
        <w:jc w:val="center"/>
        <w:rPr>
          <w:rFonts w:eastAsia="Helvetica,Bold"/>
          <w:bCs/>
          <w:lang w:val="en-US"/>
        </w:rPr>
      </w:pPr>
    </w:p>
    <w:p w14:paraId="371E321C" w14:textId="77777777" w:rsidR="00D64672" w:rsidRPr="00555C17" w:rsidRDefault="00D64672" w:rsidP="00D64672">
      <w:pPr>
        <w:spacing w:line="360" w:lineRule="auto"/>
        <w:jc w:val="center"/>
        <w:rPr>
          <w:rFonts w:eastAsia="Helvetica,Bold"/>
          <w:bCs/>
          <w:lang w:val="en-US"/>
        </w:rPr>
      </w:pPr>
    </w:p>
    <w:p w14:paraId="1C7523CE" w14:textId="77777777" w:rsidR="00D64672" w:rsidRPr="00555C17" w:rsidRDefault="00D64672" w:rsidP="00D64672">
      <w:pPr>
        <w:spacing w:line="360" w:lineRule="auto"/>
        <w:jc w:val="center"/>
        <w:rPr>
          <w:rFonts w:eastAsia="Helvetica,Bold"/>
          <w:bCs/>
          <w:lang w:val="en-US"/>
        </w:rPr>
      </w:pPr>
    </w:p>
    <w:p w14:paraId="54EB6230" w14:textId="77777777" w:rsidR="00D64672" w:rsidRPr="00555C17" w:rsidRDefault="00D64672" w:rsidP="00D64672">
      <w:pPr>
        <w:spacing w:line="360" w:lineRule="auto"/>
        <w:jc w:val="center"/>
        <w:rPr>
          <w:rFonts w:eastAsia="Helvetica,Bold"/>
          <w:bCs/>
          <w:lang w:val="en-US"/>
        </w:rPr>
      </w:pPr>
    </w:p>
    <w:p w14:paraId="6522A8CC" w14:textId="77777777" w:rsidR="00D64672" w:rsidRPr="00555C17" w:rsidRDefault="00D64672" w:rsidP="00D64672">
      <w:pPr>
        <w:spacing w:line="360" w:lineRule="auto"/>
        <w:jc w:val="center"/>
        <w:rPr>
          <w:rFonts w:eastAsia="Helvetica,Bold"/>
          <w:bCs/>
          <w:lang w:val="en-US"/>
        </w:rPr>
      </w:pPr>
    </w:p>
    <w:p w14:paraId="7DB28062" w14:textId="77777777" w:rsidR="00D64672" w:rsidRPr="00555C17" w:rsidRDefault="00D64672" w:rsidP="00D64672">
      <w:pPr>
        <w:spacing w:line="360" w:lineRule="auto"/>
        <w:jc w:val="center"/>
        <w:rPr>
          <w:rFonts w:eastAsia="Helvetica,Bold"/>
          <w:bCs/>
          <w:lang w:val="en-US"/>
        </w:rPr>
      </w:pPr>
    </w:p>
    <w:p w14:paraId="43F42D7B" w14:textId="77777777" w:rsidR="00D64672" w:rsidRPr="00555C17" w:rsidRDefault="00D64672" w:rsidP="00D64672">
      <w:pPr>
        <w:spacing w:line="360" w:lineRule="auto"/>
        <w:jc w:val="center"/>
        <w:rPr>
          <w:rFonts w:eastAsia="Helvetica,Bold"/>
          <w:bCs/>
          <w:lang w:val="en-US"/>
        </w:rPr>
      </w:pPr>
    </w:p>
    <w:p w14:paraId="0981A785" w14:textId="77777777" w:rsidR="00D64672" w:rsidRPr="00555C17" w:rsidRDefault="00D64672" w:rsidP="00D64672">
      <w:pPr>
        <w:spacing w:line="360" w:lineRule="auto"/>
        <w:jc w:val="center"/>
        <w:rPr>
          <w:rFonts w:eastAsia="Helvetica,Bold"/>
          <w:bCs/>
          <w:lang w:val="en-US"/>
        </w:rPr>
      </w:pPr>
    </w:p>
    <w:p w14:paraId="4E045901" w14:textId="77777777" w:rsidR="00D64672" w:rsidRPr="00555C17" w:rsidRDefault="00D64672" w:rsidP="00D64672">
      <w:pPr>
        <w:spacing w:line="360" w:lineRule="auto"/>
        <w:jc w:val="center"/>
        <w:rPr>
          <w:rFonts w:eastAsia="Helvetica,Bold"/>
          <w:bCs/>
          <w:lang w:val="en-US"/>
        </w:rPr>
      </w:pPr>
    </w:p>
    <w:p w14:paraId="17D76457" w14:textId="77777777" w:rsidR="00D64672" w:rsidRPr="00555C17" w:rsidRDefault="00D64672" w:rsidP="00D64672">
      <w:pPr>
        <w:spacing w:line="360" w:lineRule="auto"/>
        <w:jc w:val="center"/>
        <w:rPr>
          <w:rFonts w:eastAsia="Helvetica,Bold"/>
          <w:bCs/>
          <w:lang w:val="en-US"/>
        </w:rPr>
      </w:pPr>
      <w:r w:rsidRPr="00555C17">
        <w:rPr>
          <w:rFonts w:eastAsia="Helvetica,Bold"/>
          <w:bCs/>
          <w:noProof/>
          <w:lang w:val="en-US"/>
        </w:rPr>
        <w:drawing>
          <wp:inline distT="0" distB="0" distL="0" distR="0" wp14:anchorId="3059D7F4" wp14:editId="51A8FA84">
            <wp:extent cx="5097363" cy="2514103"/>
            <wp:effectExtent l="0" t="0" r="8255" b="63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4" cstate="print"/>
                    <a:stretch>
                      <a:fillRect/>
                    </a:stretch>
                  </pic:blipFill>
                  <pic:spPr>
                    <a:xfrm>
                      <a:off x="0" y="0"/>
                      <a:ext cx="5112684" cy="2521659"/>
                    </a:xfrm>
                    <a:prstGeom prst="rect">
                      <a:avLst/>
                    </a:prstGeom>
                  </pic:spPr>
                </pic:pic>
              </a:graphicData>
            </a:graphic>
          </wp:inline>
        </w:drawing>
      </w:r>
    </w:p>
    <w:p w14:paraId="3D312370" w14:textId="7AF229B4" w:rsidR="00D64672" w:rsidRPr="00555C17" w:rsidRDefault="00D64672" w:rsidP="007A7A79">
      <w:pPr>
        <w:spacing w:line="360" w:lineRule="auto"/>
        <w:jc w:val="both"/>
        <w:rPr>
          <w:rFonts w:eastAsia="Helvetica,Bold"/>
          <w:bCs/>
          <w:lang w:val="en-US"/>
        </w:rPr>
      </w:pPr>
      <w:bookmarkStart w:id="127" w:name="OLE_LINK125"/>
      <w:bookmarkStart w:id="128" w:name="OLE_LINK138"/>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rFonts w:eastAsia="Helvetica,Bold"/>
          <w:b/>
          <w:lang w:val="en-US"/>
        </w:rPr>
        <w:t>2</w:t>
      </w:r>
      <w:r w:rsidR="00B375F2" w:rsidRPr="00555C17">
        <w:rPr>
          <w:rFonts w:eastAsia="Helvetica,Bold"/>
          <w:b/>
          <w:lang w:val="en-US"/>
        </w:rPr>
        <w:t>4</w:t>
      </w:r>
      <w:r w:rsidRPr="00555C17">
        <w:rPr>
          <w:rFonts w:eastAsia="Helvetica,Bold"/>
          <w:b/>
          <w:lang w:val="en-US"/>
        </w:rPr>
        <w:t>.</w:t>
      </w:r>
      <w:r w:rsidRPr="00555C17">
        <w:rPr>
          <w:rFonts w:eastAsia="Helvetica,Bold"/>
          <w:bCs/>
          <w:lang w:val="en-US"/>
        </w:rPr>
        <w:t xml:space="preserve"> </w:t>
      </w:r>
      <w:bookmarkEnd w:id="127"/>
      <w:bookmarkEnd w:id="128"/>
      <w:r w:rsidRPr="00555C17">
        <w:rPr>
          <w:rFonts w:eastAsia="Helvetica,Bold"/>
          <w:bCs/>
          <w:i/>
          <w:iCs/>
          <w:lang w:val="en-US"/>
        </w:rPr>
        <w:t>In vivo</w:t>
      </w:r>
      <w:r w:rsidRPr="00555C17">
        <w:rPr>
          <w:rFonts w:eastAsia="Helvetica,Bold"/>
          <w:bCs/>
          <w:lang w:val="en-US"/>
        </w:rPr>
        <w:t xml:space="preserve"> toxicity evaluation. </w:t>
      </w:r>
      <w:r w:rsidRPr="00555C17">
        <w:rPr>
          <w:rFonts w:eastAsia="Helvetica,Bold"/>
          <w:b/>
          <w:lang w:val="en-US"/>
        </w:rPr>
        <w:t>a-d</w:t>
      </w:r>
      <w:r w:rsidRPr="00555C17">
        <w:rPr>
          <w:rFonts w:eastAsia="Helvetica,Bold"/>
          <w:bCs/>
          <w:lang w:val="en-US"/>
        </w:rPr>
        <w:t xml:space="preserve">, Various serum biochemical parameters including alanine aminotransferase (ALT), alkaline phosphatase (ALP), aspartate aminotransferase (AST), and urea (n=4). Blood biochemistry data of </w:t>
      </w:r>
      <w:proofErr w:type="spellStart"/>
      <w:r w:rsidRPr="00555C17">
        <w:rPr>
          <w:rFonts w:eastAsia="Helvetica,Bold"/>
          <w:bCs/>
          <w:lang w:val="en-US"/>
        </w:rPr>
        <w:t>Balb</w:t>
      </w:r>
      <w:proofErr w:type="spellEnd"/>
      <w:r w:rsidRPr="00555C17">
        <w:rPr>
          <w:rFonts w:eastAsia="Helvetica,Bold"/>
          <w:bCs/>
          <w:lang w:val="en-US"/>
        </w:rPr>
        <w:t xml:space="preserve">/c mice treated with </w:t>
      </w:r>
      <w:bookmarkStart w:id="129" w:name="OLE_LINK39"/>
      <w:bookmarkStart w:id="130" w:name="OLE_LINK38"/>
      <w:r w:rsidRPr="00555C17">
        <w:rPr>
          <w:rFonts w:eastAsia="Helvetica,Bold"/>
          <w:bCs/>
          <w:lang w:val="en-US"/>
        </w:rPr>
        <w:t>αCD11b-HSA@A1094</w:t>
      </w:r>
      <w:bookmarkEnd w:id="129"/>
      <w:bookmarkEnd w:id="130"/>
      <w:r w:rsidRPr="00555C17">
        <w:rPr>
          <w:rFonts w:eastAsia="Helvetica,Bold"/>
          <w:bCs/>
          <w:lang w:val="en-US"/>
        </w:rPr>
        <w:t xml:space="preserve"> was collected at 1, 4, and 7 days post-injection. </w:t>
      </w:r>
      <w:r w:rsidRPr="00555C17">
        <w:rPr>
          <w:rFonts w:eastAsia="Helvetica,Bold"/>
          <w:b/>
          <w:lang w:val="en-US"/>
        </w:rPr>
        <w:t>e</w:t>
      </w:r>
      <w:r w:rsidRPr="00555C17">
        <w:rPr>
          <w:rFonts w:eastAsia="Helvetica,Bold"/>
          <w:bCs/>
          <w:lang w:val="en-US"/>
        </w:rPr>
        <w:t xml:space="preserve"> H&amp;E stained histological images of major organs (heart, liver, spleen, lung, and kidney) from mice treated with PBS versus nanoprobe at 200× magnification. Compared with the control group, there was no statistically significant difference of the nanoprobe treated group in all the indexes. No noticeable inflammation or tissue damage was observed in major organs.</w:t>
      </w:r>
    </w:p>
    <w:p w14:paraId="2129649E" w14:textId="77777777" w:rsidR="00D64672" w:rsidRPr="00555C17" w:rsidRDefault="00D64672" w:rsidP="00D64672">
      <w:pPr>
        <w:spacing w:line="360" w:lineRule="auto"/>
        <w:rPr>
          <w:rFonts w:eastAsia="Helvetica,Bold"/>
          <w:bCs/>
          <w:lang w:val="en-US"/>
        </w:rPr>
      </w:pPr>
      <w:r w:rsidRPr="00555C17">
        <w:rPr>
          <w:rFonts w:eastAsia="Helvetica,Bold"/>
          <w:bCs/>
          <w:lang w:val="en-US"/>
        </w:rPr>
        <w:br w:type="page"/>
      </w:r>
    </w:p>
    <w:p w14:paraId="4C05CE93" w14:textId="77777777" w:rsidR="00D64672" w:rsidRPr="00555C17" w:rsidRDefault="00D64672" w:rsidP="00D64672">
      <w:pPr>
        <w:spacing w:line="360" w:lineRule="auto"/>
        <w:jc w:val="center"/>
        <w:rPr>
          <w:rFonts w:eastAsia="Helvetica,Bold"/>
          <w:bCs/>
          <w:lang w:val="en-US"/>
        </w:rPr>
      </w:pPr>
    </w:p>
    <w:p w14:paraId="15D2BAB1" w14:textId="77777777" w:rsidR="00D64672" w:rsidRPr="00555C17" w:rsidRDefault="00D64672" w:rsidP="00D64672">
      <w:pPr>
        <w:spacing w:line="360" w:lineRule="auto"/>
        <w:jc w:val="center"/>
        <w:rPr>
          <w:rFonts w:eastAsia="Helvetica,Bold"/>
          <w:bCs/>
          <w:lang w:val="en-US"/>
        </w:rPr>
      </w:pPr>
    </w:p>
    <w:p w14:paraId="5050D13F" w14:textId="77777777" w:rsidR="00D64672" w:rsidRPr="00555C17" w:rsidRDefault="00D64672" w:rsidP="00D64672">
      <w:pPr>
        <w:spacing w:line="360" w:lineRule="auto"/>
        <w:jc w:val="center"/>
        <w:rPr>
          <w:rFonts w:eastAsia="Helvetica,Bold"/>
          <w:bCs/>
          <w:lang w:val="en-US"/>
        </w:rPr>
      </w:pPr>
    </w:p>
    <w:p w14:paraId="47783986" w14:textId="77777777" w:rsidR="00D64672" w:rsidRPr="00555C17" w:rsidRDefault="00D64672" w:rsidP="00D64672">
      <w:pPr>
        <w:spacing w:line="360" w:lineRule="auto"/>
        <w:jc w:val="center"/>
        <w:rPr>
          <w:rFonts w:eastAsia="Helvetica,Bold"/>
          <w:bCs/>
          <w:lang w:val="en-US"/>
        </w:rPr>
      </w:pPr>
    </w:p>
    <w:p w14:paraId="6A43A923" w14:textId="77777777" w:rsidR="00D64672" w:rsidRPr="00555C17" w:rsidRDefault="00D64672" w:rsidP="00D64672">
      <w:pPr>
        <w:spacing w:line="360" w:lineRule="auto"/>
        <w:jc w:val="center"/>
        <w:rPr>
          <w:rFonts w:eastAsia="Helvetica,Bold"/>
          <w:bCs/>
          <w:lang w:val="en-US"/>
        </w:rPr>
      </w:pPr>
    </w:p>
    <w:p w14:paraId="40BC8D4A" w14:textId="77777777" w:rsidR="00D64672" w:rsidRPr="00555C17" w:rsidRDefault="00D64672" w:rsidP="00D64672">
      <w:pPr>
        <w:spacing w:line="360" w:lineRule="auto"/>
        <w:jc w:val="center"/>
        <w:rPr>
          <w:rFonts w:eastAsia="Helvetica,Bold"/>
          <w:bCs/>
          <w:lang w:val="en-US"/>
        </w:rPr>
      </w:pPr>
    </w:p>
    <w:p w14:paraId="00775BD3" w14:textId="77777777" w:rsidR="00D64672" w:rsidRPr="00555C17" w:rsidRDefault="00D64672" w:rsidP="00D64672">
      <w:pPr>
        <w:spacing w:line="360" w:lineRule="auto"/>
        <w:jc w:val="center"/>
        <w:rPr>
          <w:rFonts w:eastAsia="Helvetica,Bold"/>
          <w:bCs/>
          <w:lang w:val="en-US"/>
        </w:rPr>
      </w:pPr>
    </w:p>
    <w:p w14:paraId="7E0A4B8C" w14:textId="77777777" w:rsidR="00D64672" w:rsidRPr="00555C17" w:rsidRDefault="00D64672" w:rsidP="00D64672">
      <w:pPr>
        <w:spacing w:line="360" w:lineRule="auto"/>
        <w:jc w:val="center"/>
        <w:rPr>
          <w:rFonts w:eastAsia="Helvetica,Bold"/>
          <w:bCs/>
          <w:lang w:val="en-US"/>
        </w:rPr>
      </w:pPr>
    </w:p>
    <w:p w14:paraId="6C0125E8" w14:textId="77777777" w:rsidR="00D64672" w:rsidRPr="00555C17" w:rsidRDefault="00D64672" w:rsidP="00D64672">
      <w:pPr>
        <w:spacing w:line="360" w:lineRule="auto"/>
        <w:jc w:val="center"/>
        <w:rPr>
          <w:rFonts w:eastAsia="Helvetica,Bold"/>
          <w:bCs/>
          <w:lang w:val="en-US"/>
        </w:rPr>
      </w:pPr>
    </w:p>
    <w:p w14:paraId="031817D1" w14:textId="77777777" w:rsidR="00D64672" w:rsidRPr="00555C17" w:rsidRDefault="00D64672" w:rsidP="00D64672">
      <w:pPr>
        <w:spacing w:line="360" w:lineRule="auto"/>
        <w:rPr>
          <w:rFonts w:eastAsia="Helvetica,Bold"/>
          <w:bCs/>
          <w:lang w:val="en-US"/>
        </w:rPr>
      </w:pPr>
    </w:p>
    <w:p w14:paraId="4E565B02" w14:textId="77777777" w:rsidR="00D64672" w:rsidRPr="00555C17" w:rsidRDefault="00D64672" w:rsidP="00D64672">
      <w:pPr>
        <w:spacing w:line="360" w:lineRule="auto"/>
        <w:jc w:val="center"/>
        <w:rPr>
          <w:rFonts w:eastAsia="Helvetica,Bold"/>
          <w:bCs/>
          <w:lang w:val="en-US"/>
        </w:rPr>
      </w:pPr>
      <w:r w:rsidRPr="00555C17">
        <w:rPr>
          <w:rFonts w:eastAsia="Helvetica,Bold"/>
          <w:bCs/>
          <w:noProof/>
          <w:lang w:val="en-US"/>
        </w:rPr>
        <w:drawing>
          <wp:inline distT="0" distB="0" distL="0" distR="0" wp14:anchorId="04D73413" wp14:editId="7BEA177E">
            <wp:extent cx="3983604" cy="2229053"/>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4010344" cy="2244015"/>
                    </a:xfrm>
                    <a:prstGeom prst="rect">
                      <a:avLst/>
                    </a:prstGeom>
                    <a:noFill/>
                  </pic:spPr>
                </pic:pic>
              </a:graphicData>
            </a:graphic>
          </wp:inline>
        </w:drawing>
      </w:r>
    </w:p>
    <w:p w14:paraId="61EE2A67" w14:textId="4E8204EA" w:rsidR="00D64672" w:rsidRPr="00555C17" w:rsidRDefault="00D64672" w:rsidP="007A7A79">
      <w:pPr>
        <w:spacing w:line="360" w:lineRule="auto"/>
        <w:jc w:val="both"/>
        <w:rPr>
          <w:rFonts w:eastAsia="Helvetica,Bold"/>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rFonts w:eastAsia="Helvetica,Bold"/>
          <w:b/>
          <w:lang w:val="en-US"/>
        </w:rPr>
        <w:t>2</w:t>
      </w:r>
      <w:r w:rsidR="00B375F2" w:rsidRPr="00555C17">
        <w:rPr>
          <w:rFonts w:eastAsia="Helvetica,Bold"/>
          <w:b/>
          <w:lang w:val="en-US"/>
        </w:rPr>
        <w:t>5</w:t>
      </w:r>
      <w:r w:rsidRPr="00555C17">
        <w:rPr>
          <w:rFonts w:eastAsia="Helvetica,Bold"/>
          <w:b/>
          <w:lang w:val="en-US"/>
        </w:rPr>
        <w:t>.</w:t>
      </w:r>
      <w:r w:rsidRPr="00555C17">
        <w:rPr>
          <w:rFonts w:eastAsia="Helvetica,Bold"/>
          <w:bCs/>
          <w:lang w:val="en-US"/>
        </w:rPr>
        <w:t xml:space="preserve"> </w:t>
      </w:r>
      <w:bookmarkStart w:id="131" w:name="OLE_LINK184"/>
      <w:bookmarkStart w:id="132" w:name="OLE_LINK183"/>
      <w:r w:rsidRPr="00555C17">
        <w:rPr>
          <w:rFonts w:eastAsia="Helvetica,Bold"/>
          <w:bCs/>
          <w:lang w:val="en-US"/>
        </w:rPr>
        <w:t>The corresponding MRI images of HSA@A1094 and αCD11b-HSA@A1094 groups</w:t>
      </w:r>
      <w:bookmarkEnd w:id="131"/>
      <w:bookmarkEnd w:id="132"/>
      <w:r w:rsidRPr="00555C17">
        <w:rPr>
          <w:rFonts w:eastAsia="Helvetica,Bold"/>
          <w:bCs/>
          <w:lang w:val="en-US"/>
        </w:rPr>
        <w:t>.</w:t>
      </w:r>
    </w:p>
    <w:p w14:paraId="08DD97A0" w14:textId="77777777" w:rsidR="00D64672" w:rsidRPr="00555C17" w:rsidRDefault="00D64672" w:rsidP="00D64672">
      <w:pPr>
        <w:spacing w:line="360" w:lineRule="auto"/>
        <w:rPr>
          <w:rFonts w:eastAsia="Helvetica,Bold"/>
          <w:bCs/>
          <w:lang w:val="en-US"/>
        </w:rPr>
      </w:pPr>
      <w:r w:rsidRPr="00555C17">
        <w:rPr>
          <w:rFonts w:eastAsia="Helvetica,Bold"/>
          <w:bCs/>
          <w:lang w:val="en-US"/>
        </w:rPr>
        <w:br w:type="page"/>
      </w:r>
    </w:p>
    <w:p w14:paraId="380E7F4F" w14:textId="77777777" w:rsidR="00D64672" w:rsidRPr="00555C17" w:rsidRDefault="00D64672" w:rsidP="00D64672">
      <w:pPr>
        <w:spacing w:line="360" w:lineRule="auto"/>
        <w:rPr>
          <w:rFonts w:eastAsia="Helvetica,Bold"/>
          <w:bCs/>
          <w:lang w:val="en-US"/>
        </w:rPr>
      </w:pPr>
    </w:p>
    <w:p w14:paraId="1F36DDA8" w14:textId="77777777" w:rsidR="00D64672" w:rsidRPr="00555C17" w:rsidRDefault="00D64672" w:rsidP="00D64672">
      <w:pPr>
        <w:spacing w:line="360" w:lineRule="auto"/>
        <w:rPr>
          <w:rFonts w:eastAsia="Helvetica,Bold"/>
          <w:bCs/>
          <w:lang w:val="en-US"/>
        </w:rPr>
      </w:pPr>
    </w:p>
    <w:p w14:paraId="16E23559" w14:textId="77777777" w:rsidR="00D64672" w:rsidRPr="00555C17" w:rsidRDefault="00D64672" w:rsidP="00D64672">
      <w:pPr>
        <w:spacing w:line="360" w:lineRule="auto"/>
        <w:rPr>
          <w:rFonts w:eastAsia="Helvetica,Bold"/>
          <w:bCs/>
          <w:lang w:val="en-US"/>
        </w:rPr>
      </w:pPr>
    </w:p>
    <w:p w14:paraId="7F255D76" w14:textId="77777777" w:rsidR="00D64672" w:rsidRPr="00555C17" w:rsidRDefault="00D64672" w:rsidP="00D64672">
      <w:pPr>
        <w:spacing w:line="360" w:lineRule="auto"/>
        <w:rPr>
          <w:rFonts w:eastAsia="Helvetica,Bold"/>
          <w:bCs/>
          <w:lang w:val="en-US"/>
        </w:rPr>
      </w:pPr>
    </w:p>
    <w:p w14:paraId="577F78AB" w14:textId="77777777" w:rsidR="00D64672" w:rsidRPr="00555C17" w:rsidRDefault="00D64672" w:rsidP="00D64672">
      <w:pPr>
        <w:spacing w:line="360" w:lineRule="auto"/>
        <w:rPr>
          <w:rFonts w:eastAsia="Helvetica,Bold"/>
          <w:bCs/>
          <w:lang w:val="en-US"/>
        </w:rPr>
      </w:pPr>
    </w:p>
    <w:p w14:paraId="50451B40" w14:textId="77777777" w:rsidR="00D64672" w:rsidRPr="00555C17" w:rsidRDefault="00D64672" w:rsidP="00D64672">
      <w:pPr>
        <w:spacing w:line="360" w:lineRule="auto"/>
        <w:rPr>
          <w:rFonts w:eastAsia="Helvetica,Bold"/>
          <w:bCs/>
          <w:lang w:val="en-US"/>
        </w:rPr>
      </w:pPr>
    </w:p>
    <w:p w14:paraId="06334C02" w14:textId="77777777" w:rsidR="00D64672" w:rsidRPr="00555C17" w:rsidRDefault="00D64672" w:rsidP="00D64672">
      <w:pPr>
        <w:spacing w:line="360" w:lineRule="auto"/>
        <w:rPr>
          <w:rFonts w:eastAsia="Helvetica,Bold"/>
          <w:bCs/>
          <w:lang w:val="en-US"/>
        </w:rPr>
      </w:pPr>
    </w:p>
    <w:p w14:paraId="78F78F76" w14:textId="77777777" w:rsidR="00D64672" w:rsidRPr="00555C17" w:rsidRDefault="00D64672" w:rsidP="00D64672">
      <w:pPr>
        <w:spacing w:line="360" w:lineRule="auto"/>
        <w:jc w:val="center"/>
        <w:rPr>
          <w:rFonts w:eastAsia="Helvetica,Bold"/>
          <w:bCs/>
          <w:lang w:val="en-US"/>
        </w:rPr>
      </w:pPr>
    </w:p>
    <w:p w14:paraId="4C479E8C" w14:textId="77777777" w:rsidR="00D64672" w:rsidRPr="00555C17" w:rsidRDefault="00D64672" w:rsidP="00D64672">
      <w:pPr>
        <w:spacing w:line="360" w:lineRule="auto"/>
        <w:jc w:val="center"/>
        <w:rPr>
          <w:rFonts w:eastAsia="Helvetica,Bold"/>
          <w:bCs/>
          <w:lang w:val="en-US"/>
        </w:rPr>
      </w:pPr>
    </w:p>
    <w:p w14:paraId="729A4449" w14:textId="77777777" w:rsidR="00D64672" w:rsidRPr="00555C17" w:rsidRDefault="00D64672" w:rsidP="00D64672">
      <w:pPr>
        <w:spacing w:line="360" w:lineRule="auto"/>
        <w:jc w:val="center"/>
        <w:rPr>
          <w:rFonts w:eastAsia="Helvetica,Bold"/>
          <w:bCs/>
          <w:lang w:val="en-US"/>
        </w:rPr>
      </w:pPr>
    </w:p>
    <w:p w14:paraId="233AA626" w14:textId="77777777" w:rsidR="00D64672" w:rsidRPr="00555C17" w:rsidRDefault="00D64672" w:rsidP="00D64672">
      <w:pPr>
        <w:spacing w:line="360" w:lineRule="auto"/>
        <w:jc w:val="center"/>
        <w:rPr>
          <w:rFonts w:eastAsia="Helvetica,Bold"/>
          <w:bCs/>
          <w:lang w:val="en-US"/>
        </w:rPr>
      </w:pPr>
    </w:p>
    <w:p w14:paraId="1C04BC93" w14:textId="77777777" w:rsidR="00D64672" w:rsidRPr="00555C17" w:rsidRDefault="00D64672" w:rsidP="00D64672">
      <w:pPr>
        <w:spacing w:line="360" w:lineRule="auto"/>
        <w:jc w:val="center"/>
        <w:rPr>
          <w:rFonts w:eastAsia="Helvetica,Bold"/>
          <w:bCs/>
          <w:lang w:val="en-US"/>
        </w:rPr>
      </w:pPr>
    </w:p>
    <w:p w14:paraId="7CC312CA" w14:textId="77777777" w:rsidR="00D64672" w:rsidRPr="00555C17" w:rsidRDefault="00D64672" w:rsidP="00D64672">
      <w:pPr>
        <w:spacing w:line="360" w:lineRule="auto"/>
        <w:jc w:val="center"/>
        <w:rPr>
          <w:rFonts w:eastAsia="Helvetica,Bold"/>
          <w:bCs/>
          <w:lang w:val="en-US"/>
        </w:rPr>
      </w:pPr>
      <w:r w:rsidRPr="00555C17">
        <w:rPr>
          <w:noProof/>
          <w:lang w:val="en-US"/>
        </w:rPr>
        <w:drawing>
          <wp:inline distT="0" distB="0" distL="0" distR="0" wp14:anchorId="3A4C71BD" wp14:editId="4A54515E">
            <wp:extent cx="4765857" cy="2007566"/>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788463" cy="2017089"/>
                    </a:xfrm>
                    <a:prstGeom prst="rect">
                      <a:avLst/>
                    </a:prstGeom>
                    <a:noFill/>
                  </pic:spPr>
                </pic:pic>
              </a:graphicData>
            </a:graphic>
          </wp:inline>
        </w:drawing>
      </w:r>
    </w:p>
    <w:p w14:paraId="62B4C2D8" w14:textId="20CF33DE" w:rsidR="00D64672" w:rsidRPr="00555C17" w:rsidRDefault="00D64672" w:rsidP="007A7A79">
      <w:pPr>
        <w:spacing w:line="360" w:lineRule="auto"/>
        <w:jc w:val="both"/>
        <w:rPr>
          <w:rFonts w:eastAsia="Helvetica,Bold"/>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rFonts w:eastAsia="Helvetica,Bold"/>
          <w:b/>
          <w:lang w:val="en-US"/>
        </w:rPr>
        <w:t>2</w:t>
      </w:r>
      <w:r w:rsidR="00B375F2" w:rsidRPr="00555C17">
        <w:rPr>
          <w:rFonts w:eastAsia="Helvetica,Bold"/>
          <w:b/>
          <w:lang w:val="en-US"/>
        </w:rPr>
        <w:t>6</w:t>
      </w:r>
      <w:r w:rsidRPr="00555C17">
        <w:rPr>
          <w:rFonts w:eastAsia="Helvetica,Bold"/>
          <w:b/>
          <w:lang w:val="en-US"/>
        </w:rPr>
        <w:t>.</w:t>
      </w:r>
      <w:r w:rsidRPr="00555C17">
        <w:rPr>
          <w:rFonts w:eastAsia="Helvetica,Bold"/>
          <w:bCs/>
          <w:lang w:val="en-US"/>
        </w:rPr>
        <w:t xml:space="preserve"> </w:t>
      </w:r>
      <w:bookmarkStart w:id="133" w:name="OLE_LINK158"/>
      <w:bookmarkStart w:id="134" w:name="OLE_LINK155"/>
      <w:bookmarkStart w:id="135" w:name="OLE_LINK154"/>
      <w:r w:rsidRPr="00555C17">
        <w:rPr>
          <w:rFonts w:eastAsia="Helvetica,Bold"/>
          <w:bCs/>
          <w:lang w:val="en-US"/>
        </w:rPr>
        <w:t>Three-dimensional reconstructed images at 970 nm and 1200 nm by PACT</w:t>
      </w:r>
      <w:bookmarkEnd w:id="133"/>
      <w:bookmarkEnd w:id="134"/>
      <w:bookmarkEnd w:id="135"/>
      <w:r w:rsidRPr="00555C17">
        <w:rPr>
          <w:rFonts w:eastAsia="Helvetica,Bold"/>
          <w:bCs/>
          <w:lang w:val="en-US"/>
        </w:rPr>
        <w:t xml:space="preserve"> before nanoprobe injection</w:t>
      </w:r>
      <w:r w:rsidR="00682E53">
        <w:rPr>
          <w:rFonts w:eastAsia="Helvetica,Bold"/>
          <w:bCs/>
          <w:lang w:val="en-US"/>
        </w:rPr>
        <w:t>.</w:t>
      </w:r>
    </w:p>
    <w:p w14:paraId="4BA3D539" w14:textId="77777777" w:rsidR="00D64672" w:rsidRPr="00555C17" w:rsidRDefault="00D64672" w:rsidP="00D64672">
      <w:pPr>
        <w:spacing w:line="360" w:lineRule="auto"/>
        <w:rPr>
          <w:rFonts w:eastAsia="Helvetica,Bold"/>
          <w:bCs/>
          <w:lang w:val="en-US"/>
        </w:rPr>
      </w:pPr>
      <w:r w:rsidRPr="00555C17">
        <w:rPr>
          <w:rFonts w:eastAsia="Helvetica,Bold"/>
          <w:bCs/>
          <w:lang w:val="en-US"/>
        </w:rPr>
        <w:br w:type="page"/>
      </w:r>
    </w:p>
    <w:p w14:paraId="6737D61A" w14:textId="77777777" w:rsidR="00D64672" w:rsidRPr="00555C17" w:rsidRDefault="00D64672" w:rsidP="00D64672">
      <w:pPr>
        <w:spacing w:line="360" w:lineRule="auto"/>
        <w:jc w:val="center"/>
        <w:rPr>
          <w:rFonts w:eastAsia="Helvetica,Bold"/>
          <w:bCs/>
          <w:lang w:val="en-US"/>
        </w:rPr>
      </w:pPr>
    </w:p>
    <w:p w14:paraId="641DA0F3" w14:textId="77777777" w:rsidR="00D64672" w:rsidRPr="00555C17" w:rsidRDefault="00D64672" w:rsidP="00D64672">
      <w:pPr>
        <w:spacing w:line="360" w:lineRule="auto"/>
        <w:jc w:val="center"/>
        <w:rPr>
          <w:rFonts w:eastAsia="Helvetica,Bold"/>
          <w:bCs/>
          <w:lang w:val="en-US"/>
        </w:rPr>
      </w:pPr>
    </w:p>
    <w:p w14:paraId="5FB46DA1" w14:textId="77777777" w:rsidR="00D64672" w:rsidRPr="00555C17" w:rsidRDefault="00D64672" w:rsidP="00D64672">
      <w:pPr>
        <w:spacing w:line="360" w:lineRule="auto"/>
        <w:jc w:val="center"/>
        <w:rPr>
          <w:rFonts w:eastAsia="Helvetica,Bold"/>
          <w:bCs/>
          <w:lang w:val="en-US"/>
        </w:rPr>
      </w:pPr>
    </w:p>
    <w:p w14:paraId="27DEB426" w14:textId="77777777" w:rsidR="00D64672" w:rsidRPr="00555C17" w:rsidRDefault="00D64672" w:rsidP="00D64672">
      <w:pPr>
        <w:spacing w:line="360" w:lineRule="auto"/>
        <w:jc w:val="center"/>
        <w:rPr>
          <w:rFonts w:eastAsia="Helvetica,Bold"/>
          <w:bCs/>
          <w:lang w:val="en-US"/>
        </w:rPr>
      </w:pPr>
    </w:p>
    <w:p w14:paraId="25B1D68B" w14:textId="77777777" w:rsidR="00D64672" w:rsidRPr="00555C17" w:rsidRDefault="00D64672" w:rsidP="00D64672">
      <w:pPr>
        <w:spacing w:line="360" w:lineRule="auto"/>
        <w:jc w:val="center"/>
        <w:rPr>
          <w:rFonts w:eastAsia="Helvetica,Bold"/>
          <w:bCs/>
          <w:lang w:val="en-US"/>
        </w:rPr>
      </w:pPr>
    </w:p>
    <w:p w14:paraId="328069F0" w14:textId="77777777" w:rsidR="00D64672" w:rsidRPr="00555C17" w:rsidRDefault="00D64672" w:rsidP="00D64672">
      <w:pPr>
        <w:spacing w:line="360" w:lineRule="auto"/>
        <w:jc w:val="center"/>
        <w:rPr>
          <w:rFonts w:eastAsia="Helvetica,Bold"/>
          <w:bCs/>
          <w:lang w:val="en-US"/>
        </w:rPr>
      </w:pPr>
    </w:p>
    <w:p w14:paraId="036CF50E" w14:textId="77777777" w:rsidR="00D64672" w:rsidRPr="00555C17" w:rsidRDefault="00D64672" w:rsidP="00D64672">
      <w:pPr>
        <w:spacing w:line="360" w:lineRule="auto"/>
        <w:jc w:val="center"/>
        <w:rPr>
          <w:rFonts w:eastAsia="Helvetica,Bold"/>
          <w:bCs/>
          <w:lang w:val="en-US"/>
        </w:rPr>
      </w:pPr>
    </w:p>
    <w:p w14:paraId="0601DDE6" w14:textId="77777777" w:rsidR="00D64672" w:rsidRPr="00555C17" w:rsidRDefault="00D64672" w:rsidP="00D64672">
      <w:pPr>
        <w:spacing w:line="360" w:lineRule="auto"/>
        <w:jc w:val="center"/>
        <w:rPr>
          <w:rFonts w:eastAsia="Helvetica,Bold"/>
          <w:bCs/>
          <w:lang w:val="en-US"/>
        </w:rPr>
      </w:pPr>
    </w:p>
    <w:p w14:paraId="10AA82CB" w14:textId="77777777" w:rsidR="00D64672" w:rsidRPr="00555C17" w:rsidRDefault="00D64672" w:rsidP="00D64672">
      <w:pPr>
        <w:spacing w:line="360" w:lineRule="auto"/>
        <w:jc w:val="center"/>
        <w:rPr>
          <w:rFonts w:eastAsia="Helvetica,Bold"/>
          <w:bCs/>
          <w:lang w:val="en-US"/>
        </w:rPr>
      </w:pPr>
    </w:p>
    <w:p w14:paraId="78686F19" w14:textId="77777777" w:rsidR="00D64672" w:rsidRPr="00555C17" w:rsidRDefault="00D64672" w:rsidP="00D64672">
      <w:pPr>
        <w:spacing w:line="360" w:lineRule="auto"/>
        <w:jc w:val="center"/>
        <w:rPr>
          <w:rFonts w:eastAsia="Helvetica,Bold"/>
          <w:bCs/>
          <w:lang w:val="en-US"/>
        </w:rPr>
      </w:pPr>
    </w:p>
    <w:p w14:paraId="597B0B9D" w14:textId="77777777" w:rsidR="00D64672" w:rsidRPr="00555C17" w:rsidRDefault="00D64672" w:rsidP="00D64672">
      <w:pPr>
        <w:spacing w:line="360" w:lineRule="auto"/>
        <w:jc w:val="center"/>
        <w:rPr>
          <w:rFonts w:eastAsia="Helvetica,Bold"/>
          <w:bCs/>
          <w:lang w:val="en-US"/>
        </w:rPr>
      </w:pPr>
    </w:p>
    <w:p w14:paraId="607977D9" w14:textId="77777777" w:rsidR="00D64672" w:rsidRPr="00555C17" w:rsidRDefault="00D64672" w:rsidP="00D64672">
      <w:pPr>
        <w:spacing w:line="360" w:lineRule="auto"/>
        <w:jc w:val="center"/>
        <w:rPr>
          <w:rFonts w:eastAsia="Helvetica,Bold"/>
          <w:bCs/>
          <w:lang w:val="en-US"/>
        </w:rPr>
      </w:pPr>
    </w:p>
    <w:p w14:paraId="2EF7BCAA" w14:textId="77777777" w:rsidR="00D64672" w:rsidRPr="00555C17" w:rsidRDefault="00D64672" w:rsidP="00D64672">
      <w:pPr>
        <w:spacing w:line="360" w:lineRule="auto"/>
        <w:jc w:val="center"/>
        <w:rPr>
          <w:rFonts w:eastAsia="Helvetica,Bold"/>
          <w:bCs/>
          <w:lang w:val="en-US"/>
        </w:rPr>
      </w:pPr>
      <w:r w:rsidRPr="00555C17">
        <w:rPr>
          <w:rFonts w:eastAsia="Helvetica,Bold"/>
          <w:bCs/>
          <w:noProof/>
          <w:lang w:val="en-US"/>
        </w:rPr>
        <w:drawing>
          <wp:inline distT="0" distB="0" distL="0" distR="0" wp14:anchorId="19A17A17" wp14:editId="21F97113">
            <wp:extent cx="4983063" cy="1930925"/>
            <wp:effectExtent l="0" t="0" r="825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00345" cy="1937622"/>
                    </a:xfrm>
                    <a:prstGeom prst="rect">
                      <a:avLst/>
                    </a:prstGeom>
                  </pic:spPr>
                </pic:pic>
              </a:graphicData>
            </a:graphic>
          </wp:inline>
        </w:drawing>
      </w:r>
    </w:p>
    <w:p w14:paraId="710D90C2" w14:textId="2E335945" w:rsidR="00D64672" w:rsidRPr="00555C17" w:rsidRDefault="00D64672" w:rsidP="007A7A79">
      <w:pPr>
        <w:spacing w:line="360" w:lineRule="auto"/>
        <w:jc w:val="both"/>
        <w:rPr>
          <w:rFonts w:eastAsia="Helvetica,Bold"/>
          <w:bCs/>
          <w:lang w:val="en-US"/>
        </w:rPr>
      </w:pPr>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rFonts w:eastAsia="Helvetica,Bold"/>
          <w:b/>
          <w:lang w:val="en-US"/>
        </w:rPr>
        <w:t>2</w:t>
      </w:r>
      <w:r w:rsidR="00B375F2" w:rsidRPr="00555C17">
        <w:rPr>
          <w:rFonts w:eastAsia="Helvetica,Bold"/>
          <w:b/>
          <w:lang w:val="en-US"/>
        </w:rPr>
        <w:t>7</w:t>
      </w:r>
      <w:r w:rsidRPr="00555C17">
        <w:rPr>
          <w:rFonts w:eastAsia="Helvetica,Bold"/>
          <w:b/>
          <w:lang w:val="en-US"/>
        </w:rPr>
        <w:t>.</w:t>
      </w:r>
      <w:r w:rsidRPr="00555C17">
        <w:rPr>
          <w:rFonts w:eastAsia="Helvetica,Bold"/>
          <w:bCs/>
          <w:lang w:val="en-US"/>
        </w:rPr>
        <w:t xml:space="preserve"> Fluorescent analysis of harvested major organs. </w:t>
      </w:r>
      <w:r w:rsidRPr="00555C17">
        <w:rPr>
          <w:rFonts w:eastAsia="Helvetica,Bold"/>
          <w:b/>
          <w:bCs/>
          <w:lang w:val="en-US"/>
        </w:rPr>
        <w:t>a</w:t>
      </w:r>
      <w:r w:rsidRPr="00555C17">
        <w:rPr>
          <w:rFonts w:eastAsia="Helvetica,Bold"/>
          <w:bCs/>
          <w:lang w:val="en-US"/>
        </w:rPr>
        <w:t xml:space="preserve"> Representative fluorescent image of harvested heart, liver, kidney, spleen and brain from orthotopic tumor-bearing mouse 24 hours after the nanoprobe injection (n=4). </w:t>
      </w:r>
      <w:r w:rsidRPr="00555C17">
        <w:rPr>
          <w:rFonts w:eastAsia="Helvetica,Bold"/>
          <w:b/>
          <w:bCs/>
          <w:lang w:val="en-US"/>
        </w:rPr>
        <w:t>b</w:t>
      </w:r>
      <w:r w:rsidRPr="00555C17">
        <w:rPr>
          <w:rFonts w:eastAsia="Helvetica,Bold"/>
          <w:bCs/>
          <w:lang w:val="en-US"/>
        </w:rPr>
        <w:t xml:space="preserve"> Corresponding quantitative results. The results showed that αCD11b-HSA@A1094 mostly aggregated in the brain tumor.</w:t>
      </w:r>
      <w:r w:rsidRPr="00555C17">
        <w:rPr>
          <w:lang w:val="en-US"/>
        </w:rPr>
        <w:t xml:space="preserve"> </w:t>
      </w:r>
      <w:r w:rsidRPr="00555C17">
        <w:rPr>
          <w:rFonts w:eastAsia="Helvetica,Bold"/>
          <w:bCs/>
          <w:lang w:val="en-US"/>
        </w:rPr>
        <w:t>All statistical data are expressed as mean ± SD.</w:t>
      </w:r>
    </w:p>
    <w:p w14:paraId="30775BDD" w14:textId="77777777" w:rsidR="00D64672" w:rsidRPr="00555C17" w:rsidRDefault="00D64672" w:rsidP="00D64672">
      <w:pPr>
        <w:spacing w:line="360" w:lineRule="auto"/>
        <w:rPr>
          <w:rFonts w:eastAsia="Helvetica,Bold"/>
          <w:bCs/>
          <w:lang w:val="en-US"/>
        </w:rPr>
      </w:pPr>
      <w:r w:rsidRPr="00555C17">
        <w:rPr>
          <w:rFonts w:eastAsia="Helvetica,Bold"/>
          <w:bCs/>
          <w:lang w:val="en-US"/>
        </w:rPr>
        <w:br w:type="page"/>
      </w:r>
    </w:p>
    <w:p w14:paraId="6E0BEAA6" w14:textId="77777777" w:rsidR="00D64672" w:rsidRPr="00555C17" w:rsidRDefault="00D64672" w:rsidP="00D64672">
      <w:pPr>
        <w:spacing w:line="360" w:lineRule="auto"/>
        <w:jc w:val="center"/>
        <w:rPr>
          <w:rFonts w:eastAsia="Helvetica,Bold"/>
          <w:bCs/>
          <w:lang w:val="en-US"/>
        </w:rPr>
      </w:pPr>
    </w:p>
    <w:p w14:paraId="5A35D970" w14:textId="77777777" w:rsidR="00D64672" w:rsidRPr="00555C17" w:rsidRDefault="00D64672" w:rsidP="00D64672">
      <w:pPr>
        <w:spacing w:line="360" w:lineRule="auto"/>
        <w:jc w:val="center"/>
        <w:rPr>
          <w:rFonts w:eastAsia="Helvetica,Bold"/>
          <w:bCs/>
          <w:lang w:val="en-US"/>
        </w:rPr>
      </w:pPr>
    </w:p>
    <w:p w14:paraId="5EE396B2" w14:textId="77777777" w:rsidR="00D64672" w:rsidRPr="00555C17" w:rsidRDefault="00D64672" w:rsidP="00D64672">
      <w:pPr>
        <w:spacing w:line="360" w:lineRule="auto"/>
        <w:jc w:val="center"/>
        <w:rPr>
          <w:rFonts w:eastAsia="Helvetica,Bold"/>
          <w:bCs/>
          <w:lang w:val="en-US"/>
        </w:rPr>
      </w:pPr>
    </w:p>
    <w:p w14:paraId="5C1911EA" w14:textId="77777777" w:rsidR="00D64672" w:rsidRPr="00555C17" w:rsidRDefault="00D64672" w:rsidP="00D64672">
      <w:pPr>
        <w:spacing w:line="360" w:lineRule="auto"/>
        <w:jc w:val="center"/>
        <w:rPr>
          <w:rFonts w:eastAsia="Helvetica,Bold"/>
          <w:bCs/>
          <w:lang w:val="en-US"/>
        </w:rPr>
      </w:pPr>
    </w:p>
    <w:p w14:paraId="48D12363" w14:textId="77777777" w:rsidR="00D64672" w:rsidRPr="00555C17" w:rsidRDefault="00D64672" w:rsidP="00D64672">
      <w:pPr>
        <w:spacing w:line="360" w:lineRule="auto"/>
        <w:jc w:val="center"/>
        <w:rPr>
          <w:rFonts w:eastAsia="Helvetica,Bold"/>
          <w:bCs/>
          <w:lang w:val="en-US"/>
        </w:rPr>
      </w:pPr>
    </w:p>
    <w:p w14:paraId="1A475D97" w14:textId="77777777" w:rsidR="00D64672" w:rsidRPr="00555C17" w:rsidRDefault="00D64672" w:rsidP="00D64672">
      <w:pPr>
        <w:spacing w:line="360" w:lineRule="auto"/>
        <w:jc w:val="center"/>
        <w:rPr>
          <w:rFonts w:eastAsia="Helvetica,Bold"/>
          <w:bCs/>
          <w:lang w:val="en-US"/>
        </w:rPr>
      </w:pPr>
    </w:p>
    <w:p w14:paraId="3EDE2E6A" w14:textId="77777777" w:rsidR="00D64672" w:rsidRPr="00555C17" w:rsidRDefault="00D64672" w:rsidP="00D64672">
      <w:pPr>
        <w:spacing w:line="360" w:lineRule="auto"/>
        <w:jc w:val="center"/>
        <w:rPr>
          <w:rFonts w:eastAsia="Helvetica,Bold"/>
          <w:bCs/>
          <w:lang w:val="en-US"/>
        </w:rPr>
      </w:pPr>
    </w:p>
    <w:p w14:paraId="6CA77A10" w14:textId="77777777" w:rsidR="00D64672" w:rsidRPr="00555C17" w:rsidRDefault="00D64672" w:rsidP="00D64672">
      <w:pPr>
        <w:spacing w:line="360" w:lineRule="auto"/>
        <w:jc w:val="center"/>
        <w:rPr>
          <w:rFonts w:eastAsia="Helvetica,Bold"/>
          <w:bCs/>
          <w:lang w:val="en-US"/>
        </w:rPr>
      </w:pPr>
    </w:p>
    <w:p w14:paraId="7002A4AE" w14:textId="77777777" w:rsidR="00D64672" w:rsidRPr="00555C17" w:rsidRDefault="00D64672" w:rsidP="00D64672">
      <w:pPr>
        <w:spacing w:line="360" w:lineRule="auto"/>
        <w:jc w:val="center"/>
        <w:rPr>
          <w:rFonts w:eastAsia="Helvetica,Bold"/>
          <w:bCs/>
          <w:lang w:val="en-US"/>
        </w:rPr>
      </w:pPr>
    </w:p>
    <w:p w14:paraId="3074A491" w14:textId="77777777" w:rsidR="00D64672" w:rsidRPr="00555C17" w:rsidRDefault="00D64672" w:rsidP="00D64672">
      <w:pPr>
        <w:spacing w:line="360" w:lineRule="auto"/>
        <w:jc w:val="center"/>
        <w:rPr>
          <w:rFonts w:eastAsia="Helvetica,Bold"/>
          <w:bCs/>
          <w:lang w:val="en-US"/>
        </w:rPr>
      </w:pPr>
    </w:p>
    <w:p w14:paraId="05DA242C" w14:textId="77777777" w:rsidR="00D64672" w:rsidRPr="00555C17" w:rsidRDefault="00D64672" w:rsidP="00D64672">
      <w:pPr>
        <w:spacing w:line="360" w:lineRule="auto"/>
        <w:jc w:val="center"/>
        <w:rPr>
          <w:rFonts w:eastAsia="Helvetica,Bold"/>
          <w:bCs/>
          <w:lang w:val="en-US"/>
        </w:rPr>
      </w:pPr>
    </w:p>
    <w:p w14:paraId="1CAA6921" w14:textId="77777777" w:rsidR="00D64672" w:rsidRPr="00555C17" w:rsidRDefault="00D64672" w:rsidP="00D64672">
      <w:pPr>
        <w:spacing w:line="360" w:lineRule="auto"/>
        <w:jc w:val="center"/>
        <w:rPr>
          <w:rFonts w:eastAsia="Helvetica,Bold"/>
          <w:bCs/>
          <w:lang w:val="en-US"/>
        </w:rPr>
      </w:pPr>
    </w:p>
    <w:p w14:paraId="508FD2DB" w14:textId="77777777" w:rsidR="00D64672" w:rsidRPr="00555C17" w:rsidRDefault="00D64672" w:rsidP="00D64672">
      <w:pPr>
        <w:spacing w:line="360" w:lineRule="auto"/>
        <w:jc w:val="center"/>
        <w:rPr>
          <w:rFonts w:eastAsia="Helvetica,Bold"/>
          <w:bCs/>
          <w:lang w:val="en-US"/>
        </w:rPr>
      </w:pPr>
    </w:p>
    <w:p w14:paraId="3898FA6B" w14:textId="77777777" w:rsidR="00D64672" w:rsidRPr="00555C17" w:rsidRDefault="00D64672" w:rsidP="00D64672">
      <w:pPr>
        <w:spacing w:line="360" w:lineRule="auto"/>
        <w:jc w:val="center"/>
        <w:rPr>
          <w:rFonts w:eastAsia="Helvetica,Bold"/>
          <w:bCs/>
          <w:lang w:val="en-US"/>
        </w:rPr>
      </w:pPr>
    </w:p>
    <w:p w14:paraId="5FCBB30F" w14:textId="77777777" w:rsidR="00D64672" w:rsidRPr="00555C17" w:rsidRDefault="00D64672" w:rsidP="00D64672">
      <w:pPr>
        <w:spacing w:line="360" w:lineRule="auto"/>
        <w:jc w:val="center"/>
        <w:rPr>
          <w:rFonts w:eastAsia="Helvetica,Bold"/>
          <w:bCs/>
          <w:lang w:val="en-US"/>
        </w:rPr>
      </w:pPr>
    </w:p>
    <w:p w14:paraId="24A13EA3" w14:textId="77777777" w:rsidR="00D64672" w:rsidRPr="00555C17" w:rsidRDefault="00D64672" w:rsidP="00D64672">
      <w:pPr>
        <w:spacing w:line="360" w:lineRule="auto"/>
        <w:jc w:val="center"/>
        <w:rPr>
          <w:rFonts w:eastAsia="Helvetica,Bold"/>
          <w:bCs/>
          <w:lang w:val="en-US"/>
        </w:rPr>
      </w:pPr>
      <w:r w:rsidRPr="00555C17">
        <w:rPr>
          <w:rFonts w:eastAsia="Helvetica,Bold"/>
          <w:bCs/>
          <w:noProof/>
          <w:lang w:val="en-US"/>
        </w:rPr>
        <w:drawing>
          <wp:inline distT="0" distB="0" distL="0" distR="0" wp14:anchorId="32CA7365" wp14:editId="0B8EFB47">
            <wp:extent cx="4632590" cy="1313097"/>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8" cstate="print"/>
                    <a:stretch>
                      <a:fillRect/>
                    </a:stretch>
                  </pic:blipFill>
                  <pic:spPr>
                    <a:xfrm>
                      <a:off x="0" y="0"/>
                      <a:ext cx="4690265" cy="1329445"/>
                    </a:xfrm>
                    <a:prstGeom prst="rect">
                      <a:avLst/>
                    </a:prstGeom>
                  </pic:spPr>
                </pic:pic>
              </a:graphicData>
            </a:graphic>
          </wp:inline>
        </w:drawing>
      </w:r>
    </w:p>
    <w:p w14:paraId="58ECB42D" w14:textId="0BC10F66" w:rsidR="00D64672" w:rsidRPr="00555C17" w:rsidRDefault="00D64672" w:rsidP="007A7A79">
      <w:pPr>
        <w:spacing w:line="360" w:lineRule="auto"/>
        <w:jc w:val="both"/>
        <w:rPr>
          <w:rFonts w:eastAsia="Helvetica,Bold"/>
          <w:bCs/>
          <w:lang w:val="en-US"/>
        </w:rPr>
      </w:pPr>
      <w:bookmarkStart w:id="136" w:name="OLE_LINK121"/>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00B375F2" w:rsidRPr="00555C17">
        <w:rPr>
          <w:rFonts w:eastAsia="Helvetica,Bold"/>
          <w:b/>
          <w:lang w:val="en-US"/>
        </w:rPr>
        <w:t>28</w:t>
      </w:r>
      <w:r w:rsidRPr="00555C17">
        <w:rPr>
          <w:rFonts w:eastAsia="Helvetica,Bold"/>
          <w:b/>
          <w:lang w:val="en-US"/>
        </w:rPr>
        <w:t>.</w:t>
      </w:r>
      <w:r w:rsidRPr="00555C17">
        <w:rPr>
          <w:rFonts w:eastAsia="Helvetica,Bold"/>
          <w:bCs/>
          <w:lang w:val="en-US"/>
        </w:rPr>
        <w:t xml:space="preserve"> </w:t>
      </w:r>
      <w:bookmarkEnd w:id="136"/>
      <w:r w:rsidRPr="00555C17">
        <w:rPr>
          <w:rFonts w:eastAsia="Helvetica,Bold"/>
          <w:bCs/>
          <w:lang w:val="en-US"/>
        </w:rPr>
        <w:t>Fluorescent image of brain slice by fluorescence microscopy were performed to confirm the αCD11b-HSA@A1094 distribution in tumor and normal tissue.</w:t>
      </w:r>
      <w:r w:rsidRPr="00555C17">
        <w:rPr>
          <w:rFonts w:eastAsia="Helvetica,Bold"/>
          <w:bCs/>
          <w:lang w:val="en-US"/>
        </w:rPr>
        <w:br w:type="page"/>
      </w:r>
    </w:p>
    <w:p w14:paraId="0BC90EB3" w14:textId="77777777" w:rsidR="00D64672" w:rsidRPr="00555C17" w:rsidRDefault="00D64672" w:rsidP="00D64672">
      <w:pPr>
        <w:spacing w:line="360" w:lineRule="auto"/>
        <w:jc w:val="center"/>
        <w:rPr>
          <w:rFonts w:eastAsia="Helvetica,Bold"/>
          <w:bCs/>
          <w:lang w:val="en-US"/>
        </w:rPr>
      </w:pPr>
    </w:p>
    <w:p w14:paraId="3B458F2B" w14:textId="77777777" w:rsidR="00D64672" w:rsidRPr="00555C17" w:rsidRDefault="00D64672" w:rsidP="00D64672">
      <w:pPr>
        <w:spacing w:line="360" w:lineRule="auto"/>
        <w:jc w:val="center"/>
        <w:rPr>
          <w:rFonts w:eastAsia="Helvetica,Bold"/>
          <w:bCs/>
          <w:lang w:val="en-US"/>
        </w:rPr>
      </w:pPr>
    </w:p>
    <w:p w14:paraId="7692298D" w14:textId="77777777" w:rsidR="00D64672" w:rsidRPr="00555C17" w:rsidRDefault="00D64672" w:rsidP="00D64672">
      <w:pPr>
        <w:spacing w:line="360" w:lineRule="auto"/>
        <w:jc w:val="center"/>
        <w:rPr>
          <w:rFonts w:eastAsia="Helvetica,Bold"/>
          <w:bCs/>
          <w:lang w:val="en-US"/>
        </w:rPr>
      </w:pPr>
    </w:p>
    <w:p w14:paraId="60510A9F" w14:textId="77777777" w:rsidR="00D64672" w:rsidRPr="00555C17" w:rsidRDefault="00D64672" w:rsidP="00D64672">
      <w:pPr>
        <w:spacing w:line="360" w:lineRule="auto"/>
        <w:jc w:val="center"/>
        <w:rPr>
          <w:rFonts w:eastAsia="Helvetica,Bold"/>
          <w:bCs/>
          <w:lang w:val="en-US"/>
        </w:rPr>
      </w:pPr>
    </w:p>
    <w:p w14:paraId="20114E1B" w14:textId="77777777" w:rsidR="00D64672" w:rsidRPr="00555C17" w:rsidRDefault="00D64672" w:rsidP="00D64672">
      <w:pPr>
        <w:spacing w:line="360" w:lineRule="auto"/>
        <w:jc w:val="center"/>
        <w:rPr>
          <w:rFonts w:eastAsia="Helvetica,Bold"/>
          <w:bCs/>
          <w:lang w:val="en-US"/>
        </w:rPr>
      </w:pPr>
    </w:p>
    <w:p w14:paraId="52EE1B34" w14:textId="77777777" w:rsidR="00D64672" w:rsidRPr="00555C17" w:rsidRDefault="00D64672" w:rsidP="00D64672">
      <w:pPr>
        <w:spacing w:line="360" w:lineRule="auto"/>
        <w:rPr>
          <w:rFonts w:eastAsia="Helvetica,Bold"/>
          <w:bCs/>
          <w:lang w:val="en-US"/>
        </w:rPr>
      </w:pPr>
    </w:p>
    <w:p w14:paraId="139678FA" w14:textId="77777777" w:rsidR="00D64672" w:rsidRPr="00555C17" w:rsidRDefault="00D64672" w:rsidP="00D64672">
      <w:pPr>
        <w:spacing w:line="360" w:lineRule="auto"/>
        <w:jc w:val="center"/>
        <w:rPr>
          <w:rFonts w:eastAsia="Helvetica,Bold"/>
          <w:bCs/>
          <w:lang w:val="en-US"/>
        </w:rPr>
      </w:pPr>
    </w:p>
    <w:p w14:paraId="0EABD58E" w14:textId="77777777" w:rsidR="00D64672" w:rsidRPr="00555C17" w:rsidRDefault="00D64672" w:rsidP="00D64672">
      <w:pPr>
        <w:spacing w:line="360" w:lineRule="auto"/>
        <w:jc w:val="center"/>
        <w:rPr>
          <w:rFonts w:eastAsia="Helvetica,Bold"/>
          <w:bCs/>
          <w:lang w:val="en-US"/>
        </w:rPr>
      </w:pPr>
      <w:r w:rsidRPr="00555C17">
        <w:rPr>
          <w:rFonts w:eastAsia="Helvetica,Bold"/>
          <w:bCs/>
          <w:noProof/>
          <w:lang w:val="en-US"/>
        </w:rPr>
        <w:drawing>
          <wp:inline distT="0" distB="0" distL="0" distR="0" wp14:anchorId="4141420F" wp14:editId="29307964">
            <wp:extent cx="4990336" cy="3420635"/>
            <wp:effectExtent l="0" t="0" r="127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9" cstate="print"/>
                    <a:stretch>
                      <a:fillRect/>
                    </a:stretch>
                  </pic:blipFill>
                  <pic:spPr>
                    <a:xfrm>
                      <a:off x="0" y="0"/>
                      <a:ext cx="5004616" cy="3430424"/>
                    </a:xfrm>
                    <a:prstGeom prst="rect">
                      <a:avLst/>
                    </a:prstGeom>
                  </pic:spPr>
                </pic:pic>
              </a:graphicData>
            </a:graphic>
          </wp:inline>
        </w:drawing>
      </w:r>
    </w:p>
    <w:p w14:paraId="712C6E0B" w14:textId="066532E8" w:rsidR="00D64672" w:rsidRPr="00555C17" w:rsidRDefault="00D64672" w:rsidP="007A7A79">
      <w:pPr>
        <w:spacing w:line="360" w:lineRule="auto"/>
        <w:jc w:val="both"/>
        <w:rPr>
          <w:rFonts w:eastAsia="Helvetica,Bold"/>
          <w:bCs/>
          <w:lang w:val="en-US"/>
        </w:rPr>
      </w:pPr>
      <w:bookmarkStart w:id="137" w:name="OLE_LINK123"/>
      <w:bookmarkStart w:id="138" w:name="OLE_LINK122"/>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00B375F2" w:rsidRPr="00555C17">
        <w:rPr>
          <w:rFonts w:eastAsia="Helvetica,Bold"/>
          <w:b/>
          <w:lang w:val="en-US"/>
        </w:rPr>
        <w:t>29</w:t>
      </w:r>
      <w:r w:rsidRPr="00555C17">
        <w:rPr>
          <w:rFonts w:eastAsia="Helvetica,Bold"/>
          <w:b/>
          <w:lang w:val="en-US"/>
        </w:rPr>
        <w:t>.</w:t>
      </w:r>
      <w:bookmarkEnd w:id="137"/>
      <w:bookmarkEnd w:id="138"/>
      <w:r w:rsidRPr="00555C17">
        <w:rPr>
          <w:rFonts w:eastAsia="Helvetica,Bold"/>
          <w:bCs/>
          <w:lang w:val="en-US"/>
        </w:rPr>
        <w:t xml:space="preserve"> H&amp;E and Immunohistochemistry (IHC) validation of CD11b</w:t>
      </w:r>
      <w:r w:rsidRPr="00555C17">
        <w:rPr>
          <w:rFonts w:eastAsia="Helvetica,Bold"/>
          <w:bCs/>
          <w:vertAlign w:val="superscript"/>
          <w:lang w:val="en-US"/>
        </w:rPr>
        <w:t>+</w:t>
      </w:r>
      <w:r w:rsidRPr="00555C17">
        <w:rPr>
          <w:rFonts w:eastAsia="Helvetica,Bold"/>
          <w:bCs/>
          <w:lang w:val="en-US"/>
        </w:rPr>
        <w:t xml:space="preserve"> TAMCs in GBM tumor. </w:t>
      </w:r>
      <w:r w:rsidRPr="00555C17">
        <w:rPr>
          <w:rFonts w:eastAsia="Helvetica,Bold"/>
          <w:b/>
          <w:lang w:val="en-US"/>
        </w:rPr>
        <w:t>a</w:t>
      </w:r>
      <w:r w:rsidRPr="00555C17">
        <w:rPr>
          <w:rFonts w:eastAsia="Helvetica,Bold"/>
          <w:bCs/>
          <w:lang w:val="en-US"/>
        </w:rPr>
        <w:t xml:space="preserve"> and</w:t>
      </w:r>
      <w:r w:rsidRPr="00555C17">
        <w:rPr>
          <w:rFonts w:eastAsia="Helvetica,Bold"/>
          <w:b/>
          <w:lang w:val="en-US"/>
        </w:rPr>
        <w:t xml:space="preserve"> b</w:t>
      </w:r>
      <w:r w:rsidRPr="00555C17">
        <w:rPr>
          <w:rFonts w:eastAsia="Helvetica,Bold"/>
          <w:bCs/>
          <w:lang w:val="en-US"/>
        </w:rPr>
        <w:t xml:space="preserve"> </w:t>
      </w:r>
      <w:bookmarkStart w:id="139" w:name="OLE_LINK179"/>
      <w:bookmarkStart w:id="140" w:name="OLE_LINK178"/>
      <w:r w:rsidRPr="00555C17">
        <w:rPr>
          <w:rFonts w:eastAsia="Helvetica,Bold"/>
          <w:bCs/>
          <w:lang w:val="en-US"/>
        </w:rPr>
        <w:t xml:space="preserve">H&amp;E and IHC of </w:t>
      </w:r>
      <w:bookmarkEnd w:id="139"/>
      <w:bookmarkEnd w:id="140"/>
      <w:r w:rsidRPr="00555C17">
        <w:rPr>
          <w:rFonts w:eastAsia="Helvetica,Bold"/>
          <w:bCs/>
          <w:lang w:val="en-US"/>
        </w:rPr>
        <w:t xml:space="preserve">the tumor from the ipsilateral right brain and normal tissue from the contralateral left brain. </w:t>
      </w:r>
      <w:r w:rsidRPr="00555C17">
        <w:rPr>
          <w:rFonts w:eastAsia="Helvetica,Bold"/>
          <w:b/>
          <w:lang w:val="en-US"/>
        </w:rPr>
        <w:t>c</w:t>
      </w:r>
      <w:r w:rsidRPr="00555C17">
        <w:rPr>
          <w:rFonts w:eastAsia="Helvetica,Bold"/>
          <w:bCs/>
          <w:lang w:val="en-US"/>
        </w:rPr>
        <w:t xml:space="preserve"> CD11b stain area in the tumor and normal tissue. </w:t>
      </w:r>
      <w:r w:rsidRPr="00555C17">
        <w:rPr>
          <w:rFonts w:eastAsia="Helvetica,Bold"/>
          <w:b/>
          <w:lang w:val="en-US"/>
        </w:rPr>
        <w:t>d</w:t>
      </w:r>
      <w:r w:rsidRPr="00555C17">
        <w:rPr>
          <w:rFonts w:eastAsia="Helvetica,Bold"/>
          <w:bCs/>
          <w:lang w:val="en-US"/>
        </w:rPr>
        <w:t xml:space="preserve"> Comparison of CD11b</w:t>
      </w:r>
      <w:r w:rsidRPr="00555C17">
        <w:rPr>
          <w:rFonts w:eastAsia="Helvetica,Bold"/>
          <w:bCs/>
          <w:vertAlign w:val="superscript"/>
          <w:lang w:val="en-US"/>
        </w:rPr>
        <w:t>+</w:t>
      </w:r>
      <w:r w:rsidRPr="00555C17">
        <w:rPr>
          <w:rFonts w:eastAsia="Helvetica,Bold"/>
          <w:bCs/>
          <w:lang w:val="en-US"/>
        </w:rPr>
        <w:t xml:space="preserve"> area of IHC images in the tumor ipsilateral right brain and contralateral left normal brain in tumor-bearing mice.</w:t>
      </w:r>
    </w:p>
    <w:p w14:paraId="7BECA419" w14:textId="5075D077" w:rsidR="00D64672" w:rsidRPr="00555C17" w:rsidRDefault="00D64672" w:rsidP="00D64672">
      <w:pPr>
        <w:spacing w:line="360" w:lineRule="auto"/>
        <w:rPr>
          <w:rFonts w:eastAsia="Helvetica,Bold"/>
          <w:bCs/>
          <w:lang w:val="en-US"/>
        </w:rPr>
      </w:pPr>
      <w:r w:rsidRPr="00555C17">
        <w:rPr>
          <w:rFonts w:eastAsia="Helvetica,Bold"/>
          <w:bCs/>
          <w:lang w:val="en-US"/>
        </w:rPr>
        <w:br w:type="page"/>
      </w:r>
      <w:r w:rsidRPr="00555C17">
        <w:rPr>
          <w:rFonts w:eastAsia="Helvetica,Bold"/>
          <w:bCs/>
          <w:lang w:val="en-US"/>
        </w:rPr>
        <w:fldChar w:fldCharType="begin"/>
      </w:r>
      <w:r w:rsidRPr="00555C17">
        <w:rPr>
          <w:rFonts w:eastAsia="Helvetica,Bold"/>
          <w:bCs/>
          <w:lang w:val="en-US"/>
        </w:rPr>
        <w:instrText xml:space="preserve"> ADDIN EN.REFLIST </w:instrText>
      </w:r>
      <w:r w:rsidRPr="00555C17">
        <w:rPr>
          <w:rFonts w:eastAsia="Helvetica,Bold"/>
          <w:bCs/>
          <w:lang w:val="en-US"/>
        </w:rPr>
        <w:fldChar w:fldCharType="end"/>
      </w:r>
    </w:p>
    <w:p w14:paraId="406049D8" w14:textId="77777777" w:rsidR="00D64672" w:rsidRPr="00555C17" w:rsidRDefault="00D64672" w:rsidP="00D64672">
      <w:pPr>
        <w:spacing w:line="360" w:lineRule="auto"/>
        <w:jc w:val="center"/>
        <w:rPr>
          <w:rFonts w:eastAsia="Helvetica,Bold"/>
          <w:bCs/>
          <w:lang w:val="en-US"/>
        </w:rPr>
      </w:pPr>
    </w:p>
    <w:p w14:paraId="48FDB990" w14:textId="77777777" w:rsidR="00D64672" w:rsidRPr="00555C17" w:rsidRDefault="00D64672" w:rsidP="00D64672">
      <w:pPr>
        <w:spacing w:line="360" w:lineRule="auto"/>
        <w:jc w:val="center"/>
        <w:rPr>
          <w:rFonts w:eastAsia="Helvetica,Bold"/>
          <w:bCs/>
          <w:lang w:val="en-US"/>
        </w:rPr>
      </w:pPr>
    </w:p>
    <w:p w14:paraId="48C497D6" w14:textId="77777777" w:rsidR="00D64672" w:rsidRPr="00555C17" w:rsidRDefault="00D64672" w:rsidP="00D64672">
      <w:pPr>
        <w:spacing w:line="360" w:lineRule="auto"/>
        <w:jc w:val="center"/>
        <w:rPr>
          <w:rFonts w:eastAsia="Helvetica,Bold"/>
          <w:bCs/>
          <w:lang w:val="en-US"/>
        </w:rPr>
      </w:pPr>
    </w:p>
    <w:p w14:paraId="3901D45E" w14:textId="77777777" w:rsidR="00D64672" w:rsidRPr="00555C17" w:rsidRDefault="00D64672" w:rsidP="00D64672">
      <w:pPr>
        <w:spacing w:line="360" w:lineRule="auto"/>
        <w:jc w:val="center"/>
        <w:rPr>
          <w:rFonts w:eastAsia="Helvetica,Bold"/>
          <w:bCs/>
          <w:lang w:val="en-US"/>
        </w:rPr>
      </w:pPr>
    </w:p>
    <w:p w14:paraId="163CFC02" w14:textId="77777777" w:rsidR="00D64672" w:rsidRPr="00555C17" w:rsidRDefault="00D64672" w:rsidP="00D64672">
      <w:pPr>
        <w:spacing w:line="360" w:lineRule="auto"/>
        <w:jc w:val="center"/>
        <w:rPr>
          <w:rFonts w:eastAsia="Helvetica,Bold"/>
          <w:bCs/>
          <w:lang w:val="en-US"/>
        </w:rPr>
      </w:pPr>
    </w:p>
    <w:p w14:paraId="3C9C94BF" w14:textId="77777777" w:rsidR="00D64672" w:rsidRPr="00555C17" w:rsidRDefault="00D64672" w:rsidP="00D64672">
      <w:pPr>
        <w:spacing w:line="360" w:lineRule="auto"/>
        <w:jc w:val="center"/>
        <w:rPr>
          <w:rFonts w:eastAsia="Helvetica,Bold"/>
          <w:bCs/>
          <w:lang w:val="en-US"/>
        </w:rPr>
      </w:pPr>
    </w:p>
    <w:p w14:paraId="5E0329D1" w14:textId="77777777" w:rsidR="00D64672" w:rsidRPr="00555C17" w:rsidRDefault="00D64672" w:rsidP="00D64672">
      <w:pPr>
        <w:spacing w:line="360" w:lineRule="auto"/>
        <w:jc w:val="center"/>
        <w:rPr>
          <w:rFonts w:eastAsia="Helvetica,Bold"/>
          <w:bCs/>
          <w:lang w:val="en-US"/>
        </w:rPr>
      </w:pPr>
    </w:p>
    <w:p w14:paraId="3A682D3D" w14:textId="77777777" w:rsidR="00D64672" w:rsidRPr="00555C17" w:rsidRDefault="00D64672" w:rsidP="00D64672">
      <w:pPr>
        <w:spacing w:line="360" w:lineRule="auto"/>
        <w:jc w:val="center"/>
        <w:rPr>
          <w:rFonts w:eastAsia="Helvetica,Bold"/>
          <w:bCs/>
          <w:lang w:val="en-US"/>
        </w:rPr>
      </w:pPr>
    </w:p>
    <w:p w14:paraId="499C4FBB" w14:textId="77777777" w:rsidR="00D64672" w:rsidRPr="00555C17" w:rsidRDefault="00D64672" w:rsidP="00D64672">
      <w:pPr>
        <w:spacing w:line="360" w:lineRule="auto"/>
        <w:jc w:val="center"/>
        <w:rPr>
          <w:rFonts w:eastAsia="Helvetica,Bold"/>
          <w:bCs/>
          <w:lang w:val="en-US"/>
        </w:rPr>
      </w:pPr>
    </w:p>
    <w:p w14:paraId="0CAB9938" w14:textId="77777777" w:rsidR="00D64672" w:rsidRPr="00555C17" w:rsidRDefault="00D64672" w:rsidP="00D64672">
      <w:pPr>
        <w:spacing w:line="360" w:lineRule="auto"/>
        <w:jc w:val="center"/>
        <w:rPr>
          <w:rFonts w:eastAsia="Helvetica,Bold"/>
          <w:bCs/>
          <w:lang w:val="en-US"/>
        </w:rPr>
      </w:pPr>
    </w:p>
    <w:p w14:paraId="2E21BC7B" w14:textId="77777777" w:rsidR="00D64672" w:rsidRPr="00555C17" w:rsidRDefault="00D64672" w:rsidP="007A7A79">
      <w:pPr>
        <w:spacing w:line="360" w:lineRule="auto"/>
        <w:rPr>
          <w:rFonts w:eastAsia="Helvetica,Bold"/>
          <w:bCs/>
          <w:lang w:val="en-US"/>
        </w:rPr>
      </w:pPr>
      <w:r w:rsidRPr="00555C17">
        <w:rPr>
          <w:rFonts w:eastAsia="Helvetica,Bold"/>
          <w:bCs/>
          <w:noProof/>
          <w:lang w:val="en-US"/>
        </w:rPr>
        <w:drawing>
          <wp:inline distT="0" distB="0" distL="0" distR="0" wp14:anchorId="5723B9D4" wp14:editId="60794B51">
            <wp:extent cx="5057206" cy="2183433"/>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74068" cy="2190713"/>
                    </a:xfrm>
                    <a:prstGeom prst="rect">
                      <a:avLst/>
                    </a:prstGeom>
                  </pic:spPr>
                </pic:pic>
              </a:graphicData>
            </a:graphic>
          </wp:inline>
        </w:drawing>
      </w:r>
    </w:p>
    <w:p w14:paraId="5F488AEE" w14:textId="0E28DB68" w:rsidR="00D64672" w:rsidRPr="00555C17" w:rsidRDefault="00D64672" w:rsidP="007A7A79">
      <w:pPr>
        <w:spacing w:line="360" w:lineRule="auto"/>
        <w:jc w:val="both"/>
        <w:rPr>
          <w:rFonts w:eastAsia="Helvetica,Bold"/>
          <w:bCs/>
          <w:lang w:val="en-US"/>
        </w:rPr>
      </w:pPr>
      <w:bookmarkStart w:id="141" w:name="OLE_LINK117"/>
      <w:bookmarkStart w:id="142" w:name="OLE_LINK118"/>
      <w:r w:rsidRPr="00555C17">
        <w:rPr>
          <w:rFonts w:eastAsia="Helvetica,Bold"/>
          <w:b/>
          <w:bCs/>
          <w:lang w:val="en-US"/>
        </w:rPr>
        <w:t>Fig</w:t>
      </w:r>
      <w:r w:rsidRPr="00555C17">
        <w:rPr>
          <w:rFonts w:eastAsia="Helvetica,Bold"/>
          <w:b/>
          <w:bCs/>
          <w:lang w:val="en-US" w:eastAsia="zh-CN"/>
        </w:rPr>
        <w:t>ure</w:t>
      </w:r>
      <w:r w:rsidRPr="00555C17">
        <w:rPr>
          <w:rFonts w:eastAsia="Helvetica,Bold"/>
          <w:b/>
          <w:bCs/>
          <w:lang w:val="en-US"/>
        </w:rPr>
        <w:t xml:space="preserve"> S</w:t>
      </w:r>
      <w:r w:rsidRPr="00555C17">
        <w:rPr>
          <w:rFonts w:eastAsia="Helvetica,Bold"/>
          <w:b/>
          <w:lang w:val="en-US"/>
        </w:rPr>
        <w:t>3</w:t>
      </w:r>
      <w:r w:rsidR="00B375F2" w:rsidRPr="00555C17">
        <w:rPr>
          <w:rFonts w:eastAsia="Helvetica,Bold"/>
          <w:b/>
          <w:lang w:val="en-US"/>
        </w:rPr>
        <w:t>0</w:t>
      </w:r>
      <w:r w:rsidRPr="00555C17">
        <w:rPr>
          <w:rFonts w:eastAsia="Helvetica,Bold"/>
          <w:b/>
          <w:lang w:val="en-US"/>
        </w:rPr>
        <w:t>.</w:t>
      </w:r>
      <w:bookmarkStart w:id="143" w:name="_Hlk65418317"/>
      <w:bookmarkEnd w:id="141"/>
      <w:bookmarkEnd w:id="142"/>
      <w:r w:rsidRPr="00555C17">
        <w:rPr>
          <w:rFonts w:eastAsia="Helvetica,Bold"/>
          <w:bCs/>
          <w:lang w:val="en-US"/>
        </w:rPr>
        <w:t xml:space="preserve"> Images of the tumor-bearing mouse brain at Day 18 by PAM. </w:t>
      </w:r>
      <w:r w:rsidRPr="00555C17">
        <w:rPr>
          <w:rFonts w:eastAsia="Helvetica,Bold"/>
          <w:b/>
          <w:bCs/>
          <w:lang w:val="en-US"/>
        </w:rPr>
        <w:t>a</w:t>
      </w:r>
      <w:r w:rsidRPr="00555C17">
        <w:rPr>
          <w:rFonts w:eastAsia="Helvetica,Bold"/>
          <w:bCs/>
          <w:lang w:val="en-US"/>
        </w:rPr>
        <w:t xml:space="preserve"> X-Z and, X-Y views and 3D image of cortex at Day 18 of tumor progression 12 hours after intravenous injection of HSA@A1094 complex. </w:t>
      </w:r>
      <w:r w:rsidRPr="00555C17">
        <w:rPr>
          <w:rFonts w:eastAsia="Helvetica,Bold"/>
          <w:b/>
          <w:bCs/>
          <w:lang w:val="en-US"/>
        </w:rPr>
        <w:t>b</w:t>
      </w:r>
      <w:r w:rsidRPr="00555C17">
        <w:rPr>
          <w:rFonts w:eastAsia="Helvetica,Bold"/>
          <w:bCs/>
          <w:lang w:val="en-US"/>
        </w:rPr>
        <w:t xml:space="preserve"> Volume-rendered 3D fusion image.</w:t>
      </w:r>
      <w:bookmarkEnd w:id="143"/>
    </w:p>
    <w:p w14:paraId="479F45B1" w14:textId="156CBD67" w:rsidR="004A7D3E" w:rsidRPr="00555C17" w:rsidRDefault="004A7D3E" w:rsidP="00D64672">
      <w:pPr>
        <w:spacing w:line="360" w:lineRule="auto"/>
        <w:rPr>
          <w:lang w:val="en-US"/>
        </w:rPr>
      </w:pPr>
    </w:p>
    <w:p w14:paraId="33D86927" w14:textId="77777777" w:rsidR="00555C17" w:rsidRPr="00555C17" w:rsidRDefault="00555C17">
      <w:pPr>
        <w:spacing w:line="360" w:lineRule="auto"/>
        <w:rPr>
          <w:lang w:val="en-US"/>
        </w:rPr>
      </w:pPr>
    </w:p>
    <w:sectPr w:rsidR="00555C17" w:rsidRPr="00555C17" w:rsidSect="00404548">
      <w:headerReference w:type="default" r:id="rId41"/>
      <w:footerReference w:type="default" r:id="rId4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C921B" w14:textId="77777777" w:rsidR="0052671D" w:rsidRDefault="0052671D">
      <w:r>
        <w:separator/>
      </w:r>
    </w:p>
  </w:endnote>
  <w:endnote w:type="continuationSeparator" w:id="0">
    <w:p w14:paraId="28E963D0" w14:textId="77777777" w:rsidR="0052671D" w:rsidRDefault="00526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lvetica,Bold">
    <w:altName w:val="等线"/>
    <w:charset w:val="86"/>
    <w:family w:val="auto"/>
    <w:pitch w:val="default"/>
    <w:sig w:usb0="00000000" w:usb1="00000000" w:usb2="00000010" w:usb3="00000000" w:csb0="00040000" w:csb1="00000000"/>
  </w:font>
  <w:font w:name="Yu Mincho">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310AC" w14:textId="77777777" w:rsidR="0052671D" w:rsidRDefault="0052671D">
      <w:r>
        <w:separator/>
      </w:r>
    </w:p>
  </w:footnote>
  <w:footnote w:type="continuationSeparator" w:id="0">
    <w:p w14:paraId="3EF17CA2" w14:textId="77777777" w:rsidR="0052671D" w:rsidRDefault="00526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6A90341C" w:rsidR="00562E2B" w:rsidRPr="009B44CC" w:rsidRDefault="00562E2B" w:rsidP="00B246C5">
    <w:pPr>
      <w:pStyle w:val="a5"/>
      <w:tabs>
        <w:tab w:val="left" w:pos="5003"/>
      </w:tabs>
      <w:ind w:right="60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45EE"/>
    <w:multiLevelType w:val="hybridMultilevel"/>
    <w:tmpl w:val="0F32458E"/>
    <w:lvl w:ilvl="0" w:tplc="1A1AD4D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A81144"/>
    <w:multiLevelType w:val="multilevel"/>
    <w:tmpl w:val="0E3A38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1741860"/>
    <w:multiLevelType w:val="multilevel"/>
    <w:tmpl w:val="990CCD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BC165A3"/>
    <w:multiLevelType w:val="hybridMultilevel"/>
    <w:tmpl w:val="42C018D6"/>
    <w:lvl w:ilvl="0" w:tplc="37A0816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81B1F77"/>
    <w:multiLevelType w:val="multilevel"/>
    <w:tmpl w:val="681B1F77"/>
    <w:lvl w:ilvl="0">
      <w:start w:val="1"/>
      <w:numFmt w:val="decimal"/>
      <w:lvlText w:val="%1."/>
      <w:lvlJc w:val="left"/>
      <w:pPr>
        <w:ind w:left="360" w:hanging="36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239318175">
    <w:abstractNumId w:val="2"/>
  </w:num>
  <w:num w:numId="2" w16cid:durableId="1804885807">
    <w:abstractNumId w:val="0"/>
  </w:num>
  <w:num w:numId="3" w16cid:durableId="1917858918">
    <w:abstractNumId w:val="1"/>
  </w:num>
  <w:num w:numId="4" w16cid:durableId="271477575">
    <w:abstractNumId w:val="3"/>
  </w:num>
  <w:num w:numId="5" w16cid:durableId="472212500">
    <w:abstractNumId w:val="4"/>
  </w:num>
  <w:num w:numId="6" w16cid:durableId="8062414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dvanced Materi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08E"/>
    <w:rsid w:val="0003318F"/>
    <w:rsid w:val="0004094E"/>
    <w:rsid w:val="00040B7B"/>
    <w:rsid w:val="00041C1B"/>
    <w:rsid w:val="000437F7"/>
    <w:rsid w:val="00050985"/>
    <w:rsid w:val="0005501E"/>
    <w:rsid w:val="00055883"/>
    <w:rsid w:val="0006044D"/>
    <w:rsid w:val="00060D37"/>
    <w:rsid w:val="00062324"/>
    <w:rsid w:val="00063C0E"/>
    <w:rsid w:val="00072EA7"/>
    <w:rsid w:val="00076EAD"/>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6C82"/>
    <w:rsid w:val="00120BE6"/>
    <w:rsid w:val="00120E85"/>
    <w:rsid w:val="00123ADA"/>
    <w:rsid w:val="00125573"/>
    <w:rsid w:val="0012642A"/>
    <w:rsid w:val="00126D17"/>
    <w:rsid w:val="001305BF"/>
    <w:rsid w:val="00131D58"/>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9723B"/>
    <w:rsid w:val="001A4240"/>
    <w:rsid w:val="001A6821"/>
    <w:rsid w:val="001A734D"/>
    <w:rsid w:val="001B4224"/>
    <w:rsid w:val="001B7472"/>
    <w:rsid w:val="001C10AC"/>
    <w:rsid w:val="001C55FB"/>
    <w:rsid w:val="001D12B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3C8A"/>
    <w:rsid w:val="00236036"/>
    <w:rsid w:val="00240D90"/>
    <w:rsid w:val="002512DB"/>
    <w:rsid w:val="00253CB1"/>
    <w:rsid w:val="002543F9"/>
    <w:rsid w:val="00257ADD"/>
    <w:rsid w:val="00263723"/>
    <w:rsid w:val="00263CF8"/>
    <w:rsid w:val="00265635"/>
    <w:rsid w:val="00266389"/>
    <w:rsid w:val="002675F7"/>
    <w:rsid w:val="002725A5"/>
    <w:rsid w:val="0027314F"/>
    <w:rsid w:val="00276F0D"/>
    <w:rsid w:val="0028289F"/>
    <w:rsid w:val="00284157"/>
    <w:rsid w:val="00285631"/>
    <w:rsid w:val="00290D94"/>
    <w:rsid w:val="0029203C"/>
    <w:rsid w:val="00294873"/>
    <w:rsid w:val="002A4A81"/>
    <w:rsid w:val="002A73A2"/>
    <w:rsid w:val="002A7CE8"/>
    <w:rsid w:val="002B0671"/>
    <w:rsid w:val="002B262F"/>
    <w:rsid w:val="002B3553"/>
    <w:rsid w:val="002B55B2"/>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1E38"/>
    <w:rsid w:val="00322D5B"/>
    <w:rsid w:val="00325AC2"/>
    <w:rsid w:val="00326A1C"/>
    <w:rsid w:val="00327FDC"/>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3D54"/>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41EAC"/>
    <w:rsid w:val="004507E5"/>
    <w:rsid w:val="004519AD"/>
    <w:rsid w:val="0045459A"/>
    <w:rsid w:val="004545DB"/>
    <w:rsid w:val="0045786A"/>
    <w:rsid w:val="00460F76"/>
    <w:rsid w:val="00462F12"/>
    <w:rsid w:val="00463050"/>
    <w:rsid w:val="0046340F"/>
    <w:rsid w:val="00466168"/>
    <w:rsid w:val="0046778B"/>
    <w:rsid w:val="004714D4"/>
    <w:rsid w:val="00475712"/>
    <w:rsid w:val="00480CCE"/>
    <w:rsid w:val="00482FAA"/>
    <w:rsid w:val="00487211"/>
    <w:rsid w:val="0049075F"/>
    <w:rsid w:val="00492DA8"/>
    <w:rsid w:val="004A0888"/>
    <w:rsid w:val="004A43B6"/>
    <w:rsid w:val="004A70EE"/>
    <w:rsid w:val="004A76E9"/>
    <w:rsid w:val="004A774E"/>
    <w:rsid w:val="004A7D3E"/>
    <w:rsid w:val="004A7FF9"/>
    <w:rsid w:val="004B379D"/>
    <w:rsid w:val="004B5F0C"/>
    <w:rsid w:val="004B6031"/>
    <w:rsid w:val="004C046E"/>
    <w:rsid w:val="004C1609"/>
    <w:rsid w:val="004C216B"/>
    <w:rsid w:val="004C5DD3"/>
    <w:rsid w:val="004D30F9"/>
    <w:rsid w:val="004D4A32"/>
    <w:rsid w:val="004D64AB"/>
    <w:rsid w:val="004E2E5C"/>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220C2"/>
    <w:rsid w:val="00522E88"/>
    <w:rsid w:val="00523369"/>
    <w:rsid w:val="0052398F"/>
    <w:rsid w:val="0052671D"/>
    <w:rsid w:val="00526A08"/>
    <w:rsid w:val="00532960"/>
    <w:rsid w:val="00545A73"/>
    <w:rsid w:val="00546DEB"/>
    <w:rsid w:val="00546F0F"/>
    <w:rsid w:val="005477E7"/>
    <w:rsid w:val="00550159"/>
    <w:rsid w:val="00551897"/>
    <w:rsid w:val="00551FFD"/>
    <w:rsid w:val="00552A0F"/>
    <w:rsid w:val="005551ED"/>
    <w:rsid w:val="00555C17"/>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7437"/>
    <w:rsid w:val="00592678"/>
    <w:rsid w:val="00594644"/>
    <w:rsid w:val="0059526F"/>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15625"/>
    <w:rsid w:val="006163C8"/>
    <w:rsid w:val="00623A77"/>
    <w:rsid w:val="0062567C"/>
    <w:rsid w:val="006256F5"/>
    <w:rsid w:val="0063097B"/>
    <w:rsid w:val="006364B8"/>
    <w:rsid w:val="00636A64"/>
    <w:rsid w:val="00636B93"/>
    <w:rsid w:val="00640550"/>
    <w:rsid w:val="0064326A"/>
    <w:rsid w:val="00644D5D"/>
    <w:rsid w:val="0064695B"/>
    <w:rsid w:val="00646DC7"/>
    <w:rsid w:val="006511FB"/>
    <w:rsid w:val="00651A9D"/>
    <w:rsid w:val="006540BA"/>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2E53"/>
    <w:rsid w:val="00683555"/>
    <w:rsid w:val="00686F1D"/>
    <w:rsid w:val="00692F7A"/>
    <w:rsid w:val="00695E06"/>
    <w:rsid w:val="00696315"/>
    <w:rsid w:val="006A0D51"/>
    <w:rsid w:val="006A1C05"/>
    <w:rsid w:val="006A225B"/>
    <w:rsid w:val="006A30D2"/>
    <w:rsid w:val="006A5A6A"/>
    <w:rsid w:val="006A5FE3"/>
    <w:rsid w:val="006B23B2"/>
    <w:rsid w:val="006B286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71B9"/>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38A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8052A"/>
    <w:rsid w:val="007812FB"/>
    <w:rsid w:val="00784032"/>
    <w:rsid w:val="00786E79"/>
    <w:rsid w:val="00787925"/>
    <w:rsid w:val="00790E31"/>
    <w:rsid w:val="00791578"/>
    <w:rsid w:val="00793B87"/>
    <w:rsid w:val="0079566E"/>
    <w:rsid w:val="00796509"/>
    <w:rsid w:val="0079691E"/>
    <w:rsid w:val="00797723"/>
    <w:rsid w:val="007A7A79"/>
    <w:rsid w:val="007B1EEE"/>
    <w:rsid w:val="007B249B"/>
    <w:rsid w:val="007B6D4D"/>
    <w:rsid w:val="007B6FAF"/>
    <w:rsid w:val="007B7A09"/>
    <w:rsid w:val="007C0F7A"/>
    <w:rsid w:val="007D24A9"/>
    <w:rsid w:val="007D27FA"/>
    <w:rsid w:val="007D30B5"/>
    <w:rsid w:val="007D6218"/>
    <w:rsid w:val="007D6699"/>
    <w:rsid w:val="007D7E30"/>
    <w:rsid w:val="007E0A75"/>
    <w:rsid w:val="007E6419"/>
    <w:rsid w:val="007F0BF5"/>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5FC9"/>
    <w:rsid w:val="00890F6C"/>
    <w:rsid w:val="00891328"/>
    <w:rsid w:val="00891A47"/>
    <w:rsid w:val="00892809"/>
    <w:rsid w:val="0089370F"/>
    <w:rsid w:val="008939AF"/>
    <w:rsid w:val="00893FED"/>
    <w:rsid w:val="0089449A"/>
    <w:rsid w:val="00895E48"/>
    <w:rsid w:val="00896687"/>
    <w:rsid w:val="008971F4"/>
    <w:rsid w:val="008A0E7D"/>
    <w:rsid w:val="008A3023"/>
    <w:rsid w:val="008A403F"/>
    <w:rsid w:val="008A653D"/>
    <w:rsid w:val="008A6815"/>
    <w:rsid w:val="008B1031"/>
    <w:rsid w:val="008B2303"/>
    <w:rsid w:val="008B34A0"/>
    <w:rsid w:val="008B5740"/>
    <w:rsid w:val="008C0B84"/>
    <w:rsid w:val="008C41DA"/>
    <w:rsid w:val="008C553A"/>
    <w:rsid w:val="008C588E"/>
    <w:rsid w:val="008C6D5F"/>
    <w:rsid w:val="008C7226"/>
    <w:rsid w:val="008D7B80"/>
    <w:rsid w:val="008E243B"/>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6B81"/>
    <w:rsid w:val="00944701"/>
    <w:rsid w:val="00950ED1"/>
    <w:rsid w:val="00952A7A"/>
    <w:rsid w:val="0095363F"/>
    <w:rsid w:val="00953A02"/>
    <w:rsid w:val="0095444E"/>
    <w:rsid w:val="00955C67"/>
    <w:rsid w:val="00957B65"/>
    <w:rsid w:val="00960AFF"/>
    <w:rsid w:val="00963F62"/>
    <w:rsid w:val="00965EFC"/>
    <w:rsid w:val="0097161B"/>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FBA"/>
    <w:rsid w:val="00A44DA6"/>
    <w:rsid w:val="00A50921"/>
    <w:rsid w:val="00A5160D"/>
    <w:rsid w:val="00A56CA4"/>
    <w:rsid w:val="00A65F04"/>
    <w:rsid w:val="00A65F2E"/>
    <w:rsid w:val="00A7086D"/>
    <w:rsid w:val="00A71AD5"/>
    <w:rsid w:val="00A8073E"/>
    <w:rsid w:val="00A80883"/>
    <w:rsid w:val="00A81BED"/>
    <w:rsid w:val="00A82FC6"/>
    <w:rsid w:val="00A85A0D"/>
    <w:rsid w:val="00A92270"/>
    <w:rsid w:val="00AA10AE"/>
    <w:rsid w:val="00AA329F"/>
    <w:rsid w:val="00AA7B6A"/>
    <w:rsid w:val="00AB593E"/>
    <w:rsid w:val="00AB5D37"/>
    <w:rsid w:val="00AB683F"/>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46C5"/>
    <w:rsid w:val="00B246ED"/>
    <w:rsid w:val="00B26DD0"/>
    <w:rsid w:val="00B338C8"/>
    <w:rsid w:val="00B341CC"/>
    <w:rsid w:val="00B35321"/>
    <w:rsid w:val="00B35505"/>
    <w:rsid w:val="00B35CB3"/>
    <w:rsid w:val="00B35E0A"/>
    <w:rsid w:val="00B375F2"/>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6188"/>
    <w:rsid w:val="00B86C54"/>
    <w:rsid w:val="00B874C4"/>
    <w:rsid w:val="00B97AA2"/>
    <w:rsid w:val="00B97B8E"/>
    <w:rsid w:val="00BA00A8"/>
    <w:rsid w:val="00BA0378"/>
    <w:rsid w:val="00BA37A4"/>
    <w:rsid w:val="00BA4FB0"/>
    <w:rsid w:val="00BA6138"/>
    <w:rsid w:val="00BB1930"/>
    <w:rsid w:val="00BB3478"/>
    <w:rsid w:val="00BC2247"/>
    <w:rsid w:val="00BC5572"/>
    <w:rsid w:val="00BD497C"/>
    <w:rsid w:val="00BD57EE"/>
    <w:rsid w:val="00BE4E8A"/>
    <w:rsid w:val="00BF2A79"/>
    <w:rsid w:val="00BF375F"/>
    <w:rsid w:val="00C02372"/>
    <w:rsid w:val="00C044C3"/>
    <w:rsid w:val="00C10453"/>
    <w:rsid w:val="00C12E60"/>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DD6"/>
    <w:rsid w:val="00C90B62"/>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C0ED3"/>
    <w:rsid w:val="00CC1894"/>
    <w:rsid w:val="00CC2EE2"/>
    <w:rsid w:val="00CC3D03"/>
    <w:rsid w:val="00CC45DB"/>
    <w:rsid w:val="00CC5651"/>
    <w:rsid w:val="00CC73FF"/>
    <w:rsid w:val="00CD141E"/>
    <w:rsid w:val="00CD45DA"/>
    <w:rsid w:val="00CE2EA4"/>
    <w:rsid w:val="00CE5714"/>
    <w:rsid w:val="00CE6138"/>
    <w:rsid w:val="00CE6F59"/>
    <w:rsid w:val="00CE7AAB"/>
    <w:rsid w:val="00CF2673"/>
    <w:rsid w:val="00CF2DA1"/>
    <w:rsid w:val="00CF43B1"/>
    <w:rsid w:val="00D0614B"/>
    <w:rsid w:val="00D06AD1"/>
    <w:rsid w:val="00D17549"/>
    <w:rsid w:val="00D24D97"/>
    <w:rsid w:val="00D275F5"/>
    <w:rsid w:val="00D376F1"/>
    <w:rsid w:val="00D43CA8"/>
    <w:rsid w:val="00D4523D"/>
    <w:rsid w:val="00D4593F"/>
    <w:rsid w:val="00D45BD4"/>
    <w:rsid w:val="00D4775B"/>
    <w:rsid w:val="00D47AB8"/>
    <w:rsid w:val="00D55D94"/>
    <w:rsid w:val="00D56566"/>
    <w:rsid w:val="00D64672"/>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1DA5"/>
    <w:rsid w:val="00DA6EBE"/>
    <w:rsid w:val="00DB27CC"/>
    <w:rsid w:val="00DB2A54"/>
    <w:rsid w:val="00DB4EF9"/>
    <w:rsid w:val="00DC29FE"/>
    <w:rsid w:val="00DC430C"/>
    <w:rsid w:val="00DC60FB"/>
    <w:rsid w:val="00DC7319"/>
    <w:rsid w:val="00DC742E"/>
    <w:rsid w:val="00DD38DC"/>
    <w:rsid w:val="00DD63FF"/>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42D7"/>
    <w:rsid w:val="00E34D1F"/>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324E"/>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3B46"/>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link w:val="Abstract0"/>
    <w:autoRedefine/>
    <w:rsid w:val="006540BA"/>
    <w:pPr>
      <w:spacing w:line="360" w:lineRule="auto"/>
      <w:jc w:val="both"/>
    </w:pPr>
    <w:rPr>
      <w:lang w:val="en-US"/>
    </w:rPr>
  </w:style>
  <w:style w:type="paragraph" w:customStyle="1" w:styleId="Head1">
    <w:name w:val="Head 1"/>
    <w:basedOn w:val="a"/>
    <w:autoRedefine/>
    <w:rsid w:val="0003308E"/>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B246C5"/>
    <w:rPr>
      <w:b/>
      <w:bCs/>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paragraph" w:customStyle="1" w:styleId="09BodyFirstParagraph">
    <w:name w:val="09. Body First Paragraph"/>
    <w:basedOn w:val="a"/>
    <w:next w:val="a"/>
    <w:link w:val="09BodyFirstParagraph0"/>
    <w:qFormat/>
    <w:rsid w:val="006540BA"/>
    <w:pPr>
      <w:spacing w:before="120"/>
      <w:jc w:val="both"/>
    </w:pPr>
    <w:rPr>
      <w:rFonts w:eastAsiaTheme="minorEastAsia" w:cstheme="minorBidi"/>
      <w:color w:val="000000" w:themeColor="text1"/>
      <w:sz w:val="20"/>
      <w:szCs w:val="22"/>
      <w:lang w:val="en-US" w:eastAsia="en-US"/>
    </w:rPr>
  </w:style>
  <w:style w:type="character" w:customStyle="1" w:styleId="09BodyFirstParagraph0">
    <w:name w:val="09. Body First Paragraph 字符"/>
    <w:basedOn w:val="a0"/>
    <w:link w:val="09BodyFirstParagraph"/>
    <w:rsid w:val="006540BA"/>
    <w:rPr>
      <w:rFonts w:eastAsiaTheme="minorEastAsia" w:cstheme="minorBidi"/>
      <w:color w:val="000000" w:themeColor="text1"/>
      <w:szCs w:val="22"/>
      <w:lang w:val="en-US" w:eastAsia="en-US"/>
    </w:rPr>
  </w:style>
  <w:style w:type="paragraph" w:customStyle="1" w:styleId="EndNoteBibliographyTitle">
    <w:name w:val="EndNote Bibliography Title"/>
    <w:basedOn w:val="a"/>
    <w:link w:val="EndNoteBibliographyTitle0"/>
    <w:rsid w:val="006540BA"/>
    <w:pPr>
      <w:jc w:val="center"/>
    </w:pPr>
    <w:rPr>
      <w:noProof/>
    </w:rPr>
  </w:style>
  <w:style w:type="character" w:customStyle="1" w:styleId="Abstract0">
    <w:name w:val="Abstract 字符"/>
    <w:basedOn w:val="a0"/>
    <w:link w:val="Abstract"/>
    <w:rsid w:val="006540BA"/>
    <w:rPr>
      <w:sz w:val="24"/>
      <w:szCs w:val="24"/>
      <w:lang w:val="en-US" w:eastAsia="ja-JP"/>
    </w:rPr>
  </w:style>
  <w:style w:type="character" w:customStyle="1" w:styleId="EndNoteBibliographyTitle0">
    <w:name w:val="EndNote Bibliography Title 字符"/>
    <w:basedOn w:val="Abstract0"/>
    <w:link w:val="EndNoteBibliographyTitle"/>
    <w:rsid w:val="006540BA"/>
    <w:rPr>
      <w:noProof/>
      <w:sz w:val="24"/>
      <w:szCs w:val="24"/>
      <w:lang w:val="de-DE" w:eastAsia="ja-JP"/>
    </w:rPr>
  </w:style>
  <w:style w:type="paragraph" w:customStyle="1" w:styleId="EndNoteBibliography">
    <w:name w:val="EndNote Bibliography"/>
    <w:basedOn w:val="a"/>
    <w:link w:val="EndNoteBibliography0"/>
    <w:rsid w:val="006540BA"/>
    <w:rPr>
      <w:noProof/>
    </w:rPr>
  </w:style>
  <w:style w:type="character" w:customStyle="1" w:styleId="EndNoteBibliography0">
    <w:name w:val="EndNote Bibliography 字符"/>
    <w:basedOn w:val="Abstract0"/>
    <w:link w:val="EndNoteBibliography"/>
    <w:rsid w:val="006540BA"/>
    <w:rPr>
      <w:noProof/>
      <w:sz w:val="24"/>
      <w:szCs w:val="24"/>
      <w:lang w:val="de-DE" w:eastAsia="ja-JP"/>
    </w:rPr>
  </w:style>
  <w:style w:type="paragraph" w:customStyle="1" w:styleId="10BodySubsequentParagraph">
    <w:name w:val="10. Body Subsequent Paragraph"/>
    <w:basedOn w:val="09BodyFirstParagraph"/>
    <w:qFormat/>
    <w:rsid w:val="006540BA"/>
    <w:pPr>
      <w:spacing w:before="0"/>
      <w:ind w:firstLine="288"/>
    </w:pPr>
  </w:style>
  <w:style w:type="paragraph" w:customStyle="1" w:styleId="08SectionHeader1">
    <w:name w:val="08 Section Header 1"/>
    <w:next w:val="09BodyFirstParagraph"/>
    <w:qFormat/>
    <w:rsid w:val="006540BA"/>
    <w:pPr>
      <w:numPr>
        <w:numId w:val="1"/>
      </w:numPr>
      <w:spacing w:before="120"/>
    </w:pPr>
    <w:rPr>
      <w:rFonts w:ascii="Arial" w:eastAsiaTheme="minorEastAsia" w:hAnsi="Arial" w:cstheme="minorBidi"/>
      <w:b/>
      <w:szCs w:val="22"/>
      <w:lang w:val="en-US" w:eastAsia="en-US"/>
    </w:rPr>
  </w:style>
  <w:style w:type="paragraph" w:customStyle="1" w:styleId="21AcknowledgmentsSectionHeader">
    <w:name w:val="21. Acknowledgments Section Header"/>
    <w:basedOn w:val="a"/>
    <w:next w:val="a"/>
    <w:qFormat/>
    <w:rsid w:val="006540BA"/>
    <w:pPr>
      <w:spacing w:before="120" w:after="120"/>
      <w:ind w:left="360" w:hanging="360"/>
    </w:pPr>
    <w:rPr>
      <w:rFonts w:ascii="Arial" w:eastAsiaTheme="minorEastAsia" w:hAnsi="Arial" w:cstheme="minorBidi"/>
      <w:b/>
      <w:sz w:val="18"/>
      <w:szCs w:val="22"/>
      <w:lang w:val="en-US" w:eastAsia="en-US"/>
    </w:rPr>
  </w:style>
  <w:style w:type="paragraph" w:customStyle="1" w:styleId="12FigureCaptionShort">
    <w:name w:val="12. Figure Caption Short"/>
    <w:basedOn w:val="09BodyFirstParagraph"/>
    <w:next w:val="10BodySubsequentParagraph"/>
    <w:qFormat/>
    <w:rsid w:val="006540BA"/>
    <w:pPr>
      <w:spacing w:after="120"/>
      <w:ind w:left="720" w:right="720"/>
      <w:jc w:val="center"/>
    </w:pPr>
    <w:rPr>
      <w:sz w:val="16"/>
    </w:rPr>
  </w:style>
  <w:style w:type="paragraph" w:customStyle="1" w:styleId="08SectionHeader10">
    <w:name w:val="08. Section Header 1"/>
    <w:next w:val="09BodyFirstParagraph"/>
    <w:qFormat/>
    <w:rsid w:val="006540BA"/>
    <w:pPr>
      <w:spacing w:before="120"/>
      <w:ind w:left="360" w:hanging="360"/>
    </w:pPr>
    <w:rPr>
      <w:rFonts w:ascii="Arial" w:eastAsiaTheme="minorEastAsia" w:hAnsi="Arial" w:cstheme="minorBidi"/>
      <w:b/>
      <w:szCs w:val="22"/>
      <w:lang w:val="en-US" w:eastAsia="en-US"/>
    </w:rPr>
  </w:style>
  <w:style w:type="paragraph" w:styleId="ae">
    <w:name w:val="List Paragraph"/>
    <w:basedOn w:val="a"/>
    <w:uiPriority w:val="34"/>
    <w:qFormat/>
    <w:rsid w:val="00DA1DA5"/>
    <w:pPr>
      <w:ind w:firstLineChars="200" w:firstLine="420"/>
    </w:pPr>
  </w:style>
  <w:style w:type="paragraph" w:customStyle="1" w:styleId="ddd">
    <w:name w:val="ddd"/>
    <w:basedOn w:val="a"/>
    <w:link w:val="ddd0"/>
    <w:qFormat/>
    <w:rsid w:val="00DA1DA5"/>
    <w:pPr>
      <w:widowControl w:val="0"/>
      <w:tabs>
        <w:tab w:val="center" w:pos="2520"/>
        <w:tab w:val="right" w:pos="5040"/>
      </w:tabs>
      <w:spacing w:line="252" w:lineRule="auto"/>
      <w:ind w:firstLine="202"/>
      <w:jc w:val="both"/>
    </w:pPr>
    <w:rPr>
      <w:rFonts w:ascii="Times" w:eastAsia="宋体" w:hAnsi="Times"/>
      <w:color w:val="000000" w:themeColor="text1"/>
      <w:sz w:val="20"/>
      <w:szCs w:val="20"/>
      <w:lang w:val="en-US" w:eastAsia="en-US"/>
    </w:rPr>
  </w:style>
  <w:style w:type="character" w:customStyle="1" w:styleId="ddd0">
    <w:name w:val="ddd 字符"/>
    <w:basedOn w:val="a0"/>
    <w:link w:val="ddd"/>
    <w:qFormat/>
    <w:rsid w:val="00DA1DA5"/>
    <w:rPr>
      <w:rFonts w:ascii="Times" w:eastAsia="宋体" w:hAnsi="Times"/>
      <w:color w:val="000000" w:themeColor="text1"/>
      <w:lang w:val="en-US" w:eastAsia="en-US"/>
    </w:rPr>
  </w:style>
  <w:style w:type="paragraph" w:styleId="af">
    <w:name w:val="Body Text"/>
    <w:basedOn w:val="a"/>
    <w:link w:val="af0"/>
    <w:uiPriority w:val="1"/>
    <w:qFormat/>
    <w:rsid w:val="00D64672"/>
    <w:pPr>
      <w:widowControl w:val="0"/>
      <w:autoSpaceDE w:val="0"/>
      <w:autoSpaceDN w:val="0"/>
    </w:pPr>
    <w:rPr>
      <w:rFonts w:eastAsia="Times New Roman"/>
      <w:sz w:val="20"/>
      <w:szCs w:val="20"/>
      <w:lang w:val="en-US" w:eastAsia="en-US"/>
    </w:rPr>
  </w:style>
  <w:style w:type="character" w:customStyle="1" w:styleId="af0">
    <w:name w:val="正文文本 字符"/>
    <w:basedOn w:val="a0"/>
    <w:link w:val="af"/>
    <w:uiPriority w:val="1"/>
    <w:qFormat/>
    <w:rsid w:val="00D64672"/>
    <w:rPr>
      <w:rFonts w:eastAsia="Times New Roman"/>
      <w:lang w:val="en-US" w:eastAsia="en-US"/>
    </w:rPr>
  </w:style>
  <w:style w:type="paragraph" w:customStyle="1" w:styleId="01Title">
    <w:name w:val="01. Title"/>
    <w:basedOn w:val="a"/>
    <w:next w:val="a"/>
    <w:qFormat/>
    <w:rsid w:val="00D64672"/>
    <w:rPr>
      <w:rFonts w:ascii="Arial" w:eastAsiaTheme="minorEastAsia" w:hAnsi="Arial" w:cstheme="minorBidi"/>
      <w:b/>
      <w:spacing w:val="10"/>
      <w:kern w:val="32"/>
      <w:sz w:val="32"/>
      <w:szCs w:val="22"/>
      <w:lang w:val="en-US" w:eastAsia="en-US"/>
    </w:rPr>
  </w:style>
  <w:style w:type="paragraph" w:customStyle="1" w:styleId="03AuthorAffiliation">
    <w:name w:val="03. Author Affiliation"/>
    <w:basedOn w:val="af1"/>
    <w:next w:val="04Email"/>
    <w:qFormat/>
    <w:rsid w:val="00D64672"/>
    <w:rPr>
      <w:rFonts w:eastAsiaTheme="minorEastAsia" w:cstheme="minorBidi"/>
      <w:i/>
      <w:sz w:val="18"/>
      <w:szCs w:val="22"/>
      <w:lang w:val="en-US" w:eastAsia="en-US"/>
    </w:rPr>
  </w:style>
  <w:style w:type="paragraph" w:customStyle="1" w:styleId="04Email">
    <w:name w:val="04. Email"/>
    <w:basedOn w:val="03AuthorAffiliation"/>
    <w:next w:val="a"/>
    <w:qFormat/>
    <w:rsid w:val="00D64672"/>
    <w:rPr>
      <w:color w:val="2E2EB1"/>
    </w:rPr>
  </w:style>
  <w:style w:type="paragraph" w:customStyle="1" w:styleId="02Author-JOSAB">
    <w:name w:val="02. Author - JOSAB"/>
    <w:basedOn w:val="a"/>
    <w:next w:val="03AuthorAffiliation"/>
    <w:qFormat/>
    <w:rsid w:val="00D64672"/>
    <w:pPr>
      <w:spacing w:before="240" w:after="80"/>
    </w:pPr>
    <w:rPr>
      <w:rFonts w:ascii="Arial" w:eastAsiaTheme="minorEastAsia" w:hAnsi="Arial" w:cstheme="minorBidi"/>
      <w:b/>
      <w:smallCaps/>
      <w:color w:val="16A14C"/>
      <w:szCs w:val="22"/>
      <w:lang w:val="en-US" w:eastAsia="en-US"/>
    </w:rPr>
  </w:style>
  <w:style w:type="paragraph" w:styleId="af1">
    <w:name w:val="No Spacing"/>
    <w:uiPriority w:val="1"/>
    <w:qFormat/>
    <w:rsid w:val="00D64672"/>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tiff"/><Relationship Id="rId21" Type="http://schemas.openxmlformats.org/officeDocument/2006/relationships/image" Target="media/image11.tiff"/><Relationship Id="rId34" Type="http://schemas.openxmlformats.org/officeDocument/2006/relationships/image" Target="media/image24.tiff"/><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tif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tiff"/><Relationship Id="rId40" Type="http://schemas.openxmlformats.org/officeDocument/2006/relationships/image" Target="media/image30.tiff"/><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tif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tiff"/><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png"/><Relationship Id="rId33" Type="http://schemas.openxmlformats.org/officeDocument/2006/relationships/image" Target="media/image23.tiff"/><Relationship Id="rId38" Type="http://schemas.openxmlformats.org/officeDocument/2006/relationships/image" Target="media/image2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2733</Words>
  <Characters>15579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2022-04-23T07:10:00Z</dcterms:created>
  <dcterms:modified xsi:type="dcterms:W3CDTF">2022-04-23T14:24:00Z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