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18E6D93" w14:textId="77777777" w:rsidR="00C526E0" w:rsidRDefault="00C526E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Highlights</w:t>
      </w:r>
    </w:p>
    <w:p w14:paraId="700E63B0" w14:textId="77777777" w:rsidR="00C526E0" w:rsidRDefault="00C526E0" w:rsidP="00E22D35">
      <w:pPr>
        <w:pStyle w:val="Default"/>
        <w:spacing w:line="480" w:lineRule="auto"/>
        <w:jc w:val="both"/>
      </w:pPr>
      <w:r>
        <w:t>We obtained the κ-carrageenan oligosac</w:t>
      </w:r>
      <w:r w:rsidR="00DD12DA">
        <w:t xml:space="preserve">charides </w:t>
      </w:r>
      <w:r w:rsidR="00DD12DA">
        <w:rPr>
          <w:rFonts w:hint="eastAsia"/>
        </w:rPr>
        <w:t xml:space="preserve">(KOS) </w:t>
      </w:r>
      <w:r w:rsidR="00DD12DA">
        <w:t>by enzyme degradation.</w:t>
      </w:r>
    </w:p>
    <w:p w14:paraId="1426179D" w14:textId="688CCD35" w:rsidR="00365FF5" w:rsidRDefault="00C017E6" w:rsidP="00365FF5">
      <w:pPr>
        <w:pStyle w:val="Default"/>
        <w:spacing w:line="480" w:lineRule="auto"/>
        <w:jc w:val="both"/>
      </w:pPr>
      <w:bookmarkStart w:id="0" w:name="_GoBack"/>
      <w:r w:rsidRPr="004F4499">
        <w:t xml:space="preserve">KOS </w:t>
      </w:r>
      <w:r>
        <w:t>could inhibit</w:t>
      </w:r>
      <w:r w:rsidRPr="004F4499">
        <w:t xml:space="preserve"> clinical symptoms</w:t>
      </w:r>
      <w:r w:rsidRPr="00AD5F50">
        <w:t xml:space="preserve"> </w:t>
      </w:r>
      <w:r>
        <w:t>and</w:t>
      </w:r>
      <w:r w:rsidRPr="004F4499">
        <w:t xml:space="preserve"> inflammatory </w:t>
      </w:r>
      <w:r>
        <w:t xml:space="preserve">of </w:t>
      </w:r>
      <w:r w:rsidRPr="004F4499">
        <w:t>Alzheimer's disease</w:t>
      </w:r>
      <w:r>
        <w:t xml:space="preserve"> mice</w:t>
      </w:r>
      <w:r w:rsidRPr="004F4499">
        <w:t>.</w:t>
      </w:r>
      <w:bookmarkEnd w:id="0"/>
      <w:r w:rsidR="00365FF5" w:rsidRPr="00365FF5">
        <w:t xml:space="preserve"> </w:t>
      </w:r>
    </w:p>
    <w:p w14:paraId="4F7EE15E" w14:textId="0E90C5EE" w:rsidR="00C526E0" w:rsidRDefault="00365FF5" w:rsidP="00112C2C">
      <w:pPr>
        <w:pStyle w:val="Default"/>
        <w:spacing w:line="480" w:lineRule="auto"/>
        <w:jc w:val="both"/>
      </w:pPr>
      <w:r w:rsidRPr="001D7104">
        <w:t xml:space="preserve">KOS could </w:t>
      </w:r>
      <w:r w:rsidR="00112C2C" w:rsidRPr="00112C2C">
        <w:t>inhibit neuronal apopto</w:t>
      </w:r>
      <w:r w:rsidR="00112C2C">
        <w:t>sis induced by over</w:t>
      </w:r>
      <w:r w:rsidR="00112C2C">
        <w:rPr>
          <w:rFonts w:hint="eastAsia"/>
        </w:rPr>
        <w:t>-</w:t>
      </w:r>
      <w:r w:rsidR="00112C2C">
        <w:t>activat</w:t>
      </w:r>
      <w:r w:rsidR="00112C2C">
        <w:rPr>
          <w:rFonts w:hint="eastAsia"/>
        </w:rPr>
        <w:t>ed</w:t>
      </w:r>
      <w:r w:rsidR="00112C2C" w:rsidRPr="00112C2C">
        <w:t xml:space="preserve"> microglia</w:t>
      </w:r>
      <w:r>
        <w:t>.</w:t>
      </w:r>
    </w:p>
    <w:sectPr w:rsidR="00C526E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12C2C"/>
    <w:rsid w:val="00120352"/>
    <w:rsid w:val="00172A27"/>
    <w:rsid w:val="00365FF5"/>
    <w:rsid w:val="00435C75"/>
    <w:rsid w:val="00A37E3E"/>
    <w:rsid w:val="00C017E6"/>
    <w:rsid w:val="00C526E0"/>
    <w:rsid w:val="00DD12DA"/>
    <w:rsid w:val="00E2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4DF64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36</Words>
  <Characters>208</Characters>
  <Application>Microsoft Macintosh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>Highlights</vt:lpstr>
    </vt:vector>
  </TitlesOfParts>
  <Manager/>
  <Company>Toshiba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Highlights</dc:title>
  <dc:subject/>
  <dc:creator>toshiba</dc:creator>
  <cp:keywords/>
  <dc:description/>
  <cp:lastModifiedBy>Microsoft Office 用户</cp:lastModifiedBy>
  <cp:revision>2</cp:revision>
  <dcterms:created xsi:type="dcterms:W3CDTF">2022-04-20T05:15:00Z</dcterms:created>
  <dcterms:modified xsi:type="dcterms:W3CDTF">2022-04-20T05:15:00Z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2052-8.1.0.3238</vt:lpwstr>
  </property>
</Properties>
</file>