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37" w:rsidRPr="00857094" w:rsidRDefault="00853837" w:rsidP="008538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S1</w:t>
      </w:r>
      <w:r w:rsidRPr="0085709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sz w:val="24"/>
          <w:szCs w:val="24"/>
        </w:rPr>
        <w:t>Outcomes of the clusters</w:t>
      </w:r>
    </w:p>
    <w:tbl>
      <w:tblPr>
        <w:tblW w:w="9973" w:type="dxa"/>
        <w:jc w:val="center"/>
        <w:tblLayout w:type="fixed"/>
        <w:tblLook w:val="0420" w:firstRow="1" w:lastRow="0" w:firstColumn="0" w:lastColumn="0" w:noHBand="0" w:noVBand="1"/>
      </w:tblPr>
      <w:tblGrid>
        <w:gridCol w:w="2262"/>
        <w:gridCol w:w="2410"/>
        <w:gridCol w:w="2416"/>
        <w:gridCol w:w="1978"/>
        <w:gridCol w:w="907"/>
      </w:tblGrid>
      <w:tr w:rsidR="00853837" w:rsidRPr="00857094" w:rsidTr="00020934">
        <w:trPr>
          <w:cantSplit/>
          <w:trHeight w:val="372"/>
          <w:tblHeader/>
          <w:jc w:val="center"/>
        </w:trPr>
        <w:tc>
          <w:tcPr>
            <w:tcW w:w="22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857094" w:rsidRDefault="00853837" w:rsidP="00020934">
            <w:pPr>
              <w:pStyle w:val="TableCaption"/>
              <w:spacing w:line="276" w:lineRule="auto"/>
              <w:jc w:val="both"/>
              <w:rPr>
                <w:rFonts w:ascii="Times New Roman" w:hAnsi="Times New Roman" w:cs="Times New Roman"/>
                <w:bCs/>
                <w:i w:val="0"/>
                <w:iCs/>
                <w:sz w:val="20"/>
                <w:szCs w:val="20"/>
              </w:rPr>
            </w:pPr>
            <w:r w:rsidRPr="00857094">
              <w:rPr>
                <w:rFonts w:ascii="Times New Roman" w:hAnsi="Times New Roman" w:cs="Times New Roman"/>
                <w:bCs/>
                <w:i w:val="0"/>
                <w:iCs/>
                <w:sz w:val="20"/>
                <w:szCs w:val="20"/>
              </w:rPr>
              <w:t>O</w:t>
            </w:r>
            <w:r w:rsidRPr="00857094">
              <w:rPr>
                <w:rFonts w:ascii="Times New Roman" w:hAnsi="Times New Roman" w:cs="Times New Roman" w:hint="eastAsia"/>
                <w:bCs/>
                <w:i w:val="0"/>
                <w:iCs/>
                <w:sz w:val="20"/>
                <w:szCs w:val="20"/>
                <w:lang w:eastAsia="zh-CN"/>
              </w:rPr>
              <w:t>utcomes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857094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b/>
                <w:sz w:val="20"/>
                <w:szCs w:val="20"/>
              </w:rPr>
            </w:pPr>
            <w:r w:rsidRPr="00857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(</w:t>
            </w:r>
            <w:r w:rsidRPr="00857094">
              <w:rPr>
                <w:rFonts w:ascii="Times New Roman" w:hAnsi="Times New Roman" w:cs="Times New Roman" w:hint="eastAsia"/>
                <w:b/>
                <w:i/>
                <w:color w:val="000000" w:themeColor="text1"/>
                <w:sz w:val="20"/>
                <w:szCs w:val="20"/>
              </w:rPr>
              <w:t>n</w:t>
            </w:r>
            <w:r w:rsidRPr="00857094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</w:rPr>
              <w:t>=</w:t>
            </w:r>
            <w:r w:rsidRPr="00857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21925)</w:t>
            </w:r>
          </w:p>
        </w:tc>
        <w:tc>
          <w:tcPr>
            <w:tcW w:w="24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857094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7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r w:rsidRPr="00857094">
              <w:rPr>
                <w:rFonts w:ascii="Times New Roman" w:eastAsia="Times New Roman" w:hAnsi="Times New Roman" w:cs="Times New Roman" w:hint="eastAsia"/>
                <w:b/>
                <w:color w:val="000000"/>
                <w:sz w:val="20"/>
                <w:szCs w:val="20"/>
              </w:rPr>
              <w:t>luster</w:t>
            </w:r>
            <w:r w:rsidRPr="00857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1 (</w:t>
            </w:r>
            <w:r w:rsidRPr="00857094">
              <w:rPr>
                <w:rFonts w:ascii="Times New Roman" w:hAnsi="Times New Roman" w:cs="Times New Roman" w:hint="eastAsia"/>
                <w:b/>
                <w:i/>
                <w:color w:val="000000" w:themeColor="text1"/>
                <w:sz w:val="20"/>
                <w:szCs w:val="20"/>
              </w:rPr>
              <w:t>n</w:t>
            </w:r>
            <w:r w:rsidRPr="00857094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</w:rPr>
              <w:t>=</w:t>
            </w:r>
            <w:r w:rsidRPr="00857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9848)</w:t>
            </w:r>
          </w:p>
        </w:tc>
        <w:tc>
          <w:tcPr>
            <w:tcW w:w="19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857094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7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r w:rsidRPr="00857094">
              <w:rPr>
                <w:rFonts w:ascii="Times New Roman" w:eastAsia="Times New Roman" w:hAnsi="Times New Roman" w:cs="Times New Roman" w:hint="eastAsia"/>
                <w:b/>
                <w:color w:val="000000"/>
                <w:sz w:val="20"/>
                <w:szCs w:val="20"/>
              </w:rPr>
              <w:t>luster</w:t>
            </w:r>
            <w:r w:rsidRPr="00857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2 (</w:t>
            </w:r>
            <w:r w:rsidRPr="00857094">
              <w:rPr>
                <w:rFonts w:ascii="Times New Roman" w:hAnsi="Times New Roman" w:cs="Times New Roman" w:hint="eastAsia"/>
                <w:b/>
                <w:i/>
                <w:color w:val="000000" w:themeColor="text1"/>
                <w:sz w:val="20"/>
                <w:szCs w:val="20"/>
              </w:rPr>
              <w:t>n</w:t>
            </w:r>
            <w:r w:rsidRPr="00857094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</w:rPr>
              <w:t>=</w:t>
            </w:r>
            <w:r w:rsidRPr="00857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12077)</w:t>
            </w:r>
          </w:p>
        </w:tc>
        <w:tc>
          <w:tcPr>
            <w:tcW w:w="9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857094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b/>
                <w:sz w:val="20"/>
                <w:szCs w:val="20"/>
              </w:rPr>
            </w:pPr>
            <w:r w:rsidRPr="00857094"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</w:rPr>
              <w:t>P value</w:t>
            </w:r>
          </w:p>
        </w:tc>
      </w:tr>
      <w:tr w:rsidR="00853837" w:rsidRPr="009378FC" w:rsidTr="00020934">
        <w:trPr>
          <w:cantSplit/>
          <w:jc w:val="center"/>
        </w:trPr>
        <w:tc>
          <w:tcPr>
            <w:tcW w:w="2262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857094" w:rsidRDefault="00853837" w:rsidP="00020934">
            <w:pPr>
              <w:spacing w:before="100" w:after="100" w:line="276" w:lineRule="auto"/>
              <w:ind w:left="100" w:right="100"/>
              <w:rPr>
                <w:sz w:val="18"/>
                <w:szCs w:val="18"/>
              </w:rPr>
            </w:pPr>
            <w:r w:rsidRPr="00AA33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Hosp</w:t>
            </w:r>
            <w:r w:rsidRPr="00377460"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</w:rPr>
              <w:t>ital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A33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mort</w:t>
            </w:r>
            <w:r w:rsidRPr="00377460"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</w:rPr>
              <w:t>ality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, </w:t>
            </w:r>
            <w:r w:rsidRPr="008570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10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(3744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/21925</w:t>
            </w:r>
            <w:r w:rsidRPr="008274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16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(2428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/9848</w:t>
            </w:r>
            <w:r w:rsidRPr="008274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7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(1316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/12077</w:t>
            </w:r>
            <w:r w:rsidRPr="008274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7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sz w:val="18"/>
                <w:szCs w:val="18"/>
              </w:rPr>
            </w:pPr>
            <w:r w:rsidRPr="00937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853837" w:rsidRPr="009378FC" w:rsidTr="00020934">
        <w:trPr>
          <w:cantSplit/>
          <w:jc w:val="center"/>
        </w:trPr>
        <w:tc>
          <w:tcPr>
            <w:tcW w:w="2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ICU</w:t>
            </w:r>
            <w:r w:rsidRPr="00AA33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mort</w:t>
            </w:r>
            <w:r w:rsidRPr="00377460"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</w:rPr>
              <w:t>ality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, </w:t>
            </w:r>
            <w:r w:rsidRPr="008570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(2318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/21925</w:t>
            </w:r>
            <w:r w:rsidRPr="00961C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6.0</w:t>
            </w:r>
            <w:r w:rsidRPr="00961C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961C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/9848</w:t>
            </w:r>
            <w:r w:rsidRPr="00961C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 (749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/12077</w:t>
            </w:r>
            <w:r w:rsidRPr="00961C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sz w:val="18"/>
                <w:szCs w:val="18"/>
              </w:rPr>
            </w:pPr>
            <w:r w:rsidRPr="00937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853837" w:rsidRPr="009378FC" w:rsidTr="00020934">
        <w:trPr>
          <w:cantSplit/>
          <w:jc w:val="center"/>
        </w:trPr>
        <w:tc>
          <w:tcPr>
            <w:tcW w:w="2262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AKI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, </w:t>
            </w:r>
            <w:r w:rsidRPr="008570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(12400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/21925</w:t>
            </w:r>
            <w:r w:rsidRPr="00C77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16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(6538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/9848</w:t>
            </w:r>
            <w:r w:rsidRPr="00C77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78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48.5 (5862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/12077</w:t>
            </w:r>
            <w:r w:rsidRPr="00C77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3837" w:rsidRPr="009378FC" w:rsidRDefault="00853837" w:rsidP="00020934">
            <w:pPr>
              <w:spacing w:before="100" w:after="100" w:line="276" w:lineRule="auto"/>
              <w:ind w:left="100" w:right="100"/>
              <w:jc w:val="center"/>
              <w:rPr>
                <w:sz w:val="18"/>
                <w:szCs w:val="18"/>
              </w:rPr>
            </w:pPr>
            <w:r w:rsidRPr="00937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</w:tbl>
    <w:p w:rsidR="00853837" w:rsidRDefault="00853837" w:rsidP="00853837">
      <w:pPr>
        <w:rPr>
          <w:rFonts w:ascii="Times New Roman Regular" w:hAnsi="Times New Roman Regular" w:cs="Times New Roman Regular"/>
          <w:b/>
          <w:color w:val="000000" w:themeColor="text1"/>
          <w:sz w:val="32"/>
        </w:rPr>
      </w:pPr>
      <w:r w:rsidRPr="00E50C2E">
        <w:rPr>
          <w:rFonts w:ascii="Times New Roman Regular" w:hAnsi="Times New Roman Regular" w:cs="Times New Roman Regular" w:hint="eastAsia"/>
          <w:i/>
          <w:color w:val="000000" w:themeColor="text1"/>
          <w:sz w:val="20"/>
          <w:szCs w:val="20"/>
        </w:rPr>
        <w:t xml:space="preserve">AKI: </w:t>
      </w:r>
      <w:r w:rsidRPr="00E50C2E">
        <w:rPr>
          <w:rFonts w:ascii="Times New Roman Regular" w:hAnsi="Times New Roman Regular" w:cs="Times New Roman Regular"/>
          <w:i/>
          <w:color w:val="000000" w:themeColor="text1"/>
          <w:sz w:val="20"/>
          <w:szCs w:val="20"/>
        </w:rPr>
        <w:t>acute kidney injury</w:t>
      </w:r>
    </w:p>
    <w:p w:rsidR="00FE56A0" w:rsidRDefault="00FE56A0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853837" w:rsidRDefault="00853837"/>
    <w:p w:rsidR="00AB595D" w:rsidRDefault="00853837">
      <w:r w:rsidRPr="001C1E9A">
        <w:rPr>
          <w:rFonts w:ascii="Times New Roman" w:hAnsi="Times New Roman" w:cs="Times New Roman"/>
          <w:b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EC6BB06" wp14:editId="5901C93E">
            <wp:simplePos x="0" y="0"/>
            <wp:positionH relativeFrom="column">
              <wp:posOffset>5080</wp:posOffset>
            </wp:positionH>
            <wp:positionV relativeFrom="paragraph">
              <wp:posOffset>211455</wp:posOffset>
            </wp:positionV>
            <wp:extent cx="5274310" cy="3411855"/>
            <wp:effectExtent l="0" t="0" r="254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E9A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1C1E9A" w:rsidRPr="001C1E9A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Pr="001C1E9A">
        <w:rPr>
          <w:rFonts w:ascii="Times New Roman" w:hAnsi="Times New Roman" w:cs="Times New Roman" w:hint="eastAsia"/>
          <w:b/>
          <w:sz w:val="24"/>
          <w:szCs w:val="24"/>
        </w:rPr>
        <w:t xml:space="preserve"> S1</w:t>
      </w:r>
    </w:p>
    <w:p w:rsidR="00AB595D" w:rsidRPr="00AB595D" w:rsidRDefault="00AB595D" w:rsidP="00AB595D"/>
    <w:p w:rsidR="00AB595D" w:rsidRDefault="00AB595D" w:rsidP="00AB595D">
      <w:pPr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 w:hint="eastAsia"/>
          <w:b/>
          <w:color w:val="000000"/>
          <w:sz w:val="20"/>
          <w:szCs w:val="20"/>
        </w:rPr>
        <w:t>F</w:t>
      </w:r>
      <w:r>
        <w:rPr>
          <w:rFonts w:ascii="Times New Roman" w:hAnsi="Times New Roman"/>
          <w:b/>
          <w:color w:val="000000"/>
          <w:sz w:val="20"/>
          <w:szCs w:val="20"/>
        </w:rPr>
        <w:t>igure S1 legend</w:t>
      </w:r>
    </w:p>
    <w:p w:rsidR="00AB595D" w:rsidRDefault="00AB595D" w:rsidP="00AB595D">
      <w:pPr>
        <w:rPr>
          <w:rFonts w:ascii="Times New Roman Regular" w:hAnsi="Times New Roman Regular" w:cs="Times New Roman Regular"/>
          <w:i/>
          <w:color w:val="000000"/>
          <w:sz w:val="20"/>
          <w:szCs w:val="20"/>
        </w:rPr>
      </w:pPr>
      <w:r>
        <w:rPr>
          <w:rFonts w:ascii="Times New Roman" w:hAnsi="Times New Roman" w:hint="eastAsia"/>
          <w:b/>
          <w:color w:val="000000"/>
          <w:sz w:val="20"/>
          <w:szCs w:val="20"/>
        </w:rPr>
        <w:t>F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igure </w:t>
      </w:r>
      <w:r>
        <w:rPr>
          <w:rFonts w:ascii="Times New Roman" w:hAnsi="Times New Roman" w:hint="eastAsia"/>
          <w:b/>
          <w:color w:val="000000"/>
          <w:sz w:val="20"/>
          <w:szCs w:val="20"/>
        </w:rPr>
        <w:t>S1</w:t>
      </w:r>
      <w:r>
        <w:rPr>
          <w:rFonts w:ascii="Times New Roman" w:hAnsi="Times New Roman"/>
          <w:b/>
          <w:color w:val="000000"/>
          <w:sz w:val="20"/>
          <w:szCs w:val="20"/>
        </w:rPr>
        <w:t>.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hint="eastAsia"/>
          <w:bCs/>
          <w:color w:val="000000"/>
          <w:sz w:val="20"/>
          <w:szCs w:val="20"/>
        </w:rPr>
        <w:t>PAC analysis.</w:t>
      </w:r>
      <w:proofErr w:type="gramEnd"/>
      <w:r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Cs/>
          <w:color w:val="000000"/>
          <w:sz w:val="20"/>
          <w:szCs w:val="20"/>
        </w:rPr>
        <w:t>PAC is calculated as the proportion of all sample pairs with consensus values falling within the predetermined boundaries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>.</w:t>
      </w:r>
      <w:r>
        <w:rPr>
          <w:rFonts w:ascii="Times New Roman Regular" w:hAnsi="Times New Roman Regular" w:cs="Times New Roman Regular" w:hint="eastAsia"/>
          <w:i/>
          <w:color w:val="000000"/>
          <w:sz w:val="20"/>
          <w:szCs w:val="20"/>
        </w:rPr>
        <w:t xml:space="preserve"> PAC: </w:t>
      </w:r>
      <w:r>
        <w:rPr>
          <w:rFonts w:ascii="Times New Roman Regular" w:hAnsi="Times New Roman Regular" w:cs="Times New Roman Regular"/>
          <w:i/>
          <w:color w:val="000000"/>
          <w:sz w:val="20"/>
          <w:szCs w:val="20"/>
        </w:rPr>
        <w:t>proportion of</w:t>
      </w:r>
      <w:r>
        <w:rPr>
          <w:rFonts w:ascii="Times New Roman Regular" w:hAnsi="Times New Roman Regular" w:cs="Times New Roman Regular" w:hint="eastAsia"/>
          <w:i/>
          <w:color w:val="000000"/>
          <w:sz w:val="20"/>
          <w:szCs w:val="20"/>
        </w:rPr>
        <w:t xml:space="preserve"> </w:t>
      </w:r>
      <w:r>
        <w:rPr>
          <w:rFonts w:ascii="Times New Roman Regular" w:hAnsi="Times New Roman Regular" w:cs="Times New Roman Regular"/>
          <w:i/>
          <w:color w:val="000000"/>
          <w:sz w:val="20"/>
          <w:szCs w:val="20"/>
        </w:rPr>
        <w:t>ambiguously clustered pairs</w:t>
      </w:r>
      <w:r>
        <w:rPr>
          <w:rFonts w:ascii="Times New Roman Regular" w:hAnsi="Times New Roman Regular" w:cs="Times New Roman Regular" w:hint="eastAsia"/>
          <w:i/>
          <w:color w:val="000000"/>
          <w:sz w:val="20"/>
          <w:szCs w:val="20"/>
        </w:rPr>
        <w:t>.</w:t>
      </w:r>
      <w:bookmarkStart w:id="0" w:name="_GoBack"/>
      <w:bookmarkEnd w:id="0"/>
    </w:p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AB595D" w:rsidRPr="00AB595D" w:rsidRDefault="00AB595D" w:rsidP="00AB595D"/>
    <w:p w:rsidR="00853837" w:rsidRPr="00AB595D" w:rsidRDefault="00853837" w:rsidP="00AB595D"/>
    <w:sectPr w:rsidR="00853837" w:rsidRPr="00AB5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D48" w:rsidRDefault="00713D48" w:rsidP="00AB595D">
      <w:r>
        <w:separator/>
      </w:r>
    </w:p>
  </w:endnote>
  <w:endnote w:type="continuationSeparator" w:id="0">
    <w:p w:rsidR="00713D48" w:rsidRDefault="00713D48" w:rsidP="00AB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D48" w:rsidRDefault="00713D48" w:rsidP="00AB595D">
      <w:r>
        <w:separator/>
      </w:r>
    </w:p>
  </w:footnote>
  <w:footnote w:type="continuationSeparator" w:id="0">
    <w:p w:rsidR="00713D48" w:rsidRDefault="00713D48" w:rsidP="00AB5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A69"/>
    <w:rsid w:val="001C1E9A"/>
    <w:rsid w:val="00311A69"/>
    <w:rsid w:val="003709D1"/>
    <w:rsid w:val="00713D48"/>
    <w:rsid w:val="00853837"/>
    <w:rsid w:val="00AB595D"/>
    <w:rsid w:val="00FE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aption">
    <w:name w:val="Table Caption"/>
    <w:basedOn w:val="a"/>
    <w:qFormat/>
    <w:rsid w:val="00853837"/>
    <w:pPr>
      <w:widowControl/>
      <w:jc w:val="center"/>
    </w:pPr>
    <w:rPr>
      <w:b/>
      <w:i/>
      <w:kern w:val="0"/>
      <w:sz w:val="24"/>
      <w:szCs w:val="24"/>
      <w:lang w:eastAsia="en-US"/>
    </w:rPr>
  </w:style>
  <w:style w:type="paragraph" w:styleId="a3">
    <w:name w:val="Balloon Text"/>
    <w:basedOn w:val="a"/>
    <w:link w:val="Char"/>
    <w:uiPriority w:val="99"/>
    <w:semiHidden/>
    <w:unhideWhenUsed/>
    <w:rsid w:val="008538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5383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B5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B595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B5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B59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aption">
    <w:name w:val="Table Caption"/>
    <w:basedOn w:val="a"/>
    <w:qFormat/>
    <w:rsid w:val="00853837"/>
    <w:pPr>
      <w:widowControl/>
      <w:jc w:val="center"/>
    </w:pPr>
    <w:rPr>
      <w:b/>
      <w:i/>
      <w:kern w:val="0"/>
      <w:sz w:val="24"/>
      <w:szCs w:val="24"/>
      <w:lang w:eastAsia="en-US"/>
    </w:rPr>
  </w:style>
  <w:style w:type="paragraph" w:styleId="a3">
    <w:name w:val="Balloon Text"/>
    <w:basedOn w:val="a"/>
    <w:link w:val="Char"/>
    <w:uiPriority w:val="99"/>
    <w:semiHidden/>
    <w:unhideWhenUsed/>
    <w:rsid w:val="008538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5383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B5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B595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B5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B59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于越</dc:creator>
  <cp:lastModifiedBy>于越</cp:lastModifiedBy>
  <cp:revision>4</cp:revision>
  <dcterms:created xsi:type="dcterms:W3CDTF">2022-04-28T08:29:00Z</dcterms:created>
  <dcterms:modified xsi:type="dcterms:W3CDTF">2022-11-25T01:10:00Z</dcterms:modified>
</cp:coreProperties>
</file>