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6A1" w:rsidRDefault="003936A1" w:rsidP="003936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72525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2525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Pr="009145BF">
        <w:rPr>
          <w:rFonts w:ascii="Times New Roman" w:hAnsi="Times New Roman" w:cs="Times New Roman"/>
          <w:b/>
          <w:bCs/>
          <w:sz w:val="24"/>
          <w:szCs w:val="24"/>
        </w:rPr>
        <w:t>on-carcinogenic risk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45BF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residential exposure to</w:t>
      </w:r>
      <w:r w:rsidRPr="009145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 OPFRs for children</w:t>
      </w:r>
    </w:p>
    <w:tbl>
      <w:tblPr>
        <w:tblStyle w:val="TableGrid"/>
        <w:tblW w:w="157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3"/>
        <w:gridCol w:w="687"/>
        <w:gridCol w:w="801"/>
        <w:gridCol w:w="45"/>
        <w:gridCol w:w="832"/>
        <w:gridCol w:w="869"/>
        <w:gridCol w:w="45"/>
        <w:gridCol w:w="844"/>
        <w:gridCol w:w="792"/>
        <w:gridCol w:w="45"/>
        <w:gridCol w:w="709"/>
        <w:gridCol w:w="791"/>
        <w:gridCol w:w="45"/>
        <w:gridCol w:w="780"/>
        <w:gridCol w:w="795"/>
        <w:gridCol w:w="45"/>
        <w:gridCol w:w="720"/>
        <w:gridCol w:w="808"/>
        <w:gridCol w:w="95"/>
        <w:gridCol w:w="697"/>
        <w:gridCol w:w="952"/>
        <w:gridCol w:w="6"/>
        <w:gridCol w:w="702"/>
        <w:gridCol w:w="852"/>
        <w:gridCol w:w="6"/>
        <w:gridCol w:w="701"/>
        <w:gridCol w:w="850"/>
        <w:gridCol w:w="45"/>
      </w:tblGrid>
      <w:tr w:rsidR="003936A1" w:rsidRPr="00234BC0" w:rsidTr="007973DC">
        <w:trPr>
          <w:trHeight w:val="215"/>
        </w:trPr>
        <w:tc>
          <w:tcPr>
            <w:tcW w:w="0" w:type="auto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4" w:type="dxa"/>
            <w:gridSpan w:val="8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Inhalation of indoor air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86" w:type="dxa"/>
            <w:gridSpan w:val="10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Ingestion of house dust</w:t>
            </w:r>
          </w:p>
        </w:tc>
        <w:tc>
          <w:tcPr>
            <w:tcW w:w="4114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exposure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Compound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3-&lt;6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(All)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6-12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(male)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6-12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(female)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3-&lt;6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(All)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6-12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(male)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6-12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(female)</w:t>
            </w:r>
          </w:p>
        </w:tc>
        <w:tc>
          <w:tcPr>
            <w:tcW w:w="164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3-&lt;6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(All)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6-12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(male)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6-12 years old</w:t>
            </w:r>
          </w:p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(female)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9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794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807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952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852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 P95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kern w:val="0"/>
                <w:sz w:val="18"/>
                <w:szCs w:val="18"/>
              </w:rPr>
              <w:t>MCS  P95</w:t>
            </w:r>
          </w:p>
        </w:tc>
      </w:tr>
      <w:tr w:rsidR="003936A1" w:rsidRPr="00234BC0" w:rsidTr="007973DC">
        <w:trPr>
          <w:trHeight w:val="215"/>
        </w:trPr>
        <w:tc>
          <w:tcPr>
            <w:tcW w:w="15742" w:type="dxa"/>
            <w:gridSpan w:val="28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Hazard quotient (HQ)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TEP</w:t>
            </w:r>
          </w:p>
        </w:tc>
        <w:tc>
          <w:tcPr>
            <w:tcW w:w="686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99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2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TiBP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-9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5.8×10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- 9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- 9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1.7 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-7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TBP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5.0×10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TCEP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TCIPP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9.2×10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TDCIPP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9.4×10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TPHP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3.8×10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TBOEP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5.3×10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EHDPP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5.8×10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3936A1" w:rsidRPr="00234BC0" w:rsidTr="007973DC">
        <w:trPr>
          <w:gridAfter w:val="1"/>
          <w:wAfter w:w="45" w:type="dxa"/>
          <w:trHeight w:val="215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TEHP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9.7×10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1.5×10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1.0×10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4.1×10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-5</w:t>
            </w:r>
          </w:p>
        </w:tc>
      </w:tr>
      <w:tr w:rsidR="003936A1" w:rsidRPr="00234BC0" w:rsidTr="007973DC">
        <w:trPr>
          <w:gridAfter w:val="1"/>
          <w:wAfter w:w="45" w:type="dxa"/>
          <w:trHeight w:val="87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TCP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1.8×10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9.4×10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2.6×10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7.1×10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1.7×10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1.9×10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1.2×10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3936A1" w:rsidRPr="00234BC0" w:rsidTr="007973DC">
        <w:trPr>
          <w:trHeight w:val="58"/>
        </w:trPr>
        <w:tc>
          <w:tcPr>
            <w:tcW w:w="15742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Hazard index (HI)</w:t>
            </w:r>
          </w:p>
        </w:tc>
      </w:tr>
      <w:tr w:rsidR="003936A1" w:rsidRPr="00234BC0" w:rsidTr="007973DC">
        <w:trPr>
          <w:gridAfter w:val="1"/>
          <w:wAfter w:w="45" w:type="dxa"/>
          <w:trHeight w:val="143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Liver toxicity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-2</w:t>
            </w:r>
          </w:p>
        </w:tc>
      </w:tr>
      <w:tr w:rsidR="003936A1" w:rsidRPr="00234BC0" w:rsidTr="007973DC">
        <w:trPr>
          <w:gridAfter w:val="1"/>
          <w:wAfter w:w="45" w:type="dxa"/>
          <w:trHeight w:val="329"/>
        </w:trPr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Maternal and developmental toxicity</w:t>
            </w:r>
          </w:p>
        </w:tc>
        <w:tc>
          <w:tcPr>
            <w:tcW w:w="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4.5×10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79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3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4.3×10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4.2×10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3.9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</w:t>
            </w:r>
            <w:r w:rsidRPr="00234BC0">
              <w:rPr>
                <w:rFonts w:ascii="Times New Roman" w:hAnsi="Times New Roman" w:cs="Times New Roman"/>
                <w:bCs/>
                <w:color w:val="000000" w:themeColor="text1"/>
                <w:position w:val="8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5.2×10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2.9×10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79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3.5×10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3.3×10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0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3.9×10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9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5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1.3×10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0" w:type="auto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6A1" w:rsidRPr="00234BC0" w:rsidRDefault="003936A1" w:rsidP="007973DC">
            <w:pPr>
              <w:snapToGrid w:val="0"/>
              <w:spacing w:before="120" w:line="36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4BC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1.3</w:t>
            </w:r>
            <w:r w:rsidRPr="00234BC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×10</w:t>
            </w:r>
            <w:r w:rsidRPr="00234BC0">
              <w:rPr>
                <w:rFonts w:ascii="Times New Roman" w:hAnsi="Times New Roman" w:cs="Times New Roman"/>
                <w:bCs/>
                <w:color w:val="000000"/>
                <w:position w:val="8"/>
                <w:sz w:val="18"/>
                <w:szCs w:val="18"/>
                <w:vertAlign w:val="superscript"/>
              </w:rPr>
              <w:t>-3</w:t>
            </w:r>
            <w:r w:rsidRPr="00234BC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</w:tbl>
    <w:p w:rsidR="003936A1" w:rsidRPr="0072525D" w:rsidRDefault="003936A1" w:rsidP="003936A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55780" w:rsidRDefault="00755780">
      <w:bookmarkStart w:id="0" w:name="_GoBack"/>
      <w:bookmarkEnd w:id="0"/>
    </w:p>
    <w:sectPr w:rsidR="00755780" w:rsidSect="00F1507D">
      <w:pgSz w:w="16838" w:h="11906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A1"/>
    <w:rsid w:val="003936A1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36050C-AEA7-488C-89D4-C80039F7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A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36A1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2447</Characters>
  <Application>Microsoft Office Word</Application>
  <DocSecurity>0</DocSecurity>
  <Lines>20</Lines>
  <Paragraphs>5</Paragraphs>
  <ScaleCrop>false</ScaleCrop>
  <Company>Springer Nature IT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2022-05-27T03:27:00Z</dcterms:created>
  <dcterms:modified xsi:type="dcterms:W3CDTF">2022-05-27T03:27:00Z</dcterms:modified>
</cp:coreProperties>
</file>