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55481" w14:textId="77777777" w:rsidR="008604CA" w:rsidRDefault="00593DE5" w:rsidP="008604CA">
      <w:pPr>
        <w:spacing w:line="480" w:lineRule="auto"/>
        <w:jc w:val="center"/>
        <w:rPr>
          <w:rFonts w:ascii="Times New Roman" w:hAnsi="Times New Roman" w:cs="Times New Roman"/>
          <w:b/>
          <w:bCs/>
          <w:szCs w:val="24"/>
        </w:rPr>
      </w:pPr>
      <w:r>
        <w:rPr>
          <w:rFonts w:ascii="Times New Roman" w:hAnsi="Times New Roman" w:cs="Times New Roman"/>
          <w:b/>
          <w:bCs/>
          <w:szCs w:val="24"/>
        </w:rPr>
        <w:t>Supplementary Information</w:t>
      </w:r>
      <w:r w:rsidR="008604CA">
        <w:rPr>
          <w:rFonts w:ascii="Times New Roman" w:hAnsi="Times New Roman" w:cs="Times New Roman" w:hint="eastAsia"/>
          <w:b/>
          <w:bCs/>
          <w:szCs w:val="24"/>
        </w:rPr>
        <w:t xml:space="preserve"> </w:t>
      </w:r>
    </w:p>
    <w:p w14:paraId="08E674BA" w14:textId="77777777" w:rsidR="0025522B" w:rsidRPr="008D0301" w:rsidRDefault="0025522B" w:rsidP="0025522B">
      <w:pPr>
        <w:spacing w:line="480" w:lineRule="auto"/>
        <w:jc w:val="both"/>
        <w:rPr>
          <w:rFonts w:ascii="Times New Roman" w:hAnsi="Times New Roman" w:cs="Times New Roman"/>
          <w:b/>
          <w:bCs/>
          <w:sz w:val="28"/>
          <w:szCs w:val="28"/>
        </w:rPr>
      </w:pPr>
      <w:r w:rsidRPr="00034036">
        <w:rPr>
          <w:rFonts w:ascii="Times New Roman" w:hAnsi="Times New Roman" w:cs="Times New Roman"/>
          <w:b/>
          <w:bCs/>
          <w:sz w:val="28"/>
          <w:szCs w:val="28"/>
        </w:rPr>
        <w:t>Occurrences, season, and source characteristics of organophosphorus flame retardants (OPFRs) in residences in Taiwan: Implications for young children's exposure and risk assessment using the probabilistic approach</w:t>
      </w:r>
    </w:p>
    <w:p w14:paraId="0C18C822" w14:textId="77777777" w:rsidR="0025522B" w:rsidRPr="008D0301" w:rsidRDefault="0025522B" w:rsidP="0025522B">
      <w:pPr>
        <w:spacing w:line="480" w:lineRule="auto"/>
        <w:rPr>
          <w:rFonts w:ascii="Times New Roman" w:hAnsi="Times New Roman" w:cs="Times New Roman"/>
          <w:b/>
          <w:bCs/>
          <w:szCs w:val="24"/>
        </w:rPr>
      </w:pPr>
    </w:p>
    <w:p w14:paraId="2DC27B8C" w14:textId="77777777" w:rsidR="0025522B" w:rsidRPr="008D0301" w:rsidRDefault="0025522B" w:rsidP="0025522B">
      <w:pPr>
        <w:spacing w:line="480" w:lineRule="auto"/>
        <w:jc w:val="both"/>
        <w:rPr>
          <w:rFonts w:ascii="Times New Roman" w:hAnsi="Times New Roman" w:cs="Times New Roman"/>
          <w:szCs w:val="24"/>
        </w:rPr>
      </w:pPr>
      <w:r w:rsidRPr="008D0301">
        <w:rPr>
          <w:rFonts w:ascii="Times New Roman" w:hAnsi="Times New Roman" w:cs="Times New Roman"/>
          <w:szCs w:val="24"/>
        </w:rPr>
        <w:t>Quang-Oai Lu</w:t>
      </w:r>
      <w:r w:rsidRPr="008D0301">
        <w:rPr>
          <w:rFonts w:ascii="Times New Roman" w:hAnsi="Times New Roman" w:cs="Times New Roman"/>
          <w:szCs w:val="24"/>
          <w:vertAlign w:val="superscript"/>
        </w:rPr>
        <w:t>1</w:t>
      </w:r>
      <w:r>
        <w:rPr>
          <w:rFonts w:ascii="Times New Roman" w:hAnsi="Times New Roman" w:cs="Times New Roman"/>
          <w:szCs w:val="24"/>
        </w:rPr>
        <w:t>,</w:t>
      </w:r>
      <w:r w:rsidRPr="00504D1A">
        <w:rPr>
          <w:rFonts w:ascii="Times New Roman" w:hAnsi="Times New Roman" w:cs="Times New Roman"/>
          <w:szCs w:val="24"/>
        </w:rPr>
        <w:t xml:space="preserve"> Chien-Cheng</w:t>
      </w:r>
      <w:r>
        <w:rPr>
          <w:rFonts w:ascii="Times New Roman" w:hAnsi="Times New Roman" w:cs="Times New Roman"/>
          <w:szCs w:val="24"/>
        </w:rPr>
        <w:t xml:space="preserve"> Jung</w:t>
      </w:r>
      <w:r w:rsidRPr="00504D1A">
        <w:rPr>
          <w:rFonts w:ascii="Times New Roman" w:hAnsi="Times New Roman" w:cs="Times New Roman"/>
          <w:szCs w:val="24"/>
          <w:vertAlign w:val="superscript"/>
        </w:rPr>
        <w:t>2</w:t>
      </w:r>
      <w:r>
        <w:rPr>
          <w:rFonts w:ascii="Times New Roman" w:hAnsi="Times New Roman" w:cs="Times New Roman"/>
          <w:szCs w:val="24"/>
        </w:rPr>
        <w:t xml:space="preserve">, </w:t>
      </w:r>
      <w:r w:rsidRPr="008D0301">
        <w:rPr>
          <w:rFonts w:ascii="Times New Roman" w:hAnsi="Times New Roman" w:cs="Times New Roman"/>
          <w:szCs w:val="24"/>
        </w:rPr>
        <w:t>Yu-Hsuan Liu</w:t>
      </w:r>
      <w:r w:rsidRPr="008D0301">
        <w:rPr>
          <w:rFonts w:ascii="Times New Roman" w:hAnsi="Times New Roman" w:cs="Times New Roman"/>
          <w:szCs w:val="24"/>
          <w:vertAlign w:val="superscript"/>
        </w:rPr>
        <w:t>1</w:t>
      </w:r>
      <w:r w:rsidRPr="008D0301">
        <w:rPr>
          <w:rFonts w:ascii="Times New Roman" w:hAnsi="Times New Roman" w:cs="Times New Roman"/>
          <w:szCs w:val="24"/>
        </w:rPr>
        <w:t>, Wei-Hsiang Chang</w:t>
      </w:r>
      <w:r>
        <w:rPr>
          <w:rFonts w:ascii="Times New Roman" w:hAnsi="Times New Roman" w:cs="Times New Roman"/>
          <w:szCs w:val="24"/>
          <w:vertAlign w:val="superscript"/>
        </w:rPr>
        <w:t>3,4</w:t>
      </w:r>
      <w:r w:rsidRPr="008D0301">
        <w:rPr>
          <w:rFonts w:ascii="Times New Roman" w:hAnsi="Times New Roman" w:cs="Times New Roman"/>
          <w:szCs w:val="24"/>
          <w:vertAlign w:val="superscript"/>
        </w:rPr>
        <w:t>,*</w:t>
      </w:r>
    </w:p>
    <w:p w14:paraId="190A705F" w14:textId="77777777" w:rsidR="0025522B" w:rsidRPr="008D0301" w:rsidRDefault="0025522B" w:rsidP="0025522B">
      <w:pPr>
        <w:spacing w:line="480" w:lineRule="auto"/>
        <w:jc w:val="both"/>
        <w:rPr>
          <w:rFonts w:ascii="Times New Roman" w:hAnsi="Times New Roman" w:cs="Times New Roman"/>
          <w:szCs w:val="24"/>
        </w:rPr>
      </w:pPr>
    </w:p>
    <w:p w14:paraId="40859D11" w14:textId="77777777" w:rsidR="0025522B" w:rsidRDefault="0025522B" w:rsidP="0025522B">
      <w:pPr>
        <w:spacing w:line="480" w:lineRule="auto"/>
        <w:jc w:val="both"/>
        <w:rPr>
          <w:rFonts w:ascii="Times New Roman" w:hAnsi="Times New Roman" w:cs="Times New Roman"/>
          <w:szCs w:val="24"/>
        </w:rPr>
      </w:pPr>
      <w:r w:rsidRPr="008D0301">
        <w:rPr>
          <w:rFonts w:ascii="Times New Roman" w:hAnsi="Times New Roman" w:cs="Times New Roman"/>
          <w:szCs w:val="24"/>
          <w:vertAlign w:val="superscript"/>
        </w:rPr>
        <w:t>1</w:t>
      </w:r>
      <w:r w:rsidRPr="008D0301">
        <w:rPr>
          <w:rFonts w:ascii="Times New Roman" w:hAnsi="Times New Roman" w:cs="Times New Roman"/>
          <w:szCs w:val="24"/>
        </w:rPr>
        <w:t xml:space="preserve">Department of Environmental and Occupational Health, College of Medicine, National Cheng Kung University, Tainan 704, Taiwan </w:t>
      </w:r>
    </w:p>
    <w:p w14:paraId="60E763A0" w14:textId="77777777" w:rsidR="0025522B" w:rsidRPr="008D0301" w:rsidRDefault="0025522B" w:rsidP="0025522B">
      <w:pPr>
        <w:spacing w:line="480" w:lineRule="auto"/>
        <w:jc w:val="both"/>
        <w:rPr>
          <w:rFonts w:ascii="Times New Roman" w:hAnsi="Times New Roman" w:cs="Times New Roman"/>
          <w:szCs w:val="24"/>
        </w:rPr>
      </w:pPr>
      <w:r w:rsidRPr="008D0301">
        <w:rPr>
          <w:rFonts w:ascii="Times New Roman" w:hAnsi="Times New Roman" w:cs="Times New Roman"/>
          <w:szCs w:val="24"/>
          <w:vertAlign w:val="superscript"/>
        </w:rPr>
        <w:t>2</w:t>
      </w:r>
      <w:r w:rsidRPr="003B4843">
        <w:rPr>
          <w:rFonts w:ascii="Times New Roman" w:hAnsi="Times New Roman" w:cs="Times New Roman"/>
          <w:szCs w:val="24"/>
        </w:rPr>
        <w:t xml:space="preserve">Department of Public Health, China Medical </w:t>
      </w:r>
      <w:r>
        <w:rPr>
          <w:rFonts w:ascii="Times New Roman" w:hAnsi="Times New Roman" w:cs="Times New Roman"/>
          <w:szCs w:val="24"/>
        </w:rPr>
        <w:t>University, Taichung 406</w:t>
      </w:r>
      <w:r w:rsidRPr="003B4843">
        <w:rPr>
          <w:rFonts w:ascii="Times New Roman" w:hAnsi="Times New Roman" w:cs="Times New Roman"/>
          <w:szCs w:val="24"/>
        </w:rPr>
        <w:t>, Taiwan.</w:t>
      </w:r>
    </w:p>
    <w:p w14:paraId="27E5D1C9" w14:textId="77777777" w:rsidR="0025522B" w:rsidRPr="008D0301" w:rsidRDefault="0025522B" w:rsidP="0025522B">
      <w:pPr>
        <w:spacing w:line="480" w:lineRule="auto"/>
        <w:jc w:val="both"/>
        <w:rPr>
          <w:rFonts w:ascii="Times New Roman" w:hAnsi="Times New Roman" w:cs="Times New Roman"/>
          <w:szCs w:val="24"/>
        </w:rPr>
      </w:pPr>
      <w:r>
        <w:rPr>
          <w:rFonts w:ascii="Times New Roman" w:hAnsi="Times New Roman" w:cs="Times New Roman"/>
          <w:szCs w:val="24"/>
          <w:vertAlign w:val="superscript"/>
        </w:rPr>
        <w:t>3</w:t>
      </w:r>
      <w:r w:rsidRPr="008D0301">
        <w:rPr>
          <w:rFonts w:ascii="Times New Roman" w:hAnsi="Times New Roman" w:cs="Times New Roman"/>
          <w:szCs w:val="24"/>
        </w:rPr>
        <w:t xml:space="preserve">Department of Food Safety/Hygiene and Risk Management, College of Medicine, National Cheng Kung University, Tainan 704, Taiwan </w:t>
      </w:r>
    </w:p>
    <w:p w14:paraId="36ADCBA2" w14:textId="77777777" w:rsidR="0025522B" w:rsidRPr="008D0301" w:rsidRDefault="0025522B" w:rsidP="0025522B">
      <w:pPr>
        <w:spacing w:line="480" w:lineRule="auto"/>
        <w:jc w:val="both"/>
        <w:rPr>
          <w:rFonts w:ascii="Times New Roman" w:hAnsi="Times New Roman" w:cs="Times New Roman"/>
          <w:szCs w:val="24"/>
        </w:rPr>
      </w:pPr>
      <w:r>
        <w:rPr>
          <w:rFonts w:ascii="Times New Roman" w:hAnsi="Times New Roman" w:cs="Times New Roman"/>
          <w:szCs w:val="24"/>
          <w:vertAlign w:val="superscript"/>
        </w:rPr>
        <w:t>4</w:t>
      </w:r>
      <w:r w:rsidRPr="008D0301">
        <w:rPr>
          <w:rFonts w:ascii="Times New Roman" w:hAnsi="Times New Roman" w:cs="Times New Roman"/>
          <w:szCs w:val="24"/>
        </w:rPr>
        <w:t>Research Center of Environmental Trace Toxic Substances, College of Medicine, National Cheng Kung University, Tainan 704, Taiwan</w:t>
      </w:r>
    </w:p>
    <w:p w14:paraId="21819EC7" w14:textId="77777777" w:rsidR="008604CA" w:rsidRPr="0025522B" w:rsidRDefault="008604CA" w:rsidP="008604CA">
      <w:pPr>
        <w:spacing w:line="480" w:lineRule="auto"/>
        <w:rPr>
          <w:rFonts w:ascii="Times New Roman" w:hAnsi="Times New Roman" w:cs="Times New Roman"/>
          <w:szCs w:val="24"/>
        </w:rPr>
      </w:pPr>
      <w:bookmarkStart w:id="0" w:name="_GoBack"/>
      <w:bookmarkEnd w:id="0"/>
    </w:p>
    <w:p w14:paraId="04B50DF1" w14:textId="77777777" w:rsidR="008604CA" w:rsidRPr="008D0301" w:rsidRDefault="008604CA" w:rsidP="008604CA">
      <w:pPr>
        <w:pStyle w:val="ad"/>
        <w:spacing w:after="0" w:line="480" w:lineRule="auto"/>
        <w:ind w:firstLineChars="0" w:firstLine="0"/>
        <w:rPr>
          <w:rFonts w:ascii="Times New Roman" w:eastAsia="TimesNewRomanPSMT" w:hAnsi="Times New Roman" w:cs="Times New Roman"/>
          <w:kern w:val="0"/>
          <w:szCs w:val="24"/>
        </w:rPr>
      </w:pPr>
      <w:r w:rsidRPr="008D0301">
        <w:rPr>
          <w:rFonts w:ascii="Times New Roman" w:hAnsi="Times New Roman" w:cs="Times New Roman"/>
          <w:b/>
          <w:szCs w:val="24"/>
        </w:rPr>
        <w:t>*</w:t>
      </w:r>
      <w:r w:rsidRPr="008D0301">
        <w:rPr>
          <w:rFonts w:ascii="Times New Roman" w:eastAsia="TimesNewRomanPSMT" w:hAnsi="Times New Roman" w:cs="Times New Roman"/>
          <w:b/>
          <w:color w:val="000000" w:themeColor="text1"/>
          <w:kern w:val="0"/>
          <w:szCs w:val="24"/>
        </w:rPr>
        <w:t>Corresponding author</w:t>
      </w:r>
      <w:r w:rsidRPr="008D0301">
        <w:rPr>
          <w:rFonts w:ascii="Times New Roman" w:eastAsia="TimesNewRomanPSMT" w:hAnsi="Times New Roman" w:cs="Times New Roman"/>
          <w:b/>
          <w:kern w:val="0"/>
          <w:szCs w:val="24"/>
        </w:rPr>
        <w:t xml:space="preserve">: </w:t>
      </w:r>
      <w:r w:rsidRPr="008D0301">
        <w:rPr>
          <w:rFonts w:ascii="Times New Roman" w:hAnsi="Times New Roman" w:cs="Times New Roman"/>
          <w:szCs w:val="24"/>
        </w:rPr>
        <w:t>Wei-Hsiang Chang</w:t>
      </w:r>
      <w:r w:rsidRPr="008D0301">
        <w:rPr>
          <w:rFonts w:ascii="Times New Roman" w:eastAsia="TimesNewRomanPSMT" w:hAnsi="Times New Roman" w:cs="Times New Roman"/>
          <w:kern w:val="0"/>
          <w:szCs w:val="24"/>
        </w:rPr>
        <w:t>, 138 Sheng-Li Road, Tainan, 70403, Taiwan.</w:t>
      </w:r>
    </w:p>
    <w:p w14:paraId="30E47B44" w14:textId="00972BAC" w:rsidR="008604CA" w:rsidRPr="008D0301" w:rsidRDefault="008604CA" w:rsidP="008604CA">
      <w:pPr>
        <w:pStyle w:val="ad"/>
        <w:spacing w:after="0" w:line="480" w:lineRule="auto"/>
        <w:ind w:firstLineChars="0" w:firstLine="0"/>
        <w:rPr>
          <w:rFonts w:ascii="Times New Roman" w:eastAsia="新細明體" w:hAnsi="Times New Roman" w:cs="Times New Roman"/>
          <w:bCs/>
          <w:szCs w:val="24"/>
        </w:rPr>
      </w:pPr>
      <w:r w:rsidRPr="008D0301">
        <w:rPr>
          <w:rFonts w:ascii="Times New Roman" w:eastAsia="新細明體" w:hAnsi="Times New Roman" w:cs="Times New Roman"/>
          <w:b/>
          <w:szCs w:val="24"/>
        </w:rPr>
        <w:t>Tel.:</w:t>
      </w:r>
      <w:r w:rsidRPr="008D0301">
        <w:rPr>
          <w:rFonts w:ascii="Times New Roman" w:eastAsia="新細明體" w:hAnsi="Times New Roman" w:cs="Times New Roman"/>
          <w:szCs w:val="24"/>
        </w:rPr>
        <w:t xml:space="preserve"> </w:t>
      </w:r>
      <w:r w:rsidR="00D17F1B" w:rsidRPr="00045B24">
        <w:rPr>
          <w:rFonts w:ascii="Times New Roman" w:eastAsia="新細明體" w:hAnsi="Times New Roman" w:cs="Times New Roman"/>
          <w:szCs w:val="24"/>
        </w:rPr>
        <w:t>886‒6‒2744412</w:t>
      </w:r>
      <w:r w:rsidR="00471E8E">
        <w:rPr>
          <w:rFonts w:ascii="Times New Roman" w:eastAsia="新細明體" w:hAnsi="Times New Roman" w:cs="Times New Roman"/>
          <w:szCs w:val="24"/>
        </w:rPr>
        <w:t xml:space="preserve"> </w:t>
      </w:r>
      <w:r w:rsidR="00471E8E">
        <w:rPr>
          <w:rFonts w:ascii="Times New Roman" w:eastAsia="新細明體" w:hAnsi="Times New Roman" w:cs="Times New Roman"/>
          <w:szCs w:val="24"/>
        </w:rPr>
        <w:t>ext. 5877</w:t>
      </w:r>
      <w:r w:rsidRPr="008D0301">
        <w:rPr>
          <w:rFonts w:ascii="Times New Roman" w:eastAsia="新細明體" w:hAnsi="Times New Roman" w:cs="Times New Roman"/>
          <w:szCs w:val="24"/>
        </w:rPr>
        <w:t xml:space="preserve">; </w:t>
      </w:r>
      <w:r w:rsidRPr="008D0301">
        <w:rPr>
          <w:rFonts w:ascii="Times New Roman" w:eastAsia="新細明體" w:hAnsi="Times New Roman" w:cs="Times New Roman"/>
          <w:b/>
          <w:szCs w:val="24"/>
        </w:rPr>
        <w:t>Fax:</w:t>
      </w:r>
      <w:r w:rsidRPr="008D0301">
        <w:rPr>
          <w:rFonts w:ascii="Times New Roman" w:eastAsia="新細明體" w:hAnsi="Times New Roman" w:cs="Times New Roman"/>
          <w:szCs w:val="24"/>
        </w:rPr>
        <w:t xml:space="preserve"> 886-6-275-2484; </w:t>
      </w:r>
      <w:r w:rsidRPr="008D0301">
        <w:rPr>
          <w:rFonts w:ascii="Times New Roman" w:eastAsia="新細明體" w:hAnsi="Times New Roman" w:cs="Times New Roman"/>
          <w:b/>
          <w:szCs w:val="24"/>
        </w:rPr>
        <w:t xml:space="preserve">E-mail: </w:t>
      </w:r>
      <w:r w:rsidRPr="008D0301">
        <w:rPr>
          <w:rFonts w:ascii="Times New Roman" w:eastAsia="新細明體" w:hAnsi="Times New Roman" w:cs="Times New Roman"/>
          <w:bCs/>
          <w:szCs w:val="24"/>
        </w:rPr>
        <w:t>whchang@mail.ncku.edu.tw</w:t>
      </w:r>
    </w:p>
    <w:p w14:paraId="4859B9B1" w14:textId="77777777" w:rsidR="008604CA" w:rsidRPr="008D0301" w:rsidRDefault="008604CA" w:rsidP="008604CA">
      <w:pPr>
        <w:spacing w:line="480" w:lineRule="auto"/>
        <w:rPr>
          <w:rFonts w:ascii="Times New Roman" w:eastAsia="新細明體" w:hAnsi="Times New Roman" w:cs="Times New Roman"/>
          <w:szCs w:val="24"/>
        </w:rPr>
      </w:pPr>
      <w:r w:rsidRPr="008D0301">
        <w:rPr>
          <w:rFonts w:ascii="Times New Roman" w:eastAsia="新細明體" w:hAnsi="Times New Roman" w:cs="Times New Roman"/>
          <w:szCs w:val="24"/>
        </w:rPr>
        <w:br w:type="page"/>
      </w:r>
    </w:p>
    <w:p w14:paraId="7CCA7DD9" w14:textId="0EAEFA29" w:rsidR="00092F8D" w:rsidRDefault="00092F8D" w:rsidP="00471E8E">
      <w:pPr>
        <w:spacing w:line="480" w:lineRule="auto"/>
        <w:jc w:val="both"/>
        <w:rPr>
          <w:rFonts w:ascii="Times New Roman" w:hAnsi="Times New Roman" w:cs="Times New Roman"/>
          <w:b/>
          <w:bCs/>
          <w:szCs w:val="24"/>
        </w:rPr>
      </w:pPr>
      <w:r>
        <w:rPr>
          <w:rFonts w:ascii="Times New Roman" w:hAnsi="Times New Roman" w:cs="Times New Roman"/>
          <w:b/>
          <w:bCs/>
          <w:szCs w:val="24"/>
        </w:rPr>
        <w:lastRenderedPageBreak/>
        <w:t xml:space="preserve">S1. Sample preparation and </w:t>
      </w:r>
      <w:r w:rsidR="0035703D">
        <w:rPr>
          <w:rFonts w:ascii="Times New Roman" w:hAnsi="Times New Roman" w:cs="Times New Roman" w:hint="eastAsia"/>
          <w:b/>
          <w:bCs/>
          <w:szCs w:val="24"/>
        </w:rPr>
        <w:t>OPFR</w:t>
      </w:r>
      <w:r w:rsidR="0035703D">
        <w:rPr>
          <w:rFonts w:ascii="Times New Roman" w:hAnsi="Times New Roman" w:cs="Times New Roman"/>
          <w:b/>
          <w:bCs/>
          <w:szCs w:val="24"/>
        </w:rPr>
        <w:t xml:space="preserve">s </w:t>
      </w:r>
      <w:r>
        <w:rPr>
          <w:rFonts w:ascii="Times New Roman" w:hAnsi="Times New Roman" w:cs="Times New Roman"/>
          <w:b/>
          <w:bCs/>
          <w:szCs w:val="24"/>
        </w:rPr>
        <w:t>analysis</w:t>
      </w:r>
    </w:p>
    <w:p w14:paraId="7F4AF36D" w14:textId="77777777" w:rsidR="00092F8D" w:rsidRPr="003030F7" w:rsidRDefault="00092F8D" w:rsidP="00471E8E">
      <w:pPr>
        <w:spacing w:line="480" w:lineRule="auto"/>
        <w:jc w:val="both"/>
        <w:rPr>
          <w:rFonts w:ascii="Times New Roman" w:hAnsi="Times New Roman" w:cs="Times New Roman"/>
          <w:i/>
          <w:iCs/>
          <w:szCs w:val="24"/>
        </w:rPr>
      </w:pPr>
      <w:r w:rsidRPr="003030F7">
        <w:rPr>
          <w:rFonts w:ascii="Times New Roman" w:hAnsi="Times New Roman" w:cs="Times New Roman"/>
          <w:i/>
          <w:iCs/>
          <w:szCs w:val="24"/>
        </w:rPr>
        <w:t>Compounds and chemicals</w:t>
      </w:r>
    </w:p>
    <w:p w14:paraId="796997B4" w14:textId="77777777" w:rsidR="00092F8D" w:rsidRPr="00FA2823" w:rsidRDefault="00092F8D" w:rsidP="00471E8E">
      <w:pPr>
        <w:spacing w:line="480" w:lineRule="auto"/>
        <w:ind w:firstLine="567"/>
        <w:jc w:val="both"/>
        <w:rPr>
          <w:rFonts w:ascii="Times New Roman" w:hAnsi="Times New Roman" w:cs="Times New Roman"/>
          <w:szCs w:val="24"/>
        </w:rPr>
      </w:pPr>
      <w:r w:rsidRPr="00FA2823">
        <w:rPr>
          <w:rFonts w:ascii="Times New Roman" w:hAnsi="Times New Roman" w:cs="Times New Roman"/>
          <w:szCs w:val="24"/>
        </w:rPr>
        <w:t xml:space="preserve">The following OPFR standards were obtained from AccuStandard (New Haven, CT, USA): </w:t>
      </w:r>
      <w:r w:rsidRPr="00FA2823">
        <w:rPr>
          <w:rFonts w:ascii="Times New Roman" w:hAnsi="Times New Roman" w:cs="Times New Roman"/>
          <w:szCs w:val="24"/>
          <w:lang w:val="en-GB"/>
        </w:rPr>
        <w:t>TBP</w:t>
      </w:r>
      <w:r>
        <w:rPr>
          <w:rFonts w:ascii="Times New Roman" w:hAnsi="Times New Roman" w:cs="Times New Roman"/>
          <w:szCs w:val="24"/>
          <w:lang w:val="en-GB"/>
        </w:rPr>
        <w:t xml:space="preserve"> </w:t>
      </w:r>
      <w:r w:rsidRPr="002A7CE9">
        <w:rPr>
          <w:rFonts w:ascii="Times New Roman" w:hAnsi="Times New Roman" w:cs="Times New Roman"/>
          <w:szCs w:val="24"/>
        </w:rPr>
        <w:t>(</w:t>
      </w:r>
      <w:r>
        <w:rPr>
          <w:rFonts w:ascii="Times New Roman" w:hAnsi="Times New Roman" w:cs="Times New Roman"/>
          <w:szCs w:val="24"/>
        </w:rPr>
        <w:t>T</w:t>
      </w:r>
      <w:r w:rsidRPr="002A7CE9">
        <w:rPr>
          <w:rFonts w:ascii="Times New Roman" w:hAnsi="Times New Roman" w:cs="Times New Roman"/>
          <w:szCs w:val="24"/>
        </w:rPr>
        <w:t>ributyl phosphate)</w:t>
      </w:r>
      <w:r w:rsidRPr="00FA2823">
        <w:rPr>
          <w:rFonts w:ascii="Times New Roman" w:hAnsi="Times New Roman" w:cs="Times New Roman"/>
          <w:szCs w:val="24"/>
          <w:lang w:val="en-GB"/>
        </w:rPr>
        <w:t>, TBP-d27, TCEP</w:t>
      </w:r>
      <w:r>
        <w:rPr>
          <w:rFonts w:ascii="Times New Roman" w:hAnsi="Times New Roman" w:cs="Times New Roman"/>
          <w:szCs w:val="24"/>
          <w:lang w:val="en-GB"/>
        </w:rPr>
        <w:t xml:space="preserve"> </w:t>
      </w:r>
      <w:r w:rsidRPr="002A7CE9">
        <w:rPr>
          <w:rFonts w:ascii="Times New Roman" w:hAnsi="Times New Roman" w:cs="Times New Roman"/>
          <w:szCs w:val="24"/>
        </w:rPr>
        <w:t>(Tris (2-chloroethyl) phosphate)</w:t>
      </w:r>
      <w:r w:rsidRPr="00FA2823">
        <w:rPr>
          <w:rFonts w:ascii="Times New Roman" w:hAnsi="Times New Roman" w:cs="Times New Roman"/>
          <w:szCs w:val="24"/>
          <w:lang w:val="en-GB"/>
        </w:rPr>
        <w:t>, TCIPP</w:t>
      </w:r>
      <w:r>
        <w:rPr>
          <w:rFonts w:ascii="Times New Roman" w:hAnsi="Times New Roman" w:cs="Times New Roman"/>
          <w:szCs w:val="24"/>
          <w:lang w:val="en-GB"/>
        </w:rPr>
        <w:t xml:space="preserve"> </w:t>
      </w:r>
      <w:r w:rsidRPr="002A7CE9">
        <w:rPr>
          <w:rFonts w:ascii="Times New Roman" w:hAnsi="Times New Roman" w:cs="Times New Roman"/>
          <w:szCs w:val="24"/>
        </w:rPr>
        <w:t>(tris (2-phosphate Tris (1-chloro-2-propyl) phosphate)</w:t>
      </w:r>
      <w:r w:rsidRPr="00FA2823">
        <w:rPr>
          <w:rFonts w:ascii="Times New Roman" w:hAnsi="Times New Roman" w:cs="Times New Roman"/>
          <w:szCs w:val="24"/>
          <w:lang w:val="en-GB"/>
        </w:rPr>
        <w:t>, TCP</w:t>
      </w:r>
      <w:r>
        <w:rPr>
          <w:rFonts w:ascii="Times New Roman" w:hAnsi="Times New Roman" w:cs="Times New Roman"/>
          <w:szCs w:val="24"/>
          <w:lang w:val="en-GB"/>
        </w:rPr>
        <w:t xml:space="preserve"> </w:t>
      </w:r>
      <w:r w:rsidRPr="002A7CE9">
        <w:rPr>
          <w:rFonts w:ascii="Times New Roman" w:hAnsi="Times New Roman" w:cs="Times New Roman"/>
          <w:szCs w:val="24"/>
        </w:rPr>
        <w:t>(Tricresyl phosphate)</w:t>
      </w:r>
      <w:r w:rsidRPr="00FA2823">
        <w:rPr>
          <w:rFonts w:ascii="Times New Roman" w:hAnsi="Times New Roman" w:cs="Times New Roman"/>
          <w:szCs w:val="24"/>
          <w:lang w:val="en-GB"/>
        </w:rPr>
        <w:t>, TDCIPP</w:t>
      </w:r>
      <w:r>
        <w:rPr>
          <w:rFonts w:ascii="Times New Roman" w:hAnsi="Times New Roman" w:cs="Times New Roman"/>
          <w:szCs w:val="24"/>
          <w:lang w:val="en-GB"/>
        </w:rPr>
        <w:t xml:space="preserve"> </w:t>
      </w:r>
      <w:r w:rsidRPr="002A7CE9">
        <w:rPr>
          <w:rFonts w:ascii="Times New Roman" w:hAnsi="Times New Roman" w:cs="Times New Roman"/>
          <w:szCs w:val="24"/>
        </w:rPr>
        <w:t>(tris (1,3-dichloro-2-propyl) phosphate)</w:t>
      </w:r>
      <w:r w:rsidRPr="00FA2823">
        <w:rPr>
          <w:rFonts w:ascii="Times New Roman" w:hAnsi="Times New Roman" w:cs="Times New Roman"/>
          <w:szCs w:val="24"/>
          <w:lang w:val="en-GB"/>
        </w:rPr>
        <w:t xml:space="preserve">, TEHP, </w:t>
      </w:r>
      <w:r w:rsidRPr="002A7CE9">
        <w:rPr>
          <w:rFonts w:ascii="Times New Roman" w:hAnsi="Times New Roman" w:cs="Times New Roman"/>
          <w:szCs w:val="24"/>
        </w:rPr>
        <w:t>(Tris (2-Ethylhexyl) phosphate), TEP (Triethyl phosphate), TPHP (triphenyl phosphate Triphenyl phosphate), TBOEP (Tris (2-butoxyethyl) phosphate,)</w:t>
      </w:r>
      <w:r>
        <w:rPr>
          <w:rFonts w:ascii="Times New Roman" w:hAnsi="Times New Roman" w:cs="Times New Roman"/>
          <w:szCs w:val="24"/>
        </w:rPr>
        <w:t xml:space="preserve">, </w:t>
      </w:r>
      <w:r w:rsidRPr="00FA2823">
        <w:rPr>
          <w:rFonts w:ascii="Times New Roman" w:hAnsi="Times New Roman" w:cs="Times New Roman"/>
          <w:szCs w:val="24"/>
          <w:lang w:val="en-GB"/>
        </w:rPr>
        <w:t>and 2-ethylhexyl-diphenyl phosphate (EHDPP).</w:t>
      </w:r>
      <w:r w:rsidRPr="00FA2823">
        <w:rPr>
          <w:rFonts w:ascii="Times New Roman" w:hAnsi="Times New Roman" w:cs="Times New Roman"/>
          <w:szCs w:val="24"/>
        </w:rPr>
        <w:t xml:space="preserve"> </w:t>
      </w:r>
      <w:r w:rsidRPr="00FA2823">
        <w:rPr>
          <w:rFonts w:ascii="Times New Roman" w:hAnsi="Times New Roman" w:cs="Times New Roman"/>
          <w:szCs w:val="24"/>
          <w:lang w:val="en-GB"/>
        </w:rPr>
        <w:t>TiBP was obtained from Toronto Research Chemicals. Experimental solvents such as methanol (LC grade, 99.9%), acetone (LC grade, 99.8%), n-hexane (LC grade, 99.9%), and toluene (GC grade, 99.9%) were acquired from MERCK</w:t>
      </w:r>
      <w:r>
        <w:rPr>
          <w:rFonts w:ascii="Times New Roman" w:hAnsi="Times New Roman" w:cs="Times New Roman"/>
          <w:szCs w:val="24"/>
          <w:lang w:val="en-GB"/>
        </w:rPr>
        <w:t xml:space="preserve">, whereas </w:t>
      </w:r>
      <w:r w:rsidRPr="00FA2823">
        <w:rPr>
          <w:rFonts w:ascii="Times New Roman" w:hAnsi="Times New Roman" w:cs="Times New Roman"/>
          <w:szCs w:val="24"/>
          <w:lang w:val="en-GB"/>
        </w:rPr>
        <w:t>ethyl acetate (GC grade, 99.5%)</w:t>
      </w:r>
      <w:r>
        <w:rPr>
          <w:rFonts w:ascii="Times New Roman" w:hAnsi="Times New Roman" w:cs="Times New Roman"/>
          <w:szCs w:val="24"/>
          <w:lang w:val="en-GB"/>
        </w:rPr>
        <w:t xml:space="preserve"> was obtained from </w:t>
      </w:r>
      <w:r w:rsidRPr="00D67654">
        <w:rPr>
          <w:rFonts w:ascii="Times New Roman" w:hAnsi="Times New Roman" w:cs="Times New Roman"/>
          <w:szCs w:val="24"/>
        </w:rPr>
        <w:t>Duksan Pure Chemicals (Ansan, South Korea)</w:t>
      </w:r>
      <w:r w:rsidRPr="00FA2823">
        <w:rPr>
          <w:rFonts w:ascii="Times New Roman" w:hAnsi="Times New Roman" w:cs="Times New Roman"/>
          <w:szCs w:val="24"/>
          <w:lang w:val="en-GB"/>
        </w:rPr>
        <w:t xml:space="preserve">. </w:t>
      </w:r>
      <w:r>
        <w:rPr>
          <w:rFonts w:ascii="Times New Roman" w:hAnsi="Times New Roman" w:cs="Times New Roman"/>
          <w:szCs w:val="24"/>
        </w:rPr>
        <w:t xml:space="preserve">The purity of carrier gas (helium) was 99.999% for GC analysis. The working solution (1 and 100 </w:t>
      </w:r>
      <w:r w:rsidRPr="00D67654">
        <w:rPr>
          <w:rFonts w:ascii="Times New Roman" w:hAnsi="Times New Roman" w:cs="Times New Roman"/>
          <w:szCs w:val="24"/>
        </w:rPr>
        <w:t xml:space="preserve">μg/mL) </w:t>
      </w:r>
      <w:r>
        <w:rPr>
          <w:rFonts w:ascii="Times New Roman" w:hAnsi="Times New Roman" w:cs="Times New Roman"/>
          <w:szCs w:val="24"/>
        </w:rPr>
        <w:t>and stock solutions (</w:t>
      </w:r>
      <w:r w:rsidRPr="00D67654">
        <w:rPr>
          <w:rFonts w:ascii="Times New Roman" w:hAnsi="Times New Roman" w:cs="Times New Roman"/>
          <w:szCs w:val="24"/>
        </w:rPr>
        <w:t>&gt;</w:t>
      </w:r>
      <w:r>
        <w:rPr>
          <w:rFonts w:ascii="Times New Roman" w:hAnsi="Times New Roman" w:cs="Times New Roman"/>
          <w:szCs w:val="24"/>
        </w:rPr>
        <w:t xml:space="preserve"> </w:t>
      </w:r>
      <w:r w:rsidRPr="00D67654">
        <w:rPr>
          <w:rFonts w:ascii="Times New Roman" w:hAnsi="Times New Roman" w:cs="Times New Roman"/>
          <w:szCs w:val="24"/>
        </w:rPr>
        <w:t>1000 μg/mL</w:t>
      </w:r>
      <w:r>
        <w:rPr>
          <w:rFonts w:ascii="Times New Roman" w:hAnsi="Times New Roman" w:cs="Times New Roman"/>
          <w:szCs w:val="24"/>
        </w:rPr>
        <w:t xml:space="preserve">) of 11 native OPFRs were prepared in methanol. In addition, the TBP-d27, which made ready a standard solution (100 </w:t>
      </w:r>
      <w:r w:rsidRPr="00D67654">
        <w:rPr>
          <w:rFonts w:ascii="Times New Roman" w:hAnsi="Times New Roman" w:cs="Times New Roman"/>
          <w:szCs w:val="24"/>
        </w:rPr>
        <w:t xml:space="preserve">μg/mL) </w:t>
      </w:r>
      <w:r>
        <w:rPr>
          <w:rFonts w:ascii="Times New Roman" w:hAnsi="Times New Roman" w:cs="Times New Roman"/>
          <w:szCs w:val="24"/>
        </w:rPr>
        <w:t>for batch analysis,</w:t>
      </w:r>
      <w:r w:rsidRPr="00A817E6">
        <w:rPr>
          <w:rFonts w:ascii="Times New Roman" w:hAnsi="Times New Roman" w:cs="Times New Roman"/>
          <w:szCs w:val="24"/>
        </w:rPr>
        <w:t xml:space="preserve"> </w:t>
      </w:r>
      <w:r>
        <w:rPr>
          <w:rFonts w:ascii="Times New Roman" w:hAnsi="Times New Roman" w:cs="Times New Roman"/>
          <w:szCs w:val="24"/>
        </w:rPr>
        <w:t xml:space="preserve">was applied as an </w:t>
      </w:r>
      <w:r w:rsidRPr="002A7CE9">
        <w:rPr>
          <w:rFonts w:ascii="Times New Roman" w:hAnsi="Times New Roman" w:cs="Times New Roman"/>
          <w:szCs w:val="24"/>
        </w:rPr>
        <w:t>internal quantitation standard</w:t>
      </w:r>
      <w:r>
        <w:rPr>
          <w:rFonts w:ascii="Times New Roman" w:hAnsi="Times New Roman" w:cs="Times New Roman"/>
          <w:szCs w:val="24"/>
        </w:rPr>
        <w:t xml:space="preserve">. All analytical standards (OPFRs)  </w:t>
      </w:r>
      <w:r w:rsidRPr="00D67654">
        <w:rPr>
          <w:rFonts w:ascii="Times New Roman" w:hAnsi="Times New Roman" w:cs="Times New Roman"/>
          <w:szCs w:val="24"/>
        </w:rPr>
        <w:t>in amber borosilicate glass vials</w:t>
      </w:r>
      <w:r>
        <w:rPr>
          <w:rFonts w:ascii="Times New Roman" w:hAnsi="Times New Roman" w:cs="Times New Roman"/>
          <w:szCs w:val="24"/>
        </w:rPr>
        <w:t xml:space="preserve"> were frozen at 20</w:t>
      </w:r>
      <w:r>
        <w:rPr>
          <w:rFonts w:ascii="Times New Roman" w:hAnsi="Times New Roman" w:cs="Times New Roman"/>
          <w:szCs w:val="24"/>
          <w:vertAlign w:val="superscript"/>
        </w:rPr>
        <w:t xml:space="preserve"> o</w:t>
      </w:r>
      <w:r>
        <w:rPr>
          <w:rFonts w:ascii="Times New Roman" w:hAnsi="Times New Roman" w:cs="Times New Roman"/>
          <w:szCs w:val="24"/>
        </w:rPr>
        <w:t>C.</w:t>
      </w:r>
    </w:p>
    <w:p w14:paraId="62EDBF03" w14:textId="77777777" w:rsidR="00092F8D" w:rsidRPr="00FA2823" w:rsidRDefault="00092F8D" w:rsidP="00471E8E">
      <w:pPr>
        <w:spacing w:line="480" w:lineRule="auto"/>
        <w:jc w:val="both"/>
        <w:rPr>
          <w:rFonts w:ascii="Times New Roman" w:hAnsi="Times New Roman" w:cs="Times New Roman"/>
          <w:b/>
          <w:bCs/>
          <w:szCs w:val="24"/>
        </w:rPr>
      </w:pPr>
    </w:p>
    <w:p w14:paraId="55C5C236" w14:textId="77777777" w:rsidR="00092F8D" w:rsidRPr="003030F7" w:rsidRDefault="00092F8D" w:rsidP="00471E8E">
      <w:pPr>
        <w:spacing w:line="480" w:lineRule="auto"/>
        <w:jc w:val="both"/>
        <w:rPr>
          <w:rFonts w:ascii="Times New Roman" w:hAnsi="Times New Roman" w:cs="Times New Roman"/>
          <w:i/>
          <w:iCs/>
          <w:szCs w:val="24"/>
        </w:rPr>
      </w:pPr>
      <w:r w:rsidRPr="003030F7">
        <w:rPr>
          <w:rFonts w:ascii="Times New Roman" w:hAnsi="Times New Roman" w:cs="Times New Roman"/>
          <w:i/>
          <w:iCs/>
          <w:szCs w:val="24"/>
        </w:rPr>
        <w:t>Sample extraction</w:t>
      </w:r>
    </w:p>
    <w:p w14:paraId="1EB86F94" w14:textId="77777777" w:rsidR="00092F8D" w:rsidRPr="00FA2823" w:rsidRDefault="00092F8D" w:rsidP="00471E8E">
      <w:pPr>
        <w:spacing w:line="480" w:lineRule="auto"/>
        <w:ind w:firstLine="567"/>
        <w:jc w:val="both"/>
        <w:rPr>
          <w:rFonts w:ascii="Times New Roman" w:hAnsi="Times New Roman" w:cs="Times New Roman"/>
          <w:szCs w:val="24"/>
        </w:rPr>
      </w:pPr>
      <w:bookmarkStart w:id="1" w:name="_Hlk99577680"/>
      <w:r w:rsidRPr="00FA2823">
        <w:rPr>
          <w:rFonts w:ascii="Times New Roman" w:hAnsi="Times New Roman" w:cs="Times New Roman"/>
          <w:szCs w:val="24"/>
        </w:rPr>
        <w:t xml:space="preserve">Sample extractions of the OPFRs measured in this study have been reported in </w:t>
      </w:r>
      <w:r w:rsidRPr="00FA2823">
        <w:rPr>
          <w:rFonts w:ascii="Times New Roman" w:hAnsi="Times New Roman" w:cs="Times New Roman"/>
          <w:noProof/>
          <w:szCs w:val="24"/>
        </w:rPr>
        <w:t>Chen et al. (2021)</w:t>
      </w:r>
      <w:r w:rsidRPr="00FA2823">
        <w:rPr>
          <w:rFonts w:ascii="Times New Roman" w:hAnsi="Times New Roman" w:cs="Times New Roman"/>
          <w:szCs w:val="24"/>
        </w:rPr>
        <w:t>.</w:t>
      </w:r>
      <w:bookmarkEnd w:id="1"/>
      <w:r w:rsidRPr="00FA2823">
        <w:rPr>
          <w:rFonts w:ascii="Times New Roman" w:hAnsi="Times New Roman" w:cs="Times New Roman"/>
          <w:szCs w:val="24"/>
        </w:rPr>
        <w:t xml:space="preserve"> The analytical procedures of the air and dust samples for the OPFR compounds are briefly described here. The XAD-2 sorbent was extracted </w:t>
      </w:r>
      <w:r>
        <w:rPr>
          <w:rFonts w:ascii="Times New Roman" w:hAnsi="Times New Roman" w:cs="Times New Roman"/>
          <w:szCs w:val="24"/>
        </w:rPr>
        <w:t xml:space="preserve">by </w:t>
      </w:r>
      <w:r w:rsidRPr="00FA2823">
        <w:rPr>
          <w:rFonts w:ascii="Times New Roman" w:hAnsi="Times New Roman" w:cs="Times New Roman"/>
          <w:szCs w:val="24"/>
        </w:rPr>
        <w:t xml:space="preserve">using 4 mL solvent mixture of </w:t>
      </w:r>
      <w:bookmarkStart w:id="2" w:name="_Hlk99578221"/>
      <w:r w:rsidRPr="00FA2823">
        <w:rPr>
          <w:rFonts w:ascii="Times New Roman" w:hAnsi="Times New Roman" w:cs="Times New Roman"/>
          <w:szCs w:val="24"/>
        </w:rPr>
        <w:t>toluene/acetone</w:t>
      </w:r>
      <w:bookmarkEnd w:id="2"/>
      <w:r w:rsidRPr="00FA2823">
        <w:rPr>
          <w:rFonts w:ascii="Times New Roman" w:hAnsi="Times New Roman" w:cs="Times New Roman"/>
          <w:szCs w:val="24"/>
        </w:rPr>
        <w:t xml:space="preserve"> </w:t>
      </w:r>
      <w:bookmarkStart w:id="3" w:name="_Hlk99578260"/>
      <w:r w:rsidRPr="00FA2823">
        <w:rPr>
          <w:rFonts w:ascii="Times New Roman" w:hAnsi="Times New Roman" w:cs="Times New Roman"/>
          <w:szCs w:val="24"/>
        </w:rPr>
        <w:t>(9: 1, v/v)</w:t>
      </w:r>
      <w:bookmarkEnd w:id="3"/>
      <w:r w:rsidRPr="00FA2823">
        <w:rPr>
          <w:rFonts w:ascii="Times New Roman" w:hAnsi="Times New Roman" w:cs="Times New Roman"/>
          <w:szCs w:val="24"/>
        </w:rPr>
        <w:t xml:space="preserve">, spiked with 100 ng of internal standard, and followed by ultrasonication for 15 min. After two cycles of extractions, the pooled extract was concentrated using nitrogen drying, and then redissolved in 1 mL ethyl acetate. </w:t>
      </w:r>
      <w:r w:rsidRPr="00FA2823">
        <w:rPr>
          <w:rFonts w:ascii="Times New Roman" w:hAnsi="Times New Roman" w:cs="Times New Roman"/>
          <w:szCs w:val="24"/>
          <w:lang w:val="en-GB"/>
        </w:rPr>
        <w:t xml:space="preserve">50 mg of indoor dust samples </w:t>
      </w:r>
      <w:r w:rsidRPr="00FA2823">
        <w:rPr>
          <w:rFonts w:ascii="Times New Roman" w:hAnsi="Times New Roman" w:cs="Times New Roman"/>
          <w:szCs w:val="24"/>
          <w:lang w:val="en-GB"/>
        </w:rPr>
        <w:lastRenderedPageBreak/>
        <w:t xml:space="preserve">were weighed into a </w:t>
      </w:r>
      <w:r>
        <w:rPr>
          <w:rFonts w:ascii="Times New Roman" w:hAnsi="Times New Roman" w:cs="Times New Roman"/>
          <w:szCs w:val="24"/>
          <w:lang w:val="en-GB"/>
        </w:rPr>
        <w:t xml:space="preserve">15 ml </w:t>
      </w:r>
      <w:r w:rsidRPr="00FA2823">
        <w:rPr>
          <w:rFonts w:ascii="Times New Roman" w:hAnsi="Times New Roman" w:cs="Times New Roman"/>
          <w:szCs w:val="24"/>
          <w:lang w:val="en-GB"/>
        </w:rPr>
        <w:t>cleaned glass tube</w:t>
      </w:r>
      <w:r>
        <w:rPr>
          <w:rFonts w:ascii="Times New Roman" w:hAnsi="Times New Roman" w:cs="Times New Roman"/>
          <w:szCs w:val="24"/>
          <w:lang w:val="en-GB"/>
        </w:rPr>
        <w:t xml:space="preserve">, then </w:t>
      </w:r>
      <w:r w:rsidRPr="00FA2823">
        <w:rPr>
          <w:rFonts w:ascii="Times New Roman" w:hAnsi="Times New Roman" w:cs="Times New Roman"/>
          <w:szCs w:val="24"/>
          <w:lang w:val="en-GB"/>
        </w:rPr>
        <w:t xml:space="preserve">4 mL </w:t>
      </w:r>
      <w:r w:rsidRPr="00FA2823">
        <w:rPr>
          <w:rFonts w:ascii="Times New Roman" w:eastAsia="新細明體" w:hAnsi="Times New Roman" w:cs="Times New Roman"/>
          <w:szCs w:val="24"/>
          <w:lang w:val="en-GB"/>
        </w:rPr>
        <w:t xml:space="preserve">of </w:t>
      </w:r>
      <w:bookmarkStart w:id="4" w:name="_Hlk99578269"/>
      <w:r w:rsidRPr="00FA2823">
        <w:rPr>
          <w:rFonts w:ascii="Times New Roman" w:hAnsi="Times New Roman" w:cs="Times New Roman"/>
          <w:szCs w:val="24"/>
          <w:lang w:val="en-GB"/>
        </w:rPr>
        <w:t xml:space="preserve">n-hexane/acetone (3: 1, v/v) </w:t>
      </w:r>
      <w:bookmarkEnd w:id="4"/>
      <w:r w:rsidRPr="00FA2823">
        <w:rPr>
          <w:rFonts w:ascii="Times New Roman" w:hAnsi="Times New Roman" w:cs="Times New Roman"/>
          <w:szCs w:val="24"/>
          <w:lang w:val="en-GB"/>
        </w:rPr>
        <w:t>and the internal standard mixture were added to the samples.</w:t>
      </w:r>
      <w:r>
        <w:rPr>
          <w:rFonts w:ascii="Times New Roman" w:hAnsi="Times New Roman" w:cs="Times New Roman"/>
          <w:szCs w:val="24"/>
          <w:lang w:val="en-GB"/>
        </w:rPr>
        <w:t xml:space="preserve"> Dust samples was leaved for 15 mins and the ultrasonication was conducted to extract for 15 mins, then</w:t>
      </w:r>
      <w:r w:rsidRPr="00FA2823">
        <w:rPr>
          <w:rFonts w:ascii="Times New Roman" w:hAnsi="Times New Roman" w:cs="Times New Roman"/>
          <w:szCs w:val="24"/>
          <w:lang w:val="en-GB"/>
        </w:rPr>
        <w:t xml:space="preserve"> centrifuging for 10 min at 2400 rpm</w:t>
      </w:r>
      <w:r>
        <w:rPr>
          <w:rFonts w:ascii="Times New Roman" w:hAnsi="Times New Roman" w:cs="Times New Roman"/>
          <w:szCs w:val="24"/>
          <w:lang w:val="en-GB"/>
        </w:rPr>
        <w:t xml:space="preserve">. After that, </w:t>
      </w:r>
      <w:r w:rsidRPr="00FA2823">
        <w:rPr>
          <w:rFonts w:ascii="Times New Roman" w:hAnsi="Times New Roman" w:cs="Times New Roman"/>
          <w:szCs w:val="24"/>
          <w:lang w:val="en-GB"/>
        </w:rPr>
        <w:t xml:space="preserve">the supernatant was collected; this process was repeated two times. </w:t>
      </w:r>
      <w:bookmarkStart w:id="5" w:name="_Hlk99578210"/>
      <w:r w:rsidRPr="00FA2823">
        <w:rPr>
          <w:rFonts w:ascii="Times New Roman" w:hAnsi="Times New Roman" w:cs="Times New Roman"/>
          <w:szCs w:val="24"/>
          <w:lang w:val="en-GB"/>
        </w:rPr>
        <w:t>Before analysis, all samples were concentrated to near dryness by nitrogen, dissolved in 1000 μL ethyl acetate</w:t>
      </w:r>
      <w:r w:rsidRPr="00FA2823">
        <w:rPr>
          <w:rFonts w:ascii="Times New Roman" w:eastAsia="新細明體" w:hAnsi="Times New Roman" w:cs="Times New Roman"/>
          <w:szCs w:val="24"/>
          <w:lang w:val="en-GB"/>
        </w:rPr>
        <w:t xml:space="preserve">, and </w:t>
      </w:r>
      <w:r w:rsidRPr="00FA2823">
        <w:rPr>
          <w:rFonts w:ascii="Times New Roman" w:hAnsi="Times New Roman" w:cs="Times New Roman"/>
          <w:szCs w:val="24"/>
          <w:lang w:val="en-GB"/>
        </w:rPr>
        <w:t xml:space="preserve">spiked with </w:t>
      </w:r>
      <w:r w:rsidRPr="00FA2823">
        <w:rPr>
          <w:rFonts w:ascii="Times New Roman" w:hAnsi="Times New Roman" w:cs="Times New Roman"/>
          <w:szCs w:val="24"/>
        </w:rPr>
        <w:t>100 ng of internal standard</w:t>
      </w:r>
      <w:r w:rsidRPr="00FA2823">
        <w:rPr>
          <w:rFonts w:ascii="Times New Roman" w:hAnsi="Times New Roman" w:cs="Times New Roman"/>
          <w:szCs w:val="24"/>
          <w:lang w:val="en-GB"/>
        </w:rPr>
        <w:t>.</w:t>
      </w:r>
      <w:bookmarkEnd w:id="5"/>
    </w:p>
    <w:p w14:paraId="249D5211" w14:textId="77777777" w:rsidR="00092F8D" w:rsidRPr="00FA2823" w:rsidRDefault="00092F8D" w:rsidP="00471E8E">
      <w:pPr>
        <w:spacing w:line="480" w:lineRule="auto"/>
        <w:jc w:val="both"/>
        <w:rPr>
          <w:rFonts w:ascii="Times New Roman" w:hAnsi="Times New Roman" w:cs="Times New Roman"/>
          <w:b/>
          <w:bCs/>
          <w:szCs w:val="24"/>
        </w:rPr>
      </w:pPr>
    </w:p>
    <w:p w14:paraId="42620CB9" w14:textId="77777777" w:rsidR="00092F8D" w:rsidRPr="003030F7" w:rsidRDefault="00092F8D" w:rsidP="00471E8E">
      <w:pPr>
        <w:spacing w:line="480" w:lineRule="auto"/>
        <w:jc w:val="both"/>
        <w:rPr>
          <w:rFonts w:ascii="Times New Roman" w:hAnsi="Times New Roman" w:cs="Times New Roman"/>
          <w:i/>
          <w:iCs/>
          <w:szCs w:val="24"/>
        </w:rPr>
      </w:pPr>
      <w:r w:rsidRPr="003030F7">
        <w:rPr>
          <w:rFonts w:ascii="Times New Roman" w:hAnsi="Times New Roman" w:cs="Times New Roman"/>
          <w:i/>
          <w:iCs/>
          <w:szCs w:val="24"/>
        </w:rPr>
        <w:t xml:space="preserve">Instrument analysis </w:t>
      </w:r>
    </w:p>
    <w:p w14:paraId="468EF80A" w14:textId="77777777" w:rsidR="00092F8D" w:rsidRDefault="00092F8D" w:rsidP="00471E8E">
      <w:pPr>
        <w:spacing w:line="480" w:lineRule="auto"/>
        <w:ind w:firstLine="567"/>
        <w:jc w:val="both"/>
        <w:rPr>
          <w:rFonts w:ascii="Times New Roman" w:hAnsi="Times New Roman" w:cs="Times New Roman"/>
          <w:szCs w:val="24"/>
        </w:rPr>
      </w:pPr>
      <w:bookmarkStart w:id="6" w:name="_Hlk99578429"/>
      <w:r w:rsidRPr="00FA2823">
        <w:rPr>
          <w:rFonts w:ascii="Times New Roman" w:hAnsi="Times New Roman" w:cs="Times New Roman"/>
          <w:szCs w:val="24"/>
        </w:rPr>
        <w:t>All samples were analyzed using a gas chromatography combined with a mass spectrometer (GC-MS, Agilent 7890A) accoutred with a DB-5MS column (60 m x 0.25 mm (inner diameter) × 0.25 μm). Samples were injected in spitless mode; 1 μL of the sa</w:t>
      </w:r>
      <w:r w:rsidRPr="00FA2823">
        <w:rPr>
          <w:rFonts w:ascii="Times New Roman" w:hAnsi="Times New Roman" w:cs="Times New Roman" w:hint="eastAsia"/>
          <w:szCs w:val="24"/>
        </w:rPr>
        <w:t xml:space="preserve">mple at 290 </w:t>
      </w:r>
      <w:r w:rsidRPr="00FA2823">
        <w:rPr>
          <w:rFonts w:ascii="Times New Roman" w:hAnsi="Times New Roman" w:cs="Times New Roman" w:hint="eastAsia"/>
          <w:szCs w:val="24"/>
        </w:rPr>
        <w:t>℃</w:t>
      </w:r>
      <w:r w:rsidRPr="00FA2823">
        <w:rPr>
          <w:rFonts w:ascii="Times New Roman" w:hAnsi="Times New Roman" w:cs="Times New Roman" w:hint="eastAsia"/>
          <w:szCs w:val="24"/>
        </w:rPr>
        <w:t xml:space="preserve">, with helium (purity &gt; 99.9%) as carrier gas at 1 mL/min. The instrument temperature program was set at 80 </w:t>
      </w:r>
      <w:r w:rsidRPr="00FA2823">
        <w:rPr>
          <w:rFonts w:ascii="Times New Roman" w:hAnsi="Times New Roman" w:cs="Times New Roman" w:hint="eastAsia"/>
          <w:szCs w:val="24"/>
        </w:rPr>
        <w:t>℃</w:t>
      </w:r>
      <w:r w:rsidRPr="00FA2823">
        <w:rPr>
          <w:rFonts w:ascii="Times New Roman" w:hAnsi="Times New Roman" w:cs="Times New Roman" w:hint="eastAsia"/>
          <w:szCs w:val="24"/>
        </w:rPr>
        <w:t xml:space="preserve"> with a 2-min hold, then increased at 15 </w:t>
      </w:r>
      <w:r w:rsidRPr="00FA2823">
        <w:rPr>
          <w:rFonts w:ascii="Times New Roman" w:hAnsi="Times New Roman" w:cs="Times New Roman" w:hint="eastAsia"/>
          <w:szCs w:val="24"/>
        </w:rPr>
        <w:t>℃</w:t>
      </w:r>
      <w:r w:rsidRPr="00FA2823">
        <w:rPr>
          <w:rFonts w:ascii="Times New Roman" w:hAnsi="Times New Roman" w:cs="Times New Roman" w:hint="eastAsia"/>
          <w:szCs w:val="24"/>
        </w:rPr>
        <w:t xml:space="preserve"> per min to 300 </w:t>
      </w:r>
      <w:r w:rsidRPr="00FA2823">
        <w:rPr>
          <w:rFonts w:ascii="Times New Roman" w:hAnsi="Times New Roman" w:cs="Times New Roman" w:hint="eastAsia"/>
          <w:szCs w:val="24"/>
        </w:rPr>
        <w:t>℃</w:t>
      </w:r>
      <w:r w:rsidRPr="00FA2823">
        <w:rPr>
          <w:rFonts w:ascii="Times New Roman" w:hAnsi="Times New Roman" w:cs="Times New Roman" w:hint="eastAsia"/>
          <w:szCs w:val="24"/>
        </w:rPr>
        <w:t xml:space="preserve">, and maintained for 10 min. The electron energy was set to 70 eV. The temperature of ion source in the MS was set to 280 </w:t>
      </w:r>
      <w:r w:rsidRPr="00FA2823">
        <w:rPr>
          <w:rFonts w:ascii="Times New Roman" w:hAnsi="Times New Roman" w:cs="Times New Roman" w:hint="eastAsia"/>
          <w:szCs w:val="24"/>
        </w:rPr>
        <w:t>℃</w:t>
      </w:r>
      <w:r w:rsidRPr="00FA2823">
        <w:rPr>
          <w:rFonts w:ascii="Times New Roman" w:hAnsi="Times New Roman" w:cs="Times New Roman" w:hint="eastAsia"/>
          <w:szCs w:val="24"/>
        </w:rPr>
        <w:t xml:space="preserve">, and the OPFR target compounds were qualitatively and quantitatively </w:t>
      </w:r>
      <w:r w:rsidRPr="00FA2823">
        <w:rPr>
          <w:rFonts w:ascii="Times New Roman" w:hAnsi="Times New Roman" w:cs="Times New Roman"/>
          <w:szCs w:val="24"/>
        </w:rPr>
        <w:t>analyzed</w:t>
      </w:r>
      <w:r w:rsidRPr="00FA2823">
        <w:rPr>
          <w:rFonts w:ascii="Times New Roman" w:hAnsi="Times New Roman" w:cs="Times New Roman" w:hint="eastAsia"/>
          <w:szCs w:val="24"/>
        </w:rPr>
        <w:t xml:space="preserve"> using the selective ion monitoring (SIM) mode with a dwell time of 30 ms</w:t>
      </w:r>
      <w:bookmarkEnd w:id="6"/>
      <w:r w:rsidRPr="00FA2823">
        <w:rPr>
          <w:rFonts w:ascii="Times New Roman" w:hAnsi="Times New Roman" w:cs="Times New Roman"/>
          <w:szCs w:val="24"/>
        </w:rPr>
        <w:t xml:space="preserve"> (</w:t>
      </w:r>
      <w:r w:rsidRPr="00FA2823">
        <w:rPr>
          <w:rFonts w:ascii="Times New Roman" w:hAnsi="Times New Roman" w:cs="Times New Roman"/>
          <w:b/>
          <w:bCs/>
          <w:szCs w:val="24"/>
        </w:rPr>
        <w:t>Table S</w:t>
      </w:r>
      <w:r>
        <w:rPr>
          <w:rFonts w:ascii="Times New Roman" w:hAnsi="Times New Roman" w:cs="Times New Roman"/>
          <w:b/>
          <w:bCs/>
          <w:szCs w:val="24"/>
        </w:rPr>
        <w:t>4)</w:t>
      </w:r>
      <w:r w:rsidRPr="00FA2823">
        <w:rPr>
          <w:rFonts w:ascii="Times New Roman" w:hAnsi="Times New Roman" w:cs="Times New Roman"/>
          <w:szCs w:val="24"/>
        </w:rPr>
        <w:t>.</w:t>
      </w:r>
    </w:p>
    <w:p w14:paraId="75CE6182" w14:textId="77777777" w:rsidR="00092F8D" w:rsidRDefault="00092F8D" w:rsidP="00471E8E">
      <w:pPr>
        <w:spacing w:line="480" w:lineRule="auto"/>
        <w:ind w:firstLine="567"/>
        <w:jc w:val="both"/>
        <w:rPr>
          <w:rFonts w:ascii="Times New Roman" w:hAnsi="Times New Roman" w:cs="Times New Roman"/>
          <w:szCs w:val="24"/>
        </w:rPr>
      </w:pPr>
    </w:p>
    <w:p w14:paraId="097FBC2E" w14:textId="77777777" w:rsidR="00092F8D" w:rsidRPr="00FA2823" w:rsidRDefault="00092F8D" w:rsidP="00471E8E">
      <w:pPr>
        <w:spacing w:line="480" w:lineRule="auto"/>
        <w:jc w:val="both"/>
        <w:rPr>
          <w:rFonts w:ascii="Times New Roman" w:hAnsi="Times New Roman" w:cs="Times New Roman"/>
          <w:b/>
          <w:bCs/>
          <w:szCs w:val="24"/>
        </w:rPr>
      </w:pPr>
      <w:r w:rsidRPr="00FA2823">
        <w:rPr>
          <w:rFonts w:ascii="Times New Roman" w:hAnsi="Times New Roman" w:cs="Times New Roman"/>
          <w:b/>
          <w:bCs/>
          <w:szCs w:val="24"/>
        </w:rPr>
        <w:t>Statistical Analysis</w:t>
      </w:r>
    </w:p>
    <w:p w14:paraId="0462DF3F" w14:textId="77777777" w:rsidR="00092F8D" w:rsidRPr="00BC345E" w:rsidRDefault="00092F8D" w:rsidP="00471E8E">
      <w:pPr>
        <w:spacing w:line="480" w:lineRule="auto"/>
        <w:ind w:firstLine="567"/>
        <w:jc w:val="both"/>
        <w:rPr>
          <w:rFonts w:ascii="Times New Roman" w:hAnsi="Times New Roman" w:cs="Times New Roman"/>
          <w:szCs w:val="24"/>
          <w:lang w:val="en-GB"/>
        </w:rPr>
      </w:pPr>
      <w:r w:rsidRPr="00FA2823">
        <w:rPr>
          <w:rFonts w:ascii="Times New Roman" w:hAnsi="Times New Roman" w:cs="Times New Roman"/>
          <w:szCs w:val="24"/>
          <w:lang w:val="en-GB"/>
        </w:rPr>
        <w:t xml:space="preserve">All statistical analyses (Descriptive analysis, Spearman’s Correlation, Principal Component Analysis, and Multiple regression) were performed based on the use of SPSS (version 17.0, IBM SPSS Inc, Chicago, IL) for analytes based on OPFR data from 60 residential households. Spearman’s correlation test was applied to explore the associations between the concentration of OPFRs in indoor air and dust and characteristic factors (e.g., building surface area, bed size, indoor temperature, and humidity). Statistical significance was set at P &lt; 0.05. </w:t>
      </w:r>
      <w:r w:rsidRPr="00FA2823">
        <w:rPr>
          <w:rFonts w:ascii="Times New Roman" w:hAnsi="Times New Roman" w:cs="Times New Roman"/>
          <w:szCs w:val="24"/>
          <w:lang w:val="en-GB"/>
        </w:rPr>
        <w:lastRenderedPageBreak/>
        <w:t>Principal component analysis (PCA) has been widely used to clarify the contamination patterns of OPFRs in dust and air samples in all spaces. Multiple regression was used to adjust the interference factors (such as indoor temperature, indoor humidity</w:t>
      </w:r>
      <w:r w:rsidRPr="00FA2823">
        <w:rPr>
          <w:rFonts w:ascii="Times New Roman" w:eastAsia="新細明體" w:hAnsi="Times New Roman" w:cs="Times New Roman"/>
          <w:szCs w:val="24"/>
          <w:lang w:val="en-GB"/>
        </w:rPr>
        <w:t>, and living habits</w:t>
      </w:r>
      <w:r w:rsidRPr="00FA2823">
        <w:rPr>
          <w:rFonts w:ascii="Times New Roman" w:hAnsi="Times New Roman" w:cs="Times New Roman"/>
          <w:szCs w:val="24"/>
          <w:lang w:val="en-GB"/>
        </w:rPr>
        <w:t xml:space="preserve">) and </w:t>
      </w:r>
      <w:r w:rsidRPr="00FA2823">
        <w:rPr>
          <w:rFonts w:ascii="Times New Roman" w:eastAsia="新細明體" w:hAnsi="Times New Roman" w:cs="Times New Roman"/>
          <w:szCs w:val="24"/>
          <w:lang w:val="en-GB"/>
        </w:rPr>
        <w:t xml:space="preserve">model the relationship between the concentration of OPFRs in indoor air and </w:t>
      </w:r>
      <w:r w:rsidRPr="00FA2823">
        <w:rPr>
          <w:rFonts w:ascii="Times New Roman" w:hAnsi="Times New Roman" w:cs="Times New Roman"/>
          <w:szCs w:val="24"/>
          <w:lang w:val="en-GB"/>
        </w:rPr>
        <w:t xml:space="preserve">house dust and the number of furniture, equipment, and appliances in households. </w:t>
      </w:r>
    </w:p>
    <w:p w14:paraId="601B1FA5" w14:textId="77777777" w:rsidR="00092F8D" w:rsidRDefault="00092F8D">
      <w:pPr>
        <w:widowControl/>
        <w:spacing w:after="160" w:line="259" w:lineRule="auto"/>
        <w:rPr>
          <w:rFonts w:ascii="Times New Roman" w:hAnsi="Times New Roman" w:cs="Times New Roman"/>
          <w:b/>
          <w:bCs/>
        </w:rPr>
      </w:pPr>
      <w:r>
        <w:rPr>
          <w:rFonts w:ascii="Times New Roman" w:hAnsi="Times New Roman" w:cs="Times New Roman"/>
          <w:b/>
          <w:bCs/>
        </w:rPr>
        <w:br w:type="page"/>
      </w:r>
    </w:p>
    <w:p w14:paraId="0B99D9C8" w14:textId="77777777" w:rsidR="00092F8D" w:rsidRDefault="00092F8D" w:rsidP="00471E8E">
      <w:pPr>
        <w:spacing w:before="40" w:after="40"/>
        <w:rPr>
          <w:rFonts w:ascii="Times New Roman" w:hAnsi="Times New Roman" w:cs="Times New Roman"/>
        </w:rPr>
      </w:pPr>
      <w:r w:rsidRPr="00DF71E3">
        <w:rPr>
          <w:rFonts w:ascii="Times New Roman" w:hAnsi="Times New Roman" w:cs="Times New Roman"/>
          <w:b/>
          <w:bCs/>
        </w:rPr>
        <w:lastRenderedPageBreak/>
        <w:t xml:space="preserve">Table S1. </w:t>
      </w:r>
      <w:r>
        <w:rPr>
          <w:rFonts w:ascii="Times New Roman" w:hAnsi="Times New Roman" w:cs="Times New Roman"/>
        </w:rPr>
        <w:t>The description of c</w:t>
      </w:r>
      <w:r w:rsidRPr="00DF71E3">
        <w:rPr>
          <w:rFonts w:ascii="Times New Roman" w:hAnsi="Times New Roman" w:cs="Times New Roman"/>
        </w:rPr>
        <w:t>haracteristics of</w:t>
      </w:r>
      <w:r>
        <w:rPr>
          <w:rFonts w:ascii="Times New Roman" w:hAnsi="Times New Roman" w:cs="Times New Roman"/>
        </w:rPr>
        <w:t xml:space="preserve"> 60 children’s</w:t>
      </w:r>
      <w:r w:rsidRPr="00DF71E3">
        <w:rPr>
          <w:rFonts w:ascii="Times New Roman" w:hAnsi="Times New Roman" w:cs="Times New Roman"/>
        </w:rPr>
        <w:t xml:space="preserve"> household</w:t>
      </w:r>
      <w:r>
        <w:rPr>
          <w:rFonts w:ascii="Times New Roman" w:hAnsi="Times New Roman" w:cs="Times New Roman"/>
        </w:rPr>
        <w:t xml:space="preserve"> in Tainan from 2018 to 2020</w:t>
      </w:r>
    </w:p>
    <w:tbl>
      <w:tblPr>
        <w:tblW w:w="9639" w:type="dxa"/>
        <w:tblLook w:val="04A0" w:firstRow="1" w:lastRow="0" w:firstColumn="1" w:lastColumn="0" w:noHBand="0" w:noVBand="1"/>
      </w:tblPr>
      <w:tblGrid>
        <w:gridCol w:w="2360"/>
        <w:gridCol w:w="4586"/>
        <w:gridCol w:w="2693"/>
      </w:tblGrid>
      <w:tr w:rsidR="00092F8D" w:rsidRPr="00DF71E3" w14:paraId="2ABF359E" w14:textId="77777777" w:rsidTr="00471E8E">
        <w:trPr>
          <w:trHeight w:val="552"/>
          <w:tblHeader/>
        </w:trPr>
        <w:tc>
          <w:tcPr>
            <w:tcW w:w="6946" w:type="dxa"/>
            <w:gridSpan w:val="2"/>
            <w:tcBorders>
              <w:top w:val="single" w:sz="4" w:space="0" w:color="auto"/>
              <w:left w:val="nil"/>
              <w:bottom w:val="single" w:sz="4" w:space="0" w:color="auto"/>
              <w:right w:val="nil"/>
            </w:tcBorders>
            <w:shd w:val="clear" w:color="auto" w:fill="D9D9D9" w:themeFill="background1" w:themeFillShade="D9"/>
            <w:vAlign w:val="center"/>
            <w:hideMark/>
          </w:tcPr>
          <w:p w14:paraId="28448328" w14:textId="77777777" w:rsidR="00092F8D" w:rsidRPr="00DF71E3" w:rsidRDefault="00092F8D" w:rsidP="00471E8E">
            <w:pPr>
              <w:widowControl/>
              <w:spacing w:before="40" w:after="40"/>
              <w:rPr>
                <w:rFonts w:ascii="Times New Roman" w:eastAsia="Times New Roman" w:hAnsi="Times New Roman" w:cs="Times New Roman"/>
                <w:b/>
                <w:bCs/>
                <w:color w:val="000000"/>
                <w:kern w:val="0"/>
                <w:sz w:val="22"/>
              </w:rPr>
            </w:pPr>
            <w:bookmarkStart w:id="7" w:name="_Toc36041427"/>
            <w:bookmarkStart w:id="8" w:name="_Toc36835300"/>
            <w:bookmarkStart w:id="9" w:name="_Toc47000151"/>
            <w:r w:rsidRPr="00DF71E3">
              <w:rPr>
                <w:rFonts w:ascii="Times New Roman" w:eastAsia="Times New Roman" w:hAnsi="Times New Roman" w:cs="Times New Roman"/>
                <w:b/>
                <w:bCs/>
                <w:color w:val="000000"/>
                <w:kern w:val="0"/>
                <w:sz w:val="22"/>
              </w:rPr>
              <w:t> </w:t>
            </w:r>
            <w:r>
              <w:rPr>
                <w:rFonts w:ascii="Times New Roman" w:eastAsia="Times New Roman" w:hAnsi="Times New Roman" w:cs="Times New Roman"/>
                <w:b/>
                <w:bCs/>
                <w:color w:val="000000"/>
                <w:kern w:val="0"/>
                <w:sz w:val="22"/>
              </w:rPr>
              <w:t>Items</w:t>
            </w:r>
          </w:p>
        </w:tc>
        <w:tc>
          <w:tcPr>
            <w:tcW w:w="2693" w:type="dxa"/>
            <w:tcBorders>
              <w:top w:val="single" w:sz="4" w:space="0" w:color="auto"/>
              <w:left w:val="nil"/>
              <w:bottom w:val="single" w:sz="4" w:space="0" w:color="auto"/>
            </w:tcBorders>
            <w:shd w:val="clear" w:color="auto" w:fill="D9D9D9" w:themeFill="background1" w:themeFillShade="D9"/>
            <w:vAlign w:val="center"/>
            <w:hideMark/>
          </w:tcPr>
          <w:p w14:paraId="67686388" w14:textId="77777777" w:rsidR="00092F8D" w:rsidRPr="00DF71E3" w:rsidRDefault="00092F8D" w:rsidP="00471E8E">
            <w:pPr>
              <w:widowControl/>
              <w:spacing w:before="40" w:after="40"/>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kern w:val="0"/>
                <w:sz w:val="22"/>
              </w:rPr>
              <w:t>Household</w:t>
            </w:r>
          </w:p>
        </w:tc>
      </w:tr>
      <w:tr w:rsidR="00092F8D" w:rsidRPr="00DF71E3" w14:paraId="7D8187F4" w14:textId="77777777" w:rsidTr="00471E8E">
        <w:trPr>
          <w:trHeight w:val="288"/>
        </w:trPr>
        <w:tc>
          <w:tcPr>
            <w:tcW w:w="6946" w:type="dxa"/>
            <w:gridSpan w:val="2"/>
            <w:tcBorders>
              <w:top w:val="nil"/>
              <w:left w:val="nil"/>
              <w:bottom w:val="single" w:sz="4" w:space="0" w:color="auto"/>
              <w:right w:val="nil"/>
            </w:tcBorders>
            <w:shd w:val="clear" w:color="auto" w:fill="auto"/>
            <w:vAlign w:val="center"/>
            <w:hideMark/>
          </w:tcPr>
          <w:p w14:paraId="0478C6BE"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Area of the house (m</w:t>
            </w:r>
            <w:r w:rsidRPr="00DF71E3">
              <w:rPr>
                <w:rFonts w:ascii="Times New Roman" w:eastAsia="Times New Roman" w:hAnsi="Times New Roman" w:cs="Times New Roman"/>
                <w:color w:val="000000"/>
                <w:kern w:val="0"/>
                <w:sz w:val="22"/>
                <w:vertAlign w:val="superscript"/>
              </w:rPr>
              <w:t>2</w:t>
            </w:r>
            <w:r w:rsidRPr="00DF71E3">
              <w:rPr>
                <w:rFonts w:ascii="Times New Roman" w:eastAsia="Times New Roman" w:hAnsi="Times New Roman" w:cs="Times New Roman"/>
                <w:color w:val="000000"/>
                <w:kern w:val="0"/>
                <w:sz w:val="22"/>
              </w:rPr>
              <w:t>)</w:t>
            </w:r>
          </w:p>
        </w:tc>
        <w:tc>
          <w:tcPr>
            <w:tcW w:w="2693" w:type="dxa"/>
            <w:tcBorders>
              <w:top w:val="single" w:sz="4" w:space="0" w:color="auto"/>
              <w:left w:val="nil"/>
              <w:bottom w:val="single" w:sz="4" w:space="0" w:color="auto"/>
            </w:tcBorders>
            <w:shd w:val="clear" w:color="auto" w:fill="auto"/>
            <w:vAlign w:val="center"/>
            <w:hideMark/>
          </w:tcPr>
          <w:p w14:paraId="286D206C"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125.17 ± 2.27</w:t>
            </w:r>
          </w:p>
        </w:tc>
      </w:tr>
      <w:tr w:rsidR="00092F8D" w:rsidRPr="00DF71E3" w14:paraId="22B2E76D" w14:textId="77777777" w:rsidTr="00471E8E">
        <w:trPr>
          <w:trHeight w:val="288"/>
        </w:trPr>
        <w:tc>
          <w:tcPr>
            <w:tcW w:w="6946" w:type="dxa"/>
            <w:gridSpan w:val="2"/>
            <w:tcBorders>
              <w:top w:val="nil"/>
              <w:left w:val="nil"/>
              <w:bottom w:val="single" w:sz="4" w:space="0" w:color="auto"/>
              <w:right w:val="nil"/>
            </w:tcBorders>
            <w:shd w:val="clear" w:color="auto" w:fill="auto"/>
            <w:vAlign w:val="center"/>
            <w:hideMark/>
          </w:tcPr>
          <w:p w14:paraId="6D4988BC"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Age of house (years)</w:t>
            </w:r>
          </w:p>
        </w:tc>
        <w:tc>
          <w:tcPr>
            <w:tcW w:w="2693" w:type="dxa"/>
            <w:tcBorders>
              <w:top w:val="single" w:sz="4" w:space="0" w:color="auto"/>
              <w:left w:val="nil"/>
              <w:bottom w:val="single" w:sz="4" w:space="0" w:color="auto"/>
            </w:tcBorders>
            <w:shd w:val="clear" w:color="auto" w:fill="auto"/>
            <w:vAlign w:val="center"/>
            <w:hideMark/>
          </w:tcPr>
          <w:p w14:paraId="390F801F"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13.92 ± 13.68</w:t>
            </w:r>
          </w:p>
        </w:tc>
      </w:tr>
      <w:tr w:rsidR="00092F8D" w:rsidRPr="00DF71E3" w14:paraId="43338709" w14:textId="77777777" w:rsidTr="00471E8E">
        <w:trPr>
          <w:trHeight w:val="288"/>
        </w:trPr>
        <w:tc>
          <w:tcPr>
            <w:tcW w:w="6946" w:type="dxa"/>
            <w:gridSpan w:val="2"/>
            <w:tcBorders>
              <w:top w:val="nil"/>
              <w:left w:val="nil"/>
              <w:bottom w:val="single" w:sz="4" w:space="0" w:color="auto"/>
              <w:right w:val="nil"/>
            </w:tcBorders>
            <w:shd w:val="clear" w:color="auto" w:fill="auto"/>
            <w:vAlign w:val="center"/>
            <w:hideMark/>
          </w:tcPr>
          <w:p w14:paraId="446502FC"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Years since renovation</w:t>
            </w:r>
          </w:p>
        </w:tc>
        <w:tc>
          <w:tcPr>
            <w:tcW w:w="2693" w:type="dxa"/>
            <w:tcBorders>
              <w:top w:val="single" w:sz="4" w:space="0" w:color="auto"/>
              <w:left w:val="nil"/>
              <w:bottom w:val="single" w:sz="4" w:space="0" w:color="auto"/>
            </w:tcBorders>
            <w:shd w:val="clear" w:color="auto" w:fill="auto"/>
            <w:vAlign w:val="center"/>
            <w:hideMark/>
          </w:tcPr>
          <w:p w14:paraId="723054D6"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4.53 ± 2.88</w:t>
            </w:r>
          </w:p>
        </w:tc>
      </w:tr>
      <w:tr w:rsidR="00092F8D" w:rsidRPr="00DF71E3" w14:paraId="5177E0FA" w14:textId="77777777" w:rsidTr="00471E8E">
        <w:trPr>
          <w:trHeight w:val="288"/>
        </w:trPr>
        <w:tc>
          <w:tcPr>
            <w:tcW w:w="6946" w:type="dxa"/>
            <w:gridSpan w:val="2"/>
            <w:tcBorders>
              <w:top w:val="nil"/>
              <w:left w:val="nil"/>
              <w:bottom w:val="single" w:sz="4" w:space="0" w:color="auto"/>
              <w:right w:val="nil"/>
            </w:tcBorders>
            <w:shd w:val="clear" w:color="auto" w:fill="auto"/>
            <w:vAlign w:val="center"/>
            <w:hideMark/>
          </w:tcPr>
          <w:p w14:paraId="2AD03053"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Indoor temperature (℃)</w:t>
            </w:r>
          </w:p>
        </w:tc>
        <w:tc>
          <w:tcPr>
            <w:tcW w:w="2693" w:type="dxa"/>
            <w:tcBorders>
              <w:top w:val="single" w:sz="4" w:space="0" w:color="auto"/>
              <w:left w:val="nil"/>
              <w:bottom w:val="single" w:sz="4" w:space="0" w:color="auto"/>
            </w:tcBorders>
            <w:shd w:val="clear" w:color="auto" w:fill="auto"/>
            <w:vAlign w:val="center"/>
            <w:hideMark/>
          </w:tcPr>
          <w:p w14:paraId="0FDAA1A5"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27.03 ± 3.10</w:t>
            </w:r>
          </w:p>
        </w:tc>
      </w:tr>
      <w:tr w:rsidR="00092F8D" w:rsidRPr="00DF71E3" w14:paraId="3749EE38" w14:textId="77777777" w:rsidTr="00471E8E">
        <w:trPr>
          <w:trHeight w:val="288"/>
        </w:trPr>
        <w:tc>
          <w:tcPr>
            <w:tcW w:w="6946" w:type="dxa"/>
            <w:gridSpan w:val="2"/>
            <w:tcBorders>
              <w:top w:val="nil"/>
              <w:left w:val="nil"/>
              <w:bottom w:val="single" w:sz="4" w:space="0" w:color="auto"/>
              <w:right w:val="nil"/>
            </w:tcBorders>
            <w:shd w:val="clear" w:color="auto" w:fill="auto"/>
            <w:vAlign w:val="center"/>
            <w:hideMark/>
          </w:tcPr>
          <w:p w14:paraId="7EFEACD6"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Indoor relative humidity (%)</w:t>
            </w:r>
          </w:p>
        </w:tc>
        <w:tc>
          <w:tcPr>
            <w:tcW w:w="2693" w:type="dxa"/>
            <w:tcBorders>
              <w:top w:val="single" w:sz="4" w:space="0" w:color="auto"/>
              <w:left w:val="nil"/>
              <w:bottom w:val="single" w:sz="4" w:space="0" w:color="auto"/>
            </w:tcBorders>
            <w:shd w:val="clear" w:color="auto" w:fill="auto"/>
            <w:vAlign w:val="center"/>
            <w:hideMark/>
          </w:tcPr>
          <w:p w14:paraId="0B397BAA"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66.10 ± 5.98</w:t>
            </w:r>
          </w:p>
        </w:tc>
      </w:tr>
      <w:tr w:rsidR="00092F8D" w:rsidRPr="00DF71E3" w14:paraId="0BAC9971" w14:textId="77777777" w:rsidTr="00471E8E">
        <w:trPr>
          <w:trHeight w:val="288"/>
        </w:trPr>
        <w:tc>
          <w:tcPr>
            <w:tcW w:w="6946" w:type="dxa"/>
            <w:gridSpan w:val="2"/>
            <w:tcBorders>
              <w:top w:val="single" w:sz="4" w:space="0" w:color="auto"/>
              <w:left w:val="nil"/>
              <w:bottom w:val="single" w:sz="4" w:space="0" w:color="auto"/>
              <w:right w:val="nil"/>
            </w:tcBorders>
            <w:shd w:val="clear" w:color="auto" w:fill="auto"/>
            <w:vAlign w:val="center"/>
            <w:hideMark/>
          </w:tcPr>
          <w:p w14:paraId="2A449C6F"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Indoor CO</w:t>
            </w:r>
            <w:r w:rsidRPr="00DF71E3">
              <w:rPr>
                <w:rFonts w:ascii="Times New Roman" w:eastAsia="標楷體" w:hAnsi="Times New Roman" w:cs="Times New Roman"/>
                <w:color w:val="000000"/>
                <w:kern w:val="0"/>
                <w:sz w:val="22"/>
                <w:vertAlign w:val="subscript"/>
              </w:rPr>
              <w:t>2</w:t>
            </w:r>
            <w:r w:rsidRPr="00DF71E3">
              <w:rPr>
                <w:rFonts w:ascii="Times New Roman" w:eastAsia="標楷體" w:hAnsi="Times New Roman" w:cs="Times New Roman"/>
                <w:color w:val="000000"/>
                <w:kern w:val="0"/>
                <w:sz w:val="22"/>
              </w:rPr>
              <w:t xml:space="preserve"> (ppm)</w:t>
            </w:r>
          </w:p>
        </w:tc>
        <w:tc>
          <w:tcPr>
            <w:tcW w:w="2693" w:type="dxa"/>
            <w:tcBorders>
              <w:top w:val="single" w:sz="4" w:space="0" w:color="auto"/>
              <w:left w:val="nil"/>
              <w:bottom w:val="single" w:sz="4" w:space="0" w:color="auto"/>
            </w:tcBorders>
            <w:shd w:val="clear" w:color="auto" w:fill="auto"/>
            <w:vAlign w:val="center"/>
            <w:hideMark/>
          </w:tcPr>
          <w:p w14:paraId="253209BF"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359.92 ± 261.44</w:t>
            </w:r>
          </w:p>
        </w:tc>
      </w:tr>
      <w:tr w:rsidR="00092F8D" w:rsidRPr="00DF71E3" w14:paraId="339A6F53" w14:textId="77777777" w:rsidTr="00471E8E">
        <w:trPr>
          <w:trHeight w:val="288"/>
        </w:trPr>
        <w:tc>
          <w:tcPr>
            <w:tcW w:w="6946" w:type="dxa"/>
            <w:gridSpan w:val="2"/>
            <w:tcBorders>
              <w:top w:val="nil"/>
              <w:left w:val="nil"/>
              <w:bottom w:val="single" w:sz="4" w:space="0" w:color="auto"/>
              <w:right w:val="nil"/>
            </w:tcBorders>
            <w:shd w:val="clear" w:color="auto" w:fill="auto"/>
            <w:vAlign w:val="center"/>
            <w:hideMark/>
          </w:tcPr>
          <w:p w14:paraId="7787283D"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Renovation</w:t>
            </w:r>
          </w:p>
        </w:tc>
        <w:tc>
          <w:tcPr>
            <w:tcW w:w="2693" w:type="dxa"/>
            <w:tcBorders>
              <w:top w:val="single" w:sz="4" w:space="0" w:color="auto"/>
              <w:left w:val="nil"/>
              <w:bottom w:val="single" w:sz="4" w:space="0" w:color="auto"/>
            </w:tcBorders>
            <w:shd w:val="clear" w:color="auto" w:fill="auto"/>
            <w:vAlign w:val="center"/>
            <w:hideMark/>
          </w:tcPr>
          <w:p w14:paraId="171FA21A"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sidRPr="00DF71E3">
              <w:rPr>
                <w:rFonts w:ascii="Times New Roman" w:eastAsia="標楷體" w:hAnsi="Times New Roman" w:cs="Times New Roman"/>
                <w:color w:val="000000"/>
                <w:kern w:val="0"/>
                <w:sz w:val="22"/>
              </w:rPr>
              <w:t>17 (28%)</w:t>
            </w:r>
          </w:p>
        </w:tc>
      </w:tr>
      <w:tr w:rsidR="00092F8D" w:rsidRPr="00DF71E3" w14:paraId="1B00B3A9" w14:textId="77777777" w:rsidTr="00471E8E">
        <w:trPr>
          <w:trHeight w:val="288"/>
        </w:trPr>
        <w:tc>
          <w:tcPr>
            <w:tcW w:w="2360" w:type="dxa"/>
            <w:tcBorders>
              <w:top w:val="single" w:sz="4" w:space="0" w:color="auto"/>
              <w:left w:val="nil"/>
            </w:tcBorders>
            <w:shd w:val="clear" w:color="auto" w:fill="auto"/>
            <w:vAlign w:val="center"/>
          </w:tcPr>
          <w:p w14:paraId="46AD9F9D"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Sampling times</w:t>
            </w:r>
          </w:p>
        </w:tc>
        <w:tc>
          <w:tcPr>
            <w:tcW w:w="4586" w:type="dxa"/>
            <w:tcBorders>
              <w:top w:val="single" w:sz="4" w:space="0" w:color="auto"/>
              <w:bottom w:val="single" w:sz="4" w:space="0" w:color="auto"/>
              <w:right w:val="nil"/>
            </w:tcBorders>
            <w:shd w:val="clear" w:color="auto" w:fill="auto"/>
            <w:vAlign w:val="center"/>
          </w:tcPr>
          <w:p w14:paraId="0DD1296C"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First visits</w:t>
            </w:r>
          </w:p>
        </w:tc>
        <w:tc>
          <w:tcPr>
            <w:tcW w:w="2693" w:type="dxa"/>
            <w:tcBorders>
              <w:top w:val="single" w:sz="4" w:space="0" w:color="auto"/>
              <w:left w:val="nil"/>
              <w:bottom w:val="single" w:sz="4" w:space="0" w:color="auto"/>
            </w:tcBorders>
            <w:shd w:val="clear" w:color="auto" w:fill="auto"/>
            <w:vAlign w:val="center"/>
          </w:tcPr>
          <w:p w14:paraId="2C2ED07A" w14:textId="77777777" w:rsidR="00092F8D"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60</w:t>
            </w:r>
          </w:p>
        </w:tc>
      </w:tr>
      <w:tr w:rsidR="00092F8D" w:rsidRPr="00DF71E3" w14:paraId="29C5148D" w14:textId="77777777" w:rsidTr="00471E8E">
        <w:trPr>
          <w:trHeight w:val="288"/>
        </w:trPr>
        <w:tc>
          <w:tcPr>
            <w:tcW w:w="2360" w:type="dxa"/>
            <w:tcBorders>
              <w:top w:val="nil"/>
              <w:left w:val="nil"/>
              <w:bottom w:val="single" w:sz="4" w:space="0" w:color="auto"/>
            </w:tcBorders>
            <w:shd w:val="clear" w:color="auto" w:fill="auto"/>
            <w:vAlign w:val="center"/>
          </w:tcPr>
          <w:p w14:paraId="04F91DFC" w14:textId="77777777" w:rsidR="00092F8D"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63FFF9E0"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Second visits</w:t>
            </w:r>
          </w:p>
        </w:tc>
        <w:tc>
          <w:tcPr>
            <w:tcW w:w="2693" w:type="dxa"/>
            <w:tcBorders>
              <w:top w:val="single" w:sz="4" w:space="0" w:color="auto"/>
              <w:left w:val="nil"/>
              <w:bottom w:val="single" w:sz="4" w:space="0" w:color="auto"/>
            </w:tcBorders>
            <w:shd w:val="clear" w:color="auto" w:fill="auto"/>
            <w:vAlign w:val="center"/>
          </w:tcPr>
          <w:p w14:paraId="6E220274" w14:textId="77777777" w:rsidR="00092F8D"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25</w:t>
            </w:r>
          </w:p>
        </w:tc>
      </w:tr>
      <w:tr w:rsidR="00092F8D" w:rsidRPr="00DF71E3" w14:paraId="519CAC5E" w14:textId="77777777" w:rsidTr="00471E8E">
        <w:trPr>
          <w:trHeight w:val="288"/>
        </w:trPr>
        <w:tc>
          <w:tcPr>
            <w:tcW w:w="2360" w:type="dxa"/>
            <w:vMerge w:val="restart"/>
            <w:tcBorders>
              <w:top w:val="single" w:sz="4" w:space="0" w:color="auto"/>
              <w:left w:val="nil"/>
            </w:tcBorders>
            <w:shd w:val="clear" w:color="auto" w:fill="auto"/>
          </w:tcPr>
          <w:p w14:paraId="08B23B2B" w14:textId="77777777" w:rsidR="00092F8D" w:rsidRPr="00DF71E3" w:rsidRDefault="00092F8D" w:rsidP="00471E8E">
            <w:pPr>
              <w:widowControl/>
              <w:spacing w:before="40" w:after="40"/>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Building type</w:t>
            </w:r>
          </w:p>
        </w:tc>
        <w:tc>
          <w:tcPr>
            <w:tcW w:w="4586" w:type="dxa"/>
            <w:tcBorders>
              <w:top w:val="single" w:sz="4" w:space="0" w:color="auto"/>
              <w:bottom w:val="single" w:sz="4" w:space="0" w:color="auto"/>
              <w:right w:val="nil"/>
            </w:tcBorders>
            <w:shd w:val="clear" w:color="auto" w:fill="auto"/>
            <w:vAlign w:val="center"/>
          </w:tcPr>
          <w:p w14:paraId="3894A136"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House</w:t>
            </w:r>
          </w:p>
        </w:tc>
        <w:tc>
          <w:tcPr>
            <w:tcW w:w="2693" w:type="dxa"/>
            <w:tcBorders>
              <w:top w:val="single" w:sz="4" w:space="0" w:color="auto"/>
              <w:left w:val="nil"/>
              <w:bottom w:val="single" w:sz="4" w:space="0" w:color="auto"/>
            </w:tcBorders>
            <w:shd w:val="clear" w:color="auto" w:fill="auto"/>
            <w:vAlign w:val="center"/>
          </w:tcPr>
          <w:p w14:paraId="38F95E1F"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40 (67%)</w:t>
            </w:r>
          </w:p>
        </w:tc>
      </w:tr>
      <w:tr w:rsidR="00092F8D" w:rsidRPr="00DF71E3" w14:paraId="6AD640B5" w14:textId="77777777" w:rsidTr="00471E8E">
        <w:trPr>
          <w:trHeight w:val="288"/>
        </w:trPr>
        <w:tc>
          <w:tcPr>
            <w:tcW w:w="2360" w:type="dxa"/>
            <w:vMerge/>
            <w:tcBorders>
              <w:left w:val="nil"/>
              <w:bottom w:val="single" w:sz="4" w:space="0" w:color="auto"/>
            </w:tcBorders>
            <w:shd w:val="clear" w:color="auto" w:fill="auto"/>
            <w:vAlign w:val="center"/>
          </w:tcPr>
          <w:p w14:paraId="028D7B94"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08CA7FB0"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Apartment</w:t>
            </w:r>
          </w:p>
        </w:tc>
        <w:tc>
          <w:tcPr>
            <w:tcW w:w="2693" w:type="dxa"/>
            <w:tcBorders>
              <w:top w:val="single" w:sz="4" w:space="0" w:color="auto"/>
              <w:left w:val="nil"/>
              <w:bottom w:val="single" w:sz="4" w:space="0" w:color="auto"/>
            </w:tcBorders>
            <w:shd w:val="clear" w:color="auto" w:fill="auto"/>
            <w:vAlign w:val="center"/>
          </w:tcPr>
          <w:p w14:paraId="5B9128C7"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20 (33%)</w:t>
            </w:r>
          </w:p>
        </w:tc>
      </w:tr>
      <w:tr w:rsidR="00092F8D" w:rsidRPr="00DF71E3" w14:paraId="3177FD3B" w14:textId="77777777" w:rsidTr="00471E8E">
        <w:trPr>
          <w:trHeight w:val="288"/>
        </w:trPr>
        <w:tc>
          <w:tcPr>
            <w:tcW w:w="2360" w:type="dxa"/>
            <w:tcBorders>
              <w:top w:val="nil"/>
              <w:left w:val="nil"/>
              <w:bottom w:val="nil"/>
            </w:tcBorders>
            <w:shd w:val="clear" w:color="auto" w:fill="auto"/>
            <w:vAlign w:val="center"/>
          </w:tcPr>
          <w:p w14:paraId="387D5C49"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Building location</w:t>
            </w:r>
          </w:p>
        </w:tc>
        <w:tc>
          <w:tcPr>
            <w:tcW w:w="4586" w:type="dxa"/>
            <w:tcBorders>
              <w:top w:val="single" w:sz="4" w:space="0" w:color="auto"/>
              <w:bottom w:val="single" w:sz="4" w:space="0" w:color="auto"/>
              <w:right w:val="nil"/>
            </w:tcBorders>
            <w:shd w:val="clear" w:color="auto" w:fill="auto"/>
            <w:vAlign w:val="center"/>
          </w:tcPr>
          <w:p w14:paraId="3C4A322A"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Urban</w:t>
            </w:r>
          </w:p>
        </w:tc>
        <w:tc>
          <w:tcPr>
            <w:tcW w:w="2693" w:type="dxa"/>
            <w:tcBorders>
              <w:top w:val="single" w:sz="4" w:space="0" w:color="auto"/>
              <w:left w:val="nil"/>
              <w:bottom w:val="single" w:sz="4" w:space="0" w:color="auto"/>
            </w:tcBorders>
            <w:shd w:val="clear" w:color="auto" w:fill="auto"/>
            <w:vAlign w:val="center"/>
          </w:tcPr>
          <w:p w14:paraId="05734057"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38 (63%)</w:t>
            </w:r>
          </w:p>
        </w:tc>
      </w:tr>
      <w:tr w:rsidR="00092F8D" w:rsidRPr="00DF71E3" w14:paraId="7C7F0E94" w14:textId="77777777" w:rsidTr="00471E8E">
        <w:trPr>
          <w:trHeight w:val="288"/>
        </w:trPr>
        <w:tc>
          <w:tcPr>
            <w:tcW w:w="2360" w:type="dxa"/>
            <w:tcBorders>
              <w:top w:val="nil"/>
              <w:left w:val="nil"/>
              <w:bottom w:val="single" w:sz="4" w:space="0" w:color="auto"/>
            </w:tcBorders>
            <w:shd w:val="clear" w:color="auto" w:fill="auto"/>
            <w:vAlign w:val="center"/>
          </w:tcPr>
          <w:p w14:paraId="633AA00A" w14:textId="77777777" w:rsidR="00092F8D"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5B1A9724"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Suburbs</w:t>
            </w:r>
          </w:p>
        </w:tc>
        <w:tc>
          <w:tcPr>
            <w:tcW w:w="2693" w:type="dxa"/>
            <w:tcBorders>
              <w:top w:val="single" w:sz="4" w:space="0" w:color="auto"/>
              <w:left w:val="nil"/>
              <w:bottom w:val="single" w:sz="4" w:space="0" w:color="auto"/>
            </w:tcBorders>
            <w:shd w:val="clear" w:color="auto" w:fill="auto"/>
            <w:vAlign w:val="center"/>
          </w:tcPr>
          <w:p w14:paraId="2625356B"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22 (37%)</w:t>
            </w:r>
          </w:p>
        </w:tc>
      </w:tr>
      <w:tr w:rsidR="00092F8D" w:rsidRPr="00DF71E3" w14:paraId="0011723B" w14:textId="77777777" w:rsidTr="00471E8E">
        <w:trPr>
          <w:trHeight w:val="288"/>
        </w:trPr>
        <w:tc>
          <w:tcPr>
            <w:tcW w:w="2360" w:type="dxa"/>
            <w:tcBorders>
              <w:top w:val="single" w:sz="4" w:space="0" w:color="auto"/>
              <w:left w:val="nil"/>
              <w:bottom w:val="nil"/>
            </w:tcBorders>
            <w:shd w:val="clear" w:color="auto" w:fill="auto"/>
            <w:vAlign w:val="center"/>
          </w:tcPr>
          <w:p w14:paraId="315F3343"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Sampling season</w:t>
            </w:r>
          </w:p>
        </w:tc>
        <w:tc>
          <w:tcPr>
            <w:tcW w:w="4586" w:type="dxa"/>
            <w:tcBorders>
              <w:top w:val="single" w:sz="4" w:space="0" w:color="auto"/>
              <w:bottom w:val="single" w:sz="4" w:space="0" w:color="auto"/>
              <w:right w:val="nil"/>
            </w:tcBorders>
            <w:shd w:val="clear" w:color="auto" w:fill="auto"/>
            <w:vAlign w:val="center"/>
          </w:tcPr>
          <w:p w14:paraId="2C3E4F9B"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Warm (Apr. to Sep.)</w:t>
            </w:r>
          </w:p>
        </w:tc>
        <w:tc>
          <w:tcPr>
            <w:tcW w:w="2693" w:type="dxa"/>
            <w:tcBorders>
              <w:top w:val="single" w:sz="4" w:space="0" w:color="auto"/>
              <w:left w:val="nil"/>
              <w:bottom w:val="single" w:sz="4" w:space="0" w:color="auto"/>
            </w:tcBorders>
            <w:shd w:val="clear" w:color="auto" w:fill="auto"/>
            <w:vAlign w:val="center"/>
          </w:tcPr>
          <w:p w14:paraId="6D80C4F9" w14:textId="77777777" w:rsidR="00092F8D"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39 (40%)</w:t>
            </w:r>
          </w:p>
        </w:tc>
      </w:tr>
      <w:tr w:rsidR="00092F8D" w:rsidRPr="00DF71E3" w14:paraId="236A1F91" w14:textId="77777777" w:rsidTr="00471E8E">
        <w:trPr>
          <w:trHeight w:val="288"/>
        </w:trPr>
        <w:tc>
          <w:tcPr>
            <w:tcW w:w="2360" w:type="dxa"/>
            <w:tcBorders>
              <w:top w:val="nil"/>
              <w:left w:val="nil"/>
              <w:bottom w:val="single" w:sz="4" w:space="0" w:color="auto"/>
            </w:tcBorders>
            <w:shd w:val="clear" w:color="auto" w:fill="auto"/>
            <w:vAlign w:val="center"/>
          </w:tcPr>
          <w:p w14:paraId="3857F8F5" w14:textId="77777777" w:rsidR="00092F8D"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21F69956"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Cold (Oct. to Mar.)</w:t>
            </w:r>
          </w:p>
        </w:tc>
        <w:tc>
          <w:tcPr>
            <w:tcW w:w="2693" w:type="dxa"/>
            <w:tcBorders>
              <w:top w:val="single" w:sz="4" w:space="0" w:color="auto"/>
              <w:left w:val="nil"/>
              <w:bottom w:val="single" w:sz="4" w:space="0" w:color="auto"/>
            </w:tcBorders>
            <w:shd w:val="clear" w:color="auto" w:fill="auto"/>
            <w:vAlign w:val="center"/>
          </w:tcPr>
          <w:p w14:paraId="0C65408D" w14:textId="77777777" w:rsidR="00092F8D"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46 (54%)</w:t>
            </w:r>
          </w:p>
        </w:tc>
      </w:tr>
    </w:tbl>
    <w:p w14:paraId="3949B5F3" w14:textId="77777777" w:rsidR="00092F8D" w:rsidRDefault="00092F8D" w:rsidP="00471E8E">
      <w:pPr>
        <w:spacing w:before="40" w:after="40"/>
        <w:rPr>
          <w:rFonts w:ascii="Times New Roman" w:hAnsi="Times New Roman" w:cs="Times New Roman"/>
          <w:b/>
          <w:bCs/>
        </w:rPr>
      </w:pPr>
    </w:p>
    <w:p w14:paraId="5BD5EE90" w14:textId="77777777" w:rsidR="00092F8D" w:rsidRDefault="00092F8D">
      <w:pPr>
        <w:widowControl/>
        <w:spacing w:after="160" w:line="259" w:lineRule="auto"/>
        <w:rPr>
          <w:rFonts w:ascii="Times New Roman" w:hAnsi="Times New Roman" w:cs="Times New Roman"/>
          <w:b/>
          <w:bCs/>
        </w:rPr>
      </w:pPr>
      <w:r>
        <w:rPr>
          <w:rFonts w:ascii="Times New Roman" w:hAnsi="Times New Roman" w:cs="Times New Roman"/>
          <w:b/>
          <w:bCs/>
        </w:rPr>
        <w:br w:type="page"/>
      </w:r>
    </w:p>
    <w:p w14:paraId="392DE880" w14:textId="77777777" w:rsidR="00092F8D" w:rsidRDefault="00092F8D" w:rsidP="00471E8E">
      <w:pPr>
        <w:spacing w:before="40" w:after="40"/>
        <w:rPr>
          <w:rFonts w:ascii="Times New Roman" w:hAnsi="Times New Roman" w:cs="Times New Roman"/>
        </w:rPr>
      </w:pPr>
      <w:r w:rsidRPr="00DF71E3">
        <w:rPr>
          <w:rFonts w:ascii="Times New Roman" w:hAnsi="Times New Roman" w:cs="Times New Roman"/>
          <w:b/>
          <w:bCs/>
        </w:rPr>
        <w:lastRenderedPageBreak/>
        <w:t>Table S</w:t>
      </w:r>
      <w:r>
        <w:rPr>
          <w:rFonts w:ascii="Times New Roman" w:hAnsi="Times New Roman" w:cs="Times New Roman"/>
          <w:b/>
          <w:bCs/>
        </w:rPr>
        <w:t>2</w:t>
      </w:r>
      <w:r w:rsidRPr="00DF71E3">
        <w:rPr>
          <w:rFonts w:ascii="Times New Roman" w:hAnsi="Times New Roman" w:cs="Times New Roman"/>
          <w:b/>
          <w:bCs/>
        </w:rPr>
        <w:t xml:space="preserve">. </w:t>
      </w:r>
      <w:r>
        <w:rPr>
          <w:rFonts w:ascii="Times New Roman" w:hAnsi="Times New Roman" w:cs="Times New Roman"/>
        </w:rPr>
        <w:t>The description of c</w:t>
      </w:r>
      <w:r w:rsidRPr="00DF71E3">
        <w:rPr>
          <w:rFonts w:ascii="Times New Roman" w:hAnsi="Times New Roman" w:cs="Times New Roman"/>
        </w:rPr>
        <w:t xml:space="preserve">haracteristics of </w:t>
      </w:r>
      <w:r>
        <w:rPr>
          <w:rFonts w:ascii="Times New Roman" w:hAnsi="Times New Roman" w:cs="Times New Roman"/>
        </w:rPr>
        <w:t>primary and secondary activities space (cont.)</w:t>
      </w:r>
    </w:p>
    <w:tbl>
      <w:tblPr>
        <w:tblW w:w="9660" w:type="dxa"/>
        <w:tblLook w:val="04A0" w:firstRow="1" w:lastRow="0" w:firstColumn="1" w:lastColumn="0" w:noHBand="0" w:noVBand="1"/>
      </w:tblPr>
      <w:tblGrid>
        <w:gridCol w:w="2380"/>
        <w:gridCol w:w="3280"/>
        <w:gridCol w:w="2000"/>
        <w:gridCol w:w="2000"/>
      </w:tblGrid>
      <w:tr w:rsidR="00092F8D" w:rsidRPr="00BB398C" w14:paraId="06680EF1" w14:textId="77777777" w:rsidTr="00471E8E">
        <w:trPr>
          <w:trHeight w:val="564"/>
          <w:tblHeader/>
        </w:trPr>
        <w:tc>
          <w:tcPr>
            <w:tcW w:w="5660" w:type="dxa"/>
            <w:gridSpan w:val="2"/>
            <w:tcBorders>
              <w:top w:val="single" w:sz="8" w:space="0" w:color="auto"/>
              <w:left w:val="nil"/>
              <w:bottom w:val="single" w:sz="8" w:space="0" w:color="auto"/>
              <w:right w:val="nil"/>
            </w:tcBorders>
            <w:shd w:val="clear" w:color="000000" w:fill="D9D9D9"/>
            <w:vAlign w:val="center"/>
            <w:hideMark/>
          </w:tcPr>
          <w:p w14:paraId="313D3657" w14:textId="77777777" w:rsidR="00092F8D" w:rsidRPr="00BB398C" w:rsidRDefault="00092F8D" w:rsidP="00471E8E">
            <w:pPr>
              <w:widowControl/>
              <w:rPr>
                <w:rFonts w:ascii="Times New Roman" w:eastAsia="Times New Roman" w:hAnsi="Times New Roman" w:cs="Times New Roman"/>
                <w:b/>
                <w:bCs/>
                <w:color w:val="000000"/>
                <w:kern w:val="0"/>
                <w:sz w:val="22"/>
              </w:rPr>
            </w:pPr>
            <w:r w:rsidRPr="00BB398C">
              <w:rPr>
                <w:rFonts w:ascii="Times New Roman" w:eastAsia="Times New Roman" w:hAnsi="Times New Roman" w:cs="Times New Roman"/>
                <w:b/>
                <w:bCs/>
                <w:color w:val="000000"/>
                <w:kern w:val="0"/>
                <w:sz w:val="22"/>
              </w:rPr>
              <w:t> </w:t>
            </w:r>
            <w:r>
              <w:rPr>
                <w:rFonts w:ascii="Times New Roman" w:eastAsia="Times New Roman" w:hAnsi="Times New Roman" w:cs="Times New Roman"/>
                <w:b/>
                <w:bCs/>
                <w:color w:val="000000"/>
                <w:kern w:val="0"/>
                <w:sz w:val="22"/>
              </w:rPr>
              <w:t>Items</w:t>
            </w:r>
          </w:p>
        </w:tc>
        <w:tc>
          <w:tcPr>
            <w:tcW w:w="2000" w:type="dxa"/>
            <w:tcBorders>
              <w:top w:val="single" w:sz="8" w:space="0" w:color="auto"/>
              <w:left w:val="nil"/>
              <w:bottom w:val="single" w:sz="8" w:space="0" w:color="auto"/>
              <w:right w:val="nil"/>
            </w:tcBorders>
            <w:shd w:val="clear" w:color="000000" w:fill="D9D9D9"/>
            <w:vAlign w:val="center"/>
            <w:hideMark/>
          </w:tcPr>
          <w:p w14:paraId="145A7828" w14:textId="77777777" w:rsidR="00092F8D" w:rsidRPr="00BB398C" w:rsidRDefault="00092F8D" w:rsidP="00471E8E">
            <w:pPr>
              <w:widowControl/>
              <w:jc w:val="center"/>
              <w:rPr>
                <w:rFonts w:ascii="Times New Roman" w:eastAsia="Times New Roman" w:hAnsi="Times New Roman" w:cs="Times New Roman"/>
                <w:b/>
                <w:bCs/>
                <w:color w:val="000000"/>
                <w:kern w:val="0"/>
                <w:sz w:val="22"/>
              </w:rPr>
            </w:pPr>
            <w:r w:rsidRPr="00BB398C">
              <w:rPr>
                <w:rFonts w:ascii="Times New Roman" w:eastAsia="Times New Roman" w:hAnsi="Times New Roman" w:cs="Times New Roman"/>
                <w:b/>
                <w:bCs/>
                <w:color w:val="000000"/>
                <w:kern w:val="0"/>
                <w:sz w:val="22"/>
              </w:rPr>
              <w:t>Primary activity space (n = 60)</w:t>
            </w:r>
          </w:p>
        </w:tc>
        <w:tc>
          <w:tcPr>
            <w:tcW w:w="2000" w:type="dxa"/>
            <w:tcBorders>
              <w:top w:val="single" w:sz="8" w:space="0" w:color="auto"/>
              <w:left w:val="nil"/>
              <w:bottom w:val="single" w:sz="8" w:space="0" w:color="auto"/>
              <w:right w:val="nil"/>
            </w:tcBorders>
            <w:shd w:val="clear" w:color="000000" w:fill="D9D9D9"/>
            <w:vAlign w:val="center"/>
            <w:hideMark/>
          </w:tcPr>
          <w:p w14:paraId="6DC0541F" w14:textId="77777777" w:rsidR="00092F8D" w:rsidRPr="00BB398C" w:rsidRDefault="00092F8D" w:rsidP="00471E8E">
            <w:pPr>
              <w:widowControl/>
              <w:jc w:val="center"/>
              <w:rPr>
                <w:rFonts w:ascii="Times New Roman" w:eastAsia="Times New Roman" w:hAnsi="Times New Roman" w:cs="Times New Roman"/>
                <w:b/>
                <w:bCs/>
                <w:color w:val="000000"/>
                <w:kern w:val="0"/>
                <w:sz w:val="22"/>
              </w:rPr>
            </w:pPr>
            <w:r w:rsidRPr="00BB398C">
              <w:rPr>
                <w:rFonts w:ascii="Times New Roman" w:eastAsia="Times New Roman" w:hAnsi="Times New Roman" w:cs="Times New Roman"/>
                <w:b/>
                <w:bCs/>
                <w:color w:val="000000"/>
                <w:kern w:val="0"/>
                <w:sz w:val="22"/>
              </w:rPr>
              <w:t>Secondary activity space (n = 58)</w:t>
            </w:r>
          </w:p>
        </w:tc>
      </w:tr>
      <w:tr w:rsidR="00092F8D" w:rsidRPr="00BB398C" w14:paraId="2F4F896E" w14:textId="77777777" w:rsidTr="00471E8E">
        <w:trPr>
          <w:trHeight w:val="300"/>
        </w:trPr>
        <w:tc>
          <w:tcPr>
            <w:tcW w:w="5660" w:type="dxa"/>
            <w:gridSpan w:val="2"/>
            <w:tcBorders>
              <w:top w:val="single" w:sz="8" w:space="0" w:color="auto"/>
              <w:left w:val="nil"/>
              <w:bottom w:val="single" w:sz="8" w:space="0" w:color="auto"/>
              <w:right w:val="nil"/>
            </w:tcBorders>
            <w:shd w:val="clear" w:color="auto" w:fill="auto"/>
            <w:vAlign w:val="center"/>
            <w:hideMark/>
          </w:tcPr>
          <w:p w14:paraId="6111F9C2"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Size of room (m</w:t>
            </w:r>
            <w:r w:rsidRPr="00BB398C">
              <w:rPr>
                <w:rFonts w:ascii="Times New Roman" w:eastAsia="Times New Roman" w:hAnsi="Times New Roman" w:cs="Times New Roman"/>
                <w:color w:val="000000"/>
                <w:kern w:val="0"/>
                <w:sz w:val="22"/>
                <w:vertAlign w:val="superscript"/>
              </w:rPr>
              <w:t>2</w:t>
            </w:r>
            <w:r w:rsidRPr="00BB398C">
              <w:rPr>
                <w:rFonts w:ascii="Times New Roman" w:eastAsia="Times New Roman" w:hAnsi="Times New Roman" w:cs="Times New Roman"/>
                <w:color w:val="000000"/>
                <w:kern w:val="0"/>
                <w:sz w:val="22"/>
              </w:rPr>
              <w:t>) </w:t>
            </w:r>
          </w:p>
        </w:tc>
        <w:tc>
          <w:tcPr>
            <w:tcW w:w="2000" w:type="dxa"/>
            <w:tcBorders>
              <w:top w:val="nil"/>
              <w:left w:val="nil"/>
              <w:bottom w:val="single" w:sz="8" w:space="0" w:color="auto"/>
              <w:right w:val="nil"/>
            </w:tcBorders>
            <w:shd w:val="clear" w:color="auto" w:fill="auto"/>
            <w:vAlign w:val="center"/>
            <w:hideMark/>
          </w:tcPr>
          <w:p w14:paraId="09A768E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16.09 ± 6.88</w:t>
            </w:r>
          </w:p>
        </w:tc>
        <w:tc>
          <w:tcPr>
            <w:tcW w:w="2000" w:type="dxa"/>
            <w:tcBorders>
              <w:top w:val="nil"/>
              <w:left w:val="nil"/>
              <w:bottom w:val="single" w:sz="8" w:space="0" w:color="auto"/>
              <w:right w:val="nil"/>
            </w:tcBorders>
            <w:shd w:val="clear" w:color="auto" w:fill="auto"/>
            <w:vAlign w:val="center"/>
            <w:hideMark/>
          </w:tcPr>
          <w:p w14:paraId="766F850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24.23 ± 11.56</w:t>
            </w:r>
          </w:p>
        </w:tc>
      </w:tr>
      <w:tr w:rsidR="00092F8D" w:rsidRPr="00BB398C" w14:paraId="4D1AC929" w14:textId="77777777" w:rsidTr="00471E8E">
        <w:trPr>
          <w:trHeight w:val="300"/>
        </w:trPr>
        <w:tc>
          <w:tcPr>
            <w:tcW w:w="5660" w:type="dxa"/>
            <w:gridSpan w:val="2"/>
            <w:tcBorders>
              <w:top w:val="single" w:sz="8" w:space="0" w:color="auto"/>
              <w:left w:val="nil"/>
              <w:bottom w:val="single" w:sz="8" w:space="0" w:color="auto"/>
              <w:right w:val="nil"/>
            </w:tcBorders>
            <w:shd w:val="clear" w:color="auto" w:fill="auto"/>
            <w:vAlign w:val="center"/>
            <w:hideMark/>
          </w:tcPr>
          <w:p w14:paraId="19580ED0"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Wall mold (yes [%]) </w:t>
            </w:r>
          </w:p>
        </w:tc>
        <w:tc>
          <w:tcPr>
            <w:tcW w:w="2000" w:type="dxa"/>
            <w:tcBorders>
              <w:top w:val="nil"/>
              <w:left w:val="nil"/>
              <w:bottom w:val="single" w:sz="8" w:space="0" w:color="auto"/>
              <w:right w:val="nil"/>
            </w:tcBorders>
            <w:shd w:val="clear" w:color="auto" w:fill="auto"/>
            <w:vAlign w:val="center"/>
            <w:hideMark/>
          </w:tcPr>
          <w:p w14:paraId="623D10D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 (10%)</w:t>
            </w:r>
          </w:p>
        </w:tc>
        <w:tc>
          <w:tcPr>
            <w:tcW w:w="2000" w:type="dxa"/>
            <w:tcBorders>
              <w:top w:val="nil"/>
              <w:left w:val="nil"/>
              <w:bottom w:val="single" w:sz="8" w:space="0" w:color="auto"/>
              <w:right w:val="nil"/>
            </w:tcBorders>
            <w:shd w:val="clear" w:color="auto" w:fill="auto"/>
            <w:vAlign w:val="center"/>
            <w:hideMark/>
          </w:tcPr>
          <w:p w14:paraId="5BBBC25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7 (14%)</w:t>
            </w:r>
          </w:p>
        </w:tc>
      </w:tr>
      <w:tr w:rsidR="00092F8D" w:rsidRPr="00BB398C" w14:paraId="1F45F7B3" w14:textId="77777777" w:rsidTr="00471E8E">
        <w:trPr>
          <w:trHeight w:val="288"/>
        </w:trPr>
        <w:tc>
          <w:tcPr>
            <w:tcW w:w="2380" w:type="dxa"/>
            <w:vMerge w:val="restart"/>
            <w:tcBorders>
              <w:top w:val="nil"/>
              <w:left w:val="nil"/>
              <w:bottom w:val="single" w:sz="8" w:space="0" w:color="000000"/>
              <w:right w:val="nil"/>
            </w:tcBorders>
            <w:shd w:val="clear" w:color="auto" w:fill="auto"/>
            <w:hideMark/>
          </w:tcPr>
          <w:p w14:paraId="17A41006"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Material surface area (m</w:t>
            </w:r>
            <w:r w:rsidRPr="00BB398C">
              <w:rPr>
                <w:rFonts w:ascii="Times New Roman" w:eastAsia="Times New Roman" w:hAnsi="Times New Roman" w:cs="Times New Roman"/>
                <w:color w:val="000000"/>
                <w:kern w:val="0"/>
                <w:sz w:val="22"/>
                <w:vertAlign w:val="superscript"/>
              </w:rPr>
              <w:t>2</w:t>
            </w:r>
            <w:r w:rsidRPr="00BB398C">
              <w:rPr>
                <w:rFonts w:ascii="Times New Roman" w:eastAsia="Times New Roman" w:hAnsi="Times New Roman" w:cs="Times New Roman"/>
                <w:color w:val="000000"/>
                <w:kern w:val="0"/>
                <w:sz w:val="22"/>
              </w:rPr>
              <w:t>, GM±GSD)</w:t>
            </w:r>
          </w:p>
        </w:tc>
        <w:tc>
          <w:tcPr>
            <w:tcW w:w="3280" w:type="dxa"/>
            <w:tcBorders>
              <w:top w:val="nil"/>
              <w:left w:val="nil"/>
              <w:bottom w:val="nil"/>
              <w:right w:val="nil"/>
            </w:tcBorders>
            <w:shd w:val="clear" w:color="auto" w:fill="auto"/>
            <w:vAlign w:val="center"/>
            <w:hideMark/>
          </w:tcPr>
          <w:p w14:paraId="0C077FC3"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Wooden</w:t>
            </w:r>
          </w:p>
        </w:tc>
        <w:tc>
          <w:tcPr>
            <w:tcW w:w="2000" w:type="dxa"/>
            <w:tcBorders>
              <w:top w:val="nil"/>
              <w:left w:val="nil"/>
              <w:bottom w:val="nil"/>
              <w:right w:val="nil"/>
            </w:tcBorders>
            <w:shd w:val="clear" w:color="auto" w:fill="auto"/>
            <w:vAlign w:val="center"/>
            <w:hideMark/>
          </w:tcPr>
          <w:p w14:paraId="16BD1D8E" w14:textId="77777777" w:rsidR="00092F8D" w:rsidRPr="00BB398C" w:rsidRDefault="00092F8D" w:rsidP="00471E8E">
            <w:pPr>
              <w:widowControl/>
              <w:jc w:val="right"/>
              <w:rPr>
                <w:rFonts w:ascii="Times New Roman" w:eastAsia="Times New Roman" w:hAnsi="Times New Roman" w:cs="Times New Roman"/>
                <w:color w:val="000000"/>
                <w:kern w:val="0"/>
                <w:sz w:val="22"/>
              </w:rPr>
            </w:pPr>
            <w:bookmarkStart w:id="10" w:name="_Hlk101038604"/>
            <w:r w:rsidRPr="00BB398C">
              <w:rPr>
                <w:rFonts w:ascii="Times New Roman" w:eastAsia="Times New Roman" w:hAnsi="Times New Roman" w:cs="Times New Roman"/>
                <w:color w:val="000000"/>
                <w:kern w:val="0"/>
                <w:sz w:val="22"/>
              </w:rPr>
              <w:t>50.68 ± 1.43</w:t>
            </w:r>
            <w:bookmarkEnd w:id="10"/>
          </w:p>
        </w:tc>
        <w:tc>
          <w:tcPr>
            <w:tcW w:w="2000" w:type="dxa"/>
            <w:tcBorders>
              <w:top w:val="nil"/>
              <w:left w:val="nil"/>
              <w:bottom w:val="nil"/>
              <w:right w:val="nil"/>
            </w:tcBorders>
            <w:shd w:val="clear" w:color="auto" w:fill="auto"/>
            <w:vAlign w:val="center"/>
            <w:hideMark/>
          </w:tcPr>
          <w:p w14:paraId="70238F86" w14:textId="77777777" w:rsidR="00092F8D" w:rsidRPr="00BB398C" w:rsidRDefault="00092F8D" w:rsidP="00471E8E">
            <w:pPr>
              <w:widowControl/>
              <w:jc w:val="right"/>
              <w:rPr>
                <w:rFonts w:ascii="Times New Roman" w:eastAsia="Times New Roman" w:hAnsi="Times New Roman" w:cs="Times New Roman"/>
                <w:color w:val="000000"/>
                <w:kern w:val="0"/>
                <w:sz w:val="22"/>
              </w:rPr>
            </w:pPr>
            <w:bookmarkStart w:id="11" w:name="_Hlk101038794"/>
            <w:r w:rsidRPr="00BB398C">
              <w:rPr>
                <w:rFonts w:ascii="Times New Roman" w:eastAsia="Times New Roman" w:hAnsi="Times New Roman" w:cs="Times New Roman"/>
                <w:color w:val="000000"/>
                <w:kern w:val="0"/>
                <w:sz w:val="22"/>
              </w:rPr>
              <w:t>41.74 ± 1.88</w:t>
            </w:r>
            <w:bookmarkEnd w:id="11"/>
          </w:p>
        </w:tc>
      </w:tr>
      <w:tr w:rsidR="00092F8D" w:rsidRPr="00BB398C" w14:paraId="6CEF9CCE" w14:textId="77777777" w:rsidTr="00471E8E">
        <w:trPr>
          <w:trHeight w:val="288"/>
        </w:trPr>
        <w:tc>
          <w:tcPr>
            <w:tcW w:w="2380" w:type="dxa"/>
            <w:vMerge/>
            <w:tcBorders>
              <w:top w:val="nil"/>
              <w:left w:val="nil"/>
              <w:bottom w:val="single" w:sz="8" w:space="0" w:color="000000"/>
              <w:right w:val="nil"/>
            </w:tcBorders>
            <w:hideMark/>
          </w:tcPr>
          <w:p w14:paraId="5A3C56C8"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57DA1ECE"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 xml:space="preserve">Plastic </w:t>
            </w:r>
          </w:p>
        </w:tc>
        <w:tc>
          <w:tcPr>
            <w:tcW w:w="2000" w:type="dxa"/>
            <w:tcBorders>
              <w:top w:val="nil"/>
              <w:left w:val="nil"/>
              <w:bottom w:val="nil"/>
              <w:right w:val="nil"/>
            </w:tcBorders>
            <w:shd w:val="clear" w:color="auto" w:fill="auto"/>
            <w:vAlign w:val="center"/>
            <w:hideMark/>
          </w:tcPr>
          <w:p w14:paraId="65DCB11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4.66 ± 3.00</w:t>
            </w:r>
          </w:p>
        </w:tc>
        <w:tc>
          <w:tcPr>
            <w:tcW w:w="2000" w:type="dxa"/>
            <w:tcBorders>
              <w:top w:val="nil"/>
              <w:left w:val="nil"/>
              <w:bottom w:val="nil"/>
              <w:right w:val="nil"/>
            </w:tcBorders>
            <w:shd w:val="clear" w:color="auto" w:fill="auto"/>
            <w:vAlign w:val="center"/>
            <w:hideMark/>
          </w:tcPr>
          <w:p w14:paraId="5E8344B4" w14:textId="77777777" w:rsidR="00092F8D" w:rsidRPr="00BB398C" w:rsidRDefault="00092F8D" w:rsidP="00471E8E">
            <w:pPr>
              <w:widowControl/>
              <w:jc w:val="right"/>
              <w:rPr>
                <w:rFonts w:ascii="Times New Roman" w:eastAsia="Times New Roman" w:hAnsi="Times New Roman" w:cs="Times New Roman"/>
                <w:color w:val="000000"/>
                <w:kern w:val="0"/>
                <w:sz w:val="22"/>
              </w:rPr>
            </w:pPr>
            <w:bookmarkStart w:id="12" w:name="_Hlk101038806"/>
            <w:r w:rsidRPr="00BB398C">
              <w:rPr>
                <w:rFonts w:ascii="Times New Roman" w:eastAsia="Times New Roman" w:hAnsi="Times New Roman" w:cs="Times New Roman"/>
                <w:color w:val="000000"/>
                <w:kern w:val="0"/>
                <w:sz w:val="22"/>
              </w:rPr>
              <w:t>2.76 ± 3.36</w:t>
            </w:r>
            <w:bookmarkEnd w:id="12"/>
          </w:p>
        </w:tc>
      </w:tr>
      <w:tr w:rsidR="00092F8D" w:rsidRPr="00BB398C" w14:paraId="7D296015" w14:textId="77777777" w:rsidTr="00471E8E">
        <w:trPr>
          <w:trHeight w:val="288"/>
        </w:trPr>
        <w:tc>
          <w:tcPr>
            <w:tcW w:w="2380" w:type="dxa"/>
            <w:vMerge/>
            <w:tcBorders>
              <w:top w:val="nil"/>
              <w:left w:val="nil"/>
              <w:bottom w:val="single" w:sz="8" w:space="0" w:color="000000"/>
              <w:right w:val="nil"/>
            </w:tcBorders>
            <w:hideMark/>
          </w:tcPr>
          <w:p w14:paraId="3F5F8EDC"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4FF869DC"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 xml:space="preserve">Foam </w:t>
            </w:r>
          </w:p>
        </w:tc>
        <w:tc>
          <w:tcPr>
            <w:tcW w:w="2000" w:type="dxa"/>
            <w:tcBorders>
              <w:top w:val="nil"/>
              <w:left w:val="nil"/>
              <w:bottom w:val="nil"/>
              <w:right w:val="nil"/>
            </w:tcBorders>
            <w:shd w:val="clear" w:color="auto" w:fill="auto"/>
            <w:vAlign w:val="center"/>
            <w:hideMark/>
          </w:tcPr>
          <w:p w14:paraId="0801F1E5"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5.98 ± 1.56</w:t>
            </w:r>
          </w:p>
        </w:tc>
        <w:tc>
          <w:tcPr>
            <w:tcW w:w="2000" w:type="dxa"/>
            <w:tcBorders>
              <w:top w:val="nil"/>
              <w:left w:val="nil"/>
              <w:bottom w:val="nil"/>
              <w:right w:val="nil"/>
            </w:tcBorders>
            <w:shd w:val="clear" w:color="auto" w:fill="auto"/>
            <w:vAlign w:val="center"/>
            <w:hideMark/>
          </w:tcPr>
          <w:p w14:paraId="4DA990EB" w14:textId="77777777" w:rsidR="00092F8D" w:rsidRPr="00BB398C" w:rsidRDefault="00092F8D" w:rsidP="00471E8E">
            <w:pPr>
              <w:widowControl/>
              <w:jc w:val="right"/>
              <w:rPr>
                <w:rFonts w:ascii="Times New Roman" w:eastAsia="Times New Roman" w:hAnsi="Times New Roman" w:cs="Times New Roman"/>
                <w:color w:val="000000"/>
                <w:kern w:val="0"/>
                <w:sz w:val="22"/>
              </w:rPr>
            </w:pPr>
            <w:bookmarkStart w:id="13" w:name="_Hlk101038819"/>
            <w:r w:rsidRPr="00BB398C">
              <w:rPr>
                <w:rFonts w:ascii="Times New Roman" w:eastAsia="Times New Roman" w:hAnsi="Times New Roman" w:cs="Times New Roman"/>
                <w:color w:val="000000"/>
                <w:kern w:val="0"/>
                <w:sz w:val="22"/>
              </w:rPr>
              <w:t>5.09 ± 1.94</w:t>
            </w:r>
            <w:bookmarkEnd w:id="13"/>
          </w:p>
        </w:tc>
      </w:tr>
      <w:tr w:rsidR="00092F8D" w:rsidRPr="00BB398C" w14:paraId="2E11009B" w14:textId="77777777" w:rsidTr="00471E8E">
        <w:trPr>
          <w:trHeight w:val="300"/>
        </w:trPr>
        <w:tc>
          <w:tcPr>
            <w:tcW w:w="2380" w:type="dxa"/>
            <w:vMerge/>
            <w:tcBorders>
              <w:top w:val="nil"/>
              <w:left w:val="nil"/>
              <w:bottom w:val="single" w:sz="8" w:space="0" w:color="000000"/>
              <w:right w:val="nil"/>
            </w:tcBorders>
            <w:hideMark/>
          </w:tcPr>
          <w:p w14:paraId="3758083B"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474089FD" w14:textId="77777777" w:rsidR="00092F8D" w:rsidRPr="00BB398C" w:rsidRDefault="00092F8D" w:rsidP="00471E8E">
            <w:pPr>
              <w:widowControl/>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Textile</w:t>
            </w:r>
          </w:p>
        </w:tc>
        <w:tc>
          <w:tcPr>
            <w:tcW w:w="2000" w:type="dxa"/>
            <w:tcBorders>
              <w:top w:val="nil"/>
              <w:left w:val="nil"/>
              <w:bottom w:val="single" w:sz="8" w:space="0" w:color="auto"/>
              <w:right w:val="nil"/>
            </w:tcBorders>
            <w:shd w:val="clear" w:color="auto" w:fill="auto"/>
            <w:vAlign w:val="center"/>
            <w:hideMark/>
          </w:tcPr>
          <w:p w14:paraId="11FA7E7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8.17 ± 1.58</w:t>
            </w:r>
          </w:p>
        </w:tc>
        <w:tc>
          <w:tcPr>
            <w:tcW w:w="2000" w:type="dxa"/>
            <w:tcBorders>
              <w:top w:val="nil"/>
              <w:left w:val="nil"/>
              <w:bottom w:val="single" w:sz="8" w:space="0" w:color="auto"/>
              <w:right w:val="nil"/>
            </w:tcBorders>
            <w:shd w:val="clear" w:color="auto" w:fill="auto"/>
            <w:vAlign w:val="center"/>
            <w:hideMark/>
          </w:tcPr>
          <w:p w14:paraId="51D33124" w14:textId="77777777" w:rsidR="00092F8D" w:rsidRPr="00BB398C" w:rsidRDefault="00092F8D" w:rsidP="00471E8E">
            <w:pPr>
              <w:widowControl/>
              <w:jc w:val="right"/>
              <w:rPr>
                <w:rFonts w:ascii="Times New Roman" w:eastAsia="Times New Roman" w:hAnsi="Times New Roman" w:cs="Times New Roman"/>
                <w:color w:val="000000"/>
                <w:kern w:val="0"/>
                <w:sz w:val="22"/>
              </w:rPr>
            </w:pPr>
            <w:bookmarkStart w:id="14" w:name="_Hlk101038828"/>
            <w:r w:rsidRPr="00BB398C">
              <w:rPr>
                <w:rFonts w:ascii="Times New Roman" w:eastAsia="Times New Roman" w:hAnsi="Times New Roman" w:cs="Times New Roman"/>
                <w:color w:val="000000"/>
                <w:kern w:val="0"/>
                <w:sz w:val="22"/>
              </w:rPr>
              <w:t>7.13 ±1.33</w:t>
            </w:r>
            <w:bookmarkEnd w:id="14"/>
          </w:p>
        </w:tc>
      </w:tr>
      <w:tr w:rsidR="00092F8D" w:rsidRPr="00BB398C" w14:paraId="184D1AB2" w14:textId="77777777" w:rsidTr="00471E8E">
        <w:trPr>
          <w:trHeight w:val="312"/>
        </w:trPr>
        <w:tc>
          <w:tcPr>
            <w:tcW w:w="2380" w:type="dxa"/>
            <w:vMerge w:val="restart"/>
            <w:tcBorders>
              <w:top w:val="nil"/>
              <w:left w:val="nil"/>
              <w:bottom w:val="single" w:sz="8" w:space="0" w:color="000000"/>
              <w:right w:val="nil"/>
            </w:tcBorders>
            <w:shd w:val="clear" w:color="auto" w:fill="auto"/>
            <w:hideMark/>
          </w:tcPr>
          <w:p w14:paraId="5D50FB92"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Materials of floor</w:t>
            </w:r>
          </w:p>
        </w:tc>
        <w:tc>
          <w:tcPr>
            <w:tcW w:w="3280" w:type="dxa"/>
            <w:tcBorders>
              <w:top w:val="nil"/>
              <w:left w:val="nil"/>
              <w:bottom w:val="nil"/>
              <w:right w:val="nil"/>
            </w:tcBorders>
            <w:shd w:val="clear" w:color="auto" w:fill="auto"/>
            <w:vAlign w:val="center"/>
            <w:hideMark/>
          </w:tcPr>
          <w:p w14:paraId="06CFF1E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Plastic (PVC)</w:t>
            </w:r>
          </w:p>
        </w:tc>
        <w:tc>
          <w:tcPr>
            <w:tcW w:w="2000" w:type="dxa"/>
            <w:tcBorders>
              <w:top w:val="nil"/>
              <w:left w:val="nil"/>
              <w:bottom w:val="nil"/>
              <w:right w:val="nil"/>
            </w:tcBorders>
            <w:shd w:val="clear" w:color="auto" w:fill="auto"/>
            <w:vAlign w:val="center"/>
            <w:hideMark/>
          </w:tcPr>
          <w:p w14:paraId="727FC09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14 (23%)</w:t>
            </w:r>
          </w:p>
        </w:tc>
        <w:tc>
          <w:tcPr>
            <w:tcW w:w="2000" w:type="dxa"/>
            <w:tcBorders>
              <w:top w:val="nil"/>
              <w:left w:val="nil"/>
              <w:bottom w:val="nil"/>
              <w:right w:val="nil"/>
            </w:tcBorders>
            <w:shd w:val="clear" w:color="auto" w:fill="auto"/>
            <w:vAlign w:val="center"/>
            <w:hideMark/>
          </w:tcPr>
          <w:p w14:paraId="2A0B8DD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8 (14%)</w:t>
            </w:r>
          </w:p>
        </w:tc>
      </w:tr>
      <w:tr w:rsidR="00092F8D" w:rsidRPr="00BB398C" w14:paraId="612FBF4B" w14:textId="77777777" w:rsidTr="00471E8E">
        <w:trPr>
          <w:trHeight w:val="312"/>
        </w:trPr>
        <w:tc>
          <w:tcPr>
            <w:tcW w:w="2380" w:type="dxa"/>
            <w:vMerge/>
            <w:tcBorders>
              <w:top w:val="nil"/>
              <w:left w:val="nil"/>
              <w:bottom w:val="single" w:sz="8" w:space="0" w:color="000000"/>
              <w:right w:val="nil"/>
            </w:tcBorders>
            <w:hideMark/>
          </w:tcPr>
          <w:p w14:paraId="6105CADF"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3644AD4C"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Wooden</w:t>
            </w:r>
          </w:p>
        </w:tc>
        <w:tc>
          <w:tcPr>
            <w:tcW w:w="2000" w:type="dxa"/>
            <w:tcBorders>
              <w:top w:val="nil"/>
              <w:left w:val="nil"/>
              <w:bottom w:val="nil"/>
              <w:right w:val="nil"/>
            </w:tcBorders>
            <w:shd w:val="clear" w:color="auto" w:fill="auto"/>
            <w:vAlign w:val="center"/>
            <w:hideMark/>
          </w:tcPr>
          <w:p w14:paraId="03B8FFC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12 (20%)</w:t>
            </w:r>
          </w:p>
        </w:tc>
        <w:tc>
          <w:tcPr>
            <w:tcW w:w="2000" w:type="dxa"/>
            <w:tcBorders>
              <w:top w:val="nil"/>
              <w:left w:val="nil"/>
              <w:bottom w:val="nil"/>
              <w:right w:val="nil"/>
            </w:tcBorders>
            <w:shd w:val="clear" w:color="auto" w:fill="auto"/>
            <w:vAlign w:val="center"/>
            <w:hideMark/>
          </w:tcPr>
          <w:p w14:paraId="6B3812A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 (9%)</w:t>
            </w:r>
          </w:p>
        </w:tc>
      </w:tr>
      <w:tr w:rsidR="00092F8D" w:rsidRPr="00BB398C" w14:paraId="7CCD58A8" w14:textId="77777777" w:rsidTr="00471E8E">
        <w:trPr>
          <w:trHeight w:val="312"/>
        </w:trPr>
        <w:tc>
          <w:tcPr>
            <w:tcW w:w="2380" w:type="dxa"/>
            <w:vMerge/>
            <w:tcBorders>
              <w:top w:val="nil"/>
              <w:left w:val="nil"/>
              <w:bottom w:val="single" w:sz="8" w:space="0" w:color="000000"/>
              <w:right w:val="nil"/>
            </w:tcBorders>
            <w:hideMark/>
          </w:tcPr>
          <w:p w14:paraId="7FCA968E"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9FEBE8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Marble</w:t>
            </w:r>
          </w:p>
        </w:tc>
        <w:tc>
          <w:tcPr>
            <w:tcW w:w="2000" w:type="dxa"/>
            <w:tcBorders>
              <w:top w:val="nil"/>
              <w:left w:val="nil"/>
              <w:bottom w:val="nil"/>
              <w:right w:val="nil"/>
            </w:tcBorders>
            <w:shd w:val="clear" w:color="auto" w:fill="auto"/>
            <w:vAlign w:val="center"/>
            <w:hideMark/>
          </w:tcPr>
          <w:p w14:paraId="5CDFD4B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 (10%)</w:t>
            </w:r>
          </w:p>
        </w:tc>
        <w:tc>
          <w:tcPr>
            <w:tcW w:w="2000" w:type="dxa"/>
            <w:tcBorders>
              <w:top w:val="nil"/>
              <w:left w:val="nil"/>
              <w:bottom w:val="nil"/>
              <w:right w:val="nil"/>
            </w:tcBorders>
            <w:shd w:val="clear" w:color="auto" w:fill="auto"/>
            <w:vAlign w:val="center"/>
            <w:hideMark/>
          </w:tcPr>
          <w:p w14:paraId="11F19AD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13 (22%)</w:t>
            </w:r>
          </w:p>
        </w:tc>
      </w:tr>
      <w:tr w:rsidR="00092F8D" w:rsidRPr="00BB398C" w14:paraId="409449D0" w14:textId="77777777" w:rsidTr="00471E8E">
        <w:trPr>
          <w:trHeight w:val="312"/>
        </w:trPr>
        <w:tc>
          <w:tcPr>
            <w:tcW w:w="2380" w:type="dxa"/>
            <w:vMerge/>
            <w:tcBorders>
              <w:top w:val="nil"/>
              <w:left w:val="nil"/>
              <w:bottom w:val="single" w:sz="8" w:space="0" w:color="000000"/>
              <w:right w:val="nil"/>
            </w:tcBorders>
            <w:hideMark/>
          </w:tcPr>
          <w:p w14:paraId="6CCF1439"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5F47BDD3"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Tile</w:t>
            </w:r>
          </w:p>
        </w:tc>
        <w:tc>
          <w:tcPr>
            <w:tcW w:w="2000" w:type="dxa"/>
            <w:tcBorders>
              <w:top w:val="nil"/>
              <w:left w:val="nil"/>
              <w:bottom w:val="nil"/>
              <w:right w:val="nil"/>
            </w:tcBorders>
            <w:shd w:val="clear" w:color="auto" w:fill="auto"/>
            <w:vAlign w:val="center"/>
            <w:hideMark/>
          </w:tcPr>
          <w:p w14:paraId="5E4A2FE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28 (47%)</w:t>
            </w:r>
          </w:p>
        </w:tc>
        <w:tc>
          <w:tcPr>
            <w:tcW w:w="2000" w:type="dxa"/>
            <w:tcBorders>
              <w:top w:val="nil"/>
              <w:left w:val="nil"/>
              <w:bottom w:val="nil"/>
              <w:right w:val="nil"/>
            </w:tcBorders>
            <w:shd w:val="clear" w:color="auto" w:fill="auto"/>
            <w:vAlign w:val="center"/>
            <w:hideMark/>
          </w:tcPr>
          <w:p w14:paraId="5F1B979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32 (55%)</w:t>
            </w:r>
          </w:p>
        </w:tc>
      </w:tr>
      <w:tr w:rsidR="00092F8D" w:rsidRPr="00BB398C" w14:paraId="2F1C7FFB" w14:textId="77777777" w:rsidTr="00471E8E">
        <w:trPr>
          <w:trHeight w:val="312"/>
        </w:trPr>
        <w:tc>
          <w:tcPr>
            <w:tcW w:w="2380" w:type="dxa"/>
            <w:vMerge/>
            <w:tcBorders>
              <w:top w:val="nil"/>
              <w:left w:val="nil"/>
              <w:bottom w:val="single" w:sz="8" w:space="0" w:color="000000"/>
              <w:right w:val="nil"/>
            </w:tcBorders>
            <w:hideMark/>
          </w:tcPr>
          <w:p w14:paraId="13E079FF"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25B4DF6A"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26EBACB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26 (43%)</w:t>
            </w:r>
          </w:p>
        </w:tc>
        <w:tc>
          <w:tcPr>
            <w:tcW w:w="2000" w:type="dxa"/>
            <w:tcBorders>
              <w:top w:val="nil"/>
              <w:left w:val="nil"/>
              <w:bottom w:val="nil"/>
              <w:right w:val="nil"/>
            </w:tcBorders>
            <w:shd w:val="clear" w:color="auto" w:fill="auto"/>
            <w:vAlign w:val="center"/>
            <w:hideMark/>
          </w:tcPr>
          <w:p w14:paraId="3A4CCB35"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13 (22%)</w:t>
            </w:r>
          </w:p>
        </w:tc>
      </w:tr>
      <w:tr w:rsidR="00092F8D" w:rsidRPr="00BB398C" w14:paraId="1320F8A3" w14:textId="77777777" w:rsidTr="00471E8E">
        <w:trPr>
          <w:trHeight w:val="324"/>
        </w:trPr>
        <w:tc>
          <w:tcPr>
            <w:tcW w:w="2380" w:type="dxa"/>
            <w:vMerge/>
            <w:tcBorders>
              <w:top w:val="nil"/>
              <w:left w:val="nil"/>
              <w:bottom w:val="single" w:sz="8" w:space="0" w:color="000000"/>
              <w:right w:val="nil"/>
            </w:tcBorders>
            <w:hideMark/>
          </w:tcPr>
          <w:p w14:paraId="73667DD9"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3DF6DA7B"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422862D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34 (57%)</w:t>
            </w:r>
          </w:p>
        </w:tc>
        <w:tc>
          <w:tcPr>
            <w:tcW w:w="2000" w:type="dxa"/>
            <w:tcBorders>
              <w:top w:val="nil"/>
              <w:left w:val="nil"/>
              <w:bottom w:val="single" w:sz="8" w:space="0" w:color="auto"/>
              <w:right w:val="nil"/>
            </w:tcBorders>
            <w:shd w:val="clear" w:color="auto" w:fill="auto"/>
            <w:vAlign w:val="center"/>
            <w:hideMark/>
          </w:tcPr>
          <w:p w14:paraId="2264E13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45 (78%)</w:t>
            </w:r>
          </w:p>
        </w:tc>
      </w:tr>
      <w:tr w:rsidR="00092F8D" w:rsidRPr="00BB398C" w14:paraId="44FE8A97" w14:textId="77777777" w:rsidTr="00471E8E">
        <w:trPr>
          <w:trHeight w:val="312"/>
        </w:trPr>
        <w:tc>
          <w:tcPr>
            <w:tcW w:w="2380" w:type="dxa"/>
            <w:tcBorders>
              <w:top w:val="nil"/>
              <w:left w:val="nil"/>
              <w:bottom w:val="nil"/>
              <w:right w:val="nil"/>
            </w:tcBorders>
            <w:shd w:val="clear" w:color="auto" w:fill="auto"/>
            <w:hideMark/>
          </w:tcPr>
          <w:p w14:paraId="72EF5024"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 xml:space="preserve">Materials of </w:t>
            </w:r>
            <w:r>
              <w:rPr>
                <w:rFonts w:ascii="Times New Roman" w:eastAsia="Times New Roman" w:hAnsi="Times New Roman" w:cs="Times New Roman"/>
                <w:color w:val="000000"/>
                <w:kern w:val="0"/>
                <w:sz w:val="22"/>
              </w:rPr>
              <w:t>c</w:t>
            </w:r>
            <w:r w:rsidRPr="00BB398C">
              <w:rPr>
                <w:rFonts w:ascii="Times New Roman" w:eastAsia="Times New Roman" w:hAnsi="Times New Roman" w:cs="Times New Roman"/>
                <w:color w:val="000000"/>
                <w:kern w:val="0"/>
                <w:sz w:val="22"/>
              </w:rPr>
              <w:t>eiling</w:t>
            </w:r>
          </w:p>
        </w:tc>
        <w:tc>
          <w:tcPr>
            <w:tcW w:w="3280" w:type="dxa"/>
            <w:tcBorders>
              <w:top w:val="nil"/>
              <w:left w:val="nil"/>
              <w:bottom w:val="nil"/>
              <w:right w:val="nil"/>
            </w:tcBorders>
            <w:shd w:val="clear" w:color="auto" w:fill="auto"/>
            <w:vAlign w:val="center"/>
            <w:hideMark/>
          </w:tcPr>
          <w:p w14:paraId="61E2677E"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Painted concrete</w:t>
            </w:r>
          </w:p>
        </w:tc>
        <w:tc>
          <w:tcPr>
            <w:tcW w:w="2000" w:type="dxa"/>
            <w:tcBorders>
              <w:top w:val="nil"/>
              <w:left w:val="nil"/>
              <w:bottom w:val="nil"/>
              <w:right w:val="nil"/>
            </w:tcBorders>
            <w:shd w:val="clear" w:color="auto" w:fill="auto"/>
            <w:vAlign w:val="center"/>
            <w:hideMark/>
          </w:tcPr>
          <w:p w14:paraId="45A934B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47 (78%)</w:t>
            </w:r>
          </w:p>
        </w:tc>
        <w:tc>
          <w:tcPr>
            <w:tcW w:w="2000" w:type="dxa"/>
            <w:tcBorders>
              <w:top w:val="nil"/>
              <w:left w:val="nil"/>
              <w:bottom w:val="nil"/>
              <w:right w:val="nil"/>
            </w:tcBorders>
            <w:shd w:val="clear" w:color="auto" w:fill="auto"/>
            <w:vAlign w:val="center"/>
            <w:hideMark/>
          </w:tcPr>
          <w:p w14:paraId="07578E6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41 (71%)</w:t>
            </w:r>
          </w:p>
        </w:tc>
      </w:tr>
      <w:tr w:rsidR="00092F8D" w:rsidRPr="00BB398C" w14:paraId="450432B8" w14:textId="77777777" w:rsidTr="00471E8E">
        <w:trPr>
          <w:trHeight w:val="312"/>
        </w:trPr>
        <w:tc>
          <w:tcPr>
            <w:tcW w:w="2380" w:type="dxa"/>
            <w:tcBorders>
              <w:top w:val="nil"/>
              <w:left w:val="nil"/>
              <w:bottom w:val="nil"/>
              <w:right w:val="nil"/>
            </w:tcBorders>
            <w:shd w:val="clear" w:color="auto" w:fill="auto"/>
            <w:hideMark/>
          </w:tcPr>
          <w:p w14:paraId="74178AC9"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4634293F"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Patinted wooden board</w:t>
            </w:r>
          </w:p>
        </w:tc>
        <w:tc>
          <w:tcPr>
            <w:tcW w:w="2000" w:type="dxa"/>
            <w:tcBorders>
              <w:top w:val="nil"/>
              <w:left w:val="nil"/>
              <w:bottom w:val="nil"/>
              <w:right w:val="nil"/>
            </w:tcBorders>
            <w:shd w:val="clear" w:color="auto" w:fill="auto"/>
            <w:vAlign w:val="center"/>
            <w:hideMark/>
          </w:tcPr>
          <w:p w14:paraId="5A1F22D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 (3%)</w:t>
            </w:r>
          </w:p>
        </w:tc>
        <w:tc>
          <w:tcPr>
            <w:tcW w:w="2000" w:type="dxa"/>
            <w:tcBorders>
              <w:top w:val="nil"/>
              <w:left w:val="nil"/>
              <w:bottom w:val="nil"/>
              <w:right w:val="nil"/>
            </w:tcBorders>
            <w:shd w:val="clear" w:color="auto" w:fill="auto"/>
            <w:vAlign w:val="center"/>
            <w:hideMark/>
          </w:tcPr>
          <w:p w14:paraId="77885A7C"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 (3%)</w:t>
            </w:r>
          </w:p>
        </w:tc>
      </w:tr>
      <w:tr w:rsidR="00092F8D" w:rsidRPr="00BB398C" w14:paraId="1D522643" w14:textId="77777777" w:rsidTr="00471E8E">
        <w:trPr>
          <w:trHeight w:val="312"/>
        </w:trPr>
        <w:tc>
          <w:tcPr>
            <w:tcW w:w="2380" w:type="dxa"/>
            <w:tcBorders>
              <w:top w:val="nil"/>
              <w:left w:val="nil"/>
              <w:bottom w:val="nil"/>
              <w:right w:val="nil"/>
            </w:tcBorders>
            <w:shd w:val="clear" w:color="auto" w:fill="auto"/>
            <w:hideMark/>
          </w:tcPr>
          <w:p w14:paraId="4D1A976E"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03047F5"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Wooden</w:t>
            </w:r>
          </w:p>
        </w:tc>
        <w:tc>
          <w:tcPr>
            <w:tcW w:w="2000" w:type="dxa"/>
            <w:tcBorders>
              <w:top w:val="nil"/>
              <w:left w:val="nil"/>
              <w:bottom w:val="nil"/>
              <w:right w:val="nil"/>
            </w:tcBorders>
            <w:shd w:val="clear" w:color="auto" w:fill="auto"/>
            <w:vAlign w:val="center"/>
            <w:hideMark/>
          </w:tcPr>
          <w:p w14:paraId="2745322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 (9%)</w:t>
            </w:r>
          </w:p>
        </w:tc>
        <w:tc>
          <w:tcPr>
            <w:tcW w:w="2000" w:type="dxa"/>
            <w:tcBorders>
              <w:top w:val="nil"/>
              <w:left w:val="nil"/>
              <w:bottom w:val="nil"/>
              <w:right w:val="nil"/>
            </w:tcBorders>
            <w:shd w:val="clear" w:color="auto" w:fill="auto"/>
            <w:vAlign w:val="center"/>
            <w:hideMark/>
          </w:tcPr>
          <w:p w14:paraId="24A3070C"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7 (12%)</w:t>
            </w:r>
          </w:p>
        </w:tc>
      </w:tr>
      <w:tr w:rsidR="00092F8D" w:rsidRPr="00BB398C" w14:paraId="663336C5" w14:textId="77777777" w:rsidTr="00471E8E">
        <w:trPr>
          <w:trHeight w:val="312"/>
        </w:trPr>
        <w:tc>
          <w:tcPr>
            <w:tcW w:w="2380" w:type="dxa"/>
            <w:tcBorders>
              <w:top w:val="nil"/>
              <w:left w:val="nil"/>
              <w:bottom w:val="nil"/>
              <w:right w:val="nil"/>
            </w:tcBorders>
            <w:shd w:val="clear" w:color="auto" w:fill="auto"/>
            <w:hideMark/>
          </w:tcPr>
          <w:p w14:paraId="73929614"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599470E1"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Calcium silicate</w:t>
            </w:r>
          </w:p>
        </w:tc>
        <w:tc>
          <w:tcPr>
            <w:tcW w:w="2000" w:type="dxa"/>
            <w:tcBorders>
              <w:top w:val="nil"/>
              <w:left w:val="nil"/>
              <w:bottom w:val="nil"/>
              <w:right w:val="nil"/>
            </w:tcBorders>
            <w:shd w:val="clear" w:color="auto" w:fill="auto"/>
            <w:vAlign w:val="center"/>
            <w:hideMark/>
          </w:tcPr>
          <w:p w14:paraId="2EBB4C1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 (3%)</w:t>
            </w:r>
          </w:p>
        </w:tc>
        <w:tc>
          <w:tcPr>
            <w:tcW w:w="2000" w:type="dxa"/>
            <w:tcBorders>
              <w:top w:val="nil"/>
              <w:left w:val="nil"/>
              <w:bottom w:val="nil"/>
              <w:right w:val="nil"/>
            </w:tcBorders>
            <w:shd w:val="clear" w:color="auto" w:fill="auto"/>
            <w:vAlign w:val="center"/>
            <w:hideMark/>
          </w:tcPr>
          <w:p w14:paraId="62620A54"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 (9%)</w:t>
            </w:r>
          </w:p>
        </w:tc>
      </w:tr>
      <w:tr w:rsidR="00092F8D" w:rsidRPr="00BB398C" w14:paraId="031BCBC9" w14:textId="77777777" w:rsidTr="00471E8E">
        <w:trPr>
          <w:trHeight w:val="312"/>
        </w:trPr>
        <w:tc>
          <w:tcPr>
            <w:tcW w:w="2380" w:type="dxa"/>
            <w:tcBorders>
              <w:top w:val="nil"/>
              <w:left w:val="nil"/>
              <w:bottom w:val="nil"/>
              <w:right w:val="nil"/>
            </w:tcBorders>
            <w:shd w:val="clear" w:color="auto" w:fill="auto"/>
            <w:hideMark/>
          </w:tcPr>
          <w:p w14:paraId="55C8FFE1"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B0D2C30"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Wallpaper</w:t>
            </w:r>
          </w:p>
        </w:tc>
        <w:tc>
          <w:tcPr>
            <w:tcW w:w="2000" w:type="dxa"/>
            <w:tcBorders>
              <w:top w:val="nil"/>
              <w:left w:val="nil"/>
              <w:bottom w:val="nil"/>
              <w:right w:val="nil"/>
            </w:tcBorders>
            <w:shd w:val="clear" w:color="auto" w:fill="auto"/>
            <w:vAlign w:val="center"/>
            <w:hideMark/>
          </w:tcPr>
          <w:p w14:paraId="6364F1EC"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(5%)</w:t>
            </w:r>
          </w:p>
        </w:tc>
        <w:tc>
          <w:tcPr>
            <w:tcW w:w="2000" w:type="dxa"/>
            <w:tcBorders>
              <w:top w:val="nil"/>
              <w:left w:val="nil"/>
              <w:bottom w:val="nil"/>
              <w:right w:val="nil"/>
            </w:tcBorders>
            <w:shd w:val="clear" w:color="auto" w:fill="auto"/>
            <w:vAlign w:val="center"/>
            <w:hideMark/>
          </w:tcPr>
          <w:p w14:paraId="32A1C55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(5%)</w:t>
            </w:r>
          </w:p>
        </w:tc>
      </w:tr>
      <w:tr w:rsidR="00092F8D" w:rsidRPr="00BB398C" w14:paraId="5EF628A7" w14:textId="77777777" w:rsidTr="00471E8E">
        <w:trPr>
          <w:trHeight w:val="312"/>
        </w:trPr>
        <w:tc>
          <w:tcPr>
            <w:tcW w:w="2380" w:type="dxa"/>
            <w:tcBorders>
              <w:top w:val="nil"/>
              <w:left w:val="nil"/>
              <w:bottom w:val="nil"/>
              <w:right w:val="nil"/>
            </w:tcBorders>
            <w:shd w:val="clear" w:color="auto" w:fill="auto"/>
            <w:hideMark/>
          </w:tcPr>
          <w:p w14:paraId="5C658E32"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3F0D0C80"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72A5706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60 (100%)</w:t>
            </w:r>
          </w:p>
        </w:tc>
        <w:tc>
          <w:tcPr>
            <w:tcW w:w="2000" w:type="dxa"/>
            <w:tcBorders>
              <w:top w:val="nil"/>
              <w:left w:val="nil"/>
              <w:bottom w:val="nil"/>
              <w:right w:val="nil"/>
            </w:tcBorders>
            <w:shd w:val="clear" w:color="auto" w:fill="auto"/>
            <w:vAlign w:val="center"/>
            <w:hideMark/>
          </w:tcPr>
          <w:p w14:paraId="4FD5FA75"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58 (100%)</w:t>
            </w:r>
          </w:p>
        </w:tc>
      </w:tr>
      <w:tr w:rsidR="00092F8D" w:rsidRPr="00BB398C" w14:paraId="633A4511" w14:textId="77777777" w:rsidTr="00471E8E">
        <w:trPr>
          <w:trHeight w:val="324"/>
        </w:trPr>
        <w:tc>
          <w:tcPr>
            <w:tcW w:w="2380" w:type="dxa"/>
            <w:tcBorders>
              <w:top w:val="nil"/>
              <w:left w:val="nil"/>
              <w:bottom w:val="single" w:sz="8" w:space="0" w:color="auto"/>
              <w:right w:val="nil"/>
            </w:tcBorders>
            <w:shd w:val="clear" w:color="auto" w:fill="auto"/>
            <w:hideMark/>
          </w:tcPr>
          <w:p w14:paraId="248279D1"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 </w:t>
            </w:r>
          </w:p>
        </w:tc>
        <w:tc>
          <w:tcPr>
            <w:tcW w:w="3280" w:type="dxa"/>
            <w:tcBorders>
              <w:top w:val="nil"/>
              <w:left w:val="nil"/>
              <w:bottom w:val="single" w:sz="8" w:space="0" w:color="auto"/>
              <w:right w:val="nil"/>
            </w:tcBorders>
            <w:shd w:val="clear" w:color="auto" w:fill="auto"/>
            <w:vAlign w:val="center"/>
            <w:hideMark/>
          </w:tcPr>
          <w:p w14:paraId="3C88170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4BE821B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single" w:sz="8" w:space="0" w:color="auto"/>
              <w:right w:val="nil"/>
            </w:tcBorders>
            <w:shd w:val="clear" w:color="auto" w:fill="auto"/>
            <w:vAlign w:val="center"/>
            <w:hideMark/>
          </w:tcPr>
          <w:p w14:paraId="236134F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1C440DFA" w14:textId="77777777" w:rsidTr="00471E8E">
        <w:trPr>
          <w:trHeight w:val="312"/>
        </w:trPr>
        <w:tc>
          <w:tcPr>
            <w:tcW w:w="2380" w:type="dxa"/>
            <w:tcBorders>
              <w:top w:val="nil"/>
              <w:left w:val="nil"/>
              <w:bottom w:val="nil"/>
              <w:right w:val="nil"/>
            </w:tcBorders>
            <w:shd w:val="clear" w:color="auto" w:fill="auto"/>
            <w:hideMark/>
          </w:tcPr>
          <w:p w14:paraId="4D788CBE"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Materials of wall</w:t>
            </w:r>
          </w:p>
        </w:tc>
        <w:tc>
          <w:tcPr>
            <w:tcW w:w="3280" w:type="dxa"/>
            <w:tcBorders>
              <w:top w:val="nil"/>
              <w:left w:val="nil"/>
              <w:bottom w:val="nil"/>
              <w:right w:val="nil"/>
            </w:tcBorders>
            <w:shd w:val="clear" w:color="auto" w:fill="auto"/>
            <w:vAlign w:val="center"/>
            <w:hideMark/>
          </w:tcPr>
          <w:p w14:paraId="24BC409F"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Painted concrete</w:t>
            </w:r>
          </w:p>
        </w:tc>
        <w:tc>
          <w:tcPr>
            <w:tcW w:w="2000" w:type="dxa"/>
            <w:tcBorders>
              <w:top w:val="nil"/>
              <w:left w:val="nil"/>
              <w:bottom w:val="nil"/>
              <w:right w:val="nil"/>
            </w:tcBorders>
            <w:shd w:val="clear" w:color="auto" w:fill="auto"/>
            <w:vAlign w:val="center"/>
            <w:hideMark/>
          </w:tcPr>
          <w:p w14:paraId="6507E74E"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48 (80%)</w:t>
            </w:r>
          </w:p>
        </w:tc>
        <w:tc>
          <w:tcPr>
            <w:tcW w:w="2000" w:type="dxa"/>
            <w:tcBorders>
              <w:top w:val="nil"/>
              <w:left w:val="nil"/>
              <w:bottom w:val="nil"/>
              <w:right w:val="nil"/>
            </w:tcBorders>
            <w:shd w:val="clear" w:color="auto" w:fill="auto"/>
            <w:vAlign w:val="center"/>
            <w:hideMark/>
          </w:tcPr>
          <w:p w14:paraId="7B41897A"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48 (83%)</w:t>
            </w:r>
          </w:p>
        </w:tc>
      </w:tr>
      <w:tr w:rsidR="00092F8D" w:rsidRPr="00BB398C" w14:paraId="72654B04" w14:textId="77777777" w:rsidTr="00471E8E">
        <w:trPr>
          <w:trHeight w:val="312"/>
        </w:trPr>
        <w:tc>
          <w:tcPr>
            <w:tcW w:w="2380" w:type="dxa"/>
            <w:tcBorders>
              <w:top w:val="nil"/>
              <w:left w:val="nil"/>
              <w:bottom w:val="nil"/>
              <w:right w:val="nil"/>
            </w:tcBorders>
            <w:shd w:val="clear" w:color="auto" w:fill="auto"/>
            <w:hideMark/>
          </w:tcPr>
          <w:p w14:paraId="79D8DEA6"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0FE2744D"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Patinted wooden board</w:t>
            </w:r>
          </w:p>
        </w:tc>
        <w:tc>
          <w:tcPr>
            <w:tcW w:w="2000" w:type="dxa"/>
            <w:tcBorders>
              <w:top w:val="nil"/>
              <w:left w:val="nil"/>
              <w:bottom w:val="nil"/>
              <w:right w:val="nil"/>
            </w:tcBorders>
            <w:shd w:val="clear" w:color="auto" w:fill="auto"/>
            <w:vAlign w:val="center"/>
            <w:hideMark/>
          </w:tcPr>
          <w:p w14:paraId="7D947A5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 (3%)</w:t>
            </w:r>
          </w:p>
        </w:tc>
        <w:tc>
          <w:tcPr>
            <w:tcW w:w="2000" w:type="dxa"/>
            <w:tcBorders>
              <w:top w:val="nil"/>
              <w:left w:val="nil"/>
              <w:bottom w:val="nil"/>
              <w:right w:val="nil"/>
            </w:tcBorders>
            <w:shd w:val="clear" w:color="auto" w:fill="auto"/>
            <w:vAlign w:val="center"/>
            <w:hideMark/>
          </w:tcPr>
          <w:p w14:paraId="44259F8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(5%)</w:t>
            </w:r>
          </w:p>
        </w:tc>
      </w:tr>
      <w:tr w:rsidR="00092F8D" w:rsidRPr="00BB398C" w14:paraId="056DD159" w14:textId="77777777" w:rsidTr="00471E8E">
        <w:trPr>
          <w:trHeight w:val="312"/>
        </w:trPr>
        <w:tc>
          <w:tcPr>
            <w:tcW w:w="2380" w:type="dxa"/>
            <w:tcBorders>
              <w:top w:val="nil"/>
              <w:left w:val="nil"/>
              <w:bottom w:val="nil"/>
              <w:right w:val="nil"/>
            </w:tcBorders>
            <w:shd w:val="clear" w:color="auto" w:fill="auto"/>
            <w:hideMark/>
          </w:tcPr>
          <w:p w14:paraId="32FBBDE8"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7EB14505"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Wooden</w:t>
            </w:r>
          </w:p>
        </w:tc>
        <w:tc>
          <w:tcPr>
            <w:tcW w:w="2000" w:type="dxa"/>
            <w:tcBorders>
              <w:top w:val="nil"/>
              <w:left w:val="nil"/>
              <w:bottom w:val="nil"/>
              <w:right w:val="nil"/>
            </w:tcBorders>
            <w:shd w:val="clear" w:color="auto" w:fill="auto"/>
            <w:vAlign w:val="center"/>
            <w:hideMark/>
          </w:tcPr>
          <w:p w14:paraId="71B1C58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 (7%)</w:t>
            </w:r>
          </w:p>
        </w:tc>
        <w:tc>
          <w:tcPr>
            <w:tcW w:w="2000" w:type="dxa"/>
            <w:tcBorders>
              <w:top w:val="nil"/>
              <w:left w:val="nil"/>
              <w:bottom w:val="nil"/>
              <w:right w:val="nil"/>
            </w:tcBorders>
            <w:shd w:val="clear" w:color="auto" w:fill="auto"/>
            <w:vAlign w:val="center"/>
            <w:hideMark/>
          </w:tcPr>
          <w:p w14:paraId="4BF4B26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 (2%)</w:t>
            </w:r>
          </w:p>
        </w:tc>
      </w:tr>
      <w:tr w:rsidR="00092F8D" w:rsidRPr="00BB398C" w14:paraId="3EB847CC" w14:textId="77777777" w:rsidTr="00471E8E">
        <w:trPr>
          <w:trHeight w:val="312"/>
        </w:trPr>
        <w:tc>
          <w:tcPr>
            <w:tcW w:w="2380" w:type="dxa"/>
            <w:tcBorders>
              <w:top w:val="nil"/>
              <w:left w:val="nil"/>
              <w:bottom w:val="nil"/>
              <w:right w:val="nil"/>
            </w:tcBorders>
            <w:shd w:val="clear" w:color="auto" w:fill="auto"/>
            <w:hideMark/>
          </w:tcPr>
          <w:p w14:paraId="6104FD53"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777499F"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Wallpaper</w:t>
            </w:r>
          </w:p>
        </w:tc>
        <w:tc>
          <w:tcPr>
            <w:tcW w:w="2000" w:type="dxa"/>
            <w:tcBorders>
              <w:top w:val="nil"/>
              <w:left w:val="nil"/>
              <w:bottom w:val="nil"/>
              <w:right w:val="nil"/>
            </w:tcBorders>
            <w:shd w:val="clear" w:color="auto" w:fill="auto"/>
            <w:vAlign w:val="center"/>
            <w:hideMark/>
          </w:tcPr>
          <w:p w14:paraId="565024E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 (10%)</w:t>
            </w:r>
          </w:p>
        </w:tc>
        <w:tc>
          <w:tcPr>
            <w:tcW w:w="2000" w:type="dxa"/>
            <w:tcBorders>
              <w:top w:val="nil"/>
              <w:left w:val="nil"/>
              <w:bottom w:val="nil"/>
              <w:right w:val="nil"/>
            </w:tcBorders>
            <w:shd w:val="clear" w:color="auto" w:fill="auto"/>
            <w:vAlign w:val="center"/>
            <w:hideMark/>
          </w:tcPr>
          <w:p w14:paraId="5BA4074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 (10%)</w:t>
            </w:r>
          </w:p>
        </w:tc>
      </w:tr>
      <w:tr w:rsidR="00092F8D" w:rsidRPr="00BB398C" w14:paraId="7CED3D1B" w14:textId="77777777" w:rsidTr="00471E8E">
        <w:trPr>
          <w:trHeight w:val="312"/>
        </w:trPr>
        <w:tc>
          <w:tcPr>
            <w:tcW w:w="2380" w:type="dxa"/>
            <w:tcBorders>
              <w:top w:val="nil"/>
              <w:left w:val="nil"/>
              <w:bottom w:val="nil"/>
              <w:right w:val="nil"/>
            </w:tcBorders>
            <w:shd w:val="clear" w:color="auto" w:fill="auto"/>
            <w:hideMark/>
          </w:tcPr>
          <w:p w14:paraId="3EA73381"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2F6F9FE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685611B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60 (100%)</w:t>
            </w:r>
          </w:p>
        </w:tc>
        <w:tc>
          <w:tcPr>
            <w:tcW w:w="2000" w:type="dxa"/>
            <w:tcBorders>
              <w:top w:val="nil"/>
              <w:left w:val="nil"/>
              <w:bottom w:val="nil"/>
              <w:right w:val="nil"/>
            </w:tcBorders>
            <w:shd w:val="clear" w:color="auto" w:fill="auto"/>
            <w:vAlign w:val="center"/>
            <w:hideMark/>
          </w:tcPr>
          <w:p w14:paraId="48F1BD05"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58 (100%)</w:t>
            </w:r>
          </w:p>
        </w:tc>
      </w:tr>
      <w:tr w:rsidR="00092F8D" w:rsidRPr="00BB398C" w14:paraId="4A96B389" w14:textId="77777777" w:rsidTr="00471E8E">
        <w:trPr>
          <w:trHeight w:val="324"/>
        </w:trPr>
        <w:tc>
          <w:tcPr>
            <w:tcW w:w="2380" w:type="dxa"/>
            <w:tcBorders>
              <w:top w:val="nil"/>
              <w:left w:val="nil"/>
              <w:bottom w:val="single" w:sz="8" w:space="0" w:color="auto"/>
              <w:right w:val="nil"/>
            </w:tcBorders>
            <w:shd w:val="clear" w:color="auto" w:fill="auto"/>
            <w:hideMark/>
          </w:tcPr>
          <w:p w14:paraId="344E424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 </w:t>
            </w:r>
          </w:p>
        </w:tc>
        <w:tc>
          <w:tcPr>
            <w:tcW w:w="3280" w:type="dxa"/>
            <w:tcBorders>
              <w:top w:val="nil"/>
              <w:left w:val="nil"/>
              <w:bottom w:val="single" w:sz="8" w:space="0" w:color="auto"/>
              <w:right w:val="nil"/>
            </w:tcBorders>
            <w:shd w:val="clear" w:color="auto" w:fill="auto"/>
            <w:vAlign w:val="center"/>
            <w:hideMark/>
          </w:tcPr>
          <w:p w14:paraId="39514EDF"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7F4B99E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single" w:sz="8" w:space="0" w:color="auto"/>
              <w:right w:val="nil"/>
            </w:tcBorders>
            <w:shd w:val="clear" w:color="auto" w:fill="auto"/>
            <w:vAlign w:val="center"/>
            <w:hideMark/>
          </w:tcPr>
          <w:p w14:paraId="125B108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6F87A231" w14:textId="77777777" w:rsidTr="00471E8E">
        <w:trPr>
          <w:trHeight w:val="312"/>
        </w:trPr>
        <w:tc>
          <w:tcPr>
            <w:tcW w:w="2380" w:type="dxa"/>
            <w:tcBorders>
              <w:top w:val="nil"/>
              <w:left w:val="nil"/>
              <w:bottom w:val="nil"/>
              <w:right w:val="nil"/>
            </w:tcBorders>
            <w:shd w:val="clear" w:color="auto" w:fill="auto"/>
            <w:hideMark/>
          </w:tcPr>
          <w:p w14:paraId="12725F19"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Materials of door</w:t>
            </w:r>
          </w:p>
        </w:tc>
        <w:tc>
          <w:tcPr>
            <w:tcW w:w="3280" w:type="dxa"/>
            <w:tcBorders>
              <w:top w:val="nil"/>
              <w:left w:val="nil"/>
              <w:bottom w:val="nil"/>
              <w:right w:val="nil"/>
            </w:tcBorders>
            <w:shd w:val="clear" w:color="auto" w:fill="auto"/>
            <w:vAlign w:val="center"/>
            <w:hideMark/>
          </w:tcPr>
          <w:p w14:paraId="48B6EAC5"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Wooden</w:t>
            </w:r>
          </w:p>
        </w:tc>
        <w:tc>
          <w:tcPr>
            <w:tcW w:w="2000" w:type="dxa"/>
            <w:tcBorders>
              <w:top w:val="nil"/>
              <w:left w:val="nil"/>
              <w:bottom w:val="nil"/>
              <w:right w:val="nil"/>
            </w:tcBorders>
            <w:shd w:val="clear" w:color="auto" w:fill="auto"/>
            <w:vAlign w:val="center"/>
            <w:hideMark/>
          </w:tcPr>
          <w:p w14:paraId="2C59533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56 (93%)</w:t>
            </w:r>
          </w:p>
        </w:tc>
        <w:tc>
          <w:tcPr>
            <w:tcW w:w="2000" w:type="dxa"/>
            <w:tcBorders>
              <w:top w:val="nil"/>
              <w:left w:val="nil"/>
              <w:bottom w:val="nil"/>
              <w:right w:val="nil"/>
            </w:tcBorders>
            <w:shd w:val="clear" w:color="auto" w:fill="auto"/>
            <w:vAlign w:val="center"/>
            <w:hideMark/>
          </w:tcPr>
          <w:p w14:paraId="79DB5CE4"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22 (38%)</w:t>
            </w:r>
          </w:p>
        </w:tc>
      </w:tr>
      <w:tr w:rsidR="00092F8D" w:rsidRPr="00BB398C" w14:paraId="070DE8AD" w14:textId="77777777" w:rsidTr="00471E8E">
        <w:trPr>
          <w:trHeight w:val="312"/>
        </w:trPr>
        <w:tc>
          <w:tcPr>
            <w:tcW w:w="2380" w:type="dxa"/>
            <w:tcBorders>
              <w:top w:val="nil"/>
              <w:left w:val="nil"/>
              <w:bottom w:val="nil"/>
              <w:right w:val="nil"/>
            </w:tcBorders>
            <w:shd w:val="clear" w:color="auto" w:fill="auto"/>
            <w:hideMark/>
          </w:tcPr>
          <w:p w14:paraId="41662C4F"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07BEABF1"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Plastic</w:t>
            </w:r>
          </w:p>
        </w:tc>
        <w:tc>
          <w:tcPr>
            <w:tcW w:w="2000" w:type="dxa"/>
            <w:tcBorders>
              <w:top w:val="nil"/>
              <w:left w:val="nil"/>
              <w:bottom w:val="nil"/>
              <w:right w:val="nil"/>
            </w:tcBorders>
            <w:shd w:val="clear" w:color="auto" w:fill="auto"/>
            <w:vAlign w:val="center"/>
            <w:hideMark/>
          </w:tcPr>
          <w:p w14:paraId="38D6FCD7"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 (3%)</w:t>
            </w:r>
          </w:p>
        </w:tc>
        <w:tc>
          <w:tcPr>
            <w:tcW w:w="2000" w:type="dxa"/>
            <w:tcBorders>
              <w:top w:val="nil"/>
              <w:left w:val="nil"/>
              <w:bottom w:val="nil"/>
              <w:right w:val="nil"/>
            </w:tcBorders>
            <w:shd w:val="clear" w:color="auto" w:fill="auto"/>
            <w:vAlign w:val="center"/>
            <w:hideMark/>
          </w:tcPr>
          <w:p w14:paraId="2AAE981A"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1D9C88D5" w14:textId="77777777" w:rsidTr="00471E8E">
        <w:trPr>
          <w:trHeight w:val="312"/>
        </w:trPr>
        <w:tc>
          <w:tcPr>
            <w:tcW w:w="2380" w:type="dxa"/>
            <w:tcBorders>
              <w:top w:val="nil"/>
              <w:left w:val="nil"/>
              <w:bottom w:val="nil"/>
              <w:right w:val="nil"/>
            </w:tcBorders>
            <w:shd w:val="clear" w:color="auto" w:fill="auto"/>
            <w:hideMark/>
          </w:tcPr>
          <w:p w14:paraId="3BA3F669"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C30F183"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Metal</w:t>
            </w:r>
          </w:p>
        </w:tc>
        <w:tc>
          <w:tcPr>
            <w:tcW w:w="2000" w:type="dxa"/>
            <w:tcBorders>
              <w:top w:val="nil"/>
              <w:left w:val="nil"/>
              <w:bottom w:val="nil"/>
              <w:right w:val="nil"/>
            </w:tcBorders>
            <w:shd w:val="clear" w:color="auto" w:fill="auto"/>
            <w:vAlign w:val="center"/>
            <w:hideMark/>
          </w:tcPr>
          <w:p w14:paraId="1CAE007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 (3%)</w:t>
            </w:r>
          </w:p>
        </w:tc>
        <w:tc>
          <w:tcPr>
            <w:tcW w:w="2000" w:type="dxa"/>
            <w:tcBorders>
              <w:top w:val="nil"/>
              <w:left w:val="nil"/>
              <w:bottom w:val="nil"/>
              <w:right w:val="nil"/>
            </w:tcBorders>
            <w:shd w:val="clear" w:color="auto" w:fill="auto"/>
            <w:vAlign w:val="center"/>
            <w:hideMark/>
          </w:tcPr>
          <w:p w14:paraId="5A558357"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31 (53%)</w:t>
            </w:r>
          </w:p>
        </w:tc>
      </w:tr>
      <w:tr w:rsidR="00092F8D" w:rsidRPr="00BB398C" w14:paraId="29533695" w14:textId="77777777" w:rsidTr="00471E8E">
        <w:trPr>
          <w:trHeight w:val="312"/>
        </w:trPr>
        <w:tc>
          <w:tcPr>
            <w:tcW w:w="2380" w:type="dxa"/>
            <w:tcBorders>
              <w:top w:val="nil"/>
              <w:left w:val="nil"/>
              <w:bottom w:val="nil"/>
              <w:right w:val="nil"/>
            </w:tcBorders>
            <w:shd w:val="clear" w:color="auto" w:fill="auto"/>
            <w:hideMark/>
          </w:tcPr>
          <w:p w14:paraId="193A2042"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65F44563"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Glass</w:t>
            </w:r>
          </w:p>
        </w:tc>
        <w:tc>
          <w:tcPr>
            <w:tcW w:w="2000" w:type="dxa"/>
            <w:tcBorders>
              <w:top w:val="nil"/>
              <w:left w:val="nil"/>
              <w:bottom w:val="nil"/>
              <w:right w:val="nil"/>
            </w:tcBorders>
            <w:shd w:val="clear" w:color="auto" w:fill="auto"/>
            <w:vAlign w:val="center"/>
            <w:hideMark/>
          </w:tcPr>
          <w:p w14:paraId="6716D6C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7239AA9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 (9%)</w:t>
            </w:r>
          </w:p>
        </w:tc>
      </w:tr>
      <w:tr w:rsidR="00092F8D" w:rsidRPr="00BB398C" w14:paraId="0C0CFD4C" w14:textId="77777777" w:rsidTr="00471E8E">
        <w:trPr>
          <w:trHeight w:val="312"/>
        </w:trPr>
        <w:tc>
          <w:tcPr>
            <w:tcW w:w="2380" w:type="dxa"/>
            <w:tcBorders>
              <w:top w:val="nil"/>
              <w:left w:val="nil"/>
              <w:bottom w:val="nil"/>
              <w:right w:val="nil"/>
            </w:tcBorders>
            <w:shd w:val="clear" w:color="auto" w:fill="auto"/>
            <w:hideMark/>
          </w:tcPr>
          <w:p w14:paraId="7861BB2E"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5856D7BC"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169F233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56 (93%)</w:t>
            </w:r>
          </w:p>
        </w:tc>
        <w:tc>
          <w:tcPr>
            <w:tcW w:w="2000" w:type="dxa"/>
            <w:tcBorders>
              <w:top w:val="nil"/>
              <w:left w:val="nil"/>
              <w:bottom w:val="nil"/>
              <w:right w:val="nil"/>
            </w:tcBorders>
            <w:shd w:val="clear" w:color="auto" w:fill="auto"/>
            <w:vAlign w:val="center"/>
            <w:hideMark/>
          </w:tcPr>
          <w:p w14:paraId="721789C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22 (38%)</w:t>
            </w:r>
          </w:p>
        </w:tc>
      </w:tr>
      <w:tr w:rsidR="00092F8D" w:rsidRPr="00BB398C" w14:paraId="390F73A5" w14:textId="77777777" w:rsidTr="00471E8E">
        <w:trPr>
          <w:trHeight w:val="324"/>
        </w:trPr>
        <w:tc>
          <w:tcPr>
            <w:tcW w:w="2380" w:type="dxa"/>
            <w:tcBorders>
              <w:top w:val="nil"/>
              <w:left w:val="nil"/>
              <w:bottom w:val="single" w:sz="8" w:space="0" w:color="auto"/>
              <w:right w:val="nil"/>
            </w:tcBorders>
            <w:shd w:val="clear" w:color="auto" w:fill="auto"/>
            <w:hideMark/>
          </w:tcPr>
          <w:p w14:paraId="695DFF09"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 </w:t>
            </w:r>
          </w:p>
        </w:tc>
        <w:tc>
          <w:tcPr>
            <w:tcW w:w="3280" w:type="dxa"/>
            <w:tcBorders>
              <w:top w:val="nil"/>
              <w:left w:val="nil"/>
              <w:bottom w:val="single" w:sz="8" w:space="0" w:color="auto"/>
              <w:right w:val="nil"/>
            </w:tcBorders>
            <w:shd w:val="clear" w:color="auto" w:fill="auto"/>
            <w:vAlign w:val="center"/>
            <w:hideMark/>
          </w:tcPr>
          <w:p w14:paraId="560DDF79"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6D4311A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 (7%)</w:t>
            </w:r>
          </w:p>
        </w:tc>
        <w:tc>
          <w:tcPr>
            <w:tcW w:w="2000" w:type="dxa"/>
            <w:tcBorders>
              <w:top w:val="nil"/>
              <w:left w:val="nil"/>
              <w:bottom w:val="single" w:sz="8" w:space="0" w:color="auto"/>
              <w:right w:val="nil"/>
            </w:tcBorders>
            <w:shd w:val="clear" w:color="auto" w:fill="auto"/>
            <w:vAlign w:val="center"/>
            <w:hideMark/>
          </w:tcPr>
          <w:p w14:paraId="410A093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36 (62%)</w:t>
            </w:r>
          </w:p>
        </w:tc>
      </w:tr>
      <w:tr w:rsidR="00092F8D" w:rsidRPr="00BB398C" w14:paraId="034AC6A7" w14:textId="77777777" w:rsidTr="00471E8E">
        <w:trPr>
          <w:trHeight w:val="288"/>
        </w:trPr>
        <w:tc>
          <w:tcPr>
            <w:tcW w:w="2380" w:type="dxa"/>
            <w:vMerge w:val="restart"/>
            <w:tcBorders>
              <w:top w:val="nil"/>
              <w:left w:val="nil"/>
              <w:bottom w:val="single" w:sz="8" w:space="0" w:color="000000"/>
              <w:right w:val="nil"/>
            </w:tcBorders>
            <w:shd w:val="clear" w:color="auto" w:fill="auto"/>
            <w:noWrap/>
            <w:hideMark/>
          </w:tcPr>
          <w:p w14:paraId="20D4486D"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Material of window</w:t>
            </w:r>
          </w:p>
        </w:tc>
        <w:tc>
          <w:tcPr>
            <w:tcW w:w="3280" w:type="dxa"/>
            <w:tcBorders>
              <w:top w:val="nil"/>
              <w:left w:val="nil"/>
              <w:bottom w:val="nil"/>
              <w:right w:val="nil"/>
            </w:tcBorders>
            <w:shd w:val="clear" w:color="auto" w:fill="auto"/>
            <w:vAlign w:val="center"/>
            <w:hideMark/>
          </w:tcPr>
          <w:p w14:paraId="0AEB3C04"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Wood</w:t>
            </w:r>
          </w:p>
        </w:tc>
        <w:tc>
          <w:tcPr>
            <w:tcW w:w="2000" w:type="dxa"/>
            <w:tcBorders>
              <w:top w:val="nil"/>
              <w:left w:val="nil"/>
              <w:bottom w:val="nil"/>
              <w:right w:val="nil"/>
            </w:tcBorders>
            <w:shd w:val="clear" w:color="auto" w:fill="auto"/>
            <w:vAlign w:val="center"/>
            <w:hideMark/>
          </w:tcPr>
          <w:p w14:paraId="7D6A24B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 (1%)</w:t>
            </w:r>
          </w:p>
        </w:tc>
        <w:tc>
          <w:tcPr>
            <w:tcW w:w="2000" w:type="dxa"/>
            <w:tcBorders>
              <w:top w:val="nil"/>
              <w:left w:val="nil"/>
              <w:bottom w:val="nil"/>
              <w:right w:val="nil"/>
            </w:tcBorders>
            <w:shd w:val="clear" w:color="auto" w:fill="auto"/>
            <w:vAlign w:val="center"/>
            <w:hideMark/>
          </w:tcPr>
          <w:p w14:paraId="6C0E7FD4" w14:textId="77777777" w:rsidR="00092F8D" w:rsidRPr="00BB398C" w:rsidRDefault="00092F8D" w:rsidP="00471E8E">
            <w:pPr>
              <w:widowControl/>
              <w:jc w:val="center"/>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w:t>
            </w:r>
          </w:p>
        </w:tc>
      </w:tr>
      <w:tr w:rsidR="00092F8D" w:rsidRPr="00BB398C" w14:paraId="0C6ACE92" w14:textId="77777777" w:rsidTr="00471E8E">
        <w:trPr>
          <w:trHeight w:val="288"/>
        </w:trPr>
        <w:tc>
          <w:tcPr>
            <w:tcW w:w="2380" w:type="dxa"/>
            <w:vMerge/>
            <w:tcBorders>
              <w:top w:val="nil"/>
              <w:left w:val="nil"/>
              <w:bottom w:val="single" w:sz="8" w:space="0" w:color="000000"/>
              <w:right w:val="nil"/>
            </w:tcBorders>
            <w:hideMark/>
          </w:tcPr>
          <w:p w14:paraId="66B3B807"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7A7C9B4"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Aluminum</w:t>
            </w:r>
          </w:p>
        </w:tc>
        <w:tc>
          <w:tcPr>
            <w:tcW w:w="2000" w:type="dxa"/>
            <w:tcBorders>
              <w:top w:val="nil"/>
              <w:left w:val="nil"/>
              <w:bottom w:val="nil"/>
              <w:right w:val="nil"/>
            </w:tcBorders>
            <w:shd w:val="clear" w:color="auto" w:fill="auto"/>
            <w:vAlign w:val="center"/>
            <w:hideMark/>
          </w:tcPr>
          <w:p w14:paraId="1AF1AAC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85 (96%)</w:t>
            </w:r>
          </w:p>
        </w:tc>
        <w:tc>
          <w:tcPr>
            <w:tcW w:w="2000" w:type="dxa"/>
            <w:tcBorders>
              <w:top w:val="nil"/>
              <w:left w:val="nil"/>
              <w:bottom w:val="nil"/>
              <w:right w:val="nil"/>
            </w:tcBorders>
            <w:shd w:val="clear" w:color="auto" w:fill="auto"/>
            <w:vAlign w:val="center"/>
            <w:hideMark/>
          </w:tcPr>
          <w:p w14:paraId="44304F9B" w14:textId="77777777" w:rsidR="00092F8D" w:rsidRPr="00BB398C" w:rsidRDefault="00092F8D" w:rsidP="00471E8E">
            <w:pPr>
              <w:widowControl/>
              <w:jc w:val="center"/>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w:t>
            </w:r>
          </w:p>
        </w:tc>
      </w:tr>
      <w:tr w:rsidR="00092F8D" w:rsidRPr="00BB398C" w14:paraId="47D61AEC" w14:textId="77777777" w:rsidTr="00471E8E">
        <w:trPr>
          <w:trHeight w:val="300"/>
        </w:trPr>
        <w:tc>
          <w:tcPr>
            <w:tcW w:w="2380" w:type="dxa"/>
            <w:vMerge/>
            <w:tcBorders>
              <w:top w:val="nil"/>
              <w:left w:val="nil"/>
              <w:bottom w:val="single" w:sz="8" w:space="0" w:color="000000"/>
              <w:right w:val="nil"/>
            </w:tcBorders>
            <w:hideMark/>
          </w:tcPr>
          <w:p w14:paraId="788361AC"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6346EAE2"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PVC</w:t>
            </w:r>
          </w:p>
        </w:tc>
        <w:tc>
          <w:tcPr>
            <w:tcW w:w="2000" w:type="dxa"/>
            <w:tcBorders>
              <w:top w:val="nil"/>
              <w:left w:val="nil"/>
              <w:bottom w:val="single" w:sz="8" w:space="0" w:color="auto"/>
              <w:right w:val="nil"/>
            </w:tcBorders>
            <w:shd w:val="clear" w:color="auto" w:fill="auto"/>
            <w:vAlign w:val="center"/>
            <w:hideMark/>
          </w:tcPr>
          <w:p w14:paraId="32ADD36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(3%)</w:t>
            </w:r>
          </w:p>
        </w:tc>
        <w:tc>
          <w:tcPr>
            <w:tcW w:w="2000" w:type="dxa"/>
            <w:tcBorders>
              <w:top w:val="nil"/>
              <w:left w:val="nil"/>
              <w:bottom w:val="single" w:sz="8" w:space="0" w:color="auto"/>
              <w:right w:val="nil"/>
            </w:tcBorders>
            <w:shd w:val="clear" w:color="auto" w:fill="auto"/>
            <w:vAlign w:val="center"/>
            <w:hideMark/>
          </w:tcPr>
          <w:p w14:paraId="51947840" w14:textId="77777777" w:rsidR="00092F8D" w:rsidRPr="00BB398C" w:rsidRDefault="00092F8D" w:rsidP="00471E8E">
            <w:pPr>
              <w:widowControl/>
              <w:jc w:val="center"/>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w:t>
            </w:r>
          </w:p>
        </w:tc>
      </w:tr>
      <w:tr w:rsidR="00092F8D" w:rsidRPr="00BB398C" w14:paraId="4F29F7EC" w14:textId="77777777" w:rsidTr="00471E8E">
        <w:trPr>
          <w:trHeight w:val="312"/>
        </w:trPr>
        <w:tc>
          <w:tcPr>
            <w:tcW w:w="2380" w:type="dxa"/>
            <w:tcBorders>
              <w:top w:val="nil"/>
              <w:left w:val="nil"/>
              <w:bottom w:val="nil"/>
              <w:right w:val="nil"/>
            </w:tcBorders>
            <w:shd w:val="clear" w:color="auto" w:fill="auto"/>
            <w:noWrap/>
            <w:hideMark/>
          </w:tcPr>
          <w:p w14:paraId="7BD3AA3F"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Material of table</w:t>
            </w:r>
          </w:p>
        </w:tc>
        <w:tc>
          <w:tcPr>
            <w:tcW w:w="3280" w:type="dxa"/>
            <w:tcBorders>
              <w:top w:val="nil"/>
              <w:left w:val="nil"/>
              <w:bottom w:val="nil"/>
              <w:right w:val="nil"/>
            </w:tcBorders>
            <w:shd w:val="clear" w:color="auto" w:fill="auto"/>
            <w:vAlign w:val="center"/>
            <w:hideMark/>
          </w:tcPr>
          <w:p w14:paraId="02371CEA"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Wooden</w:t>
            </w:r>
          </w:p>
        </w:tc>
        <w:tc>
          <w:tcPr>
            <w:tcW w:w="2000" w:type="dxa"/>
            <w:tcBorders>
              <w:top w:val="nil"/>
              <w:left w:val="nil"/>
              <w:bottom w:val="nil"/>
              <w:right w:val="nil"/>
            </w:tcBorders>
            <w:shd w:val="clear" w:color="auto" w:fill="auto"/>
            <w:vAlign w:val="center"/>
            <w:hideMark/>
          </w:tcPr>
          <w:p w14:paraId="175CF16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43 (72%)</w:t>
            </w:r>
          </w:p>
        </w:tc>
        <w:tc>
          <w:tcPr>
            <w:tcW w:w="2000" w:type="dxa"/>
            <w:tcBorders>
              <w:top w:val="nil"/>
              <w:left w:val="nil"/>
              <w:bottom w:val="nil"/>
              <w:right w:val="nil"/>
            </w:tcBorders>
            <w:shd w:val="clear" w:color="auto" w:fill="auto"/>
            <w:vAlign w:val="center"/>
            <w:hideMark/>
          </w:tcPr>
          <w:p w14:paraId="63A5152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55 (95%)</w:t>
            </w:r>
          </w:p>
        </w:tc>
      </w:tr>
      <w:tr w:rsidR="00092F8D" w:rsidRPr="00BB398C" w14:paraId="642482EE" w14:textId="77777777" w:rsidTr="00471E8E">
        <w:trPr>
          <w:trHeight w:val="312"/>
        </w:trPr>
        <w:tc>
          <w:tcPr>
            <w:tcW w:w="2380" w:type="dxa"/>
            <w:tcBorders>
              <w:top w:val="nil"/>
              <w:left w:val="nil"/>
              <w:bottom w:val="nil"/>
              <w:right w:val="nil"/>
            </w:tcBorders>
            <w:shd w:val="clear" w:color="auto" w:fill="auto"/>
            <w:noWrap/>
            <w:vAlign w:val="center"/>
            <w:hideMark/>
          </w:tcPr>
          <w:p w14:paraId="181908C1"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3719CCC"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Plastic</w:t>
            </w:r>
          </w:p>
        </w:tc>
        <w:tc>
          <w:tcPr>
            <w:tcW w:w="2000" w:type="dxa"/>
            <w:tcBorders>
              <w:top w:val="nil"/>
              <w:left w:val="nil"/>
              <w:bottom w:val="nil"/>
              <w:right w:val="nil"/>
            </w:tcBorders>
            <w:shd w:val="clear" w:color="auto" w:fill="auto"/>
            <w:vAlign w:val="center"/>
            <w:hideMark/>
          </w:tcPr>
          <w:p w14:paraId="0898F8E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12 (20%)</w:t>
            </w:r>
          </w:p>
        </w:tc>
        <w:tc>
          <w:tcPr>
            <w:tcW w:w="2000" w:type="dxa"/>
            <w:tcBorders>
              <w:top w:val="nil"/>
              <w:left w:val="nil"/>
              <w:bottom w:val="nil"/>
              <w:right w:val="nil"/>
            </w:tcBorders>
            <w:shd w:val="clear" w:color="auto" w:fill="auto"/>
            <w:vAlign w:val="center"/>
            <w:hideMark/>
          </w:tcPr>
          <w:p w14:paraId="6F928C7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14 (24%)</w:t>
            </w:r>
          </w:p>
        </w:tc>
      </w:tr>
      <w:tr w:rsidR="00092F8D" w:rsidRPr="00BB398C" w14:paraId="54AA528B" w14:textId="77777777" w:rsidTr="00471E8E">
        <w:trPr>
          <w:trHeight w:val="100"/>
        </w:trPr>
        <w:tc>
          <w:tcPr>
            <w:tcW w:w="2380" w:type="dxa"/>
            <w:tcBorders>
              <w:top w:val="nil"/>
              <w:left w:val="nil"/>
              <w:bottom w:val="nil"/>
              <w:right w:val="nil"/>
            </w:tcBorders>
            <w:shd w:val="clear" w:color="auto" w:fill="auto"/>
            <w:noWrap/>
            <w:vAlign w:val="center"/>
            <w:hideMark/>
          </w:tcPr>
          <w:p w14:paraId="67BFD779"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45BA3631"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Marble</w:t>
            </w:r>
          </w:p>
        </w:tc>
        <w:tc>
          <w:tcPr>
            <w:tcW w:w="2000" w:type="dxa"/>
            <w:tcBorders>
              <w:top w:val="nil"/>
              <w:left w:val="nil"/>
              <w:bottom w:val="nil"/>
              <w:right w:val="nil"/>
            </w:tcBorders>
            <w:shd w:val="clear" w:color="auto" w:fill="auto"/>
            <w:vAlign w:val="center"/>
            <w:hideMark/>
          </w:tcPr>
          <w:p w14:paraId="13BDCB99"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73385F3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(5%)</w:t>
            </w:r>
          </w:p>
        </w:tc>
      </w:tr>
      <w:tr w:rsidR="00092F8D" w:rsidRPr="00BB398C" w14:paraId="52E82F61" w14:textId="77777777" w:rsidTr="00471E8E">
        <w:trPr>
          <w:trHeight w:val="312"/>
        </w:trPr>
        <w:tc>
          <w:tcPr>
            <w:tcW w:w="2380" w:type="dxa"/>
            <w:tcBorders>
              <w:top w:val="nil"/>
              <w:left w:val="nil"/>
              <w:bottom w:val="nil"/>
              <w:right w:val="nil"/>
            </w:tcBorders>
            <w:shd w:val="clear" w:color="auto" w:fill="auto"/>
            <w:noWrap/>
            <w:vAlign w:val="center"/>
            <w:hideMark/>
          </w:tcPr>
          <w:p w14:paraId="252D7EEE"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5D6B4188"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Glass</w:t>
            </w:r>
          </w:p>
        </w:tc>
        <w:tc>
          <w:tcPr>
            <w:tcW w:w="2000" w:type="dxa"/>
            <w:tcBorders>
              <w:top w:val="nil"/>
              <w:left w:val="nil"/>
              <w:bottom w:val="nil"/>
              <w:right w:val="nil"/>
            </w:tcBorders>
            <w:shd w:val="clear" w:color="auto" w:fill="auto"/>
            <w:vAlign w:val="center"/>
            <w:hideMark/>
          </w:tcPr>
          <w:p w14:paraId="76BDECC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6F31571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412647E0" w14:textId="77777777" w:rsidTr="00471E8E">
        <w:trPr>
          <w:trHeight w:val="312"/>
        </w:trPr>
        <w:tc>
          <w:tcPr>
            <w:tcW w:w="2380" w:type="dxa"/>
            <w:tcBorders>
              <w:top w:val="nil"/>
              <w:left w:val="nil"/>
              <w:bottom w:val="nil"/>
              <w:right w:val="nil"/>
            </w:tcBorders>
            <w:shd w:val="clear" w:color="auto" w:fill="auto"/>
            <w:noWrap/>
            <w:vAlign w:val="center"/>
            <w:hideMark/>
          </w:tcPr>
          <w:p w14:paraId="306E8477"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ADC961C"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 table</w:t>
            </w:r>
          </w:p>
        </w:tc>
        <w:tc>
          <w:tcPr>
            <w:tcW w:w="2000" w:type="dxa"/>
            <w:tcBorders>
              <w:top w:val="nil"/>
              <w:left w:val="nil"/>
              <w:bottom w:val="nil"/>
              <w:right w:val="nil"/>
            </w:tcBorders>
            <w:shd w:val="clear" w:color="auto" w:fill="auto"/>
            <w:vAlign w:val="center"/>
            <w:hideMark/>
          </w:tcPr>
          <w:p w14:paraId="1B77719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 (8%)</w:t>
            </w:r>
          </w:p>
        </w:tc>
        <w:tc>
          <w:tcPr>
            <w:tcW w:w="2000" w:type="dxa"/>
            <w:tcBorders>
              <w:top w:val="nil"/>
              <w:left w:val="nil"/>
              <w:bottom w:val="nil"/>
              <w:right w:val="nil"/>
            </w:tcBorders>
            <w:shd w:val="clear" w:color="auto" w:fill="auto"/>
            <w:vAlign w:val="center"/>
            <w:hideMark/>
          </w:tcPr>
          <w:p w14:paraId="504D50EC"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5325A19C" w14:textId="77777777" w:rsidTr="00471E8E">
        <w:trPr>
          <w:trHeight w:val="312"/>
        </w:trPr>
        <w:tc>
          <w:tcPr>
            <w:tcW w:w="2380" w:type="dxa"/>
            <w:tcBorders>
              <w:top w:val="nil"/>
              <w:left w:val="nil"/>
              <w:bottom w:val="nil"/>
              <w:right w:val="nil"/>
            </w:tcBorders>
            <w:shd w:val="clear" w:color="auto" w:fill="auto"/>
            <w:noWrap/>
            <w:vAlign w:val="center"/>
            <w:hideMark/>
          </w:tcPr>
          <w:p w14:paraId="74A0238E"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3E80EDDB"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7331BA5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55 (92%)</w:t>
            </w:r>
          </w:p>
        </w:tc>
        <w:tc>
          <w:tcPr>
            <w:tcW w:w="2000" w:type="dxa"/>
            <w:tcBorders>
              <w:top w:val="nil"/>
              <w:left w:val="nil"/>
              <w:bottom w:val="nil"/>
              <w:right w:val="nil"/>
            </w:tcBorders>
            <w:shd w:val="clear" w:color="auto" w:fill="auto"/>
            <w:vAlign w:val="center"/>
            <w:hideMark/>
          </w:tcPr>
          <w:p w14:paraId="55C7200E"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58 (100%)</w:t>
            </w:r>
          </w:p>
        </w:tc>
      </w:tr>
      <w:tr w:rsidR="00092F8D" w:rsidRPr="00BB398C" w14:paraId="676C4013" w14:textId="77777777" w:rsidTr="00471E8E">
        <w:trPr>
          <w:trHeight w:val="324"/>
        </w:trPr>
        <w:tc>
          <w:tcPr>
            <w:tcW w:w="2380" w:type="dxa"/>
            <w:tcBorders>
              <w:top w:val="nil"/>
              <w:left w:val="nil"/>
              <w:bottom w:val="single" w:sz="8" w:space="0" w:color="auto"/>
              <w:right w:val="nil"/>
            </w:tcBorders>
            <w:shd w:val="clear" w:color="auto" w:fill="auto"/>
            <w:vAlign w:val="center"/>
            <w:hideMark/>
          </w:tcPr>
          <w:p w14:paraId="65B5C66B"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 </w:t>
            </w:r>
          </w:p>
        </w:tc>
        <w:tc>
          <w:tcPr>
            <w:tcW w:w="3280" w:type="dxa"/>
            <w:tcBorders>
              <w:top w:val="nil"/>
              <w:left w:val="nil"/>
              <w:bottom w:val="single" w:sz="8" w:space="0" w:color="auto"/>
              <w:right w:val="nil"/>
            </w:tcBorders>
            <w:shd w:val="clear" w:color="auto" w:fill="auto"/>
            <w:vAlign w:val="center"/>
            <w:hideMark/>
          </w:tcPr>
          <w:p w14:paraId="0989F488"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0C76A9FA"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 (8%)</w:t>
            </w:r>
          </w:p>
        </w:tc>
        <w:tc>
          <w:tcPr>
            <w:tcW w:w="2000" w:type="dxa"/>
            <w:tcBorders>
              <w:top w:val="nil"/>
              <w:left w:val="nil"/>
              <w:bottom w:val="single" w:sz="8" w:space="0" w:color="auto"/>
              <w:right w:val="nil"/>
            </w:tcBorders>
            <w:shd w:val="clear" w:color="auto" w:fill="auto"/>
            <w:vAlign w:val="center"/>
            <w:hideMark/>
          </w:tcPr>
          <w:p w14:paraId="3F63818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4C8BAA3F" w14:textId="77777777" w:rsidTr="00471E8E">
        <w:trPr>
          <w:trHeight w:val="312"/>
        </w:trPr>
        <w:tc>
          <w:tcPr>
            <w:tcW w:w="2380" w:type="dxa"/>
            <w:tcBorders>
              <w:top w:val="nil"/>
              <w:left w:val="nil"/>
              <w:bottom w:val="nil"/>
              <w:right w:val="nil"/>
            </w:tcBorders>
            <w:shd w:val="clear" w:color="auto" w:fill="auto"/>
            <w:noWrap/>
            <w:vAlign w:val="center"/>
            <w:hideMark/>
          </w:tcPr>
          <w:p w14:paraId="3EE30FAA"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lastRenderedPageBreak/>
              <w:t xml:space="preserve">Material of </w:t>
            </w:r>
            <w:r>
              <w:rPr>
                <w:rFonts w:ascii="Times New Roman" w:eastAsia="Times New Roman" w:hAnsi="Times New Roman" w:cs="Times New Roman"/>
                <w:color w:val="000000"/>
                <w:kern w:val="0"/>
                <w:sz w:val="22"/>
              </w:rPr>
              <w:t>c</w:t>
            </w:r>
            <w:r w:rsidRPr="00BB398C">
              <w:rPr>
                <w:rFonts w:ascii="Times New Roman" w:eastAsia="Times New Roman" w:hAnsi="Times New Roman" w:cs="Times New Roman"/>
                <w:color w:val="000000"/>
                <w:kern w:val="0"/>
                <w:sz w:val="22"/>
              </w:rPr>
              <w:t xml:space="preserve">abinet </w:t>
            </w:r>
          </w:p>
        </w:tc>
        <w:tc>
          <w:tcPr>
            <w:tcW w:w="3280" w:type="dxa"/>
            <w:tcBorders>
              <w:top w:val="nil"/>
              <w:left w:val="nil"/>
              <w:bottom w:val="nil"/>
              <w:right w:val="nil"/>
            </w:tcBorders>
            <w:shd w:val="clear" w:color="auto" w:fill="auto"/>
            <w:vAlign w:val="center"/>
            <w:hideMark/>
          </w:tcPr>
          <w:p w14:paraId="27DCC2C7"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Wooden</w:t>
            </w:r>
          </w:p>
        </w:tc>
        <w:tc>
          <w:tcPr>
            <w:tcW w:w="2000" w:type="dxa"/>
            <w:tcBorders>
              <w:top w:val="nil"/>
              <w:left w:val="nil"/>
              <w:bottom w:val="nil"/>
              <w:right w:val="nil"/>
            </w:tcBorders>
            <w:shd w:val="clear" w:color="auto" w:fill="auto"/>
            <w:vAlign w:val="center"/>
            <w:hideMark/>
          </w:tcPr>
          <w:p w14:paraId="5B2913D9"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60 (100%)</w:t>
            </w:r>
          </w:p>
        </w:tc>
        <w:tc>
          <w:tcPr>
            <w:tcW w:w="2000" w:type="dxa"/>
            <w:tcBorders>
              <w:top w:val="nil"/>
              <w:left w:val="nil"/>
              <w:bottom w:val="nil"/>
              <w:right w:val="nil"/>
            </w:tcBorders>
            <w:shd w:val="clear" w:color="auto" w:fill="auto"/>
            <w:vAlign w:val="center"/>
            <w:hideMark/>
          </w:tcPr>
          <w:p w14:paraId="51EB5794"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58 (100%)</w:t>
            </w:r>
          </w:p>
        </w:tc>
      </w:tr>
      <w:tr w:rsidR="00092F8D" w:rsidRPr="00BB398C" w14:paraId="7F23FAF4" w14:textId="77777777" w:rsidTr="00471E8E">
        <w:trPr>
          <w:trHeight w:val="312"/>
        </w:trPr>
        <w:tc>
          <w:tcPr>
            <w:tcW w:w="2380" w:type="dxa"/>
            <w:tcBorders>
              <w:top w:val="nil"/>
              <w:left w:val="nil"/>
              <w:bottom w:val="nil"/>
              <w:right w:val="nil"/>
            </w:tcBorders>
            <w:shd w:val="clear" w:color="auto" w:fill="auto"/>
            <w:noWrap/>
            <w:vAlign w:val="center"/>
            <w:hideMark/>
          </w:tcPr>
          <w:p w14:paraId="250F18CB"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4F36D86C"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Plastic</w:t>
            </w:r>
          </w:p>
        </w:tc>
        <w:tc>
          <w:tcPr>
            <w:tcW w:w="2000" w:type="dxa"/>
            <w:tcBorders>
              <w:top w:val="nil"/>
              <w:left w:val="nil"/>
              <w:bottom w:val="nil"/>
              <w:right w:val="nil"/>
            </w:tcBorders>
            <w:shd w:val="clear" w:color="auto" w:fill="auto"/>
            <w:vAlign w:val="center"/>
            <w:hideMark/>
          </w:tcPr>
          <w:p w14:paraId="0619755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19B63BE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480BE43D" w14:textId="77777777" w:rsidTr="00471E8E">
        <w:trPr>
          <w:trHeight w:val="312"/>
        </w:trPr>
        <w:tc>
          <w:tcPr>
            <w:tcW w:w="2380" w:type="dxa"/>
            <w:tcBorders>
              <w:top w:val="nil"/>
              <w:left w:val="nil"/>
              <w:bottom w:val="nil"/>
              <w:right w:val="nil"/>
            </w:tcBorders>
            <w:shd w:val="clear" w:color="auto" w:fill="auto"/>
            <w:noWrap/>
            <w:vAlign w:val="center"/>
            <w:hideMark/>
          </w:tcPr>
          <w:p w14:paraId="225F6924"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41513F5A"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Metal</w:t>
            </w:r>
          </w:p>
        </w:tc>
        <w:tc>
          <w:tcPr>
            <w:tcW w:w="2000" w:type="dxa"/>
            <w:tcBorders>
              <w:top w:val="nil"/>
              <w:left w:val="nil"/>
              <w:bottom w:val="nil"/>
              <w:right w:val="nil"/>
            </w:tcBorders>
            <w:shd w:val="clear" w:color="auto" w:fill="auto"/>
            <w:vAlign w:val="center"/>
            <w:hideMark/>
          </w:tcPr>
          <w:p w14:paraId="64F83F27"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229BA4BE"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6F25D5E0" w14:textId="77777777" w:rsidTr="00471E8E">
        <w:trPr>
          <w:trHeight w:val="312"/>
        </w:trPr>
        <w:tc>
          <w:tcPr>
            <w:tcW w:w="2380" w:type="dxa"/>
            <w:tcBorders>
              <w:top w:val="nil"/>
              <w:left w:val="nil"/>
              <w:bottom w:val="nil"/>
              <w:right w:val="nil"/>
            </w:tcBorders>
            <w:shd w:val="clear" w:color="auto" w:fill="auto"/>
            <w:noWrap/>
            <w:vAlign w:val="center"/>
            <w:hideMark/>
          </w:tcPr>
          <w:p w14:paraId="0B3FE27D"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2CE07F39"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Glass</w:t>
            </w:r>
          </w:p>
        </w:tc>
        <w:tc>
          <w:tcPr>
            <w:tcW w:w="2000" w:type="dxa"/>
            <w:tcBorders>
              <w:top w:val="nil"/>
              <w:left w:val="nil"/>
              <w:bottom w:val="nil"/>
              <w:right w:val="nil"/>
            </w:tcBorders>
            <w:shd w:val="clear" w:color="auto" w:fill="auto"/>
            <w:vAlign w:val="center"/>
            <w:hideMark/>
          </w:tcPr>
          <w:p w14:paraId="3B7D6ED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56114235"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6E79F77C" w14:textId="77777777" w:rsidTr="00471E8E">
        <w:trPr>
          <w:trHeight w:val="312"/>
        </w:trPr>
        <w:tc>
          <w:tcPr>
            <w:tcW w:w="2380" w:type="dxa"/>
            <w:tcBorders>
              <w:top w:val="nil"/>
              <w:left w:val="nil"/>
              <w:bottom w:val="nil"/>
              <w:right w:val="nil"/>
            </w:tcBorders>
            <w:shd w:val="clear" w:color="auto" w:fill="auto"/>
            <w:noWrap/>
            <w:vAlign w:val="center"/>
            <w:hideMark/>
          </w:tcPr>
          <w:p w14:paraId="198ADE6D"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7F83AC5F"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7978C23A"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60 (100%)</w:t>
            </w:r>
          </w:p>
        </w:tc>
        <w:tc>
          <w:tcPr>
            <w:tcW w:w="2000" w:type="dxa"/>
            <w:tcBorders>
              <w:top w:val="nil"/>
              <w:left w:val="nil"/>
              <w:bottom w:val="nil"/>
              <w:right w:val="nil"/>
            </w:tcBorders>
            <w:shd w:val="clear" w:color="auto" w:fill="auto"/>
            <w:vAlign w:val="center"/>
            <w:hideMark/>
          </w:tcPr>
          <w:p w14:paraId="28C025E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58 (100%)</w:t>
            </w:r>
          </w:p>
        </w:tc>
      </w:tr>
      <w:tr w:rsidR="00092F8D" w:rsidRPr="00BB398C" w14:paraId="3E46FA59" w14:textId="77777777" w:rsidTr="00471E8E">
        <w:trPr>
          <w:trHeight w:val="324"/>
        </w:trPr>
        <w:tc>
          <w:tcPr>
            <w:tcW w:w="2380" w:type="dxa"/>
            <w:tcBorders>
              <w:top w:val="nil"/>
              <w:left w:val="nil"/>
              <w:bottom w:val="single" w:sz="8" w:space="0" w:color="auto"/>
              <w:right w:val="nil"/>
            </w:tcBorders>
            <w:shd w:val="clear" w:color="auto" w:fill="auto"/>
            <w:vAlign w:val="center"/>
            <w:hideMark/>
          </w:tcPr>
          <w:p w14:paraId="58184C94"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 </w:t>
            </w:r>
          </w:p>
        </w:tc>
        <w:tc>
          <w:tcPr>
            <w:tcW w:w="3280" w:type="dxa"/>
            <w:tcBorders>
              <w:top w:val="nil"/>
              <w:left w:val="nil"/>
              <w:bottom w:val="single" w:sz="8" w:space="0" w:color="auto"/>
              <w:right w:val="nil"/>
            </w:tcBorders>
            <w:shd w:val="clear" w:color="auto" w:fill="auto"/>
            <w:vAlign w:val="center"/>
            <w:hideMark/>
          </w:tcPr>
          <w:p w14:paraId="373E9F69"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78764A3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single" w:sz="8" w:space="0" w:color="auto"/>
              <w:right w:val="nil"/>
            </w:tcBorders>
            <w:shd w:val="clear" w:color="auto" w:fill="auto"/>
            <w:vAlign w:val="center"/>
            <w:hideMark/>
          </w:tcPr>
          <w:p w14:paraId="6D0A46B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271246A7" w14:textId="77777777" w:rsidTr="00471E8E">
        <w:trPr>
          <w:trHeight w:val="312"/>
        </w:trPr>
        <w:tc>
          <w:tcPr>
            <w:tcW w:w="2380" w:type="dxa"/>
            <w:tcBorders>
              <w:top w:val="nil"/>
              <w:left w:val="nil"/>
              <w:bottom w:val="nil"/>
              <w:right w:val="nil"/>
            </w:tcBorders>
            <w:shd w:val="clear" w:color="auto" w:fill="auto"/>
            <w:noWrap/>
            <w:vAlign w:val="center"/>
            <w:hideMark/>
          </w:tcPr>
          <w:p w14:paraId="43FF0086"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Material of mattress</w:t>
            </w:r>
          </w:p>
        </w:tc>
        <w:tc>
          <w:tcPr>
            <w:tcW w:w="3280" w:type="dxa"/>
            <w:tcBorders>
              <w:top w:val="nil"/>
              <w:left w:val="nil"/>
              <w:bottom w:val="nil"/>
              <w:right w:val="nil"/>
            </w:tcBorders>
            <w:shd w:val="clear" w:color="auto" w:fill="auto"/>
            <w:vAlign w:val="center"/>
            <w:hideMark/>
          </w:tcPr>
          <w:p w14:paraId="28C3E681"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Spring/ Pocket spring</w:t>
            </w:r>
          </w:p>
        </w:tc>
        <w:tc>
          <w:tcPr>
            <w:tcW w:w="2000" w:type="dxa"/>
            <w:tcBorders>
              <w:top w:val="nil"/>
              <w:left w:val="nil"/>
              <w:bottom w:val="nil"/>
              <w:right w:val="nil"/>
            </w:tcBorders>
            <w:shd w:val="clear" w:color="auto" w:fill="auto"/>
            <w:vAlign w:val="center"/>
            <w:hideMark/>
          </w:tcPr>
          <w:p w14:paraId="7E6EA3D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38 (64%)</w:t>
            </w:r>
          </w:p>
        </w:tc>
        <w:tc>
          <w:tcPr>
            <w:tcW w:w="2000" w:type="dxa"/>
            <w:tcBorders>
              <w:top w:val="nil"/>
              <w:left w:val="nil"/>
              <w:bottom w:val="nil"/>
              <w:right w:val="nil"/>
            </w:tcBorders>
            <w:shd w:val="clear" w:color="auto" w:fill="auto"/>
            <w:vAlign w:val="center"/>
            <w:hideMark/>
          </w:tcPr>
          <w:p w14:paraId="758FC1F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(5%)</w:t>
            </w:r>
          </w:p>
        </w:tc>
      </w:tr>
      <w:tr w:rsidR="00092F8D" w:rsidRPr="00BB398C" w14:paraId="55CCC72E" w14:textId="77777777" w:rsidTr="00471E8E">
        <w:trPr>
          <w:trHeight w:val="312"/>
        </w:trPr>
        <w:tc>
          <w:tcPr>
            <w:tcW w:w="2380" w:type="dxa"/>
            <w:tcBorders>
              <w:top w:val="nil"/>
              <w:left w:val="nil"/>
              <w:bottom w:val="nil"/>
              <w:right w:val="nil"/>
            </w:tcBorders>
            <w:shd w:val="clear" w:color="auto" w:fill="auto"/>
            <w:noWrap/>
            <w:vAlign w:val="center"/>
            <w:hideMark/>
          </w:tcPr>
          <w:p w14:paraId="032D479E"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7B212ECB"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Polyurethane foam</w:t>
            </w:r>
          </w:p>
        </w:tc>
        <w:tc>
          <w:tcPr>
            <w:tcW w:w="2000" w:type="dxa"/>
            <w:tcBorders>
              <w:top w:val="nil"/>
              <w:left w:val="nil"/>
              <w:bottom w:val="nil"/>
              <w:right w:val="nil"/>
            </w:tcBorders>
            <w:shd w:val="clear" w:color="auto" w:fill="auto"/>
            <w:vAlign w:val="center"/>
            <w:hideMark/>
          </w:tcPr>
          <w:p w14:paraId="430D1D0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(5%)</w:t>
            </w:r>
          </w:p>
        </w:tc>
        <w:tc>
          <w:tcPr>
            <w:tcW w:w="2000" w:type="dxa"/>
            <w:tcBorders>
              <w:top w:val="nil"/>
              <w:left w:val="nil"/>
              <w:bottom w:val="nil"/>
              <w:right w:val="nil"/>
            </w:tcBorders>
            <w:shd w:val="clear" w:color="auto" w:fill="auto"/>
            <w:vAlign w:val="center"/>
            <w:hideMark/>
          </w:tcPr>
          <w:p w14:paraId="691E987C"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0BD5CDD6" w14:textId="77777777" w:rsidTr="00471E8E">
        <w:trPr>
          <w:trHeight w:val="312"/>
        </w:trPr>
        <w:tc>
          <w:tcPr>
            <w:tcW w:w="2380" w:type="dxa"/>
            <w:tcBorders>
              <w:top w:val="nil"/>
              <w:left w:val="nil"/>
              <w:bottom w:val="nil"/>
              <w:right w:val="nil"/>
            </w:tcBorders>
            <w:shd w:val="clear" w:color="auto" w:fill="auto"/>
            <w:noWrap/>
            <w:vAlign w:val="center"/>
            <w:hideMark/>
          </w:tcPr>
          <w:p w14:paraId="2C020C66"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65A272FA"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Latex</w:t>
            </w:r>
          </w:p>
        </w:tc>
        <w:tc>
          <w:tcPr>
            <w:tcW w:w="2000" w:type="dxa"/>
            <w:tcBorders>
              <w:top w:val="nil"/>
              <w:left w:val="nil"/>
              <w:bottom w:val="nil"/>
              <w:right w:val="nil"/>
            </w:tcBorders>
            <w:shd w:val="clear" w:color="auto" w:fill="auto"/>
            <w:vAlign w:val="center"/>
            <w:hideMark/>
          </w:tcPr>
          <w:p w14:paraId="2421DD6E"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14 (23%)</w:t>
            </w:r>
          </w:p>
        </w:tc>
        <w:tc>
          <w:tcPr>
            <w:tcW w:w="2000" w:type="dxa"/>
            <w:tcBorders>
              <w:top w:val="nil"/>
              <w:left w:val="nil"/>
              <w:bottom w:val="nil"/>
              <w:right w:val="nil"/>
            </w:tcBorders>
            <w:shd w:val="clear" w:color="auto" w:fill="auto"/>
            <w:vAlign w:val="center"/>
            <w:hideMark/>
          </w:tcPr>
          <w:p w14:paraId="42387B0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2B381097" w14:textId="77777777" w:rsidTr="00471E8E">
        <w:trPr>
          <w:trHeight w:val="312"/>
        </w:trPr>
        <w:tc>
          <w:tcPr>
            <w:tcW w:w="2380" w:type="dxa"/>
            <w:tcBorders>
              <w:top w:val="nil"/>
              <w:left w:val="nil"/>
              <w:bottom w:val="nil"/>
              <w:right w:val="nil"/>
            </w:tcBorders>
            <w:shd w:val="clear" w:color="auto" w:fill="auto"/>
            <w:noWrap/>
            <w:vAlign w:val="center"/>
            <w:hideMark/>
          </w:tcPr>
          <w:p w14:paraId="244646FD"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371E0CE3"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Other or unclear</w:t>
            </w:r>
          </w:p>
        </w:tc>
        <w:tc>
          <w:tcPr>
            <w:tcW w:w="2000" w:type="dxa"/>
            <w:tcBorders>
              <w:top w:val="nil"/>
              <w:left w:val="nil"/>
              <w:bottom w:val="nil"/>
              <w:right w:val="nil"/>
            </w:tcBorders>
            <w:shd w:val="clear" w:color="auto" w:fill="auto"/>
            <w:vAlign w:val="center"/>
            <w:hideMark/>
          </w:tcPr>
          <w:p w14:paraId="16E1240E"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 (8%)</w:t>
            </w:r>
          </w:p>
        </w:tc>
        <w:tc>
          <w:tcPr>
            <w:tcW w:w="2000" w:type="dxa"/>
            <w:tcBorders>
              <w:top w:val="nil"/>
              <w:left w:val="nil"/>
              <w:bottom w:val="nil"/>
              <w:right w:val="nil"/>
            </w:tcBorders>
            <w:shd w:val="clear" w:color="auto" w:fill="auto"/>
            <w:vAlign w:val="center"/>
            <w:hideMark/>
          </w:tcPr>
          <w:p w14:paraId="5630DA6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4B3B4983" w14:textId="77777777" w:rsidTr="00471E8E">
        <w:trPr>
          <w:trHeight w:val="312"/>
        </w:trPr>
        <w:tc>
          <w:tcPr>
            <w:tcW w:w="2380" w:type="dxa"/>
            <w:tcBorders>
              <w:top w:val="nil"/>
              <w:left w:val="nil"/>
              <w:bottom w:val="nil"/>
              <w:right w:val="nil"/>
            </w:tcBorders>
            <w:shd w:val="clear" w:color="auto" w:fill="auto"/>
            <w:noWrap/>
            <w:vAlign w:val="center"/>
            <w:hideMark/>
          </w:tcPr>
          <w:p w14:paraId="20E142E7"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7CD06DC8"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 mattress</w:t>
            </w:r>
          </w:p>
        </w:tc>
        <w:tc>
          <w:tcPr>
            <w:tcW w:w="2000" w:type="dxa"/>
            <w:tcBorders>
              <w:top w:val="nil"/>
              <w:left w:val="nil"/>
              <w:bottom w:val="nil"/>
              <w:right w:val="nil"/>
            </w:tcBorders>
            <w:shd w:val="clear" w:color="auto" w:fill="auto"/>
            <w:vAlign w:val="center"/>
            <w:hideMark/>
          </w:tcPr>
          <w:p w14:paraId="6310980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0EA42C1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55 (95%)</w:t>
            </w:r>
          </w:p>
        </w:tc>
      </w:tr>
      <w:tr w:rsidR="00092F8D" w:rsidRPr="00BB398C" w14:paraId="47692C4D" w14:textId="77777777" w:rsidTr="00471E8E">
        <w:trPr>
          <w:trHeight w:val="312"/>
        </w:trPr>
        <w:tc>
          <w:tcPr>
            <w:tcW w:w="2380" w:type="dxa"/>
            <w:tcBorders>
              <w:top w:val="nil"/>
              <w:left w:val="nil"/>
              <w:bottom w:val="nil"/>
              <w:right w:val="nil"/>
            </w:tcBorders>
            <w:shd w:val="clear" w:color="auto" w:fill="auto"/>
            <w:noWrap/>
            <w:vAlign w:val="center"/>
            <w:hideMark/>
          </w:tcPr>
          <w:p w14:paraId="3C800F6A"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17DC33C5"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75BAD35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17 (28%)</w:t>
            </w:r>
          </w:p>
        </w:tc>
        <w:tc>
          <w:tcPr>
            <w:tcW w:w="2000" w:type="dxa"/>
            <w:tcBorders>
              <w:top w:val="nil"/>
              <w:left w:val="nil"/>
              <w:bottom w:val="nil"/>
              <w:right w:val="nil"/>
            </w:tcBorders>
            <w:shd w:val="clear" w:color="auto" w:fill="auto"/>
            <w:vAlign w:val="center"/>
            <w:hideMark/>
          </w:tcPr>
          <w:p w14:paraId="1B4BD64E"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r>
      <w:tr w:rsidR="00092F8D" w:rsidRPr="00BB398C" w14:paraId="11D19979" w14:textId="77777777" w:rsidTr="00471E8E">
        <w:trPr>
          <w:trHeight w:val="324"/>
        </w:trPr>
        <w:tc>
          <w:tcPr>
            <w:tcW w:w="2380" w:type="dxa"/>
            <w:tcBorders>
              <w:top w:val="nil"/>
              <w:left w:val="nil"/>
              <w:bottom w:val="single" w:sz="8" w:space="0" w:color="auto"/>
              <w:right w:val="nil"/>
            </w:tcBorders>
            <w:shd w:val="clear" w:color="auto" w:fill="auto"/>
            <w:vAlign w:val="center"/>
            <w:hideMark/>
          </w:tcPr>
          <w:p w14:paraId="28D5682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 </w:t>
            </w:r>
          </w:p>
        </w:tc>
        <w:tc>
          <w:tcPr>
            <w:tcW w:w="3280" w:type="dxa"/>
            <w:tcBorders>
              <w:top w:val="nil"/>
              <w:left w:val="nil"/>
              <w:bottom w:val="single" w:sz="8" w:space="0" w:color="auto"/>
              <w:right w:val="nil"/>
            </w:tcBorders>
            <w:shd w:val="clear" w:color="auto" w:fill="auto"/>
            <w:vAlign w:val="center"/>
            <w:hideMark/>
          </w:tcPr>
          <w:p w14:paraId="1E0891E2"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49D1410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43 (72%)</w:t>
            </w:r>
          </w:p>
        </w:tc>
        <w:tc>
          <w:tcPr>
            <w:tcW w:w="2000" w:type="dxa"/>
            <w:tcBorders>
              <w:top w:val="nil"/>
              <w:left w:val="nil"/>
              <w:bottom w:val="single" w:sz="8" w:space="0" w:color="auto"/>
              <w:right w:val="nil"/>
            </w:tcBorders>
            <w:shd w:val="clear" w:color="auto" w:fill="auto"/>
            <w:vAlign w:val="center"/>
            <w:hideMark/>
          </w:tcPr>
          <w:p w14:paraId="7BB9612B"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58 (100%)</w:t>
            </w:r>
          </w:p>
        </w:tc>
      </w:tr>
      <w:tr w:rsidR="00092F8D" w:rsidRPr="00BB398C" w14:paraId="32B3D49E" w14:textId="77777777" w:rsidTr="00471E8E">
        <w:trPr>
          <w:trHeight w:val="312"/>
        </w:trPr>
        <w:tc>
          <w:tcPr>
            <w:tcW w:w="2380" w:type="dxa"/>
            <w:tcBorders>
              <w:top w:val="nil"/>
              <w:left w:val="nil"/>
              <w:bottom w:val="nil"/>
              <w:right w:val="nil"/>
            </w:tcBorders>
            <w:shd w:val="clear" w:color="auto" w:fill="auto"/>
            <w:noWrap/>
            <w:vAlign w:val="center"/>
            <w:hideMark/>
          </w:tcPr>
          <w:p w14:paraId="30F96B55"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Material of curtain</w:t>
            </w:r>
          </w:p>
        </w:tc>
        <w:tc>
          <w:tcPr>
            <w:tcW w:w="3280" w:type="dxa"/>
            <w:tcBorders>
              <w:top w:val="nil"/>
              <w:left w:val="nil"/>
              <w:bottom w:val="nil"/>
              <w:right w:val="nil"/>
            </w:tcBorders>
            <w:shd w:val="clear" w:color="auto" w:fill="auto"/>
            <w:vAlign w:val="center"/>
            <w:hideMark/>
          </w:tcPr>
          <w:p w14:paraId="6B977471"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Polyester fiber</w:t>
            </w:r>
          </w:p>
        </w:tc>
        <w:tc>
          <w:tcPr>
            <w:tcW w:w="2000" w:type="dxa"/>
            <w:tcBorders>
              <w:top w:val="nil"/>
              <w:left w:val="nil"/>
              <w:bottom w:val="nil"/>
              <w:right w:val="nil"/>
            </w:tcBorders>
            <w:shd w:val="clear" w:color="auto" w:fill="auto"/>
            <w:vAlign w:val="center"/>
            <w:hideMark/>
          </w:tcPr>
          <w:p w14:paraId="2C5B07B7"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49 (82%)</w:t>
            </w:r>
          </w:p>
        </w:tc>
        <w:tc>
          <w:tcPr>
            <w:tcW w:w="2000" w:type="dxa"/>
            <w:tcBorders>
              <w:top w:val="nil"/>
              <w:left w:val="nil"/>
              <w:bottom w:val="nil"/>
              <w:right w:val="nil"/>
            </w:tcBorders>
            <w:shd w:val="clear" w:color="auto" w:fill="auto"/>
            <w:vAlign w:val="center"/>
            <w:hideMark/>
          </w:tcPr>
          <w:p w14:paraId="3B43CA47"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38 (66%)</w:t>
            </w:r>
          </w:p>
        </w:tc>
      </w:tr>
      <w:tr w:rsidR="00092F8D" w:rsidRPr="00BB398C" w14:paraId="75808ABB" w14:textId="77777777" w:rsidTr="00471E8E">
        <w:trPr>
          <w:trHeight w:val="312"/>
        </w:trPr>
        <w:tc>
          <w:tcPr>
            <w:tcW w:w="2380" w:type="dxa"/>
            <w:tcBorders>
              <w:top w:val="nil"/>
              <w:left w:val="nil"/>
              <w:bottom w:val="nil"/>
              <w:right w:val="nil"/>
            </w:tcBorders>
            <w:shd w:val="clear" w:color="auto" w:fill="auto"/>
            <w:noWrap/>
            <w:vAlign w:val="center"/>
            <w:hideMark/>
          </w:tcPr>
          <w:p w14:paraId="37F08E89"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2298EF25"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Flax</w:t>
            </w:r>
          </w:p>
        </w:tc>
        <w:tc>
          <w:tcPr>
            <w:tcW w:w="2000" w:type="dxa"/>
            <w:tcBorders>
              <w:top w:val="nil"/>
              <w:left w:val="nil"/>
              <w:bottom w:val="nil"/>
              <w:right w:val="nil"/>
            </w:tcBorders>
            <w:shd w:val="clear" w:color="auto" w:fill="auto"/>
            <w:vAlign w:val="center"/>
            <w:hideMark/>
          </w:tcPr>
          <w:p w14:paraId="601B1BF5"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8 (13%)</w:t>
            </w:r>
          </w:p>
        </w:tc>
        <w:tc>
          <w:tcPr>
            <w:tcW w:w="2000" w:type="dxa"/>
            <w:tcBorders>
              <w:top w:val="nil"/>
              <w:left w:val="nil"/>
              <w:bottom w:val="nil"/>
              <w:right w:val="nil"/>
            </w:tcBorders>
            <w:shd w:val="clear" w:color="auto" w:fill="auto"/>
            <w:vAlign w:val="center"/>
            <w:hideMark/>
          </w:tcPr>
          <w:p w14:paraId="0B0C64B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 (7%)</w:t>
            </w:r>
          </w:p>
        </w:tc>
      </w:tr>
      <w:tr w:rsidR="00092F8D" w:rsidRPr="00BB398C" w14:paraId="7FFD4EDB" w14:textId="77777777" w:rsidTr="00471E8E">
        <w:trPr>
          <w:trHeight w:val="312"/>
        </w:trPr>
        <w:tc>
          <w:tcPr>
            <w:tcW w:w="2380" w:type="dxa"/>
            <w:tcBorders>
              <w:top w:val="nil"/>
              <w:left w:val="nil"/>
              <w:bottom w:val="nil"/>
              <w:right w:val="nil"/>
            </w:tcBorders>
            <w:shd w:val="clear" w:color="auto" w:fill="auto"/>
            <w:noWrap/>
            <w:vAlign w:val="center"/>
            <w:hideMark/>
          </w:tcPr>
          <w:p w14:paraId="5F57285C"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2DB4382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Plastic venetian blinds</w:t>
            </w:r>
          </w:p>
        </w:tc>
        <w:tc>
          <w:tcPr>
            <w:tcW w:w="2000" w:type="dxa"/>
            <w:tcBorders>
              <w:top w:val="nil"/>
              <w:left w:val="nil"/>
              <w:bottom w:val="nil"/>
              <w:right w:val="nil"/>
            </w:tcBorders>
            <w:shd w:val="clear" w:color="auto" w:fill="auto"/>
            <w:vAlign w:val="center"/>
            <w:hideMark/>
          </w:tcPr>
          <w:p w14:paraId="75DAE4C4"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0 (0%)</w:t>
            </w:r>
          </w:p>
        </w:tc>
        <w:tc>
          <w:tcPr>
            <w:tcW w:w="2000" w:type="dxa"/>
            <w:tcBorders>
              <w:top w:val="nil"/>
              <w:left w:val="nil"/>
              <w:bottom w:val="nil"/>
              <w:right w:val="nil"/>
            </w:tcBorders>
            <w:shd w:val="clear" w:color="auto" w:fill="auto"/>
            <w:vAlign w:val="center"/>
            <w:hideMark/>
          </w:tcPr>
          <w:p w14:paraId="698720AC"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 (3%)</w:t>
            </w:r>
          </w:p>
        </w:tc>
      </w:tr>
      <w:tr w:rsidR="00092F8D" w:rsidRPr="00BB398C" w14:paraId="7EFBE96F" w14:textId="77777777" w:rsidTr="00471E8E">
        <w:trPr>
          <w:trHeight w:val="312"/>
        </w:trPr>
        <w:tc>
          <w:tcPr>
            <w:tcW w:w="2380" w:type="dxa"/>
            <w:tcBorders>
              <w:top w:val="nil"/>
              <w:left w:val="nil"/>
              <w:bottom w:val="nil"/>
              <w:right w:val="nil"/>
            </w:tcBorders>
            <w:shd w:val="clear" w:color="auto" w:fill="auto"/>
            <w:noWrap/>
            <w:vAlign w:val="center"/>
            <w:hideMark/>
          </w:tcPr>
          <w:p w14:paraId="33C728BC"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7A7293D4"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 curtain</w:t>
            </w:r>
          </w:p>
        </w:tc>
        <w:tc>
          <w:tcPr>
            <w:tcW w:w="2000" w:type="dxa"/>
            <w:tcBorders>
              <w:top w:val="nil"/>
              <w:left w:val="nil"/>
              <w:bottom w:val="nil"/>
              <w:right w:val="nil"/>
            </w:tcBorders>
            <w:shd w:val="clear" w:color="auto" w:fill="auto"/>
            <w:vAlign w:val="center"/>
            <w:hideMark/>
          </w:tcPr>
          <w:p w14:paraId="189E1C9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 (5%)</w:t>
            </w:r>
          </w:p>
        </w:tc>
        <w:tc>
          <w:tcPr>
            <w:tcW w:w="2000" w:type="dxa"/>
            <w:tcBorders>
              <w:top w:val="nil"/>
              <w:left w:val="nil"/>
              <w:bottom w:val="nil"/>
              <w:right w:val="nil"/>
            </w:tcBorders>
            <w:shd w:val="clear" w:color="auto" w:fill="auto"/>
            <w:vAlign w:val="center"/>
            <w:hideMark/>
          </w:tcPr>
          <w:p w14:paraId="04BA6D3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14 (24%)</w:t>
            </w:r>
          </w:p>
        </w:tc>
      </w:tr>
      <w:tr w:rsidR="00092F8D" w:rsidRPr="00BB398C" w14:paraId="7438B994" w14:textId="77777777" w:rsidTr="00471E8E">
        <w:trPr>
          <w:trHeight w:val="312"/>
        </w:trPr>
        <w:tc>
          <w:tcPr>
            <w:tcW w:w="2380" w:type="dxa"/>
            <w:tcBorders>
              <w:top w:val="nil"/>
              <w:left w:val="nil"/>
              <w:bottom w:val="nil"/>
              <w:right w:val="nil"/>
            </w:tcBorders>
            <w:shd w:val="clear" w:color="auto" w:fill="auto"/>
            <w:noWrap/>
            <w:vAlign w:val="center"/>
            <w:hideMark/>
          </w:tcPr>
          <w:p w14:paraId="21373219" w14:textId="77777777" w:rsidR="00092F8D" w:rsidRPr="00BB398C" w:rsidRDefault="00092F8D" w:rsidP="00471E8E">
            <w:pPr>
              <w:widowControl/>
              <w:jc w:val="right"/>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5D89BCC7"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OPFRs applications</w:t>
            </w:r>
          </w:p>
        </w:tc>
        <w:tc>
          <w:tcPr>
            <w:tcW w:w="2000" w:type="dxa"/>
            <w:tcBorders>
              <w:top w:val="nil"/>
              <w:left w:val="nil"/>
              <w:bottom w:val="nil"/>
              <w:right w:val="nil"/>
            </w:tcBorders>
            <w:shd w:val="clear" w:color="auto" w:fill="auto"/>
            <w:vAlign w:val="center"/>
            <w:hideMark/>
          </w:tcPr>
          <w:p w14:paraId="081BF404"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49 (82%)</w:t>
            </w:r>
          </w:p>
        </w:tc>
        <w:tc>
          <w:tcPr>
            <w:tcW w:w="2000" w:type="dxa"/>
            <w:tcBorders>
              <w:top w:val="nil"/>
              <w:left w:val="nil"/>
              <w:bottom w:val="nil"/>
              <w:right w:val="nil"/>
            </w:tcBorders>
            <w:shd w:val="clear" w:color="auto" w:fill="auto"/>
            <w:vAlign w:val="center"/>
            <w:hideMark/>
          </w:tcPr>
          <w:p w14:paraId="336CE92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40 (69%)</w:t>
            </w:r>
          </w:p>
        </w:tc>
      </w:tr>
      <w:tr w:rsidR="00092F8D" w:rsidRPr="00BB398C" w14:paraId="0BBC2FA1" w14:textId="77777777" w:rsidTr="00471E8E">
        <w:trPr>
          <w:trHeight w:val="324"/>
        </w:trPr>
        <w:tc>
          <w:tcPr>
            <w:tcW w:w="2380" w:type="dxa"/>
            <w:tcBorders>
              <w:top w:val="nil"/>
              <w:left w:val="nil"/>
              <w:bottom w:val="single" w:sz="8" w:space="0" w:color="auto"/>
              <w:right w:val="nil"/>
            </w:tcBorders>
            <w:shd w:val="clear" w:color="auto" w:fill="auto"/>
            <w:vAlign w:val="center"/>
            <w:hideMark/>
          </w:tcPr>
          <w:p w14:paraId="3F34691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 </w:t>
            </w:r>
          </w:p>
        </w:tc>
        <w:tc>
          <w:tcPr>
            <w:tcW w:w="3280" w:type="dxa"/>
            <w:tcBorders>
              <w:top w:val="nil"/>
              <w:left w:val="nil"/>
              <w:bottom w:val="single" w:sz="8" w:space="0" w:color="auto"/>
              <w:right w:val="nil"/>
            </w:tcBorders>
            <w:shd w:val="clear" w:color="auto" w:fill="auto"/>
            <w:vAlign w:val="center"/>
            <w:hideMark/>
          </w:tcPr>
          <w:p w14:paraId="58B14B3C"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Non-OPFRs applications</w:t>
            </w:r>
          </w:p>
        </w:tc>
        <w:tc>
          <w:tcPr>
            <w:tcW w:w="2000" w:type="dxa"/>
            <w:tcBorders>
              <w:top w:val="nil"/>
              <w:left w:val="nil"/>
              <w:bottom w:val="single" w:sz="8" w:space="0" w:color="auto"/>
              <w:right w:val="nil"/>
            </w:tcBorders>
            <w:shd w:val="clear" w:color="auto" w:fill="auto"/>
            <w:vAlign w:val="center"/>
            <w:hideMark/>
          </w:tcPr>
          <w:p w14:paraId="24A0248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11 (18%)</w:t>
            </w:r>
          </w:p>
        </w:tc>
        <w:tc>
          <w:tcPr>
            <w:tcW w:w="2000" w:type="dxa"/>
            <w:tcBorders>
              <w:top w:val="nil"/>
              <w:left w:val="nil"/>
              <w:bottom w:val="single" w:sz="8" w:space="0" w:color="auto"/>
              <w:right w:val="nil"/>
            </w:tcBorders>
            <w:shd w:val="clear" w:color="auto" w:fill="auto"/>
            <w:vAlign w:val="center"/>
            <w:hideMark/>
          </w:tcPr>
          <w:p w14:paraId="2EA504F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18 (31%)</w:t>
            </w:r>
          </w:p>
        </w:tc>
      </w:tr>
      <w:tr w:rsidR="00092F8D" w:rsidRPr="00BB398C" w14:paraId="6CE24CB3" w14:textId="77777777" w:rsidTr="00471E8E">
        <w:trPr>
          <w:trHeight w:val="312"/>
        </w:trPr>
        <w:tc>
          <w:tcPr>
            <w:tcW w:w="2380" w:type="dxa"/>
            <w:vMerge w:val="restart"/>
            <w:tcBorders>
              <w:top w:val="nil"/>
              <w:left w:val="nil"/>
              <w:bottom w:val="single" w:sz="8" w:space="0" w:color="000000"/>
              <w:right w:val="nil"/>
            </w:tcBorders>
            <w:shd w:val="clear" w:color="auto" w:fill="auto"/>
            <w:hideMark/>
          </w:tcPr>
          <w:p w14:paraId="4D7BFA4C"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Number of possible contain OPFRs electrical products</w:t>
            </w:r>
          </w:p>
        </w:tc>
        <w:tc>
          <w:tcPr>
            <w:tcW w:w="3280" w:type="dxa"/>
            <w:tcBorders>
              <w:top w:val="nil"/>
              <w:left w:val="nil"/>
              <w:bottom w:val="nil"/>
              <w:right w:val="nil"/>
            </w:tcBorders>
            <w:shd w:val="clear" w:color="auto" w:fill="auto"/>
            <w:vAlign w:val="center"/>
            <w:hideMark/>
          </w:tcPr>
          <w:p w14:paraId="283E020A"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Calibri" w:eastAsia="Times New Roman" w:hAnsi="Calibri" w:cs="Calibri"/>
                <w:color w:val="000000"/>
                <w:kern w:val="0"/>
                <w:szCs w:val="24"/>
              </w:rPr>
              <w:t>≤</w:t>
            </w:r>
            <w:r w:rsidRPr="00BB398C">
              <w:rPr>
                <w:rFonts w:ascii="Times New Roman" w:eastAsia="Times New Roman" w:hAnsi="Times New Roman" w:cs="Times New Roman"/>
                <w:color w:val="000000"/>
                <w:kern w:val="0"/>
                <w:szCs w:val="24"/>
              </w:rPr>
              <w:t>3</w:t>
            </w:r>
          </w:p>
        </w:tc>
        <w:tc>
          <w:tcPr>
            <w:tcW w:w="2000" w:type="dxa"/>
            <w:tcBorders>
              <w:top w:val="nil"/>
              <w:left w:val="nil"/>
              <w:bottom w:val="nil"/>
              <w:right w:val="nil"/>
            </w:tcBorders>
            <w:shd w:val="clear" w:color="auto" w:fill="auto"/>
            <w:vAlign w:val="center"/>
            <w:hideMark/>
          </w:tcPr>
          <w:p w14:paraId="6DE0F799"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16 (27%)</w:t>
            </w:r>
          </w:p>
        </w:tc>
        <w:tc>
          <w:tcPr>
            <w:tcW w:w="2000" w:type="dxa"/>
            <w:tcBorders>
              <w:top w:val="nil"/>
              <w:left w:val="nil"/>
              <w:bottom w:val="nil"/>
              <w:right w:val="nil"/>
            </w:tcBorders>
            <w:shd w:val="clear" w:color="auto" w:fill="auto"/>
            <w:vAlign w:val="center"/>
            <w:hideMark/>
          </w:tcPr>
          <w:p w14:paraId="6A878ABC"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11 (19%)</w:t>
            </w:r>
          </w:p>
        </w:tc>
      </w:tr>
      <w:tr w:rsidR="00092F8D" w:rsidRPr="00BB398C" w14:paraId="7486FC27" w14:textId="77777777" w:rsidTr="00471E8E">
        <w:trPr>
          <w:trHeight w:val="312"/>
        </w:trPr>
        <w:tc>
          <w:tcPr>
            <w:tcW w:w="2380" w:type="dxa"/>
            <w:vMerge/>
            <w:tcBorders>
              <w:top w:val="nil"/>
              <w:left w:val="nil"/>
              <w:bottom w:val="single" w:sz="8" w:space="0" w:color="000000"/>
              <w:right w:val="nil"/>
            </w:tcBorders>
            <w:vAlign w:val="center"/>
            <w:hideMark/>
          </w:tcPr>
          <w:p w14:paraId="40A55947"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225EC22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3-5</w:t>
            </w:r>
          </w:p>
        </w:tc>
        <w:tc>
          <w:tcPr>
            <w:tcW w:w="2000" w:type="dxa"/>
            <w:tcBorders>
              <w:top w:val="nil"/>
              <w:left w:val="nil"/>
              <w:bottom w:val="nil"/>
              <w:right w:val="nil"/>
            </w:tcBorders>
            <w:shd w:val="clear" w:color="auto" w:fill="auto"/>
            <w:vAlign w:val="center"/>
            <w:hideMark/>
          </w:tcPr>
          <w:p w14:paraId="284AFEFA"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29 (48%)</w:t>
            </w:r>
          </w:p>
        </w:tc>
        <w:tc>
          <w:tcPr>
            <w:tcW w:w="2000" w:type="dxa"/>
            <w:tcBorders>
              <w:top w:val="nil"/>
              <w:left w:val="nil"/>
              <w:bottom w:val="nil"/>
              <w:right w:val="nil"/>
            </w:tcBorders>
            <w:shd w:val="clear" w:color="auto" w:fill="auto"/>
            <w:vAlign w:val="center"/>
            <w:hideMark/>
          </w:tcPr>
          <w:p w14:paraId="6024881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27 (47%)</w:t>
            </w:r>
          </w:p>
        </w:tc>
      </w:tr>
      <w:tr w:rsidR="00092F8D" w:rsidRPr="00BB398C" w14:paraId="67752AE0" w14:textId="77777777" w:rsidTr="00471E8E">
        <w:trPr>
          <w:trHeight w:val="324"/>
        </w:trPr>
        <w:tc>
          <w:tcPr>
            <w:tcW w:w="2380" w:type="dxa"/>
            <w:vMerge/>
            <w:tcBorders>
              <w:top w:val="nil"/>
              <w:left w:val="nil"/>
              <w:bottom w:val="single" w:sz="8" w:space="0" w:color="000000"/>
              <w:right w:val="nil"/>
            </w:tcBorders>
            <w:vAlign w:val="center"/>
            <w:hideMark/>
          </w:tcPr>
          <w:p w14:paraId="79845DC6"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660E6DA3"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&gt; 5</w:t>
            </w:r>
          </w:p>
        </w:tc>
        <w:tc>
          <w:tcPr>
            <w:tcW w:w="2000" w:type="dxa"/>
            <w:tcBorders>
              <w:top w:val="nil"/>
              <w:left w:val="nil"/>
              <w:bottom w:val="single" w:sz="8" w:space="0" w:color="auto"/>
              <w:right w:val="nil"/>
            </w:tcBorders>
            <w:shd w:val="clear" w:color="auto" w:fill="auto"/>
            <w:vAlign w:val="center"/>
            <w:hideMark/>
          </w:tcPr>
          <w:p w14:paraId="5290F80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15 (25%)</w:t>
            </w:r>
          </w:p>
        </w:tc>
        <w:tc>
          <w:tcPr>
            <w:tcW w:w="2000" w:type="dxa"/>
            <w:tcBorders>
              <w:top w:val="nil"/>
              <w:left w:val="nil"/>
              <w:bottom w:val="single" w:sz="8" w:space="0" w:color="auto"/>
              <w:right w:val="nil"/>
            </w:tcBorders>
            <w:shd w:val="clear" w:color="auto" w:fill="auto"/>
            <w:vAlign w:val="center"/>
            <w:hideMark/>
          </w:tcPr>
          <w:p w14:paraId="1E88216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20 (34%)</w:t>
            </w:r>
          </w:p>
        </w:tc>
      </w:tr>
      <w:tr w:rsidR="00092F8D" w:rsidRPr="00BB398C" w14:paraId="6D94C7B0" w14:textId="77777777" w:rsidTr="00471E8E">
        <w:trPr>
          <w:trHeight w:val="312"/>
        </w:trPr>
        <w:tc>
          <w:tcPr>
            <w:tcW w:w="2380" w:type="dxa"/>
            <w:vMerge w:val="restart"/>
            <w:tcBorders>
              <w:top w:val="nil"/>
              <w:left w:val="nil"/>
              <w:bottom w:val="single" w:sz="8" w:space="0" w:color="000000"/>
              <w:right w:val="nil"/>
            </w:tcBorders>
            <w:shd w:val="clear" w:color="auto" w:fill="auto"/>
            <w:hideMark/>
          </w:tcPr>
          <w:p w14:paraId="14FACCC3"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Type of ventilation</w:t>
            </w:r>
          </w:p>
        </w:tc>
        <w:tc>
          <w:tcPr>
            <w:tcW w:w="3280" w:type="dxa"/>
            <w:tcBorders>
              <w:top w:val="nil"/>
              <w:left w:val="nil"/>
              <w:bottom w:val="nil"/>
              <w:right w:val="nil"/>
            </w:tcBorders>
            <w:shd w:val="clear" w:color="auto" w:fill="auto"/>
            <w:vAlign w:val="center"/>
            <w:hideMark/>
          </w:tcPr>
          <w:p w14:paraId="748E1234"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Air condition</w:t>
            </w:r>
          </w:p>
        </w:tc>
        <w:tc>
          <w:tcPr>
            <w:tcW w:w="2000" w:type="dxa"/>
            <w:tcBorders>
              <w:top w:val="nil"/>
              <w:left w:val="nil"/>
              <w:bottom w:val="nil"/>
              <w:right w:val="nil"/>
            </w:tcBorders>
            <w:shd w:val="clear" w:color="auto" w:fill="auto"/>
            <w:vAlign w:val="center"/>
            <w:hideMark/>
          </w:tcPr>
          <w:p w14:paraId="095D4C0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60 (100%)</w:t>
            </w:r>
          </w:p>
        </w:tc>
        <w:tc>
          <w:tcPr>
            <w:tcW w:w="2000" w:type="dxa"/>
            <w:tcBorders>
              <w:top w:val="nil"/>
              <w:left w:val="nil"/>
              <w:bottom w:val="nil"/>
              <w:right w:val="nil"/>
            </w:tcBorders>
            <w:shd w:val="clear" w:color="auto" w:fill="auto"/>
            <w:vAlign w:val="center"/>
            <w:hideMark/>
          </w:tcPr>
          <w:p w14:paraId="5B3A7B3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54 (93%)</w:t>
            </w:r>
          </w:p>
        </w:tc>
      </w:tr>
      <w:tr w:rsidR="00092F8D" w:rsidRPr="00BB398C" w14:paraId="3D2E0F15" w14:textId="77777777" w:rsidTr="00471E8E">
        <w:trPr>
          <w:trHeight w:val="312"/>
        </w:trPr>
        <w:tc>
          <w:tcPr>
            <w:tcW w:w="2380" w:type="dxa"/>
            <w:vMerge/>
            <w:tcBorders>
              <w:top w:val="nil"/>
              <w:left w:val="nil"/>
              <w:bottom w:val="single" w:sz="8" w:space="0" w:color="000000"/>
              <w:right w:val="nil"/>
            </w:tcBorders>
            <w:vAlign w:val="center"/>
            <w:hideMark/>
          </w:tcPr>
          <w:p w14:paraId="7FBD9050"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nil"/>
              <w:right w:val="nil"/>
            </w:tcBorders>
            <w:shd w:val="clear" w:color="auto" w:fill="auto"/>
            <w:vAlign w:val="center"/>
            <w:hideMark/>
          </w:tcPr>
          <w:p w14:paraId="26564420"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Fan</w:t>
            </w:r>
          </w:p>
        </w:tc>
        <w:tc>
          <w:tcPr>
            <w:tcW w:w="2000" w:type="dxa"/>
            <w:tcBorders>
              <w:top w:val="nil"/>
              <w:left w:val="nil"/>
              <w:bottom w:val="nil"/>
              <w:right w:val="nil"/>
            </w:tcBorders>
            <w:shd w:val="clear" w:color="auto" w:fill="auto"/>
            <w:vAlign w:val="center"/>
            <w:hideMark/>
          </w:tcPr>
          <w:p w14:paraId="56804B3A"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59 (98%)</w:t>
            </w:r>
          </w:p>
        </w:tc>
        <w:tc>
          <w:tcPr>
            <w:tcW w:w="2000" w:type="dxa"/>
            <w:tcBorders>
              <w:top w:val="nil"/>
              <w:left w:val="nil"/>
              <w:bottom w:val="nil"/>
              <w:right w:val="nil"/>
            </w:tcBorders>
            <w:shd w:val="clear" w:color="auto" w:fill="auto"/>
            <w:vAlign w:val="center"/>
            <w:hideMark/>
          </w:tcPr>
          <w:p w14:paraId="12D2D47A"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55 (95%)</w:t>
            </w:r>
          </w:p>
        </w:tc>
      </w:tr>
      <w:tr w:rsidR="00092F8D" w:rsidRPr="00BB398C" w14:paraId="22F0E5DB" w14:textId="77777777" w:rsidTr="00471E8E">
        <w:trPr>
          <w:trHeight w:val="324"/>
        </w:trPr>
        <w:tc>
          <w:tcPr>
            <w:tcW w:w="2380" w:type="dxa"/>
            <w:vMerge/>
            <w:tcBorders>
              <w:top w:val="nil"/>
              <w:left w:val="nil"/>
              <w:bottom w:val="single" w:sz="8" w:space="0" w:color="000000"/>
              <w:right w:val="nil"/>
            </w:tcBorders>
            <w:vAlign w:val="center"/>
            <w:hideMark/>
          </w:tcPr>
          <w:p w14:paraId="2B056C66"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0A1C61BF"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Air purifier</w:t>
            </w:r>
          </w:p>
        </w:tc>
        <w:tc>
          <w:tcPr>
            <w:tcW w:w="2000" w:type="dxa"/>
            <w:tcBorders>
              <w:top w:val="nil"/>
              <w:left w:val="nil"/>
              <w:bottom w:val="single" w:sz="8" w:space="0" w:color="auto"/>
              <w:right w:val="nil"/>
            </w:tcBorders>
            <w:shd w:val="clear" w:color="auto" w:fill="auto"/>
            <w:vAlign w:val="center"/>
            <w:hideMark/>
          </w:tcPr>
          <w:p w14:paraId="7DDE83F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36 (60%)</w:t>
            </w:r>
          </w:p>
        </w:tc>
        <w:tc>
          <w:tcPr>
            <w:tcW w:w="2000" w:type="dxa"/>
            <w:tcBorders>
              <w:top w:val="nil"/>
              <w:left w:val="nil"/>
              <w:bottom w:val="single" w:sz="8" w:space="0" w:color="auto"/>
              <w:right w:val="nil"/>
            </w:tcBorders>
            <w:shd w:val="clear" w:color="auto" w:fill="auto"/>
            <w:vAlign w:val="center"/>
            <w:hideMark/>
          </w:tcPr>
          <w:p w14:paraId="5C78D785"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23 (40%)</w:t>
            </w:r>
          </w:p>
        </w:tc>
      </w:tr>
      <w:tr w:rsidR="00092F8D" w:rsidRPr="00BB398C" w14:paraId="58C109AB" w14:textId="77777777" w:rsidTr="00471E8E">
        <w:trPr>
          <w:trHeight w:val="312"/>
        </w:trPr>
        <w:tc>
          <w:tcPr>
            <w:tcW w:w="2380" w:type="dxa"/>
            <w:vMerge w:val="restart"/>
            <w:tcBorders>
              <w:top w:val="nil"/>
              <w:left w:val="nil"/>
              <w:bottom w:val="nil"/>
              <w:right w:val="nil"/>
            </w:tcBorders>
            <w:shd w:val="clear" w:color="auto" w:fill="auto"/>
            <w:hideMark/>
          </w:tcPr>
          <w:p w14:paraId="0EAEC28D"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Floor cleaning frequency</w:t>
            </w:r>
          </w:p>
        </w:tc>
        <w:tc>
          <w:tcPr>
            <w:tcW w:w="3280" w:type="dxa"/>
            <w:tcBorders>
              <w:top w:val="nil"/>
              <w:left w:val="nil"/>
              <w:bottom w:val="nil"/>
              <w:right w:val="nil"/>
            </w:tcBorders>
            <w:shd w:val="clear" w:color="auto" w:fill="auto"/>
            <w:vAlign w:val="center"/>
            <w:hideMark/>
          </w:tcPr>
          <w:p w14:paraId="616A5358"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Calibri" w:eastAsia="Times New Roman" w:hAnsi="Calibri" w:cs="Calibri"/>
                <w:color w:val="000000"/>
                <w:kern w:val="0"/>
                <w:szCs w:val="24"/>
              </w:rPr>
              <w:t xml:space="preserve">≤ </w:t>
            </w:r>
            <w:r w:rsidRPr="00BB398C">
              <w:rPr>
                <w:rFonts w:ascii="Times New Roman" w:eastAsia="Times New Roman" w:hAnsi="Times New Roman" w:cs="Times New Roman"/>
                <w:color w:val="000000"/>
                <w:kern w:val="0"/>
                <w:szCs w:val="24"/>
              </w:rPr>
              <w:t>3 times/ week</w:t>
            </w:r>
          </w:p>
        </w:tc>
        <w:tc>
          <w:tcPr>
            <w:tcW w:w="2000" w:type="dxa"/>
            <w:tcBorders>
              <w:top w:val="nil"/>
              <w:left w:val="nil"/>
              <w:bottom w:val="nil"/>
              <w:right w:val="nil"/>
            </w:tcBorders>
            <w:shd w:val="clear" w:color="auto" w:fill="auto"/>
            <w:vAlign w:val="center"/>
            <w:hideMark/>
          </w:tcPr>
          <w:p w14:paraId="470C32AE"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39 (65%)</w:t>
            </w:r>
          </w:p>
        </w:tc>
        <w:tc>
          <w:tcPr>
            <w:tcW w:w="2000" w:type="dxa"/>
            <w:tcBorders>
              <w:top w:val="nil"/>
              <w:left w:val="nil"/>
              <w:bottom w:val="nil"/>
              <w:right w:val="nil"/>
            </w:tcBorders>
            <w:shd w:val="clear" w:color="auto" w:fill="auto"/>
            <w:vAlign w:val="center"/>
            <w:hideMark/>
          </w:tcPr>
          <w:p w14:paraId="3A0123A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38 (66%)</w:t>
            </w:r>
          </w:p>
        </w:tc>
      </w:tr>
      <w:tr w:rsidR="00092F8D" w:rsidRPr="00BB398C" w14:paraId="55C12E93" w14:textId="77777777" w:rsidTr="00471E8E">
        <w:trPr>
          <w:trHeight w:val="324"/>
        </w:trPr>
        <w:tc>
          <w:tcPr>
            <w:tcW w:w="2380" w:type="dxa"/>
            <w:vMerge/>
            <w:tcBorders>
              <w:top w:val="nil"/>
              <w:left w:val="nil"/>
              <w:bottom w:val="nil"/>
              <w:right w:val="nil"/>
            </w:tcBorders>
            <w:hideMark/>
          </w:tcPr>
          <w:p w14:paraId="009CBCB7"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180078EC"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&gt; 3 times/ week</w:t>
            </w:r>
          </w:p>
        </w:tc>
        <w:tc>
          <w:tcPr>
            <w:tcW w:w="2000" w:type="dxa"/>
            <w:tcBorders>
              <w:top w:val="nil"/>
              <w:left w:val="nil"/>
              <w:bottom w:val="single" w:sz="8" w:space="0" w:color="auto"/>
              <w:right w:val="nil"/>
            </w:tcBorders>
            <w:shd w:val="clear" w:color="auto" w:fill="auto"/>
            <w:vAlign w:val="center"/>
            <w:hideMark/>
          </w:tcPr>
          <w:p w14:paraId="652BB14D"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21 (35%)</w:t>
            </w:r>
          </w:p>
        </w:tc>
        <w:tc>
          <w:tcPr>
            <w:tcW w:w="2000" w:type="dxa"/>
            <w:tcBorders>
              <w:top w:val="nil"/>
              <w:left w:val="nil"/>
              <w:bottom w:val="single" w:sz="8" w:space="0" w:color="auto"/>
              <w:right w:val="nil"/>
            </w:tcBorders>
            <w:shd w:val="clear" w:color="auto" w:fill="auto"/>
            <w:vAlign w:val="center"/>
            <w:hideMark/>
          </w:tcPr>
          <w:p w14:paraId="583DCBD2"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20 (34%)</w:t>
            </w:r>
          </w:p>
        </w:tc>
      </w:tr>
      <w:tr w:rsidR="00092F8D" w:rsidRPr="00BB398C" w14:paraId="10A77671" w14:textId="77777777" w:rsidTr="00471E8E">
        <w:trPr>
          <w:trHeight w:val="324"/>
        </w:trPr>
        <w:tc>
          <w:tcPr>
            <w:tcW w:w="2380" w:type="dxa"/>
            <w:vMerge w:val="restart"/>
            <w:tcBorders>
              <w:top w:val="single" w:sz="8" w:space="0" w:color="auto"/>
              <w:left w:val="nil"/>
              <w:bottom w:val="nil"/>
              <w:right w:val="nil"/>
            </w:tcBorders>
            <w:shd w:val="clear" w:color="auto" w:fill="auto"/>
            <w:hideMark/>
          </w:tcPr>
          <w:p w14:paraId="6F249DD5"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Furniture cleaning frequency</w:t>
            </w:r>
          </w:p>
        </w:tc>
        <w:tc>
          <w:tcPr>
            <w:tcW w:w="3280" w:type="dxa"/>
            <w:tcBorders>
              <w:top w:val="nil"/>
              <w:left w:val="nil"/>
              <w:bottom w:val="nil"/>
              <w:right w:val="nil"/>
            </w:tcBorders>
            <w:shd w:val="clear" w:color="auto" w:fill="auto"/>
            <w:vAlign w:val="center"/>
            <w:hideMark/>
          </w:tcPr>
          <w:p w14:paraId="6AC7EBD0"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&lt; 1 time/ week</w:t>
            </w:r>
          </w:p>
        </w:tc>
        <w:tc>
          <w:tcPr>
            <w:tcW w:w="2000" w:type="dxa"/>
            <w:tcBorders>
              <w:top w:val="nil"/>
              <w:left w:val="nil"/>
              <w:bottom w:val="nil"/>
              <w:right w:val="nil"/>
            </w:tcBorders>
            <w:shd w:val="clear" w:color="auto" w:fill="auto"/>
            <w:vAlign w:val="center"/>
            <w:hideMark/>
          </w:tcPr>
          <w:p w14:paraId="12AE7916"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29 (48%)</w:t>
            </w:r>
          </w:p>
        </w:tc>
        <w:tc>
          <w:tcPr>
            <w:tcW w:w="2000" w:type="dxa"/>
            <w:tcBorders>
              <w:top w:val="nil"/>
              <w:left w:val="nil"/>
              <w:bottom w:val="nil"/>
              <w:right w:val="nil"/>
            </w:tcBorders>
            <w:shd w:val="clear" w:color="auto" w:fill="auto"/>
            <w:vAlign w:val="center"/>
            <w:hideMark/>
          </w:tcPr>
          <w:p w14:paraId="4A67F17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35 (60%)</w:t>
            </w:r>
          </w:p>
        </w:tc>
      </w:tr>
      <w:tr w:rsidR="00092F8D" w:rsidRPr="00BB398C" w14:paraId="4DB561C9" w14:textId="77777777" w:rsidTr="00471E8E">
        <w:trPr>
          <w:trHeight w:val="324"/>
        </w:trPr>
        <w:tc>
          <w:tcPr>
            <w:tcW w:w="2380" w:type="dxa"/>
            <w:vMerge/>
            <w:tcBorders>
              <w:top w:val="single" w:sz="8" w:space="0" w:color="auto"/>
              <w:left w:val="nil"/>
              <w:bottom w:val="single" w:sz="8" w:space="0" w:color="auto"/>
              <w:right w:val="nil"/>
            </w:tcBorders>
            <w:hideMark/>
          </w:tcPr>
          <w:p w14:paraId="03778B78"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1C2E39D6"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&gt; 1 time/ week</w:t>
            </w:r>
          </w:p>
        </w:tc>
        <w:tc>
          <w:tcPr>
            <w:tcW w:w="2000" w:type="dxa"/>
            <w:tcBorders>
              <w:top w:val="nil"/>
              <w:left w:val="nil"/>
              <w:bottom w:val="single" w:sz="8" w:space="0" w:color="auto"/>
              <w:right w:val="nil"/>
            </w:tcBorders>
            <w:shd w:val="clear" w:color="auto" w:fill="auto"/>
            <w:vAlign w:val="center"/>
            <w:hideMark/>
          </w:tcPr>
          <w:p w14:paraId="346D85E8"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31 (52%)</w:t>
            </w:r>
          </w:p>
        </w:tc>
        <w:tc>
          <w:tcPr>
            <w:tcW w:w="2000" w:type="dxa"/>
            <w:tcBorders>
              <w:top w:val="nil"/>
              <w:left w:val="nil"/>
              <w:bottom w:val="single" w:sz="8" w:space="0" w:color="auto"/>
              <w:right w:val="nil"/>
            </w:tcBorders>
            <w:shd w:val="clear" w:color="auto" w:fill="auto"/>
            <w:vAlign w:val="center"/>
            <w:hideMark/>
          </w:tcPr>
          <w:p w14:paraId="68B6F3D7"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23 (40%)</w:t>
            </w:r>
          </w:p>
        </w:tc>
      </w:tr>
      <w:tr w:rsidR="00092F8D" w:rsidRPr="00BB398C" w14:paraId="412FDC01" w14:textId="77777777" w:rsidTr="00471E8E">
        <w:trPr>
          <w:trHeight w:val="312"/>
        </w:trPr>
        <w:tc>
          <w:tcPr>
            <w:tcW w:w="2380" w:type="dxa"/>
            <w:vMerge w:val="restart"/>
            <w:tcBorders>
              <w:top w:val="single" w:sz="8" w:space="0" w:color="auto"/>
              <w:left w:val="nil"/>
              <w:bottom w:val="single" w:sz="4" w:space="0" w:color="auto"/>
              <w:right w:val="nil"/>
            </w:tcBorders>
            <w:shd w:val="clear" w:color="auto" w:fill="auto"/>
            <w:hideMark/>
          </w:tcPr>
          <w:p w14:paraId="42753E53" w14:textId="77777777" w:rsidR="00092F8D" w:rsidRPr="00BB398C" w:rsidRDefault="00092F8D" w:rsidP="00471E8E">
            <w:pPr>
              <w:widowControl/>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Opening window frequency</w:t>
            </w:r>
          </w:p>
        </w:tc>
        <w:tc>
          <w:tcPr>
            <w:tcW w:w="3280" w:type="dxa"/>
            <w:tcBorders>
              <w:top w:val="nil"/>
              <w:left w:val="nil"/>
              <w:bottom w:val="nil"/>
              <w:right w:val="nil"/>
            </w:tcBorders>
            <w:shd w:val="clear" w:color="auto" w:fill="auto"/>
            <w:vAlign w:val="center"/>
            <w:hideMark/>
          </w:tcPr>
          <w:p w14:paraId="26E4DBFB"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&lt; 1 time/ week</w:t>
            </w:r>
          </w:p>
        </w:tc>
        <w:tc>
          <w:tcPr>
            <w:tcW w:w="2000" w:type="dxa"/>
            <w:tcBorders>
              <w:top w:val="nil"/>
              <w:left w:val="nil"/>
              <w:bottom w:val="nil"/>
              <w:right w:val="nil"/>
            </w:tcBorders>
            <w:shd w:val="clear" w:color="auto" w:fill="auto"/>
            <w:vAlign w:val="center"/>
            <w:hideMark/>
          </w:tcPr>
          <w:p w14:paraId="34D80041"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22 (26%)</w:t>
            </w:r>
          </w:p>
        </w:tc>
        <w:tc>
          <w:tcPr>
            <w:tcW w:w="2000" w:type="dxa"/>
            <w:tcBorders>
              <w:top w:val="nil"/>
              <w:left w:val="nil"/>
              <w:bottom w:val="nil"/>
              <w:right w:val="nil"/>
            </w:tcBorders>
            <w:shd w:val="clear" w:color="auto" w:fill="auto"/>
            <w:vAlign w:val="center"/>
            <w:hideMark/>
          </w:tcPr>
          <w:p w14:paraId="5D8E8FCF"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13 (16%)</w:t>
            </w:r>
          </w:p>
        </w:tc>
      </w:tr>
      <w:tr w:rsidR="00092F8D" w:rsidRPr="00BB398C" w14:paraId="3ECD82D2" w14:textId="77777777" w:rsidTr="00471E8E">
        <w:trPr>
          <w:trHeight w:val="324"/>
        </w:trPr>
        <w:tc>
          <w:tcPr>
            <w:tcW w:w="2380" w:type="dxa"/>
            <w:vMerge/>
            <w:tcBorders>
              <w:top w:val="single" w:sz="8" w:space="0" w:color="auto"/>
              <w:left w:val="nil"/>
              <w:bottom w:val="single" w:sz="4" w:space="0" w:color="auto"/>
              <w:right w:val="nil"/>
            </w:tcBorders>
            <w:vAlign w:val="center"/>
            <w:hideMark/>
          </w:tcPr>
          <w:p w14:paraId="6417EA1A" w14:textId="77777777" w:rsidR="00092F8D" w:rsidRPr="00BB398C" w:rsidRDefault="00092F8D" w:rsidP="00471E8E">
            <w:pPr>
              <w:widowControl/>
              <w:rPr>
                <w:rFonts w:ascii="Times New Roman" w:eastAsia="Times New Roman" w:hAnsi="Times New Roman" w:cs="Times New Roman"/>
                <w:color w:val="000000"/>
                <w:kern w:val="0"/>
                <w:sz w:val="22"/>
              </w:rPr>
            </w:pPr>
          </w:p>
        </w:tc>
        <w:tc>
          <w:tcPr>
            <w:tcW w:w="3280" w:type="dxa"/>
            <w:tcBorders>
              <w:top w:val="nil"/>
              <w:left w:val="nil"/>
              <w:bottom w:val="single" w:sz="8" w:space="0" w:color="auto"/>
              <w:right w:val="nil"/>
            </w:tcBorders>
            <w:shd w:val="clear" w:color="auto" w:fill="auto"/>
            <w:vAlign w:val="center"/>
            <w:hideMark/>
          </w:tcPr>
          <w:p w14:paraId="047CDC30" w14:textId="77777777" w:rsidR="00092F8D" w:rsidRPr="00BB398C" w:rsidRDefault="00092F8D" w:rsidP="00471E8E">
            <w:pPr>
              <w:widowControl/>
              <w:rPr>
                <w:rFonts w:ascii="Times New Roman" w:eastAsia="Times New Roman" w:hAnsi="Times New Roman" w:cs="Times New Roman"/>
                <w:color w:val="000000"/>
                <w:kern w:val="0"/>
                <w:szCs w:val="24"/>
              </w:rPr>
            </w:pPr>
            <w:r w:rsidRPr="00BB398C">
              <w:rPr>
                <w:rFonts w:ascii="Times New Roman" w:eastAsia="Times New Roman" w:hAnsi="Times New Roman" w:cs="Times New Roman"/>
                <w:color w:val="000000"/>
                <w:kern w:val="0"/>
                <w:szCs w:val="24"/>
              </w:rPr>
              <w:t>&gt; 1 time/ week</w:t>
            </w:r>
          </w:p>
        </w:tc>
        <w:tc>
          <w:tcPr>
            <w:tcW w:w="2000" w:type="dxa"/>
            <w:tcBorders>
              <w:top w:val="nil"/>
              <w:left w:val="nil"/>
              <w:bottom w:val="single" w:sz="8" w:space="0" w:color="auto"/>
              <w:right w:val="nil"/>
            </w:tcBorders>
            <w:shd w:val="clear" w:color="auto" w:fill="auto"/>
            <w:vAlign w:val="center"/>
            <w:hideMark/>
          </w:tcPr>
          <w:p w14:paraId="4517D0C3"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63 (74%)</w:t>
            </w:r>
          </w:p>
        </w:tc>
        <w:tc>
          <w:tcPr>
            <w:tcW w:w="2000" w:type="dxa"/>
            <w:tcBorders>
              <w:top w:val="nil"/>
              <w:left w:val="nil"/>
              <w:bottom w:val="single" w:sz="8" w:space="0" w:color="auto"/>
              <w:right w:val="nil"/>
            </w:tcBorders>
            <w:shd w:val="clear" w:color="auto" w:fill="auto"/>
            <w:vAlign w:val="center"/>
            <w:hideMark/>
          </w:tcPr>
          <w:p w14:paraId="3DB0B2F0" w14:textId="77777777" w:rsidR="00092F8D" w:rsidRPr="00BB398C" w:rsidRDefault="00092F8D" w:rsidP="00471E8E">
            <w:pPr>
              <w:widowControl/>
              <w:jc w:val="right"/>
              <w:rPr>
                <w:rFonts w:ascii="Times New Roman" w:eastAsia="Times New Roman" w:hAnsi="Times New Roman" w:cs="Times New Roman"/>
                <w:color w:val="000000"/>
                <w:kern w:val="0"/>
                <w:sz w:val="22"/>
              </w:rPr>
            </w:pPr>
            <w:r w:rsidRPr="00BB398C">
              <w:rPr>
                <w:rFonts w:ascii="Times New Roman" w:eastAsia="Times New Roman" w:hAnsi="Times New Roman" w:cs="Times New Roman"/>
                <w:color w:val="000000"/>
                <w:kern w:val="0"/>
                <w:sz w:val="22"/>
              </w:rPr>
              <w:t>70 (84%)</w:t>
            </w:r>
          </w:p>
        </w:tc>
      </w:tr>
    </w:tbl>
    <w:p w14:paraId="6D207FC3" w14:textId="77777777" w:rsidR="00092F8D" w:rsidRPr="00DF71E3" w:rsidRDefault="00092F8D" w:rsidP="00471E8E">
      <w:pPr>
        <w:widowControl/>
        <w:spacing w:after="160" w:line="259" w:lineRule="auto"/>
        <w:jc w:val="both"/>
        <w:rPr>
          <w:rFonts w:ascii="Times New Roman" w:eastAsia="標楷體" w:hAnsi="Times New Roman" w:cs="Times New Roman"/>
          <w:szCs w:val="24"/>
        </w:rPr>
      </w:pPr>
      <w:r w:rsidRPr="00DF71E3">
        <w:rPr>
          <w:rFonts w:ascii="Times New Roman" w:hAnsi="Times New Roman" w:cs="Times New Roman"/>
        </w:rPr>
        <w:br w:type="page"/>
      </w:r>
    </w:p>
    <w:p w14:paraId="12D25501" w14:textId="77777777" w:rsidR="00092F8D" w:rsidRPr="00D5681A" w:rsidRDefault="00092F8D" w:rsidP="00471E8E">
      <w:pPr>
        <w:widowControl/>
        <w:spacing w:after="40"/>
        <w:rPr>
          <w:rFonts w:ascii="Times New Roman" w:hAnsi="Times New Roman" w:cs="Times New Roman"/>
        </w:rPr>
      </w:pPr>
      <w:r w:rsidRPr="00D5681A">
        <w:rPr>
          <w:rFonts w:ascii="Times New Roman" w:hAnsi="Times New Roman" w:cs="Times New Roman"/>
          <w:b/>
          <w:bCs/>
        </w:rPr>
        <w:lastRenderedPageBreak/>
        <w:t xml:space="preserve">Table S3. </w:t>
      </w:r>
      <w:r w:rsidRPr="00D5681A">
        <w:rPr>
          <w:rFonts w:ascii="Times New Roman" w:hAnsi="Times New Roman" w:cs="Times New Roman"/>
        </w:rPr>
        <w:t>The demographical characteristics of children</w:t>
      </w:r>
    </w:p>
    <w:tbl>
      <w:tblPr>
        <w:tblW w:w="9639" w:type="dxa"/>
        <w:tblLook w:val="04A0" w:firstRow="1" w:lastRow="0" w:firstColumn="1" w:lastColumn="0" w:noHBand="0" w:noVBand="1"/>
      </w:tblPr>
      <w:tblGrid>
        <w:gridCol w:w="2360"/>
        <w:gridCol w:w="4586"/>
        <w:gridCol w:w="2693"/>
      </w:tblGrid>
      <w:tr w:rsidR="00092F8D" w:rsidRPr="00DF71E3" w14:paraId="258396A6" w14:textId="77777777" w:rsidTr="00471E8E">
        <w:trPr>
          <w:trHeight w:val="552"/>
          <w:tblHeader/>
        </w:trPr>
        <w:tc>
          <w:tcPr>
            <w:tcW w:w="6946" w:type="dxa"/>
            <w:gridSpan w:val="2"/>
            <w:tcBorders>
              <w:top w:val="single" w:sz="4" w:space="0" w:color="auto"/>
              <w:left w:val="nil"/>
              <w:bottom w:val="single" w:sz="4" w:space="0" w:color="auto"/>
              <w:right w:val="nil"/>
            </w:tcBorders>
            <w:shd w:val="clear" w:color="auto" w:fill="D9D9D9" w:themeFill="background1" w:themeFillShade="D9"/>
            <w:vAlign w:val="center"/>
            <w:hideMark/>
          </w:tcPr>
          <w:p w14:paraId="2A13AFE7" w14:textId="77777777" w:rsidR="00092F8D" w:rsidRPr="00DF71E3" w:rsidRDefault="00092F8D" w:rsidP="00471E8E">
            <w:pPr>
              <w:widowControl/>
              <w:spacing w:before="40" w:after="40"/>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 </w:t>
            </w:r>
            <w:r>
              <w:rPr>
                <w:rFonts w:ascii="Times New Roman" w:eastAsia="Times New Roman" w:hAnsi="Times New Roman" w:cs="Times New Roman"/>
                <w:b/>
                <w:bCs/>
                <w:color w:val="000000"/>
                <w:kern w:val="0"/>
                <w:sz w:val="22"/>
              </w:rPr>
              <w:t>Items</w:t>
            </w:r>
          </w:p>
        </w:tc>
        <w:tc>
          <w:tcPr>
            <w:tcW w:w="2693" w:type="dxa"/>
            <w:tcBorders>
              <w:top w:val="single" w:sz="4" w:space="0" w:color="auto"/>
              <w:left w:val="nil"/>
              <w:bottom w:val="single" w:sz="4" w:space="0" w:color="auto"/>
            </w:tcBorders>
            <w:shd w:val="clear" w:color="auto" w:fill="D9D9D9" w:themeFill="background1" w:themeFillShade="D9"/>
            <w:vAlign w:val="center"/>
            <w:hideMark/>
          </w:tcPr>
          <w:p w14:paraId="504FEEA9" w14:textId="77777777" w:rsidR="00092F8D" w:rsidRPr="00DF71E3" w:rsidRDefault="00092F8D" w:rsidP="00471E8E">
            <w:pPr>
              <w:widowControl/>
              <w:spacing w:before="40" w:after="40"/>
              <w:jc w:val="center"/>
              <w:rPr>
                <w:rFonts w:ascii="Times New Roman" w:eastAsia="Times New Roman" w:hAnsi="Times New Roman" w:cs="Times New Roman"/>
                <w:b/>
                <w:bCs/>
                <w:color w:val="000000"/>
                <w:kern w:val="0"/>
                <w:sz w:val="22"/>
              </w:rPr>
            </w:pPr>
            <w:r>
              <w:rPr>
                <w:rFonts w:ascii="Times New Roman" w:eastAsia="Times New Roman" w:hAnsi="Times New Roman" w:cs="Times New Roman"/>
                <w:b/>
                <w:bCs/>
                <w:kern w:val="0"/>
                <w:sz w:val="22"/>
              </w:rPr>
              <w:t xml:space="preserve">Mean </w:t>
            </w:r>
            <w:r w:rsidRPr="007835BA">
              <w:rPr>
                <w:rFonts w:ascii="Times New Roman" w:eastAsia="Times New Roman" w:hAnsi="Times New Roman" w:cs="Times New Roman"/>
                <w:b/>
                <w:bCs/>
                <w:color w:val="000000"/>
                <w:kern w:val="0"/>
                <w:sz w:val="22"/>
              </w:rPr>
              <w:t>± SD (range)</w:t>
            </w:r>
          </w:p>
        </w:tc>
      </w:tr>
      <w:tr w:rsidR="00092F8D" w:rsidRPr="00DF71E3" w14:paraId="19A5A9B6" w14:textId="77777777" w:rsidTr="00471E8E">
        <w:trPr>
          <w:trHeight w:val="288"/>
        </w:trPr>
        <w:tc>
          <w:tcPr>
            <w:tcW w:w="6946" w:type="dxa"/>
            <w:gridSpan w:val="2"/>
            <w:tcBorders>
              <w:top w:val="nil"/>
              <w:left w:val="nil"/>
              <w:bottom w:val="single" w:sz="4" w:space="0" w:color="auto"/>
              <w:right w:val="nil"/>
            </w:tcBorders>
            <w:shd w:val="clear" w:color="auto" w:fill="auto"/>
            <w:vAlign w:val="center"/>
          </w:tcPr>
          <w:p w14:paraId="44371C32"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Age (years old)</w:t>
            </w:r>
          </w:p>
        </w:tc>
        <w:tc>
          <w:tcPr>
            <w:tcW w:w="2693" w:type="dxa"/>
            <w:tcBorders>
              <w:top w:val="single" w:sz="4" w:space="0" w:color="auto"/>
              <w:left w:val="nil"/>
              <w:bottom w:val="single" w:sz="4" w:space="0" w:color="auto"/>
            </w:tcBorders>
            <w:shd w:val="clear" w:color="auto" w:fill="auto"/>
            <w:vAlign w:val="center"/>
          </w:tcPr>
          <w:p w14:paraId="1141855B"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bookmarkStart w:id="15" w:name="_Hlk101040415"/>
            <w:r>
              <w:rPr>
                <w:rFonts w:ascii="Times New Roman" w:eastAsia="Times New Roman" w:hAnsi="Times New Roman" w:cs="Times New Roman"/>
                <w:color w:val="000000"/>
                <w:kern w:val="0"/>
                <w:sz w:val="22"/>
              </w:rPr>
              <w:t xml:space="preserve">8.50 ± 1.93 </w:t>
            </w:r>
            <w:bookmarkEnd w:id="15"/>
            <w:r>
              <w:rPr>
                <w:rFonts w:ascii="Times New Roman" w:eastAsia="Times New Roman" w:hAnsi="Times New Roman" w:cs="Times New Roman"/>
                <w:color w:val="000000"/>
                <w:kern w:val="0"/>
                <w:sz w:val="22"/>
              </w:rPr>
              <w:t>(3-12)</w:t>
            </w:r>
          </w:p>
        </w:tc>
      </w:tr>
      <w:tr w:rsidR="00092F8D" w:rsidRPr="00DF71E3" w14:paraId="22DC9F29" w14:textId="77777777" w:rsidTr="00471E8E">
        <w:trPr>
          <w:trHeight w:val="288"/>
        </w:trPr>
        <w:tc>
          <w:tcPr>
            <w:tcW w:w="6946" w:type="dxa"/>
            <w:gridSpan w:val="2"/>
            <w:tcBorders>
              <w:top w:val="nil"/>
              <w:left w:val="nil"/>
              <w:bottom w:val="single" w:sz="4" w:space="0" w:color="auto"/>
              <w:right w:val="nil"/>
            </w:tcBorders>
            <w:shd w:val="clear" w:color="auto" w:fill="auto"/>
            <w:vAlign w:val="center"/>
          </w:tcPr>
          <w:p w14:paraId="036C60B2"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Height (cm)</w:t>
            </w:r>
          </w:p>
        </w:tc>
        <w:tc>
          <w:tcPr>
            <w:tcW w:w="2693" w:type="dxa"/>
            <w:tcBorders>
              <w:top w:val="single" w:sz="4" w:space="0" w:color="auto"/>
              <w:left w:val="nil"/>
              <w:bottom w:val="single" w:sz="4" w:space="0" w:color="auto"/>
            </w:tcBorders>
            <w:shd w:val="clear" w:color="auto" w:fill="auto"/>
            <w:vAlign w:val="center"/>
          </w:tcPr>
          <w:p w14:paraId="6FC63B44"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bookmarkStart w:id="16" w:name="_Hlk101040840"/>
            <w:r>
              <w:rPr>
                <w:rFonts w:ascii="Times New Roman" w:eastAsia="Times New Roman" w:hAnsi="Times New Roman" w:cs="Times New Roman"/>
                <w:color w:val="000000"/>
                <w:kern w:val="0"/>
                <w:sz w:val="22"/>
              </w:rPr>
              <w:t xml:space="preserve">128.57 ± 12.86 </w:t>
            </w:r>
            <w:bookmarkEnd w:id="16"/>
            <w:r>
              <w:rPr>
                <w:rFonts w:ascii="Times New Roman" w:eastAsia="Times New Roman" w:hAnsi="Times New Roman" w:cs="Times New Roman"/>
                <w:color w:val="000000"/>
                <w:kern w:val="0"/>
                <w:sz w:val="22"/>
              </w:rPr>
              <w:t>(100-158)</w:t>
            </w:r>
          </w:p>
        </w:tc>
      </w:tr>
      <w:tr w:rsidR="00092F8D" w:rsidRPr="00DF71E3" w14:paraId="5AECE2FE" w14:textId="77777777" w:rsidTr="00471E8E">
        <w:trPr>
          <w:trHeight w:val="288"/>
        </w:trPr>
        <w:tc>
          <w:tcPr>
            <w:tcW w:w="6946" w:type="dxa"/>
            <w:gridSpan w:val="2"/>
            <w:tcBorders>
              <w:top w:val="nil"/>
              <w:left w:val="nil"/>
              <w:bottom w:val="single" w:sz="4" w:space="0" w:color="auto"/>
              <w:right w:val="nil"/>
            </w:tcBorders>
            <w:shd w:val="clear" w:color="auto" w:fill="auto"/>
            <w:vAlign w:val="center"/>
          </w:tcPr>
          <w:p w14:paraId="04D29A53"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Weight (kg)</w:t>
            </w:r>
          </w:p>
        </w:tc>
        <w:tc>
          <w:tcPr>
            <w:tcW w:w="2693" w:type="dxa"/>
            <w:tcBorders>
              <w:top w:val="single" w:sz="4" w:space="0" w:color="auto"/>
              <w:left w:val="nil"/>
              <w:bottom w:val="single" w:sz="4" w:space="0" w:color="auto"/>
            </w:tcBorders>
            <w:shd w:val="clear" w:color="auto" w:fill="auto"/>
            <w:vAlign w:val="center"/>
          </w:tcPr>
          <w:p w14:paraId="1E771EFF"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bookmarkStart w:id="17" w:name="_Hlk101040834"/>
            <w:r>
              <w:rPr>
                <w:rFonts w:ascii="Times New Roman" w:eastAsia="Times New Roman" w:hAnsi="Times New Roman" w:cs="Times New Roman"/>
                <w:color w:val="000000"/>
                <w:kern w:val="0"/>
                <w:sz w:val="22"/>
              </w:rPr>
              <w:t xml:space="preserve">28.13 ± 10.24 </w:t>
            </w:r>
            <w:bookmarkEnd w:id="17"/>
            <w:r>
              <w:rPr>
                <w:rFonts w:ascii="Times New Roman" w:eastAsia="Times New Roman" w:hAnsi="Times New Roman" w:cs="Times New Roman"/>
                <w:color w:val="000000"/>
                <w:kern w:val="0"/>
                <w:sz w:val="22"/>
              </w:rPr>
              <w:t>(13-63)</w:t>
            </w:r>
          </w:p>
        </w:tc>
      </w:tr>
      <w:tr w:rsidR="00092F8D" w:rsidRPr="00DF71E3" w14:paraId="4269E744" w14:textId="77777777" w:rsidTr="00471E8E">
        <w:trPr>
          <w:trHeight w:val="288"/>
        </w:trPr>
        <w:tc>
          <w:tcPr>
            <w:tcW w:w="6946" w:type="dxa"/>
            <w:gridSpan w:val="2"/>
            <w:tcBorders>
              <w:top w:val="nil"/>
              <w:left w:val="nil"/>
              <w:bottom w:val="single" w:sz="4" w:space="0" w:color="auto"/>
              <w:right w:val="nil"/>
            </w:tcBorders>
            <w:shd w:val="clear" w:color="auto" w:fill="auto"/>
            <w:vAlign w:val="center"/>
          </w:tcPr>
          <w:p w14:paraId="4CCD199E" w14:textId="77777777" w:rsidR="00092F8D" w:rsidRPr="00DF71E3" w:rsidRDefault="00092F8D" w:rsidP="00471E8E">
            <w:pPr>
              <w:widowControl/>
              <w:spacing w:before="40" w:after="40"/>
              <w:jc w:val="both"/>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BMI</w:t>
            </w:r>
          </w:p>
        </w:tc>
        <w:tc>
          <w:tcPr>
            <w:tcW w:w="2693" w:type="dxa"/>
            <w:tcBorders>
              <w:top w:val="single" w:sz="4" w:space="0" w:color="auto"/>
              <w:left w:val="nil"/>
              <w:bottom w:val="single" w:sz="4" w:space="0" w:color="auto"/>
            </w:tcBorders>
            <w:shd w:val="clear" w:color="auto" w:fill="auto"/>
            <w:vAlign w:val="center"/>
          </w:tcPr>
          <w:p w14:paraId="735C9916" w14:textId="77777777" w:rsidR="00092F8D" w:rsidRPr="00DF71E3" w:rsidRDefault="00092F8D" w:rsidP="00471E8E">
            <w:pPr>
              <w:widowControl/>
              <w:spacing w:before="40" w:after="40"/>
              <w:jc w:val="right"/>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17.02 (13-25)</w:t>
            </w:r>
          </w:p>
        </w:tc>
      </w:tr>
      <w:tr w:rsidR="00092F8D" w:rsidRPr="00DF71E3" w14:paraId="7A8A2B25" w14:textId="77777777" w:rsidTr="00471E8E">
        <w:trPr>
          <w:trHeight w:val="288"/>
        </w:trPr>
        <w:tc>
          <w:tcPr>
            <w:tcW w:w="2360" w:type="dxa"/>
            <w:vMerge w:val="restart"/>
            <w:tcBorders>
              <w:top w:val="single" w:sz="4" w:space="0" w:color="auto"/>
              <w:left w:val="nil"/>
            </w:tcBorders>
            <w:shd w:val="clear" w:color="auto" w:fill="auto"/>
          </w:tcPr>
          <w:p w14:paraId="73D9E25C" w14:textId="77777777" w:rsidR="00092F8D" w:rsidRPr="00DF71E3" w:rsidRDefault="00092F8D" w:rsidP="00471E8E">
            <w:pPr>
              <w:widowControl/>
              <w:spacing w:before="40" w:after="40"/>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Time of staying in home (hours/ day)</w:t>
            </w:r>
          </w:p>
        </w:tc>
        <w:tc>
          <w:tcPr>
            <w:tcW w:w="4586" w:type="dxa"/>
            <w:tcBorders>
              <w:top w:val="single" w:sz="4" w:space="0" w:color="auto"/>
              <w:bottom w:val="single" w:sz="4" w:space="0" w:color="auto"/>
              <w:right w:val="nil"/>
            </w:tcBorders>
            <w:shd w:val="clear" w:color="auto" w:fill="auto"/>
            <w:vAlign w:val="center"/>
          </w:tcPr>
          <w:p w14:paraId="08CDC847"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All space</w:t>
            </w:r>
          </w:p>
        </w:tc>
        <w:tc>
          <w:tcPr>
            <w:tcW w:w="2693" w:type="dxa"/>
            <w:tcBorders>
              <w:top w:val="single" w:sz="4" w:space="0" w:color="auto"/>
              <w:left w:val="nil"/>
              <w:bottom w:val="single" w:sz="4" w:space="0" w:color="auto"/>
            </w:tcBorders>
            <w:shd w:val="clear" w:color="auto" w:fill="auto"/>
            <w:vAlign w:val="center"/>
          </w:tcPr>
          <w:p w14:paraId="59891226"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 xml:space="preserve">14.67 </w:t>
            </w:r>
            <w:r>
              <w:rPr>
                <w:rFonts w:ascii="Times New Roman" w:eastAsia="Times New Roman" w:hAnsi="Times New Roman" w:cs="Times New Roman"/>
                <w:color w:val="000000"/>
                <w:kern w:val="0"/>
                <w:sz w:val="22"/>
              </w:rPr>
              <w:t>± 3.82 (9-24)</w:t>
            </w:r>
          </w:p>
        </w:tc>
      </w:tr>
      <w:tr w:rsidR="00092F8D" w:rsidRPr="00DF71E3" w14:paraId="157D3A33" w14:textId="77777777" w:rsidTr="00471E8E">
        <w:trPr>
          <w:trHeight w:val="288"/>
        </w:trPr>
        <w:tc>
          <w:tcPr>
            <w:tcW w:w="2360" w:type="dxa"/>
            <w:vMerge/>
            <w:tcBorders>
              <w:left w:val="nil"/>
              <w:bottom w:val="single" w:sz="4" w:space="0" w:color="auto"/>
            </w:tcBorders>
            <w:shd w:val="clear" w:color="auto" w:fill="auto"/>
            <w:vAlign w:val="center"/>
          </w:tcPr>
          <w:p w14:paraId="21A62780"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7E46131E"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Primary activity space</w:t>
            </w:r>
          </w:p>
        </w:tc>
        <w:tc>
          <w:tcPr>
            <w:tcW w:w="2693" w:type="dxa"/>
            <w:tcBorders>
              <w:top w:val="single" w:sz="4" w:space="0" w:color="auto"/>
              <w:left w:val="nil"/>
              <w:bottom w:val="single" w:sz="4" w:space="0" w:color="auto"/>
            </w:tcBorders>
            <w:shd w:val="clear" w:color="auto" w:fill="auto"/>
            <w:vAlign w:val="center"/>
          </w:tcPr>
          <w:p w14:paraId="615859E3"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 xml:space="preserve">9.45 </w:t>
            </w:r>
            <w:r>
              <w:rPr>
                <w:rFonts w:ascii="Times New Roman" w:eastAsia="Times New Roman" w:hAnsi="Times New Roman" w:cs="Times New Roman"/>
                <w:color w:val="000000"/>
                <w:kern w:val="0"/>
                <w:sz w:val="22"/>
              </w:rPr>
              <w:t>± 1.56 (7-14)</w:t>
            </w:r>
          </w:p>
        </w:tc>
      </w:tr>
      <w:tr w:rsidR="00092F8D" w:rsidRPr="00DF71E3" w14:paraId="4DBD07B1" w14:textId="77777777" w:rsidTr="00471E8E">
        <w:trPr>
          <w:trHeight w:val="288"/>
        </w:trPr>
        <w:tc>
          <w:tcPr>
            <w:tcW w:w="2360" w:type="dxa"/>
            <w:vMerge/>
            <w:tcBorders>
              <w:left w:val="nil"/>
              <w:bottom w:val="single" w:sz="4" w:space="0" w:color="auto"/>
            </w:tcBorders>
            <w:shd w:val="clear" w:color="auto" w:fill="auto"/>
            <w:vAlign w:val="center"/>
          </w:tcPr>
          <w:p w14:paraId="002E7D1D"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1282790F"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Secondary activity space</w:t>
            </w:r>
          </w:p>
        </w:tc>
        <w:tc>
          <w:tcPr>
            <w:tcW w:w="2693" w:type="dxa"/>
            <w:tcBorders>
              <w:top w:val="single" w:sz="4" w:space="0" w:color="auto"/>
              <w:left w:val="nil"/>
              <w:bottom w:val="single" w:sz="4" w:space="0" w:color="auto"/>
            </w:tcBorders>
            <w:shd w:val="clear" w:color="auto" w:fill="auto"/>
            <w:vAlign w:val="center"/>
          </w:tcPr>
          <w:p w14:paraId="326AFEC8"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 xml:space="preserve">5.22 </w:t>
            </w:r>
            <w:r>
              <w:rPr>
                <w:rFonts w:ascii="Times New Roman" w:eastAsia="Times New Roman" w:hAnsi="Times New Roman" w:cs="Times New Roman"/>
                <w:color w:val="000000"/>
                <w:kern w:val="0"/>
                <w:sz w:val="22"/>
              </w:rPr>
              <w:t>± 3.60 (1-15)</w:t>
            </w:r>
          </w:p>
        </w:tc>
      </w:tr>
      <w:tr w:rsidR="00092F8D" w:rsidRPr="00DF71E3" w14:paraId="765ED2EF" w14:textId="77777777" w:rsidTr="00471E8E">
        <w:trPr>
          <w:trHeight w:val="288"/>
        </w:trPr>
        <w:tc>
          <w:tcPr>
            <w:tcW w:w="2360" w:type="dxa"/>
            <w:vMerge w:val="restart"/>
            <w:tcBorders>
              <w:top w:val="nil"/>
              <w:left w:val="nil"/>
            </w:tcBorders>
            <w:shd w:val="clear" w:color="auto" w:fill="auto"/>
            <w:vAlign w:val="center"/>
          </w:tcPr>
          <w:p w14:paraId="67DCF6D4" w14:textId="77777777" w:rsidR="00092F8D" w:rsidRPr="00DF71E3" w:rsidRDefault="00092F8D" w:rsidP="00471E8E">
            <w:pPr>
              <w:widowControl/>
              <w:spacing w:before="40" w:after="40"/>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Active time in home</w:t>
            </w:r>
          </w:p>
        </w:tc>
        <w:tc>
          <w:tcPr>
            <w:tcW w:w="4586" w:type="dxa"/>
            <w:tcBorders>
              <w:top w:val="single" w:sz="4" w:space="0" w:color="auto"/>
              <w:bottom w:val="single" w:sz="4" w:space="0" w:color="auto"/>
              <w:right w:val="nil"/>
            </w:tcBorders>
            <w:shd w:val="clear" w:color="auto" w:fill="auto"/>
            <w:vAlign w:val="center"/>
          </w:tcPr>
          <w:p w14:paraId="22F60194" w14:textId="77777777" w:rsidR="00092F8D" w:rsidRPr="00DF71E3"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 xml:space="preserve">Active </w:t>
            </w:r>
          </w:p>
        </w:tc>
        <w:tc>
          <w:tcPr>
            <w:tcW w:w="2693" w:type="dxa"/>
            <w:tcBorders>
              <w:top w:val="single" w:sz="4" w:space="0" w:color="auto"/>
              <w:left w:val="nil"/>
              <w:bottom w:val="single" w:sz="4" w:space="0" w:color="auto"/>
            </w:tcBorders>
            <w:shd w:val="clear" w:color="auto" w:fill="auto"/>
            <w:vAlign w:val="center"/>
          </w:tcPr>
          <w:p w14:paraId="52A74715"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bookmarkStart w:id="18" w:name="_Hlk101040899"/>
            <w:r>
              <w:rPr>
                <w:rFonts w:ascii="Times New Roman" w:eastAsia="標楷體" w:hAnsi="Times New Roman" w:cs="Times New Roman"/>
                <w:color w:val="000000"/>
                <w:kern w:val="0"/>
                <w:sz w:val="22"/>
              </w:rPr>
              <w:t xml:space="preserve">5.35 </w:t>
            </w:r>
            <w:r>
              <w:rPr>
                <w:rFonts w:ascii="Times New Roman" w:eastAsia="Times New Roman" w:hAnsi="Times New Roman" w:cs="Times New Roman"/>
                <w:color w:val="000000"/>
                <w:kern w:val="0"/>
                <w:sz w:val="22"/>
              </w:rPr>
              <w:t>± 3.47</w:t>
            </w:r>
            <w:bookmarkEnd w:id="18"/>
            <w:r>
              <w:rPr>
                <w:rFonts w:ascii="Times New Roman" w:eastAsia="Times New Roman" w:hAnsi="Times New Roman" w:cs="Times New Roman"/>
                <w:color w:val="000000"/>
                <w:kern w:val="0"/>
                <w:sz w:val="22"/>
              </w:rPr>
              <w:t xml:space="preserve"> (1-15)</w:t>
            </w:r>
          </w:p>
        </w:tc>
      </w:tr>
      <w:tr w:rsidR="00092F8D" w:rsidRPr="00DF71E3" w14:paraId="0D735D42" w14:textId="77777777" w:rsidTr="00471E8E">
        <w:trPr>
          <w:trHeight w:val="288"/>
        </w:trPr>
        <w:tc>
          <w:tcPr>
            <w:tcW w:w="2360" w:type="dxa"/>
            <w:vMerge/>
            <w:tcBorders>
              <w:left w:val="nil"/>
              <w:bottom w:val="single" w:sz="4" w:space="0" w:color="auto"/>
            </w:tcBorders>
            <w:shd w:val="clear" w:color="auto" w:fill="auto"/>
            <w:vAlign w:val="center"/>
          </w:tcPr>
          <w:p w14:paraId="2ECF00A7" w14:textId="77777777" w:rsidR="00092F8D"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5658DAD0"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Sleep</w:t>
            </w:r>
          </w:p>
        </w:tc>
        <w:tc>
          <w:tcPr>
            <w:tcW w:w="2693" w:type="dxa"/>
            <w:tcBorders>
              <w:top w:val="single" w:sz="4" w:space="0" w:color="auto"/>
              <w:left w:val="nil"/>
              <w:bottom w:val="single" w:sz="4" w:space="0" w:color="auto"/>
            </w:tcBorders>
            <w:shd w:val="clear" w:color="auto" w:fill="auto"/>
            <w:vAlign w:val="center"/>
          </w:tcPr>
          <w:p w14:paraId="29CF36BB" w14:textId="77777777" w:rsidR="00092F8D" w:rsidRPr="00DF71E3" w:rsidRDefault="00092F8D" w:rsidP="00471E8E">
            <w:pPr>
              <w:widowControl/>
              <w:spacing w:before="40" w:after="40"/>
              <w:jc w:val="right"/>
              <w:rPr>
                <w:rFonts w:ascii="Times New Roman" w:eastAsia="標楷體" w:hAnsi="Times New Roman" w:cs="Times New Roman"/>
                <w:color w:val="000000"/>
                <w:kern w:val="0"/>
                <w:sz w:val="22"/>
              </w:rPr>
            </w:pPr>
            <w:bookmarkStart w:id="19" w:name="_Hlk101040918"/>
            <w:r>
              <w:rPr>
                <w:rFonts w:ascii="Times New Roman" w:eastAsia="標楷體" w:hAnsi="Times New Roman" w:cs="Times New Roman"/>
                <w:color w:val="000000"/>
                <w:kern w:val="0"/>
                <w:sz w:val="22"/>
              </w:rPr>
              <w:t xml:space="preserve">9.38 </w:t>
            </w:r>
            <w:r>
              <w:rPr>
                <w:rFonts w:ascii="Times New Roman" w:eastAsia="Times New Roman" w:hAnsi="Times New Roman" w:cs="Times New Roman"/>
                <w:color w:val="000000"/>
                <w:kern w:val="0"/>
                <w:sz w:val="22"/>
              </w:rPr>
              <w:t xml:space="preserve">± 1.43 </w:t>
            </w:r>
            <w:bookmarkEnd w:id="19"/>
            <w:r>
              <w:rPr>
                <w:rFonts w:ascii="Times New Roman" w:eastAsia="Times New Roman" w:hAnsi="Times New Roman" w:cs="Times New Roman"/>
                <w:color w:val="000000"/>
                <w:kern w:val="0"/>
                <w:sz w:val="22"/>
              </w:rPr>
              <w:t>(7-13)</w:t>
            </w:r>
          </w:p>
        </w:tc>
      </w:tr>
      <w:tr w:rsidR="00092F8D" w:rsidRPr="00DF71E3" w14:paraId="024B8935" w14:textId="77777777" w:rsidTr="00471E8E">
        <w:trPr>
          <w:trHeight w:val="288"/>
        </w:trPr>
        <w:tc>
          <w:tcPr>
            <w:tcW w:w="2360" w:type="dxa"/>
            <w:tcBorders>
              <w:top w:val="single" w:sz="4" w:space="0" w:color="auto"/>
              <w:left w:val="nil"/>
              <w:bottom w:val="nil"/>
            </w:tcBorders>
            <w:shd w:val="clear" w:color="auto" w:fill="auto"/>
            <w:vAlign w:val="center"/>
          </w:tcPr>
          <w:p w14:paraId="1DCD5EBB"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Gender</w:t>
            </w:r>
          </w:p>
        </w:tc>
        <w:tc>
          <w:tcPr>
            <w:tcW w:w="4586" w:type="dxa"/>
            <w:tcBorders>
              <w:top w:val="single" w:sz="4" w:space="0" w:color="auto"/>
              <w:bottom w:val="single" w:sz="4" w:space="0" w:color="auto"/>
              <w:right w:val="nil"/>
            </w:tcBorders>
            <w:shd w:val="clear" w:color="auto" w:fill="auto"/>
            <w:vAlign w:val="center"/>
          </w:tcPr>
          <w:p w14:paraId="6AB7F6C9"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Boys</w:t>
            </w:r>
          </w:p>
        </w:tc>
        <w:tc>
          <w:tcPr>
            <w:tcW w:w="2693" w:type="dxa"/>
            <w:tcBorders>
              <w:top w:val="single" w:sz="4" w:space="0" w:color="auto"/>
              <w:left w:val="nil"/>
              <w:bottom w:val="single" w:sz="4" w:space="0" w:color="auto"/>
            </w:tcBorders>
            <w:shd w:val="clear" w:color="auto" w:fill="auto"/>
            <w:vAlign w:val="center"/>
          </w:tcPr>
          <w:p w14:paraId="2E836878" w14:textId="77777777" w:rsidR="00092F8D"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32 (53%)</w:t>
            </w:r>
          </w:p>
        </w:tc>
      </w:tr>
      <w:tr w:rsidR="00092F8D" w:rsidRPr="00DF71E3" w14:paraId="3F96D1FD" w14:textId="77777777" w:rsidTr="00471E8E">
        <w:trPr>
          <w:trHeight w:val="288"/>
        </w:trPr>
        <w:tc>
          <w:tcPr>
            <w:tcW w:w="2360" w:type="dxa"/>
            <w:tcBorders>
              <w:top w:val="nil"/>
              <w:left w:val="nil"/>
              <w:bottom w:val="single" w:sz="4" w:space="0" w:color="auto"/>
            </w:tcBorders>
            <w:shd w:val="clear" w:color="auto" w:fill="auto"/>
            <w:vAlign w:val="center"/>
          </w:tcPr>
          <w:p w14:paraId="26DB5FEA" w14:textId="77777777" w:rsidR="00092F8D" w:rsidRDefault="00092F8D" w:rsidP="00471E8E">
            <w:pPr>
              <w:widowControl/>
              <w:spacing w:before="40" w:after="40"/>
              <w:jc w:val="both"/>
              <w:rPr>
                <w:rFonts w:ascii="Times New Roman" w:eastAsia="標楷體" w:hAnsi="Times New Roman" w:cs="Times New Roman"/>
                <w:color w:val="000000"/>
                <w:kern w:val="0"/>
                <w:sz w:val="22"/>
              </w:rPr>
            </w:pPr>
          </w:p>
        </w:tc>
        <w:tc>
          <w:tcPr>
            <w:tcW w:w="4586" w:type="dxa"/>
            <w:tcBorders>
              <w:top w:val="single" w:sz="4" w:space="0" w:color="auto"/>
              <w:bottom w:val="single" w:sz="4" w:space="0" w:color="auto"/>
              <w:right w:val="nil"/>
            </w:tcBorders>
            <w:shd w:val="clear" w:color="auto" w:fill="auto"/>
            <w:vAlign w:val="center"/>
          </w:tcPr>
          <w:p w14:paraId="48FB6D8D" w14:textId="77777777" w:rsidR="00092F8D" w:rsidRDefault="00092F8D" w:rsidP="00471E8E">
            <w:pPr>
              <w:widowControl/>
              <w:spacing w:before="40" w:after="40"/>
              <w:jc w:val="both"/>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Girls</w:t>
            </w:r>
          </w:p>
        </w:tc>
        <w:tc>
          <w:tcPr>
            <w:tcW w:w="2693" w:type="dxa"/>
            <w:tcBorders>
              <w:top w:val="single" w:sz="4" w:space="0" w:color="auto"/>
              <w:left w:val="nil"/>
              <w:bottom w:val="single" w:sz="4" w:space="0" w:color="auto"/>
            </w:tcBorders>
            <w:shd w:val="clear" w:color="auto" w:fill="auto"/>
            <w:vAlign w:val="center"/>
          </w:tcPr>
          <w:p w14:paraId="70A68706" w14:textId="77777777" w:rsidR="00092F8D" w:rsidRDefault="00092F8D" w:rsidP="00471E8E">
            <w:pPr>
              <w:widowControl/>
              <w:spacing w:before="40" w:after="40"/>
              <w:jc w:val="right"/>
              <w:rPr>
                <w:rFonts w:ascii="Times New Roman" w:eastAsia="標楷體" w:hAnsi="Times New Roman" w:cs="Times New Roman"/>
                <w:color w:val="000000"/>
                <w:kern w:val="0"/>
                <w:sz w:val="22"/>
              </w:rPr>
            </w:pPr>
            <w:r>
              <w:rPr>
                <w:rFonts w:ascii="Times New Roman" w:eastAsia="標楷體" w:hAnsi="Times New Roman" w:cs="Times New Roman"/>
                <w:color w:val="000000"/>
                <w:kern w:val="0"/>
                <w:sz w:val="22"/>
              </w:rPr>
              <w:t>28 (47%)</w:t>
            </w:r>
          </w:p>
        </w:tc>
      </w:tr>
      <w:tr w:rsidR="00092F8D" w:rsidRPr="00DF71E3" w14:paraId="26933D8F" w14:textId="77777777" w:rsidTr="00471E8E">
        <w:trPr>
          <w:trHeight w:val="288"/>
        </w:trPr>
        <w:tc>
          <w:tcPr>
            <w:tcW w:w="6946" w:type="dxa"/>
            <w:gridSpan w:val="2"/>
            <w:tcBorders>
              <w:top w:val="nil"/>
              <w:left w:val="nil"/>
              <w:bottom w:val="single" w:sz="4" w:space="0" w:color="auto"/>
              <w:right w:val="nil"/>
            </w:tcBorders>
            <w:shd w:val="clear" w:color="auto" w:fill="auto"/>
            <w:vAlign w:val="center"/>
          </w:tcPr>
          <w:p w14:paraId="1802A477" w14:textId="77777777" w:rsidR="00092F8D" w:rsidRDefault="00092F8D" w:rsidP="00471E8E">
            <w:pPr>
              <w:widowControl/>
              <w:spacing w:before="40" w:after="40"/>
              <w:jc w:val="both"/>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Preschool age (3-&lt;6 years)</w:t>
            </w:r>
          </w:p>
        </w:tc>
        <w:tc>
          <w:tcPr>
            <w:tcW w:w="2693" w:type="dxa"/>
            <w:tcBorders>
              <w:top w:val="single" w:sz="4" w:space="0" w:color="auto"/>
              <w:left w:val="nil"/>
              <w:bottom w:val="single" w:sz="4" w:space="0" w:color="auto"/>
            </w:tcBorders>
            <w:shd w:val="clear" w:color="auto" w:fill="auto"/>
            <w:vAlign w:val="center"/>
          </w:tcPr>
          <w:p w14:paraId="386C1CA2" w14:textId="77777777" w:rsidR="00092F8D" w:rsidRDefault="00092F8D" w:rsidP="00471E8E">
            <w:pPr>
              <w:widowControl/>
              <w:spacing w:before="40" w:after="40"/>
              <w:jc w:val="right"/>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5 (8%)</w:t>
            </w:r>
          </w:p>
        </w:tc>
      </w:tr>
      <w:tr w:rsidR="00092F8D" w:rsidRPr="00DF71E3" w14:paraId="12A3BA2D" w14:textId="77777777" w:rsidTr="00471E8E">
        <w:trPr>
          <w:trHeight w:val="288"/>
        </w:trPr>
        <w:tc>
          <w:tcPr>
            <w:tcW w:w="6946" w:type="dxa"/>
            <w:gridSpan w:val="2"/>
            <w:tcBorders>
              <w:top w:val="nil"/>
              <w:left w:val="nil"/>
              <w:bottom w:val="single" w:sz="4" w:space="0" w:color="auto"/>
              <w:right w:val="nil"/>
            </w:tcBorders>
            <w:shd w:val="clear" w:color="auto" w:fill="auto"/>
            <w:vAlign w:val="center"/>
          </w:tcPr>
          <w:p w14:paraId="79AD4E18" w14:textId="77777777" w:rsidR="00092F8D" w:rsidRDefault="00092F8D" w:rsidP="00471E8E">
            <w:pPr>
              <w:widowControl/>
              <w:spacing w:before="40" w:after="40"/>
              <w:jc w:val="both"/>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School age (6-12 years)</w:t>
            </w:r>
          </w:p>
        </w:tc>
        <w:tc>
          <w:tcPr>
            <w:tcW w:w="2693" w:type="dxa"/>
            <w:tcBorders>
              <w:top w:val="single" w:sz="4" w:space="0" w:color="auto"/>
              <w:left w:val="nil"/>
              <w:bottom w:val="single" w:sz="4" w:space="0" w:color="auto"/>
            </w:tcBorders>
            <w:shd w:val="clear" w:color="auto" w:fill="auto"/>
            <w:vAlign w:val="center"/>
          </w:tcPr>
          <w:p w14:paraId="0899E2F0" w14:textId="77777777" w:rsidR="00092F8D" w:rsidRDefault="00092F8D" w:rsidP="00471E8E">
            <w:pPr>
              <w:widowControl/>
              <w:spacing w:before="40" w:after="40"/>
              <w:jc w:val="right"/>
              <w:rPr>
                <w:rFonts w:ascii="Times New Roman" w:eastAsia="Times New Roman" w:hAnsi="Times New Roman" w:cs="Times New Roman"/>
                <w:color w:val="000000"/>
                <w:kern w:val="0"/>
                <w:sz w:val="22"/>
              </w:rPr>
            </w:pPr>
            <w:r>
              <w:rPr>
                <w:rFonts w:ascii="Times New Roman" w:eastAsia="Times New Roman" w:hAnsi="Times New Roman" w:cs="Times New Roman"/>
                <w:color w:val="000000"/>
                <w:kern w:val="0"/>
                <w:sz w:val="22"/>
              </w:rPr>
              <w:t>55 (92%)</w:t>
            </w:r>
          </w:p>
        </w:tc>
      </w:tr>
    </w:tbl>
    <w:p w14:paraId="2E2A1189" w14:textId="77777777" w:rsidR="00092F8D" w:rsidRPr="007835BA" w:rsidRDefault="00092F8D" w:rsidP="00471E8E">
      <w:pPr>
        <w:widowControl/>
        <w:spacing w:before="40" w:after="40"/>
        <w:rPr>
          <w:rFonts w:ascii="Times New Roman" w:hAnsi="Times New Roman" w:cs="Times New Roman"/>
          <w:b/>
          <w:bCs/>
          <w:sz w:val="22"/>
          <w:szCs w:val="20"/>
        </w:rPr>
      </w:pPr>
      <w:r w:rsidRPr="007835BA">
        <w:rPr>
          <w:rFonts w:ascii="Times New Roman" w:hAnsi="Times New Roman" w:cs="Times New Roman"/>
          <w:sz w:val="22"/>
          <w:szCs w:val="20"/>
        </w:rPr>
        <w:t>SD: standard deviation</w:t>
      </w:r>
      <w:r w:rsidRPr="007835BA">
        <w:rPr>
          <w:rFonts w:ascii="Times New Roman" w:hAnsi="Times New Roman" w:cs="Times New Roman"/>
          <w:b/>
          <w:bCs/>
          <w:sz w:val="22"/>
          <w:szCs w:val="20"/>
        </w:rPr>
        <w:br w:type="page"/>
      </w:r>
    </w:p>
    <w:p w14:paraId="1EEF8FA9" w14:textId="77777777" w:rsidR="00092F8D" w:rsidRPr="00DF71E3" w:rsidRDefault="00092F8D" w:rsidP="00471E8E">
      <w:pPr>
        <w:pStyle w:val="a4"/>
        <w:spacing w:before="40" w:after="40" w:line="240" w:lineRule="auto"/>
        <w:jc w:val="left"/>
        <w:rPr>
          <w:b/>
          <w:bCs/>
        </w:rPr>
      </w:pPr>
      <w:r w:rsidRPr="00DF71E3">
        <w:rPr>
          <w:b/>
          <w:bCs/>
        </w:rPr>
        <w:lastRenderedPageBreak/>
        <w:t>Table S</w:t>
      </w:r>
      <w:r>
        <w:rPr>
          <w:b/>
          <w:bCs/>
        </w:rPr>
        <w:t>4</w:t>
      </w:r>
      <w:r w:rsidRPr="00DF71E3">
        <w:rPr>
          <w:b/>
          <w:bCs/>
        </w:rPr>
        <w:t xml:space="preserve">. </w:t>
      </w:r>
      <w:bookmarkEnd w:id="7"/>
      <w:bookmarkEnd w:id="8"/>
      <w:r w:rsidRPr="00DF71E3">
        <w:t>Analysis parameters of OPFRs by gas chromatography mass spectrometer</w:t>
      </w:r>
      <w:bookmarkEnd w:id="9"/>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974"/>
        <w:gridCol w:w="1713"/>
        <w:gridCol w:w="1991"/>
        <w:gridCol w:w="1805"/>
      </w:tblGrid>
      <w:tr w:rsidR="00092F8D" w:rsidRPr="00DF71E3" w14:paraId="53D20B6C" w14:textId="77777777" w:rsidTr="00471E8E">
        <w:trPr>
          <w:trHeight w:val="135"/>
        </w:trPr>
        <w:tc>
          <w:tcPr>
            <w:tcW w:w="1429" w:type="pct"/>
            <w:tcBorders>
              <w:top w:val="single" w:sz="4" w:space="0" w:color="auto"/>
              <w:bottom w:val="single" w:sz="4" w:space="0" w:color="auto"/>
            </w:tcBorders>
            <w:shd w:val="clear" w:color="auto" w:fill="D9D9D9" w:themeFill="background1" w:themeFillShade="D9"/>
            <w:vAlign w:val="center"/>
          </w:tcPr>
          <w:p w14:paraId="67670688" w14:textId="77777777" w:rsidR="00092F8D" w:rsidRPr="00DF71E3" w:rsidRDefault="00092F8D" w:rsidP="00471E8E">
            <w:pPr>
              <w:spacing w:before="60" w:after="60"/>
              <w:rPr>
                <w:rFonts w:ascii="Times New Roman" w:eastAsia="標楷體" w:hAnsi="Times New Roman" w:cs="Times New Roman"/>
                <w:b/>
                <w:bCs/>
                <w:sz w:val="22"/>
              </w:rPr>
            </w:pPr>
            <w:r w:rsidRPr="00DF71E3">
              <w:rPr>
                <w:rFonts w:ascii="Times New Roman" w:eastAsia="標楷體" w:hAnsi="Times New Roman" w:cs="Times New Roman"/>
                <w:b/>
                <w:bCs/>
                <w:sz w:val="22"/>
              </w:rPr>
              <w:t>Compounds</w:t>
            </w:r>
          </w:p>
        </w:tc>
        <w:tc>
          <w:tcPr>
            <w:tcW w:w="459" w:type="pct"/>
            <w:tcBorders>
              <w:top w:val="single" w:sz="4" w:space="0" w:color="auto"/>
              <w:bottom w:val="single" w:sz="4" w:space="0" w:color="auto"/>
            </w:tcBorders>
            <w:shd w:val="clear" w:color="auto" w:fill="D9D9D9" w:themeFill="background1" w:themeFillShade="D9"/>
            <w:vAlign w:val="center"/>
          </w:tcPr>
          <w:p w14:paraId="76727BD3" w14:textId="77777777" w:rsidR="00092F8D" w:rsidRPr="00DF71E3" w:rsidRDefault="00092F8D" w:rsidP="00471E8E">
            <w:pPr>
              <w:spacing w:before="60" w:after="60"/>
              <w:rPr>
                <w:rFonts w:ascii="Times New Roman" w:eastAsia="標楷體" w:hAnsi="Times New Roman" w:cs="Times New Roman"/>
                <w:b/>
                <w:bCs/>
                <w:sz w:val="22"/>
              </w:rPr>
            </w:pPr>
            <w:r w:rsidRPr="00DF71E3">
              <w:rPr>
                <w:rFonts w:ascii="Times New Roman" w:eastAsia="標楷體" w:hAnsi="Times New Roman" w:cs="Times New Roman"/>
                <w:b/>
                <w:bCs/>
                <w:sz w:val="22"/>
              </w:rPr>
              <w:t>Abbr.</w:t>
            </w:r>
          </w:p>
        </w:tc>
        <w:tc>
          <w:tcPr>
            <w:tcW w:w="969" w:type="pct"/>
            <w:tcBorders>
              <w:top w:val="single" w:sz="4" w:space="0" w:color="auto"/>
              <w:bottom w:val="single" w:sz="4" w:space="0" w:color="auto"/>
            </w:tcBorders>
            <w:shd w:val="clear" w:color="auto" w:fill="D9D9D9" w:themeFill="background1" w:themeFillShade="D9"/>
            <w:vAlign w:val="center"/>
          </w:tcPr>
          <w:p w14:paraId="2105477D" w14:textId="77777777" w:rsidR="00092F8D" w:rsidRPr="00DF71E3" w:rsidRDefault="00092F8D" w:rsidP="00471E8E">
            <w:pPr>
              <w:spacing w:before="60" w:after="60"/>
              <w:jc w:val="center"/>
              <w:rPr>
                <w:rFonts w:ascii="Times New Roman" w:eastAsia="標楷體" w:hAnsi="Times New Roman" w:cs="Times New Roman"/>
                <w:b/>
                <w:bCs/>
                <w:sz w:val="22"/>
              </w:rPr>
            </w:pPr>
            <w:r w:rsidRPr="00DF71E3">
              <w:rPr>
                <w:rFonts w:ascii="Times New Roman" w:eastAsia="標楷體" w:hAnsi="Times New Roman" w:cs="Times New Roman"/>
                <w:b/>
                <w:bCs/>
                <w:sz w:val="22"/>
              </w:rPr>
              <w:t>Retention times (min)</w:t>
            </w:r>
          </w:p>
        </w:tc>
        <w:tc>
          <w:tcPr>
            <w:tcW w:w="1123" w:type="pct"/>
            <w:tcBorders>
              <w:top w:val="single" w:sz="4" w:space="0" w:color="auto"/>
              <w:bottom w:val="single" w:sz="4" w:space="0" w:color="auto"/>
            </w:tcBorders>
            <w:shd w:val="clear" w:color="auto" w:fill="D9D9D9" w:themeFill="background1" w:themeFillShade="D9"/>
            <w:vAlign w:val="center"/>
          </w:tcPr>
          <w:p w14:paraId="6294475F" w14:textId="77777777" w:rsidR="00092F8D" w:rsidRPr="00DF71E3" w:rsidRDefault="00092F8D" w:rsidP="00471E8E">
            <w:pPr>
              <w:spacing w:before="60" w:after="60"/>
              <w:jc w:val="center"/>
              <w:rPr>
                <w:rFonts w:ascii="Times New Roman" w:eastAsia="標楷體" w:hAnsi="Times New Roman" w:cs="Times New Roman"/>
                <w:b/>
                <w:bCs/>
                <w:sz w:val="22"/>
              </w:rPr>
            </w:pPr>
            <w:r w:rsidRPr="00DF71E3">
              <w:rPr>
                <w:rFonts w:ascii="Times New Roman" w:eastAsia="標楷體" w:hAnsi="Times New Roman" w:cs="Times New Roman"/>
                <w:b/>
                <w:bCs/>
                <w:sz w:val="22"/>
              </w:rPr>
              <w:t>Quantification ion (m/z)</w:t>
            </w:r>
          </w:p>
        </w:tc>
        <w:tc>
          <w:tcPr>
            <w:tcW w:w="1020" w:type="pct"/>
            <w:tcBorders>
              <w:top w:val="single" w:sz="4" w:space="0" w:color="auto"/>
              <w:bottom w:val="single" w:sz="4" w:space="0" w:color="auto"/>
            </w:tcBorders>
            <w:shd w:val="clear" w:color="auto" w:fill="D9D9D9" w:themeFill="background1" w:themeFillShade="D9"/>
            <w:vAlign w:val="center"/>
          </w:tcPr>
          <w:p w14:paraId="6D82F3DB" w14:textId="77777777" w:rsidR="00092F8D" w:rsidRPr="00DF71E3" w:rsidRDefault="00092F8D" w:rsidP="00471E8E">
            <w:pPr>
              <w:spacing w:before="60" w:after="60"/>
              <w:jc w:val="center"/>
              <w:rPr>
                <w:rFonts w:ascii="Times New Roman" w:eastAsia="標楷體" w:hAnsi="Times New Roman" w:cs="Times New Roman"/>
                <w:b/>
                <w:bCs/>
                <w:sz w:val="22"/>
              </w:rPr>
            </w:pPr>
            <w:r w:rsidRPr="00DF71E3">
              <w:rPr>
                <w:rFonts w:ascii="Times New Roman" w:eastAsia="標楷體" w:hAnsi="Times New Roman" w:cs="Times New Roman"/>
                <w:b/>
                <w:bCs/>
                <w:sz w:val="22"/>
              </w:rPr>
              <w:t>Confirmation ion (m/z)</w:t>
            </w:r>
          </w:p>
        </w:tc>
      </w:tr>
      <w:tr w:rsidR="00092F8D" w:rsidRPr="00DF71E3" w14:paraId="04BD8AB5" w14:textId="77777777" w:rsidTr="00471E8E">
        <w:trPr>
          <w:trHeight w:val="383"/>
        </w:trPr>
        <w:tc>
          <w:tcPr>
            <w:tcW w:w="1429" w:type="pct"/>
            <w:tcBorders>
              <w:top w:val="single" w:sz="4" w:space="0" w:color="auto"/>
              <w:bottom w:val="single" w:sz="4" w:space="0" w:color="auto"/>
            </w:tcBorders>
            <w:shd w:val="clear" w:color="auto" w:fill="auto"/>
            <w:vAlign w:val="center"/>
          </w:tcPr>
          <w:p w14:paraId="3C0D199B"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Triethyl phosphate</w:t>
            </w:r>
          </w:p>
        </w:tc>
        <w:tc>
          <w:tcPr>
            <w:tcW w:w="459" w:type="pct"/>
            <w:tcBorders>
              <w:top w:val="single" w:sz="4" w:space="0" w:color="auto"/>
              <w:bottom w:val="single" w:sz="4" w:space="0" w:color="auto"/>
            </w:tcBorders>
            <w:shd w:val="clear" w:color="auto" w:fill="auto"/>
            <w:vAlign w:val="center"/>
          </w:tcPr>
          <w:p w14:paraId="5D9C344F"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TEP</w:t>
            </w:r>
          </w:p>
        </w:tc>
        <w:tc>
          <w:tcPr>
            <w:tcW w:w="969" w:type="pct"/>
            <w:tcBorders>
              <w:top w:val="single" w:sz="4" w:space="0" w:color="auto"/>
              <w:bottom w:val="single" w:sz="4" w:space="0" w:color="auto"/>
            </w:tcBorders>
            <w:vAlign w:val="center"/>
          </w:tcPr>
          <w:p w14:paraId="4C8FB535"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12.5</w:t>
            </w:r>
          </w:p>
        </w:tc>
        <w:tc>
          <w:tcPr>
            <w:tcW w:w="1123" w:type="pct"/>
            <w:tcBorders>
              <w:top w:val="single" w:sz="4" w:space="0" w:color="auto"/>
              <w:bottom w:val="single" w:sz="4" w:space="0" w:color="auto"/>
            </w:tcBorders>
            <w:shd w:val="clear" w:color="auto" w:fill="auto"/>
            <w:vAlign w:val="center"/>
          </w:tcPr>
          <w:p w14:paraId="40278B6B"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99</w:t>
            </w:r>
          </w:p>
        </w:tc>
        <w:tc>
          <w:tcPr>
            <w:tcW w:w="1020" w:type="pct"/>
            <w:tcBorders>
              <w:top w:val="single" w:sz="4" w:space="0" w:color="auto"/>
              <w:bottom w:val="single" w:sz="4" w:space="0" w:color="auto"/>
            </w:tcBorders>
            <w:shd w:val="clear" w:color="auto" w:fill="auto"/>
            <w:vAlign w:val="center"/>
          </w:tcPr>
          <w:p w14:paraId="481C678E"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155</w:t>
            </w:r>
          </w:p>
        </w:tc>
      </w:tr>
      <w:tr w:rsidR="00092F8D" w:rsidRPr="00DF71E3" w14:paraId="5B1115A2" w14:textId="77777777" w:rsidTr="00471E8E">
        <w:trPr>
          <w:trHeight w:val="135"/>
        </w:trPr>
        <w:tc>
          <w:tcPr>
            <w:tcW w:w="1429" w:type="pct"/>
            <w:tcBorders>
              <w:top w:val="single" w:sz="4" w:space="0" w:color="auto"/>
              <w:bottom w:val="single" w:sz="4" w:space="0" w:color="auto"/>
            </w:tcBorders>
            <w:shd w:val="clear" w:color="auto" w:fill="auto"/>
            <w:vAlign w:val="center"/>
          </w:tcPr>
          <w:p w14:paraId="767EE63E"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Tri-iso-butyl phosphate</w:t>
            </w:r>
          </w:p>
        </w:tc>
        <w:tc>
          <w:tcPr>
            <w:tcW w:w="459" w:type="pct"/>
            <w:tcBorders>
              <w:top w:val="single" w:sz="4" w:space="0" w:color="auto"/>
              <w:bottom w:val="single" w:sz="4" w:space="0" w:color="auto"/>
            </w:tcBorders>
            <w:shd w:val="clear" w:color="auto" w:fill="auto"/>
            <w:vAlign w:val="center"/>
          </w:tcPr>
          <w:p w14:paraId="7D53C3F8"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TiBP</w:t>
            </w:r>
          </w:p>
        </w:tc>
        <w:tc>
          <w:tcPr>
            <w:tcW w:w="969" w:type="pct"/>
            <w:tcBorders>
              <w:top w:val="single" w:sz="4" w:space="0" w:color="auto"/>
              <w:bottom w:val="single" w:sz="4" w:space="0" w:color="auto"/>
            </w:tcBorders>
            <w:vAlign w:val="center"/>
          </w:tcPr>
          <w:p w14:paraId="1191ED38"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21.4</w:t>
            </w:r>
          </w:p>
        </w:tc>
        <w:tc>
          <w:tcPr>
            <w:tcW w:w="1123" w:type="pct"/>
            <w:tcBorders>
              <w:top w:val="single" w:sz="4" w:space="0" w:color="auto"/>
              <w:bottom w:val="single" w:sz="4" w:space="0" w:color="auto"/>
            </w:tcBorders>
            <w:shd w:val="clear" w:color="auto" w:fill="auto"/>
            <w:vAlign w:val="center"/>
          </w:tcPr>
          <w:p w14:paraId="26463504"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99</w:t>
            </w:r>
          </w:p>
        </w:tc>
        <w:tc>
          <w:tcPr>
            <w:tcW w:w="1020" w:type="pct"/>
            <w:tcBorders>
              <w:top w:val="single" w:sz="4" w:space="0" w:color="auto"/>
              <w:bottom w:val="single" w:sz="4" w:space="0" w:color="auto"/>
            </w:tcBorders>
            <w:shd w:val="clear" w:color="auto" w:fill="auto"/>
            <w:vAlign w:val="center"/>
          </w:tcPr>
          <w:p w14:paraId="6E6CB2B7"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57</w:t>
            </w:r>
          </w:p>
        </w:tc>
      </w:tr>
      <w:tr w:rsidR="00092F8D" w:rsidRPr="00DF71E3" w14:paraId="3D1B3014" w14:textId="77777777" w:rsidTr="00471E8E">
        <w:trPr>
          <w:trHeight w:val="135"/>
        </w:trPr>
        <w:tc>
          <w:tcPr>
            <w:tcW w:w="1429" w:type="pct"/>
            <w:tcBorders>
              <w:top w:val="single" w:sz="4" w:space="0" w:color="auto"/>
              <w:bottom w:val="single" w:sz="4" w:space="0" w:color="auto"/>
            </w:tcBorders>
            <w:shd w:val="clear" w:color="auto" w:fill="auto"/>
            <w:vAlign w:val="center"/>
          </w:tcPr>
          <w:p w14:paraId="3977CB22"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Tributyl phosphate</w:t>
            </w:r>
          </w:p>
        </w:tc>
        <w:tc>
          <w:tcPr>
            <w:tcW w:w="459" w:type="pct"/>
            <w:tcBorders>
              <w:top w:val="single" w:sz="4" w:space="0" w:color="auto"/>
              <w:bottom w:val="single" w:sz="4" w:space="0" w:color="auto"/>
            </w:tcBorders>
            <w:shd w:val="clear" w:color="auto" w:fill="auto"/>
            <w:vAlign w:val="center"/>
          </w:tcPr>
          <w:p w14:paraId="43B8A4AD"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TBP</w:t>
            </w:r>
          </w:p>
        </w:tc>
        <w:tc>
          <w:tcPr>
            <w:tcW w:w="969" w:type="pct"/>
            <w:tcBorders>
              <w:top w:val="single" w:sz="4" w:space="0" w:color="auto"/>
              <w:bottom w:val="single" w:sz="4" w:space="0" w:color="auto"/>
            </w:tcBorders>
            <w:vAlign w:val="center"/>
          </w:tcPr>
          <w:p w14:paraId="1D926C13"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24.3</w:t>
            </w:r>
          </w:p>
        </w:tc>
        <w:tc>
          <w:tcPr>
            <w:tcW w:w="1123" w:type="pct"/>
            <w:tcBorders>
              <w:top w:val="single" w:sz="4" w:space="0" w:color="auto"/>
              <w:bottom w:val="single" w:sz="4" w:space="0" w:color="auto"/>
            </w:tcBorders>
            <w:shd w:val="clear" w:color="auto" w:fill="auto"/>
            <w:vAlign w:val="center"/>
          </w:tcPr>
          <w:p w14:paraId="1548C59C"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99</w:t>
            </w:r>
          </w:p>
        </w:tc>
        <w:tc>
          <w:tcPr>
            <w:tcW w:w="1020" w:type="pct"/>
            <w:tcBorders>
              <w:top w:val="single" w:sz="4" w:space="0" w:color="auto"/>
              <w:bottom w:val="single" w:sz="4" w:space="0" w:color="auto"/>
            </w:tcBorders>
            <w:shd w:val="clear" w:color="auto" w:fill="auto"/>
            <w:vAlign w:val="center"/>
          </w:tcPr>
          <w:p w14:paraId="23D1A7B2"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155</w:t>
            </w:r>
          </w:p>
        </w:tc>
      </w:tr>
      <w:tr w:rsidR="00092F8D" w:rsidRPr="00DF71E3" w14:paraId="1D2E6AFC" w14:textId="77777777" w:rsidTr="00471E8E">
        <w:trPr>
          <w:trHeight w:val="135"/>
        </w:trPr>
        <w:tc>
          <w:tcPr>
            <w:tcW w:w="1429" w:type="pct"/>
            <w:tcBorders>
              <w:top w:val="single" w:sz="4" w:space="0" w:color="auto"/>
              <w:bottom w:val="single" w:sz="4" w:space="0" w:color="auto"/>
            </w:tcBorders>
            <w:shd w:val="clear" w:color="auto" w:fill="auto"/>
            <w:vAlign w:val="center"/>
          </w:tcPr>
          <w:p w14:paraId="571055FE"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Tris(2-chloroethyl) phosphate</w:t>
            </w:r>
          </w:p>
        </w:tc>
        <w:tc>
          <w:tcPr>
            <w:tcW w:w="459" w:type="pct"/>
            <w:tcBorders>
              <w:top w:val="single" w:sz="4" w:space="0" w:color="auto"/>
              <w:bottom w:val="single" w:sz="4" w:space="0" w:color="auto"/>
            </w:tcBorders>
            <w:shd w:val="clear" w:color="auto" w:fill="auto"/>
            <w:vAlign w:val="center"/>
          </w:tcPr>
          <w:p w14:paraId="28BFCC3D"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TCEP</w:t>
            </w:r>
          </w:p>
        </w:tc>
        <w:tc>
          <w:tcPr>
            <w:tcW w:w="969" w:type="pct"/>
            <w:tcBorders>
              <w:top w:val="single" w:sz="4" w:space="0" w:color="auto"/>
              <w:bottom w:val="single" w:sz="4" w:space="0" w:color="auto"/>
            </w:tcBorders>
            <w:vAlign w:val="center"/>
          </w:tcPr>
          <w:p w14:paraId="610B0744"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27.6</w:t>
            </w:r>
          </w:p>
        </w:tc>
        <w:tc>
          <w:tcPr>
            <w:tcW w:w="1123" w:type="pct"/>
            <w:tcBorders>
              <w:top w:val="single" w:sz="4" w:space="0" w:color="auto"/>
              <w:bottom w:val="single" w:sz="4" w:space="0" w:color="auto"/>
            </w:tcBorders>
            <w:shd w:val="clear" w:color="auto" w:fill="auto"/>
            <w:vAlign w:val="center"/>
          </w:tcPr>
          <w:p w14:paraId="7F22A400"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63</w:t>
            </w:r>
          </w:p>
        </w:tc>
        <w:tc>
          <w:tcPr>
            <w:tcW w:w="1020" w:type="pct"/>
            <w:tcBorders>
              <w:top w:val="single" w:sz="4" w:space="0" w:color="auto"/>
              <w:bottom w:val="single" w:sz="4" w:space="0" w:color="auto"/>
            </w:tcBorders>
            <w:shd w:val="clear" w:color="auto" w:fill="auto"/>
            <w:vAlign w:val="center"/>
          </w:tcPr>
          <w:p w14:paraId="6EFA8E35"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249</w:t>
            </w:r>
          </w:p>
        </w:tc>
      </w:tr>
      <w:tr w:rsidR="00092F8D" w:rsidRPr="00DF71E3" w14:paraId="04CF5AF7" w14:textId="77777777" w:rsidTr="00471E8E">
        <w:trPr>
          <w:trHeight w:val="135"/>
        </w:trPr>
        <w:tc>
          <w:tcPr>
            <w:tcW w:w="1429" w:type="pct"/>
            <w:tcBorders>
              <w:top w:val="single" w:sz="4" w:space="0" w:color="auto"/>
              <w:bottom w:val="single" w:sz="4" w:space="0" w:color="auto"/>
            </w:tcBorders>
            <w:shd w:val="clear" w:color="auto" w:fill="auto"/>
            <w:vAlign w:val="center"/>
          </w:tcPr>
          <w:p w14:paraId="18CB1666"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Tris(chloroisopropyl) phosphate</w:t>
            </w:r>
          </w:p>
        </w:tc>
        <w:tc>
          <w:tcPr>
            <w:tcW w:w="459" w:type="pct"/>
            <w:tcBorders>
              <w:top w:val="single" w:sz="4" w:space="0" w:color="auto"/>
              <w:bottom w:val="single" w:sz="4" w:space="0" w:color="auto"/>
            </w:tcBorders>
            <w:shd w:val="clear" w:color="auto" w:fill="auto"/>
            <w:vAlign w:val="center"/>
          </w:tcPr>
          <w:p w14:paraId="4226FA28"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TCIPP</w:t>
            </w:r>
          </w:p>
        </w:tc>
        <w:tc>
          <w:tcPr>
            <w:tcW w:w="969" w:type="pct"/>
            <w:tcBorders>
              <w:top w:val="single" w:sz="4" w:space="0" w:color="auto"/>
              <w:bottom w:val="single" w:sz="4" w:space="0" w:color="auto"/>
            </w:tcBorders>
            <w:vAlign w:val="center"/>
          </w:tcPr>
          <w:p w14:paraId="6C57A5B9"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28.5</w:t>
            </w:r>
          </w:p>
        </w:tc>
        <w:tc>
          <w:tcPr>
            <w:tcW w:w="1123" w:type="pct"/>
            <w:tcBorders>
              <w:top w:val="single" w:sz="4" w:space="0" w:color="auto"/>
              <w:bottom w:val="single" w:sz="4" w:space="0" w:color="auto"/>
            </w:tcBorders>
            <w:shd w:val="clear" w:color="auto" w:fill="auto"/>
            <w:vAlign w:val="center"/>
          </w:tcPr>
          <w:p w14:paraId="797D9833"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99</w:t>
            </w:r>
          </w:p>
        </w:tc>
        <w:tc>
          <w:tcPr>
            <w:tcW w:w="1020" w:type="pct"/>
            <w:tcBorders>
              <w:top w:val="single" w:sz="4" w:space="0" w:color="auto"/>
              <w:bottom w:val="single" w:sz="4" w:space="0" w:color="auto"/>
            </w:tcBorders>
            <w:shd w:val="clear" w:color="auto" w:fill="auto"/>
            <w:vAlign w:val="center"/>
          </w:tcPr>
          <w:p w14:paraId="6244CF3E"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125</w:t>
            </w:r>
          </w:p>
        </w:tc>
      </w:tr>
      <w:tr w:rsidR="00092F8D" w:rsidRPr="00DF71E3" w14:paraId="2E4327BE" w14:textId="77777777" w:rsidTr="00471E8E">
        <w:trPr>
          <w:trHeight w:val="131"/>
        </w:trPr>
        <w:tc>
          <w:tcPr>
            <w:tcW w:w="1429" w:type="pct"/>
            <w:tcBorders>
              <w:top w:val="single" w:sz="4" w:space="0" w:color="auto"/>
              <w:bottom w:val="single" w:sz="4" w:space="0" w:color="auto"/>
            </w:tcBorders>
            <w:shd w:val="clear" w:color="auto" w:fill="auto"/>
            <w:vAlign w:val="center"/>
          </w:tcPr>
          <w:p w14:paraId="21E15640"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Tris(1,3-dichloro-2-propyl)phosphate</w:t>
            </w:r>
          </w:p>
        </w:tc>
        <w:tc>
          <w:tcPr>
            <w:tcW w:w="459" w:type="pct"/>
            <w:tcBorders>
              <w:top w:val="single" w:sz="4" w:space="0" w:color="auto"/>
              <w:bottom w:val="single" w:sz="4" w:space="0" w:color="auto"/>
            </w:tcBorders>
            <w:shd w:val="clear" w:color="auto" w:fill="auto"/>
            <w:vAlign w:val="center"/>
          </w:tcPr>
          <w:p w14:paraId="5CB6A8A5"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TDCIPP</w:t>
            </w:r>
          </w:p>
        </w:tc>
        <w:tc>
          <w:tcPr>
            <w:tcW w:w="969" w:type="pct"/>
            <w:tcBorders>
              <w:top w:val="single" w:sz="4" w:space="0" w:color="auto"/>
              <w:bottom w:val="single" w:sz="4" w:space="0" w:color="auto"/>
            </w:tcBorders>
            <w:vAlign w:val="center"/>
          </w:tcPr>
          <w:p w14:paraId="6670A226"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38.0</w:t>
            </w:r>
          </w:p>
        </w:tc>
        <w:tc>
          <w:tcPr>
            <w:tcW w:w="1123" w:type="pct"/>
            <w:tcBorders>
              <w:top w:val="single" w:sz="4" w:space="0" w:color="auto"/>
              <w:bottom w:val="single" w:sz="4" w:space="0" w:color="auto"/>
            </w:tcBorders>
            <w:shd w:val="clear" w:color="auto" w:fill="auto"/>
            <w:vAlign w:val="center"/>
          </w:tcPr>
          <w:p w14:paraId="0A096E57"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75</w:t>
            </w:r>
          </w:p>
        </w:tc>
        <w:tc>
          <w:tcPr>
            <w:tcW w:w="1020" w:type="pct"/>
            <w:tcBorders>
              <w:top w:val="single" w:sz="4" w:space="0" w:color="auto"/>
              <w:bottom w:val="single" w:sz="4" w:space="0" w:color="auto"/>
            </w:tcBorders>
            <w:shd w:val="clear" w:color="auto" w:fill="auto"/>
            <w:vAlign w:val="center"/>
          </w:tcPr>
          <w:p w14:paraId="26DAAD9D"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77</w:t>
            </w:r>
          </w:p>
        </w:tc>
      </w:tr>
      <w:tr w:rsidR="00092F8D" w:rsidRPr="00DF71E3" w14:paraId="072C09BF" w14:textId="77777777" w:rsidTr="00471E8E">
        <w:trPr>
          <w:trHeight w:val="135"/>
        </w:trPr>
        <w:tc>
          <w:tcPr>
            <w:tcW w:w="1429" w:type="pct"/>
            <w:tcBorders>
              <w:top w:val="single" w:sz="4" w:space="0" w:color="auto"/>
              <w:bottom w:val="nil"/>
            </w:tcBorders>
            <w:shd w:val="clear" w:color="auto" w:fill="auto"/>
            <w:vAlign w:val="center"/>
          </w:tcPr>
          <w:p w14:paraId="61587758"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Triphenyl phosphate</w:t>
            </w:r>
          </w:p>
        </w:tc>
        <w:tc>
          <w:tcPr>
            <w:tcW w:w="459" w:type="pct"/>
            <w:tcBorders>
              <w:top w:val="single" w:sz="4" w:space="0" w:color="auto"/>
              <w:bottom w:val="nil"/>
            </w:tcBorders>
            <w:shd w:val="clear" w:color="auto" w:fill="auto"/>
            <w:vAlign w:val="center"/>
          </w:tcPr>
          <w:p w14:paraId="19E74436"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TPHP</w:t>
            </w:r>
          </w:p>
        </w:tc>
        <w:tc>
          <w:tcPr>
            <w:tcW w:w="969" w:type="pct"/>
            <w:tcBorders>
              <w:top w:val="single" w:sz="4" w:space="0" w:color="auto"/>
              <w:bottom w:val="nil"/>
            </w:tcBorders>
            <w:vAlign w:val="center"/>
          </w:tcPr>
          <w:p w14:paraId="58308BE8"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38.8</w:t>
            </w:r>
          </w:p>
        </w:tc>
        <w:tc>
          <w:tcPr>
            <w:tcW w:w="1123" w:type="pct"/>
            <w:tcBorders>
              <w:top w:val="single" w:sz="4" w:space="0" w:color="auto"/>
              <w:bottom w:val="nil"/>
            </w:tcBorders>
            <w:shd w:val="clear" w:color="auto" w:fill="auto"/>
            <w:vAlign w:val="center"/>
          </w:tcPr>
          <w:p w14:paraId="59741746"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99</w:t>
            </w:r>
          </w:p>
        </w:tc>
        <w:tc>
          <w:tcPr>
            <w:tcW w:w="1020" w:type="pct"/>
            <w:tcBorders>
              <w:top w:val="single" w:sz="4" w:space="0" w:color="auto"/>
              <w:bottom w:val="nil"/>
            </w:tcBorders>
            <w:shd w:val="clear" w:color="auto" w:fill="auto"/>
            <w:vAlign w:val="center"/>
          </w:tcPr>
          <w:p w14:paraId="55ADCA05"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113</w:t>
            </w:r>
          </w:p>
        </w:tc>
      </w:tr>
      <w:tr w:rsidR="00092F8D" w:rsidRPr="00DF71E3" w14:paraId="1D1C38B1" w14:textId="77777777" w:rsidTr="00471E8E">
        <w:trPr>
          <w:trHeight w:val="135"/>
        </w:trPr>
        <w:tc>
          <w:tcPr>
            <w:tcW w:w="1429" w:type="pct"/>
            <w:tcBorders>
              <w:top w:val="nil"/>
              <w:bottom w:val="single" w:sz="4" w:space="0" w:color="auto"/>
            </w:tcBorders>
            <w:shd w:val="clear" w:color="auto" w:fill="auto"/>
            <w:vAlign w:val="center"/>
          </w:tcPr>
          <w:p w14:paraId="3F7E9564"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Tris(2-butoxyethyl) phosphate</w:t>
            </w:r>
          </w:p>
        </w:tc>
        <w:tc>
          <w:tcPr>
            <w:tcW w:w="459" w:type="pct"/>
            <w:tcBorders>
              <w:top w:val="nil"/>
              <w:bottom w:val="single" w:sz="4" w:space="0" w:color="auto"/>
            </w:tcBorders>
            <w:shd w:val="clear" w:color="auto" w:fill="auto"/>
            <w:vAlign w:val="center"/>
          </w:tcPr>
          <w:p w14:paraId="7635EF39"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TBOEP</w:t>
            </w:r>
          </w:p>
        </w:tc>
        <w:tc>
          <w:tcPr>
            <w:tcW w:w="969" w:type="pct"/>
            <w:tcBorders>
              <w:top w:val="nil"/>
              <w:bottom w:val="single" w:sz="4" w:space="0" w:color="auto"/>
            </w:tcBorders>
            <w:vAlign w:val="center"/>
          </w:tcPr>
          <w:p w14:paraId="0E274C01"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39.1</w:t>
            </w:r>
          </w:p>
        </w:tc>
        <w:tc>
          <w:tcPr>
            <w:tcW w:w="1123" w:type="pct"/>
            <w:tcBorders>
              <w:top w:val="nil"/>
              <w:bottom w:val="single" w:sz="4" w:space="0" w:color="auto"/>
            </w:tcBorders>
            <w:shd w:val="clear" w:color="auto" w:fill="auto"/>
            <w:vAlign w:val="center"/>
          </w:tcPr>
          <w:p w14:paraId="149B843A"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57</w:t>
            </w:r>
          </w:p>
        </w:tc>
        <w:tc>
          <w:tcPr>
            <w:tcW w:w="1020" w:type="pct"/>
            <w:tcBorders>
              <w:top w:val="nil"/>
              <w:bottom w:val="single" w:sz="4" w:space="0" w:color="auto"/>
            </w:tcBorders>
            <w:shd w:val="clear" w:color="auto" w:fill="auto"/>
            <w:vAlign w:val="center"/>
          </w:tcPr>
          <w:p w14:paraId="2D2C71F3"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125</w:t>
            </w:r>
          </w:p>
        </w:tc>
      </w:tr>
      <w:tr w:rsidR="00092F8D" w:rsidRPr="00DF71E3" w14:paraId="55A8A1D2" w14:textId="77777777" w:rsidTr="00471E8E">
        <w:trPr>
          <w:trHeight w:val="135"/>
        </w:trPr>
        <w:tc>
          <w:tcPr>
            <w:tcW w:w="1429" w:type="pct"/>
            <w:tcBorders>
              <w:top w:val="single" w:sz="4" w:space="0" w:color="auto"/>
              <w:bottom w:val="single" w:sz="4" w:space="0" w:color="auto"/>
            </w:tcBorders>
            <w:vAlign w:val="center"/>
          </w:tcPr>
          <w:p w14:paraId="5EB7A7BB"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2-ethylhexyldiphenyl phosphate</w:t>
            </w:r>
          </w:p>
        </w:tc>
        <w:tc>
          <w:tcPr>
            <w:tcW w:w="459" w:type="pct"/>
            <w:tcBorders>
              <w:top w:val="single" w:sz="4" w:space="0" w:color="auto"/>
              <w:bottom w:val="single" w:sz="4" w:space="0" w:color="auto"/>
            </w:tcBorders>
            <w:vAlign w:val="center"/>
          </w:tcPr>
          <w:p w14:paraId="46AA8B12"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EHDPP</w:t>
            </w:r>
          </w:p>
        </w:tc>
        <w:tc>
          <w:tcPr>
            <w:tcW w:w="969" w:type="pct"/>
            <w:tcBorders>
              <w:top w:val="single" w:sz="4" w:space="0" w:color="auto"/>
              <w:bottom w:val="single" w:sz="4" w:space="0" w:color="auto"/>
            </w:tcBorders>
            <w:vAlign w:val="center"/>
          </w:tcPr>
          <w:p w14:paraId="17A61F16"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39.3</w:t>
            </w:r>
          </w:p>
        </w:tc>
        <w:tc>
          <w:tcPr>
            <w:tcW w:w="1123" w:type="pct"/>
            <w:tcBorders>
              <w:top w:val="single" w:sz="4" w:space="0" w:color="auto"/>
              <w:bottom w:val="single" w:sz="4" w:space="0" w:color="auto"/>
            </w:tcBorders>
            <w:vAlign w:val="center"/>
          </w:tcPr>
          <w:p w14:paraId="5B0357E5"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251</w:t>
            </w:r>
          </w:p>
        </w:tc>
        <w:tc>
          <w:tcPr>
            <w:tcW w:w="1020" w:type="pct"/>
            <w:tcBorders>
              <w:top w:val="single" w:sz="4" w:space="0" w:color="auto"/>
              <w:bottom w:val="single" w:sz="4" w:space="0" w:color="auto"/>
            </w:tcBorders>
            <w:vAlign w:val="center"/>
          </w:tcPr>
          <w:p w14:paraId="2A4FE248"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250</w:t>
            </w:r>
          </w:p>
        </w:tc>
      </w:tr>
      <w:tr w:rsidR="00092F8D" w:rsidRPr="00DF71E3" w14:paraId="46AD8C12" w14:textId="77777777" w:rsidTr="00471E8E">
        <w:trPr>
          <w:trHeight w:val="135"/>
        </w:trPr>
        <w:tc>
          <w:tcPr>
            <w:tcW w:w="1429" w:type="pct"/>
            <w:tcBorders>
              <w:top w:val="single" w:sz="4" w:space="0" w:color="auto"/>
              <w:bottom w:val="single" w:sz="4" w:space="0" w:color="auto"/>
            </w:tcBorders>
            <w:vAlign w:val="center"/>
          </w:tcPr>
          <w:p w14:paraId="4154E1EF"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Tris(2-ethylhexyl) phosphate</w:t>
            </w:r>
          </w:p>
        </w:tc>
        <w:tc>
          <w:tcPr>
            <w:tcW w:w="459" w:type="pct"/>
            <w:tcBorders>
              <w:top w:val="single" w:sz="4" w:space="0" w:color="auto"/>
              <w:bottom w:val="single" w:sz="4" w:space="0" w:color="auto"/>
            </w:tcBorders>
            <w:vAlign w:val="center"/>
          </w:tcPr>
          <w:p w14:paraId="706C7632"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TEHP</w:t>
            </w:r>
          </w:p>
        </w:tc>
        <w:tc>
          <w:tcPr>
            <w:tcW w:w="969" w:type="pct"/>
            <w:tcBorders>
              <w:top w:val="single" w:sz="4" w:space="0" w:color="auto"/>
              <w:bottom w:val="single" w:sz="4" w:space="0" w:color="auto"/>
            </w:tcBorders>
            <w:vAlign w:val="center"/>
          </w:tcPr>
          <w:p w14:paraId="0BFF5D58"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39.4</w:t>
            </w:r>
          </w:p>
        </w:tc>
        <w:tc>
          <w:tcPr>
            <w:tcW w:w="1123" w:type="pct"/>
            <w:tcBorders>
              <w:top w:val="single" w:sz="4" w:space="0" w:color="auto"/>
              <w:bottom w:val="single" w:sz="4" w:space="0" w:color="auto"/>
            </w:tcBorders>
            <w:vAlign w:val="center"/>
          </w:tcPr>
          <w:p w14:paraId="5EACB223"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326</w:t>
            </w:r>
          </w:p>
        </w:tc>
        <w:tc>
          <w:tcPr>
            <w:tcW w:w="1020" w:type="pct"/>
            <w:tcBorders>
              <w:top w:val="single" w:sz="4" w:space="0" w:color="auto"/>
              <w:bottom w:val="single" w:sz="4" w:space="0" w:color="auto"/>
            </w:tcBorders>
            <w:vAlign w:val="center"/>
          </w:tcPr>
          <w:p w14:paraId="223AD942"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77</w:t>
            </w:r>
          </w:p>
        </w:tc>
      </w:tr>
      <w:tr w:rsidR="00092F8D" w:rsidRPr="00DF71E3" w14:paraId="275C80A1" w14:textId="77777777" w:rsidTr="00471E8E">
        <w:trPr>
          <w:trHeight w:val="135"/>
        </w:trPr>
        <w:tc>
          <w:tcPr>
            <w:tcW w:w="1429" w:type="pct"/>
            <w:tcBorders>
              <w:top w:val="single" w:sz="4" w:space="0" w:color="auto"/>
              <w:bottom w:val="single" w:sz="4" w:space="0" w:color="auto"/>
            </w:tcBorders>
            <w:vAlign w:val="center"/>
          </w:tcPr>
          <w:p w14:paraId="0AE3793E"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Tricresyl phosphate</w:t>
            </w:r>
          </w:p>
        </w:tc>
        <w:tc>
          <w:tcPr>
            <w:tcW w:w="459" w:type="pct"/>
            <w:tcBorders>
              <w:top w:val="single" w:sz="4" w:space="0" w:color="auto"/>
              <w:bottom w:val="single" w:sz="4" w:space="0" w:color="auto"/>
            </w:tcBorders>
            <w:vAlign w:val="center"/>
          </w:tcPr>
          <w:p w14:paraId="53AEE5D0"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TCP</w:t>
            </w:r>
          </w:p>
        </w:tc>
        <w:tc>
          <w:tcPr>
            <w:tcW w:w="969" w:type="pct"/>
            <w:tcBorders>
              <w:top w:val="single" w:sz="4" w:space="0" w:color="auto"/>
              <w:bottom w:val="single" w:sz="4" w:space="0" w:color="auto"/>
            </w:tcBorders>
            <w:vAlign w:val="center"/>
          </w:tcPr>
          <w:p w14:paraId="77B32F6E"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42.4</w:t>
            </w:r>
          </w:p>
        </w:tc>
        <w:tc>
          <w:tcPr>
            <w:tcW w:w="1123" w:type="pct"/>
            <w:tcBorders>
              <w:top w:val="single" w:sz="4" w:space="0" w:color="auto"/>
              <w:bottom w:val="single" w:sz="4" w:space="0" w:color="auto"/>
            </w:tcBorders>
            <w:vAlign w:val="center"/>
          </w:tcPr>
          <w:p w14:paraId="302F8B1E"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368</w:t>
            </w:r>
          </w:p>
        </w:tc>
        <w:tc>
          <w:tcPr>
            <w:tcW w:w="1020" w:type="pct"/>
            <w:tcBorders>
              <w:top w:val="single" w:sz="4" w:space="0" w:color="auto"/>
              <w:bottom w:val="single" w:sz="4" w:space="0" w:color="auto"/>
            </w:tcBorders>
            <w:vAlign w:val="center"/>
          </w:tcPr>
          <w:p w14:paraId="2AF8D6FD"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367</w:t>
            </w:r>
          </w:p>
        </w:tc>
      </w:tr>
      <w:tr w:rsidR="00092F8D" w:rsidRPr="00DF71E3" w14:paraId="5FD071AD" w14:textId="77777777" w:rsidTr="00471E8E">
        <w:trPr>
          <w:trHeight w:val="135"/>
        </w:trPr>
        <w:tc>
          <w:tcPr>
            <w:tcW w:w="1429" w:type="pct"/>
            <w:tcBorders>
              <w:top w:val="single" w:sz="4" w:space="0" w:color="auto"/>
              <w:bottom w:val="single" w:sz="4" w:space="0" w:color="auto"/>
            </w:tcBorders>
            <w:vAlign w:val="center"/>
          </w:tcPr>
          <w:p w14:paraId="22BF565D"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Tributyl phosphate-d</w:t>
            </w:r>
            <w:r w:rsidRPr="00DF71E3">
              <w:rPr>
                <w:rFonts w:ascii="Times New Roman" w:eastAsia="標楷體" w:hAnsi="Times New Roman" w:cs="Times New Roman"/>
                <w:sz w:val="22"/>
                <w:vertAlign w:val="subscript"/>
              </w:rPr>
              <w:t>27</w:t>
            </w:r>
          </w:p>
        </w:tc>
        <w:tc>
          <w:tcPr>
            <w:tcW w:w="459" w:type="pct"/>
            <w:tcBorders>
              <w:top w:val="single" w:sz="4" w:space="0" w:color="auto"/>
              <w:bottom w:val="single" w:sz="4" w:space="0" w:color="auto"/>
            </w:tcBorders>
            <w:vAlign w:val="center"/>
          </w:tcPr>
          <w:p w14:paraId="2160F844" w14:textId="77777777" w:rsidR="00092F8D" w:rsidRPr="00DF71E3" w:rsidRDefault="00092F8D" w:rsidP="00471E8E">
            <w:pPr>
              <w:spacing w:before="60" w:after="60"/>
              <w:rPr>
                <w:rFonts w:ascii="Times New Roman" w:eastAsia="標楷體" w:hAnsi="Times New Roman" w:cs="Times New Roman"/>
                <w:sz w:val="22"/>
              </w:rPr>
            </w:pPr>
            <w:r w:rsidRPr="00DF71E3">
              <w:rPr>
                <w:rFonts w:ascii="Times New Roman" w:eastAsia="標楷體" w:hAnsi="Times New Roman" w:cs="Times New Roman"/>
                <w:sz w:val="22"/>
              </w:rPr>
              <w:t>TBP-d</w:t>
            </w:r>
            <w:r w:rsidRPr="00DF71E3">
              <w:rPr>
                <w:rFonts w:ascii="Times New Roman" w:eastAsia="標楷體" w:hAnsi="Times New Roman" w:cs="Times New Roman"/>
                <w:sz w:val="22"/>
                <w:vertAlign w:val="subscript"/>
              </w:rPr>
              <w:t>27</w:t>
            </w:r>
          </w:p>
        </w:tc>
        <w:tc>
          <w:tcPr>
            <w:tcW w:w="969" w:type="pct"/>
            <w:tcBorders>
              <w:top w:val="single" w:sz="4" w:space="0" w:color="auto"/>
              <w:bottom w:val="single" w:sz="4" w:space="0" w:color="auto"/>
            </w:tcBorders>
            <w:vAlign w:val="center"/>
          </w:tcPr>
          <w:p w14:paraId="20211150"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23.9</w:t>
            </w:r>
          </w:p>
        </w:tc>
        <w:tc>
          <w:tcPr>
            <w:tcW w:w="1123" w:type="pct"/>
            <w:tcBorders>
              <w:top w:val="single" w:sz="4" w:space="0" w:color="auto"/>
              <w:bottom w:val="single" w:sz="4" w:space="0" w:color="auto"/>
            </w:tcBorders>
            <w:vAlign w:val="center"/>
          </w:tcPr>
          <w:p w14:paraId="2FA1DDEA"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103</w:t>
            </w:r>
          </w:p>
        </w:tc>
        <w:tc>
          <w:tcPr>
            <w:tcW w:w="1020" w:type="pct"/>
            <w:tcBorders>
              <w:top w:val="single" w:sz="4" w:space="0" w:color="auto"/>
              <w:bottom w:val="single" w:sz="4" w:space="0" w:color="auto"/>
            </w:tcBorders>
            <w:vAlign w:val="center"/>
          </w:tcPr>
          <w:p w14:paraId="6FCB2828" w14:textId="77777777" w:rsidR="00092F8D" w:rsidRPr="00DF71E3" w:rsidRDefault="00092F8D" w:rsidP="00471E8E">
            <w:pPr>
              <w:spacing w:before="60" w:after="60"/>
              <w:jc w:val="center"/>
              <w:rPr>
                <w:rFonts w:ascii="Times New Roman" w:eastAsia="標楷體" w:hAnsi="Times New Roman" w:cs="Times New Roman"/>
                <w:sz w:val="22"/>
              </w:rPr>
            </w:pPr>
            <w:r w:rsidRPr="00DF71E3">
              <w:rPr>
                <w:rFonts w:ascii="Times New Roman" w:eastAsia="標楷體" w:hAnsi="Times New Roman" w:cs="Times New Roman"/>
                <w:sz w:val="22"/>
              </w:rPr>
              <w:t>167</w:t>
            </w:r>
          </w:p>
        </w:tc>
      </w:tr>
    </w:tbl>
    <w:p w14:paraId="5AA5F075" w14:textId="77777777" w:rsidR="00092F8D" w:rsidRPr="00DF71E3" w:rsidRDefault="00092F8D">
      <w:pPr>
        <w:rPr>
          <w:rFonts w:ascii="Times New Roman" w:hAnsi="Times New Roman" w:cs="Times New Roman"/>
        </w:rPr>
      </w:pPr>
    </w:p>
    <w:p w14:paraId="2B06A6F3" w14:textId="77777777" w:rsidR="00092F8D" w:rsidRPr="00DF71E3" w:rsidRDefault="00092F8D">
      <w:pPr>
        <w:rPr>
          <w:rFonts w:ascii="Times New Roman" w:hAnsi="Times New Roman" w:cs="Times New Roman"/>
        </w:rPr>
      </w:pPr>
    </w:p>
    <w:p w14:paraId="393F8814" w14:textId="77777777" w:rsidR="00092F8D" w:rsidRDefault="00092F8D">
      <w:pPr>
        <w:widowControl/>
        <w:spacing w:after="160" w:line="259" w:lineRule="auto"/>
        <w:rPr>
          <w:rFonts w:ascii="Times New Roman" w:eastAsia="標楷體" w:hAnsi="Times New Roman" w:cs="Times New Roman"/>
        </w:rPr>
        <w:sectPr w:rsidR="00092F8D" w:rsidSect="00471E8E">
          <w:pgSz w:w="11906" w:h="16838" w:code="9"/>
          <w:pgMar w:top="1440" w:right="1440" w:bottom="1440" w:left="1440" w:header="720" w:footer="720" w:gutter="0"/>
          <w:cols w:space="720"/>
          <w:docGrid w:linePitch="360"/>
        </w:sectPr>
      </w:pPr>
    </w:p>
    <w:p w14:paraId="55542BE6" w14:textId="77777777" w:rsidR="00092F8D" w:rsidRDefault="00092F8D" w:rsidP="00471E8E">
      <w:pPr>
        <w:widowControl/>
        <w:spacing w:after="40"/>
        <w:rPr>
          <w:rFonts w:ascii="Times New Roman" w:eastAsia="標楷體" w:hAnsi="Times New Roman" w:cs="Times New Roman"/>
        </w:rPr>
      </w:pPr>
      <w:r w:rsidRPr="00DF71E3">
        <w:rPr>
          <w:rFonts w:ascii="Times New Roman" w:eastAsia="標楷體" w:hAnsi="Times New Roman" w:cs="Times New Roman"/>
          <w:b/>
          <w:bCs/>
        </w:rPr>
        <w:lastRenderedPageBreak/>
        <w:t>Table S</w:t>
      </w:r>
      <w:r>
        <w:rPr>
          <w:rFonts w:ascii="Times New Roman" w:eastAsia="標楷體" w:hAnsi="Times New Roman" w:cs="Times New Roman"/>
          <w:b/>
          <w:bCs/>
        </w:rPr>
        <w:t>5</w:t>
      </w:r>
      <w:r w:rsidRPr="00DF71E3">
        <w:rPr>
          <w:rFonts w:ascii="Times New Roman" w:eastAsia="標楷體" w:hAnsi="Times New Roman" w:cs="Times New Roman"/>
          <w:b/>
          <w:bCs/>
        </w:rPr>
        <w:t xml:space="preserve">. </w:t>
      </w:r>
      <w:r w:rsidRPr="00C57757">
        <w:rPr>
          <w:rFonts w:ascii="Times New Roman" w:eastAsia="標楷體" w:hAnsi="Times New Roman" w:cs="Times New Roman"/>
        </w:rPr>
        <w:t>The RfD values of the 11 OPFRs</w:t>
      </w:r>
    </w:p>
    <w:tbl>
      <w:tblPr>
        <w:tblW w:w="14579" w:type="dxa"/>
        <w:tblLayout w:type="fixed"/>
        <w:tblLook w:val="01E0" w:firstRow="1" w:lastRow="1" w:firstColumn="1" w:lastColumn="1" w:noHBand="0" w:noVBand="0"/>
      </w:tblPr>
      <w:tblGrid>
        <w:gridCol w:w="4878"/>
        <w:gridCol w:w="3202"/>
        <w:gridCol w:w="1559"/>
        <w:gridCol w:w="1417"/>
        <w:gridCol w:w="1843"/>
        <w:gridCol w:w="1680"/>
      </w:tblGrid>
      <w:tr w:rsidR="00092F8D" w:rsidRPr="00D67819" w14:paraId="5E581C51" w14:textId="77777777" w:rsidTr="00471E8E">
        <w:trPr>
          <w:trHeight w:val="265"/>
        </w:trPr>
        <w:tc>
          <w:tcPr>
            <w:tcW w:w="4878" w:type="dxa"/>
            <w:tcBorders>
              <w:top w:val="single" w:sz="4" w:space="0" w:color="auto"/>
              <w:bottom w:val="single" w:sz="4" w:space="0" w:color="auto"/>
            </w:tcBorders>
            <w:shd w:val="clear" w:color="auto" w:fill="D9D9D9" w:themeFill="background1" w:themeFillShade="D9"/>
            <w:tcMar>
              <w:left w:w="28" w:type="dxa"/>
              <w:right w:w="28" w:type="dxa"/>
            </w:tcMar>
            <w:vAlign w:val="center"/>
          </w:tcPr>
          <w:p w14:paraId="1924FF15" w14:textId="77777777" w:rsidR="00092F8D" w:rsidRPr="00D67819" w:rsidRDefault="00092F8D" w:rsidP="00471E8E">
            <w:pPr>
              <w:snapToGrid w:val="0"/>
              <w:jc w:val="center"/>
              <w:rPr>
                <w:rFonts w:ascii="Times New Roman" w:eastAsia="標楷體" w:hAnsi="Times New Roman" w:cs="Times New Roman"/>
                <w:b/>
                <w:bCs/>
                <w:szCs w:val="24"/>
              </w:rPr>
            </w:pPr>
            <w:r w:rsidRPr="00D67819">
              <w:rPr>
                <w:rFonts w:ascii="Times New Roman" w:eastAsia="標楷體" w:hAnsi="Times New Roman" w:cs="Times New Roman"/>
                <w:b/>
                <w:bCs/>
                <w:szCs w:val="24"/>
              </w:rPr>
              <w:t>Compounds</w:t>
            </w:r>
          </w:p>
        </w:tc>
        <w:tc>
          <w:tcPr>
            <w:tcW w:w="3202" w:type="dxa"/>
            <w:tcBorders>
              <w:top w:val="single" w:sz="4" w:space="0" w:color="auto"/>
              <w:bottom w:val="single" w:sz="4" w:space="0" w:color="auto"/>
            </w:tcBorders>
            <w:shd w:val="clear" w:color="auto" w:fill="D9D9D9" w:themeFill="background1" w:themeFillShade="D9"/>
            <w:vAlign w:val="center"/>
          </w:tcPr>
          <w:p w14:paraId="3B5A8B04" w14:textId="77777777" w:rsidR="00092F8D" w:rsidRPr="00D67819" w:rsidRDefault="00092F8D" w:rsidP="00471E8E">
            <w:pPr>
              <w:snapToGrid w:val="0"/>
              <w:jc w:val="center"/>
              <w:rPr>
                <w:rFonts w:ascii="Times New Roman" w:eastAsia="標楷體" w:hAnsi="Times New Roman" w:cs="Times New Roman"/>
                <w:b/>
                <w:bCs/>
                <w:szCs w:val="24"/>
              </w:rPr>
            </w:pPr>
            <w:r w:rsidRPr="00D67819">
              <w:rPr>
                <w:rFonts w:ascii="Times New Roman" w:eastAsia="標楷體" w:hAnsi="Times New Roman" w:cs="Times New Roman"/>
                <w:b/>
                <w:bCs/>
                <w:szCs w:val="24"/>
              </w:rPr>
              <w:t>Target organ</w:t>
            </w:r>
          </w:p>
        </w:tc>
        <w:tc>
          <w:tcPr>
            <w:tcW w:w="1559" w:type="dxa"/>
            <w:tcBorders>
              <w:top w:val="single" w:sz="4" w:space="0" w:color="auto"/>
              <w:bottom w:val="single" w:sz="4" w:space="0" w:color="auto"/>
            </w:tcBorders>
            <w:shd w:val="clear" w:color="auto" w:fill="D9D9D9" w:themeFill="background1" w:themeFillShade="D9"/>
            <w:tcMar>
              <w:left w:w="28" w:type="dxa"/>
              <w:right w:w="28" w:type="dxa"/>
            </w:tcMar>
            <w:vAlign w:val="center"/>
          </w:tcPr>
          <w:p w14:paraId="1B93EFBF" w14:textId="77777777" w:rsidR="00092F8D" w:rsidRPr="00D67819" w:rsidRDefault="00092F8D" w:rsidP="00471E8E">
            <w:pPr>
              <w:snapToGrid w:val="0"/>
              <w:jc w:val="center"/>
              <w:rPr>
                <w:rFonts w:ascii="Times New Roman" w:hAnsi="Times New Roman" w:cs="Times New Roman"/>
                <w:b/>
                <w:bCs/>
                <w:color w:val="000000" w:themeColor="text1"/>
                <w:kern w:val="24"/>
                <w:szCs w:val="24"/>
              </w:rPr>
            </w:pPr>
            <w:r w:rsidRPr="00D67819">
              <w:rPr>
                <w:rFonts w:ascii="Times New Roman" w:eastAsia="標楷體" w:hAnsi="Times New Roman" w:cs="Times New Roman"/>
                <w:b/>
                <w:bCs/>
                <w:szCs w:val="24"/>
              </w:rPr>
              <w:t>RfD</w:t>
            </w:r>
          </w:p>
          <w:p w14:paraId="15613D51" w14:textId="77777777" w:rsidR="00092F8D" w:rsidRPr="00D67819" w:rsidRDefault="00092F8D" w:rsidP="00471E8E">
            <w:pPr>
              <w:snapToGrid w:val="0"/>
              <w:jc w:val="center"/>
              <w:rPr>
                <w:rFonts w:ascii="Times New Roman" w:eastAsia="標楷體" w:hAnsi="Times New Roman" w:cs="Times New Roman"/>
                <w:b/>
                <w:bCs/>
                <w:szCs w:val="24"/>
              </w:rPr>
            </w:pPr>
            <w:r w:rsidRPr="00D67819">
              <w:rPr>
                <w:rFonts w:ascii="Times New Roman" w:hAnsi="Times New Roman" w:cs="Times New Roman" w:hint="eastAsia"/>
                <w:b/>
                <w:bCs/>
                <w:color w:val="000000" w:themeColor="text1"/>
                <w:kern w:val="24"/>
                <w:szCs w:val="24"/>
              </w:rPr>
              <w:t>(</w:t>
            </w:r>
            <w:r w:rsidRPr="00D67819">
              <w:rPr>
                <w:rFonts w:ascii="Times New Roman" w:eastAsia="標楷體" w:hAnsi="Times New Roman" w:cs="Times New Roman"/>
                <w:b/>
                <w:bCs/>
                <w:szCs w:val="24"/>
              </w:rPr>
              <w:t>mg/kg bw/day</w:t>
            </w:r>
            <w:r w:rsidRPr="00D67819">
              <w:rPr>
                <w:rFonts w:ascii="Times New Roman" w:eastAsia="標楷體" w:hAnsi="Times New Roman" w:cs="Times New Roman" w:hint="eastAsia"/>
                <w:b/>
                <w:bCs/>
                <w:szCs w:val="24"/>
              </w:rPr>
              <w:t>)</w:t>
            </w:r>
          </w:p>
        </w:tc>
        <w:tc>
          <w:tcPr>
            <w:tcW w:w="1417" w:type="dxa"/>
            <w:tcBorders>
              <w:top w:val="single" w:sz="4" w:space="0" w:color="auto"/>
              <w:bottom w:val="single" w:sz="4" w:space="0" w:color="auto"/>
            </w:tcBorders>
            <w:shd w:val="clear" w:color="auto" w:fill="D9D9D9" w:themeFill="background1" w:themeFillShade="D9"/>
            <w:vAlign w:val="center"/>
          </w:tcPr>
          <w:p w14:paraId="4E7A187A" w14:textId="77777777" w:rsidR="00092F8D" w:rsidRPr="00D67819" w:rsidRDefault="00092F8D" w:rsidP="00471E8E">
            <w:pPr>
              <w:snapToGrid w:val="0"/>
              <w:jc w:val="center"/>
              <w:rPr>
                <w:rFonts w:ascii="Times New Roman" w:hAnsi="Times New Roman" w:cs="Times New Roman"/>
                <w:b/>
                <w:bCs/>
                <w:color w:val="000000" w:themeColor="text1"/>
                <w:kern w:val="24"/>
                <w:szCs w:val="24"/>
              </w:rPr>
            </w:pPr>
            <w:r w:rsidRPr="00D67819">
              <w:rPr>
                <w:rFonts w:ascii="Times New Roman" w:hAnsi="Times New Roman" w:cs="Times New Roman"/>
                <w:b/>
                <w:bCs/>
                <w:szCs w:val="24"/>
              </w:rPr>
              <w:t>NOAE</w:t>
            </w:r>
            <w:r w:rsidRPr="00D67819">
              <w:rPr>
                <w:rFonts w:ascii="Times New Roman" w:hAnsi="Times New Roman" w:cs="Times New Roman"/>
                <w:b/>
                <w:bCs/>
                <w:color w:val="000000" w:themeColor="text1"/>
                <w:kern w:val="24"/>
                <w:szCs w:val="24"/>
              </w:rPr>
              <w:t>L</w:t>
            </w:r>
          </w:p>
          <w:p w14:paraId="3D09E82C" w14:textId="77777777" w:rsidR="00092F8D" w:rsidRPr="00D67819" w:rsidRDefault="00092F8D" w:rsidP="00471E8E">
            <w:pPr>
              <w:snapToGrid w:val="0"/>
              <w:jc w:val="center"/>
              <w:rPr>
                <w:rFonts w:ascii="Times New Roman" w:eastAsia="標楷體" w:hAnsi="Times New Roman" w:cs="Times New Roman"/>
                <w:b/>
                <w:bCs/>
                <w:szCs w:val="24"/>
              </w:rPr>
            </w:pPr>
            <w:r w:rsidRPr="00D67819">
              <w:rPr>
                <w:rFonts w:ascii="Times New Roman" w:hAnsi="Times New Roman" w:cs="Times New Roman" w:hint="eastAsia"/>
                <w:b/>
                <w:bCs/>
                <w:color w:val="000000" w:themeColor="text1"/>
                <w:kern w:val="24"/>
                <w:szCs w:val="24"/>
              </w:rPr>
              <w:t>(</w:t>
            </w:r>
            <w:r w:rsidRPr="00D67819">
              <w:rPr>
                <w:rFonts w:ascii="Times New Roman" w:eastAsia="標楷體" w:hAnsi="Times New Roman" w:cs="Times New Roman"/>
                <w:b/>
                <w:bCs/>
                <w:szCs w:val="24"/>
              </w:rPr>
              <w:t>mg/kg bw/day</w:t>
            </w:r>
            <w:r w:rsidRPr="00D67819">
              <w:rPr>
                <w:rFonts w:ascii="Times New Roman" w:eastAsia="標楷體" w:hAnsi="Times New Roman" w:cs="Times New Roman" w:hint="eastAsia"/>
                <w:b/>
                <w:bCs/>
                <w:szCs w:val="24"/>
              </w:rPr>
              <w:t>)</w:t>
            </w:r>
          </w:p>
        </w:tc>
        <w:tc>
          <w:tcPr>
            <w:tcW w:w="1843" w:type="dxa"/>
            <w:tcBorders>
              <w:top w:val="single" w:sz="4" w:space="0" w:color="auto"/>
              <w:bottom w:val="single" w:sz="4" w:space="0" w:color="auto"/>
            </w:tcBorders>
            <w:shd w:val="clear" w:color="auto" w:fill="D9D9D9" w:themeFill="background1" w:themeFillShade="D9"/>
            <w:vAlign w:val="center"/>
          </w:tcPr>
          <w:p w14:paraId="401CB062" w14:textId="77777777" w:rsidR="00092F8D" w:rsidRPr="00D67819" w:rsidRDefault="00092F8D" w:rsidP="00471E8E">
            <w:pPr>
              <w:snapToGrid w:val="0"/>
              <w:jc w:val="center"/>
              <w:rPr>
                <w:rFonts w:ascii="Times New Roman" w:eastAsia="標楷體" w:hAnsi="Times New Roman" w:cs="Times New Roman"/>
                <w:b/>
                <w:bCs/>
                <w:szCs w:val="24"/>
              </w:rPr>
            </w:pPr>
            <w:r w:rsidRPr="00D67819">
              <w:rPr>
                <w:rFonts w:ascii="Times New Roman" w:eastAsia="標楷體" w:hAnsi="Times New Roman" w:cs="Times New Roman"/>
                <w:b/>
                <w:bCs/>
                <w:szCs w:val="24"/>
              </w:rPr>
              <w:t>Reference</w:t>
            </w:r>
          </w:p>
        </w:tc>
        <w:tc>
          <w:tcPr>
            <w:tcW w:w="1680" w:type="dxa"/>
            <w:tcBorders>
              <w:top w:val="single" w:sz="4" w:space="0" w:color="auto"/>
              <w:bottom w:val="single" w:sz="4" w:space="0" w:color="auto"/>
            </w:tcBorders>
            <w:shd w:val="clear" w:color="auto" w:fill="D9D9D9" w:themeFill="background1" w:themeFillShade="D9"/>
            <w:tcMar>
              <w:left w:w="28" w:type="dxa"/>
              <w:right w:w="28" w:type="dxa"/>
            </w:tcMar>
            <w:vAlign w:val="center"/>
          </w:tcPr>
          <w:p w14:paraId="27A7759F" w14:textId="77777777" w:rsidR="00092F8D" w:rsidRPr="00D67819" w:rsidRDefault="00092F8D" w:rsidP="00471E8E">
            <w:pPr>
              <w:snapToGrid w:val="0"/>
              <w:jc w:val="center"/>
              <w:rPr>
                <w:rFonts w:ascii="Times New Roman" w:eastAsia="標楷體" w:hAnsi="Times New Roman" w:cs="Times New Roman"/>
                <w:b/>
                <w:bCs/>
                <w:szCs w:val="24"/>
              </w:rPr>
            </w:pPr>
            <w:r w:rsidRPr="00D67819">
              <w:rPr>
                <w:rFonts w:ascii="Times New Roman" w:eastAsia="標楷體" w:hAnsi="Times New Roman" w:cs="Times New Roman" w:hint="eastAsia"/>
                <w:b/>
                <w:bCs/>
                <w:szCs w:val="24"/>
              </w:rPr>
              <w:t>So</w:t>
            </w:r>
            <w:r w:rsidRPr="00D67819">
              <w:rPr>
                <w:rFonts w:ascii="Times New Roman" w:eastAsia="標楷體" w:hAnsi="Times New Roman" w:cs="Times New Roman"/>
                <w:b/>
                <w:bCs/>
                <w:szCs w:val="24"/>
              </w:rPr>
              <w:t>urce</w:t>
            </w:r>
          </w:p>
        </w:tc>
      </w:tr>
      <w:tr w:rsidR="00092F8D" w:rsidRPr="00092F8D" w14:paraId="403D8C2C" w14:textId="77777777" w:rsidTr="00471E8E">
        <w:trPr>
          <w:trHeight w:val="265"/>
        </w:trPr>
        <w:tc>
          <w:tcPr>
            <w:tcW w:w="4878" w:type="dxa"/>
            <w:tcMar>
              <w:left w:w="28" w:type="dxa"/>
              <w:right w:w="28" w:type="dxa"/>
            </w:tcMar>
            <w:vAlign w:val="center"/>
          </w:tcPr>
          <w:p w14:paraId="75433B2B" w14:textId="77777777" w:rsidR="00092F8D" w:rsidRPr="00092F8D" w:rsidRDefault="00092F8D" w:rsidP="00471E8E">
            <w:pPr>
              <w:snapToGrid w:val="0"/>
              <w:rPr>
                <w:rFonts w:ascii="Times New Roman" w:eastAsia="標楷體" w:hAnsi="Times New Roman" w:cs="Times New Roman"/>
                <w:szCs w:val="24"/>
              </w:rPr>
            </w:pPr>
            <w:bookmarkStart w:id="20" w:name="_Toc36041383"/>
            <w:bookmarkStart w:id="21" w:name="_Toc36835256"/>
            <w:bookmarkStart w:id="22" w:name="_Toc36841808"/>
            <w:bookmarkStart w:id="23" w:name="_Toc36929703"/>
            <w:bookmarkStart w:id="24" w:name="_Toc36979182"/>
            <w:r w:rsidRPr="00092F8D">
              <w:rPr>
                <w:rFonts w:ascii="Times New Roman" w:hAnsi="Times New Roman" w:cs="Times New Roman"/>
                <w:szCs w:val="24"/>
              </w:rPr>
              <w:t>Triethyl phosphate (TEP</w:t>
            </w:r>
            <w:bookmarkEnd w:id="20"/>
            <w:bookmarkEnd w:id="21"/>
            <w:bookmarkEnd w:id="22"/>
            <w:bookmarkEnd w:id="23"/>
            <w:bookmarkEnd w:id="24"/>
            <w:r w:rsidRPr="00092F8D">
              <w:rPr>
                <w:rFonts w:ascii="Times New Roman" w:hAnsi="Times New Roman" w:cs="Times New Roman"/>
                <w:szCs w:val="24"/>
              </w:rPr>
              <w:t>)</w:t>
            </w:r>
          </w:p>
        </w:tc>
        <w:tc>
          <w:tcPr>
            <w:tcW w:w="3202" w:type="dxa"/>
            <w:vAlign w:val="center"/>
          </w:tcPr>
          <w:p w14:paraId="2F41E878" w14:textId="77777777" w:rsidR="00092F8D" w:rsidRPr="00092F8D" w:rsidRDefault="00092F8D" w:rsidP="00092F8D">
            <w:pPr>
              <w:snapToGrid w:val="0"/>
              <w:rPr>
                <w:rFonts w:ascii="Times New Roman" w:eastAsia="標楷體" w:hAnsi="Times New Roman" w:cs="Times New Roman"/>
                <w:kern w:val="0"/>
                <w:szCs w:val="24"/>
              </w:rPr>
            </w:pPr>
            <w:r w:rsidRPr="00092F8D">
              <w:rPr>
                <w:rFonts w:ascii="Times New Roman" w:hAnsi="Times New Roman" w:cs="Times New Roman"/>
                <w:szCs w:val="24"/>
              </w:rPr>
              <w:t>Developmental</w:t>
            </w:r>
            <w:r w:rsidRPr="00092F8D">
              <w:rPr>
                <w:rFonts w:ascii="Times New Roman" w:eastAsia="標楷體" w:hAnsi="Times New Roman" w:cs="Times New Roman"/>
                <w:kern w:val="0"/>
                <w:szCs w:val="24"/>
              </w:rPr>
              <w:t xml:space="preserve"> toxicity</w:t>
            </w:r>
          </w:p>
        </w:tc>
        <w:tc>
          <w:tcPr>
            <w:tcW w:w="1559" w:type="dxa"/>
            <w:tcMar>
              <w:left w:w="28" w:type="dxa"/>
              <w:right w:w="28" w:type="dxa"/>
            </w:tcMar>
            <w:vAlign w:val="center"/>
          </w:tcPr>
          <w:p w14:paraId="0E800336" w14:textId="77777777" w:rsidR="00092F8D" w:rsidRPr="00092F8D" w:rsidRDefault="00092F8D" w:rsidP="00471E8E">
            <w:pPr>
              <w:snapToGrid w:val="0"/>
              <w:jc w:val="right"/>
              <w:rPr>
                <w:rFonts w:ascii="Times New Roman" w:eastAsia="標楷體" w:hAnsi="Times New Roman" w:cs="Times New Roman"/>
                <w:kern w:val="0"/>
                <w:szCs w:val="24"/>
              </w:rPr>
            </w:pPr>
            <w:r w:rsidRPr="00092F8D">
              <w:rPr>
                <w:rFonts w:ascii="Times New Roman" w:hAnsi="Times New Roman" w:cs="Times New Roman"/>
                <w:szCs w:val="24"/>
              </w:rPr>
              <w:t>1.25</w:t>
            </w:r>
          </w:p>
        </w:tc>
        <w:tc>
          <w:tcPr>
            <w:tcW w:w="1417" w:type="dxa"/>
            <w:vAlign w:val="center"/>
          </w:tcPr>
          <w:p w14:paraId="6007EA42"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hint="eastAsia"/>
                <w:szCs w:val="24"/>
              </w:rPr>
              <w:t>1</w:t>
            </w:r>
            <w:r w:rsidRPr="00092F8D">
              <w:rPr>
                <w:rFonts w:ascii="Times New Roman" w:hAnsi="Times New Roman" w:cs="Times New Roman"/>
                <w:szCs w:val="24"/>
              </w:rPr>
              <w:t>25</w:t>
            </w:r>
          </w:p>
        </w:tc>
        <w:tc>
          <w:tcPr>
            <w:tcW w:w="1843" w:type="dxa"/>
            <w:vAlign w:val="center"/>
          </w:tcPr>
          <w:p w14:paraId="2AB2D64C"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noProof/>
                <w:szCs w:val="24"/>
              </w:rPr>
              <w:t>(Bayer and Bayer 1995)</w:t>
            </w:r>
          </w:p>
        </w:tc>
        <w:tc>
          <w:tcPr>
            <w:tcW w:w="1680" w:type="dxa"/>
            <w:tcMar>
              <w:left w:w="28" w:type="dxa"/>
              <w:right w:w="28" w:type="dxa"/>
            </w:tcMar>
            <w:vAlign w:val="center"/>
          </w:tcPr>
          <w:p w14:paraId="29D3DFCD" w14:textId="77777777" w:rsidR="00092F8D" w:rsidRPr="00092F8D" w:rsidRDefault="00092F8D" w:rsidP="00471E8E">
            <w:pPr>
              <w:snapToGrid w:val="0"/>
              <w:rPr>
                <w:rFonts w:ascii="Times New Roman" w:eastAsia="標楷體" w:hAnsi="Times New Roman" w:cs="Times New Roman"/>
                <w:kern w:val="0"/>
                <w:szCs w:val="24"/>
              </w:rPr>
            </w:pPr>
            <w:bookmarkStart w:id="25" w:name="_Toc36041386"/>
            <w:bookmarkStart w:id="26" w:name="_Toc36835259"/>
            <w:bookmarkStart w:id="27" w:name="_Toc36841811"/>
            <w:bookmarkStart w:id="28" w:name="_Toc36929706"/>
            <w:bookmarkStart w:id="29" w:name="_Toc36979185"/>
            <w:r w:rsidRPr="00092F8D">
              <w:rPr>
                <w:rFonts w:ascii="Times New Roman" w:hAnsi="Times New Roman" w:cs="Times New Roman"/>
                <w:szCs w:val="24"/>
              </w:rPr>
              <w:t>ECHA</w:t>
            </w:r>
            <w:bookmarkEnd w:id="25"/>
            <w:bookmarkEnd w:id="26"/>
            <w:bookmarkEnd w:id="27"/>
            <w:bookmarkEnd w:id="28"/>
            <w:bookmarkEnd w:id="29"/>
          </w:p>
        </w:tc>
      </w:tr>
      <w:tr w:rsidR="00092F8D" w:rsidRPr="00092F8D" w14:paraId="40DF353E" w14:textId="77777777" w:rsidTr="00471E8E">
        <w:trPr>
          <w:trHeight w:val="265"/>
        </w:trPr>
        <w:tc>
          <w:tcPr>
            <w:tcW w:w="4878" w:type="dxa"/>
            <w:tcMar>
              <w:left w:w="28" w:type="dxa"/>
              <w:right w:w="28" w:type="dxa"/>
            </w:tcMar>
            <w:vAlign w:val="center"/>
          </w:tcPr>
          <w:p w14:paraId="14373F84" w14:textId="77777777" w:rsidR="00092F8D" w:rsidRPr="00092F8D" w:rsidRDefault="00092F8D" w:rsidP="00471E8E">
            <w:pPr>
              <w:snapToGrid w:val="0"/>
              <w:rPr>
                <w:rFonts w:ascii="Times New Roman" w:eastAsia="標楷體" w:hAnsi="Times New Roman" w:cs="Times New Roman"/>
                <w:szCs w:val="24"/>
              </w:rPr>
            </w:pPr>
            <w:r w:rsidRPr="00092F8D">
              <w:rPr>
                <w:rFonts w:ascii="Times New Roman" w:eastAsia="標楷體" w:hAnsi="Times New Roman" w:cs="Times New Roman"/>
                <w:szCs w:val="24"/>
              </w:rPr>
              <w:t>Tributyl phosphate (TBP)</w:t>
            </w:r>
          </w:p>
        </w:tc>
        <w:tc>
          <w:tcPr>
            <w:tcW w:w="3202" w:type="dxa"/>
            <w:vAlign w:val="center"/>
          </w:tcPr>
          <w:p w14:paraId="268C6207"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Carcinogenic effects</w:t>
            </w:r>
          </w:p>
        </w:tc>
        <w:tc>
          <w:tcPr>
            <w:tcW w:w="1559" w:type="dxa"/>
            <w:tcMar>
              <w:left w:w="28" w:type="dxa"/>
              <w:right w:w="28" w:type="dxa"/>
            </w:tcMar>
            <w:vAlign w:val="center"/>
          </w:tcPr>
          <w:p w14:paraId="72996D6C"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szCs w:val="24"/>
              </w:rPr>
              <w:t>0.0024</w:t>
            </w:r>
          </w:p>
        </w:tc>
        <w:tc>
          <w:tcPr>
            <w:tcW w:w="1417" w:type="dxa"/>
            <w:vAlign w:val="center"/>
          </w:tcPr>
          <w:p w14:paraId="0307C1FF" w14:textId="77777777" w:rsidR="00092F8D" w:rsidRPr="00092F8D" w:rsidRDefault="00092F8D" w:rsidP="00471E8E">
            <w:pPr>
              <w:snapToGrid w:val="0"/>
              <w:jc w:val="center"/>
              <w:rPr>
                <w:rFonts w:ascii="Times New Roman" w:hAnsi="Times New Roman" w:cs="Times New Roman"/>
                <w:szCs w:val="24"/>
              </w:rPr>
            </w:pPr>
            <w:r w:rsidRPr="00092F8D">
              <w:rPr>
                <w:rFonts w:ascii="Times New Roman" w:hAnsi="Times New Roman" w:cs="Times New Roman" w:hint="eastAsia"/>
                <w:szCs w:val="24"/>
              </w:rPr>
              <w:t>-</w:t>
            </w:r>
          </w:p>
        </w:tc>
        <w:tc>
          <w:tcPr>
            <w:tcW w:w="1843" w:type="dxa"/>
            <w:vAlign w:val="center"/>
          </w:tcPr>
          <w:p w14:paraId="5BAA0D8E"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noProof/>
                <w:szCs w:val="24"/>
              </w:rPr>
              <w:t>(Pharmaco 1994)</w:t>
            </w:r>
          </w:p>
        </w:tc>
        <w:tc>
          <w:tcPr>
            <w:tcW w:w="1680" w:type="dxa"/>
            <w:tcMar>
              <w:left w:w="28" w:type="dxa"/>
              <w:right w:w="28" w:type="dxa"/>
            </w:tcMar>
            <w:vAlign w:val="center"/>
          </w:tcPr>
          <w:p w14:paraId="25D6EA17"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USEPA</w:t>
            </w:r>
          </w:p>
        </w:tc>
      </w:tr>
      <w:tr w:rsidR="00092F8D" w:rsidRPr="00092F8D" w14:paraId="2C390445" w14:textId="77777777" w:rsidTr="00471E8E">
        <w:trPr>
          <w:trHeight w:val="265"/>
        </w:trPr>
        <w:tc>
          <w:tcPr>
            <w:tcW w:w="4878" w:type="dxa"/>
            <w:tcMar>
              <w:left w:w="28" w:type="dxa"/>
              <w:right w:w="28" w:type="dxa"/>
            </w:tcMar>
            <w:vAlign w:val="center"/>
          </w:tcPr>
          <w:p w14:paraId="4E0A70E7"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Tris (2-chloroethyl) phosphate (TCEP)</w:t>
            </w:r>
          </w:p>
        </w:tc>
        <w:tc>
          <w:tcPr>
            <w:tcW w:w="3202" w:type="dxa"/>
            <w:vAlign w:val="center"/>
          </w:tcPr>
          <w:p w14:paraId="019A1E8C"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Kidney relative weight</w:t>
            </w:r>
          </w:p>
        </w:tc>
        <w:tc>
          <w:tcPr>
            <w:tcW w:w="1559" w:type="dxa"/>
            <w:tcMar>
              <w:left w:w="28" w:type="dxa"/>
              <w:right w:w="28" w:type="dxa"/>
            </w:tcMar>
            <w:vAlign w:val="center"/>
          </w:tcPr>
          <w:p w14:paraId="10927F0F"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szCs w:val="24"/>
              </w:rPr>
              <w:t>0.007</w:t>
            </w:r>
          </w:p>
        </w:tc>
        <w:tc>
          <w:tcPr>
            <w:tcW w:w="1417" w:type="dxa"/>
            <w:vAlign w:val="center"/>
          </w:tcPr>
          <w:p w14:paraId="5F211DA4" w14:textId="77777777" w:rsidR="00092F8D" w:rsidRPr="00092F8D" w:rsidRDefault="00092F8D" w:rsidP="00471E8E">
            <w:pPr>
              <w:snapToGrid w:val="0"/>
              <w:jc w:val="center"/>
              <w:rPr>
                <w:rFonts w:ascii="Times New Roman" w:hAnsi="Times New Roman" w:cs="Times New Roman"/>
                <w:szCs w:val="24"/>
              </w:rPr>
            </w:pPr>
            <w:r w:rsidRPr="00092F8D">
              <w:rPr>
                <w:rFonts w:ascii="Times New Roman" w:hAnsi="Times New Roman" w:cs="Times New Roman" w:hint="eastAsia"/>
                <w:szCs w:val="24"/>
              </w:rPr>
              <w:t>-</w:t>
            </w:r>
          </w:p>
        </w:tc>
        <w:tc>
          <w:tcPr>
            <w:tcW w:w="1843" w:type="dxa"/>
            <w:vAlign w:val="center"/>
          </w:tcPr>
          <w:p w14:paraId="147B14F4"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noProof/>
                <w:szCs w:val="24"/>
              </w:rPr>
              <w:t>(Burka et al. 1991)</w:t>
            </w:r>
          </w:p>
        </w:tc>
        <w:tc>
          <w:tcPr>
            <w:tcW w:w="1680" w:type="dxa"/>
            <w:tcMar>
              <w:left w:w="28" w:type="dxa"/>
              <w:right w:w="28" w:type="dxa"/>
            </w:tcMar>
            <w:vAlign w:val="center"/>
          </w:tcPr>
          <w:p w14:paraId="50DF93E1"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PPRTV (NCEA)</w:t>
            </w:r>
          </w:p>
        </w:tc>
      </w:tr>
      <w:tr w:rsidR="00092F8D" w:rsidRPr="00092F8D" w14:paraId="4AE55D4B" w14:textId="77777777" w:rsidTr="00471E8E">
        <w:trPr>
          <w:trHeight w:val="265"/>
        </w:trPr>
        <w:tc>
          <w:tcPr>
            <w:tcW w:w="4878" w:type="dxa"/>
            <w:tcMar>
              <w:left w:w="28" w:type="dxa"/>
              <w:right w:w="28" w:type="dxa"/>
            </w:tcMar>
            <w:vAlign w:val="center"/>
          </w:tcPr>
          <w:p w14:paraId="22658344"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Tris (chloroisopropyl) phosphate (TCIPP)</w:t>
            </w:r>
          </w:p>
        </w:tc>
        <w:tc>
          <w:tcPr>
            <w:tcW w:w="3202" w:type="dxa"/>
            <w:vAlign w:val="center"/>
          </w:tcPr>
          <w:p w14:paraId="2B698406"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Increased hepatocyte hypertrophy</w:t>
            </w:r>
          </w:p>
        </w:tc>
        <w:tc>
          <w:tcPr>
            <w:tcW w:w="1559" w:type="dxa"/>
            <w:tcMar>
              <w:left w:w="28" w:type="dxa"/>
              <w:right w:w="28" w:type="dxa"/>
            </w:tcMar>
            <w:vAlign w:val="center"/>
          </w:tcPr>
          <w:p w14:paraId="09FA9620"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hint="eastAsia"/>
                <w:szCs w:val="24"/>
              </w:rPr>
              <w:t>0</w:t>
            </w:r>
            <w:r w:rsidRPr="00092F8D">
              <w:rPr>
                <w:rFonts w:ascii="Times New Roman" w:hAnsi="Times New Roman" w:cs="Times New Roman"/>
                <w:szCs w:val="24"/>
              </w:rPr>
              <w:t>.01</w:t>
            </w:r>
          </w:p>
        </w:tc>
        <w:tc>
          <w:tcPr>
            <w:tcW w:w="1417" w:type="dxa"/>
            <w:vAlign w:val="center"/>
          </w:tcPr>
          <w:p w14:paraId="6D5E0916" w14:textId="77777777" w:rsidR="00092F8D" w:rsidRPr="00092F8D" w:rsidRDefault="00092F8D" w:rsidP="00471E8E">
            <w:pPr>
              <w:snapToGrid w:val="0"/>
              <w:jc w:val="center"/>
              <w:rPr>
                <w:rFonts w:ascii="Times New Roman" w:hAnsi="Times New Roman" w:cs="Times New Roman"/>
                <w:szCs w:val="24"/>
              </w:rPr>
            </w:pPr>
            <w:r w:rsidRPr="00092F8D">
              <w:rPr>
                <w:rFonts w:ascii="Times New Roman" w:hAnsi="Times New Roman" w:cs="Times New Roman" w:hint="eastAsia"/>
                <w:szCs w:val="24"/>
              </w:rPr>
              <w:t>-</w:t>
            </w:r>
          </w:p>
        </w:tc>
        <w:tc>
          <w:tcPr>
            <w:tcW w:w="1843" w:type="dxa"/>
            <w:vAlign w:val="center"/>
          </w:tcPr>
          <w:p w14:paraId="4B8F8B6D"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noProof/>
                <w:kern w:val="0"/>
                <w:szCs w:val="24"/>
              </w:rPr>
              <w:t>(WHO 1998)</w:t>
            </w:r>
          </w:p>
        </w:tc>
        <w:tc>
          <w:tcPr>
            <w:tcW w:w="1680" w:type="dxa"/>
            <w:tcMar>
              <w:left w:w="28" w:type="dxa"/>
              <w:right w:w="28" w:type="dxa"/>
            </w:tcMar>
            <w:vAlign w:val="center"/>
          </w:tcPr>
          <w:p w14:paraId="5CE4A6F1"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kern w:val="0"/>
                <w:szCs w:val="24"/>
              </w:rPr>
              <w:t>PPRTV, ORNL</w:t>
            </w:r>
          </w:p>
        </w:tc>
      </w:tr>
      <w:tr w:rsidR="00092F8D" w:rsidRPr="00092F8D" w14:paraId="7DB13513" w14:textId="77777777" w:rsidTr="00471E8E">
        <w:trPr>
          <w:trHeight w:val="265"/>
        </w:trPr>
        <w:tc>
          <w:tcPr>
            <w:tcW w:w="4878" w:type="dxa"/>
            <w:tcMar>
              <w:left w:w="28" w:type="dxa"/>
              <w:right w:w="28" w:type="dxa"/>
            </w:tcMar>
            <w:vAlign w:val="center"/>
          </w:tcPr>
          <w:p w14:paraId="5C38D5BE" w14:textId="77777777" w:rsidR="00092F8D" w:rsidRPr="00092F8D" w:rsidRDefault="00092F8D" w:rsidP="00471E8E">
            <w:pPr>
              <w:snapToGrid w:val="0"/>
              <w:rPr>
                <w:rFonts w:ascii="Times New Roman" w:eastAsia="標楷體" w:hAnsi="Times New Roman" w:cs="Times New Roman"/>
                <w:szCs w:val="24"/>
              </w:rPr>
            </w:pPr>
            <w:r w:rsidRPr="00092F8D">
              <w:rPr>
                <w:rFonts w:ascii="Times New Roman" w:eastAsia="標楷體" w:hAnsi="Times New Roman" w:cs="Times New Roman"/>
                <w:szCs w:val="24"/>
              </w:rPr>
              <w:t>Tris (1,3-dichloro-2-propyl) phosphate (TDCIPP)</w:t>
            </w:r>
          </w:p>
        </w:tc>
        <w:tc>
          <w:tcPr>
            <w:tcW w:w="3202" w:type="dxa"/>
            <w:vAlign w:val="center"/>
          </w:tcPr>
          <w:p w14:paraId="0B6CCF84"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Relative liver weight</w:t>
            </w:r>
          </w:p>
        </w:tc>
        <w:tc>
          <w:tcPr>
            <w:tcW w:w="1559" w:type="dxa"/>
            <w:tcMar>
              <w:left w:w="28" w:type="dxa"/>
              <w:right w:w="28" w:type="dxa"/>
            </w:tcMar>
            <w:vAlign w:val="center"/>
          </w:tcPr>
          <w:p w14:paraId="6861A73C"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szCs w:val="24"/>
              </w:rPr>
              <w:t>0.0015</w:t>
            </w:r>
          </w:p>
        </w:tc>
        <w:tc>
          <w:tcPr>
            <w:tcW w:w="1417" w:type="dxa"/>
            <w:vAlign w:val="center"/>
          </w:tcPr>
          <w:p w14:paraId="0559900D" w14:textId="77777777" w:rsidR="00092F8D" w:rsidRPr="00092F8D" w:rsidRDefault="00092F8D" w:rsidP="00471E8E">
            <w:pPr>
              <w:snapToGrid w:val="0"/>
              <w:jc w:val="center"/>
              <w:rPr>
                <w:rFonts w:ascii="Times New Roman" w:hAnsi="Times New Roman" w:cs="Times New Roman"/>
                <w:szCs w:val="24"/>
              </w:rPr>
            </w:pPr>
            <w:r w:rsidRPr="00092F8D">
              <w:rPr>
                <w:rFonts w:ascii="Times New Roman" w:hAnsi="Times New Roman" w:cs="Times New Roman" w:hint="eastAsia"/>
                <w:szCs w:val="24"/>
              </w:rPr>
              <w:t>-</w:t>
            </w:r>
          </w:p>
        </w:tc>
        <w:tc>
          <w:tcPr>
            <w:tcW w:w="1843" w:type="dxa"/>
            <w:vAlign w:val="center"/>
          </w:tcPr>
          <w:p w14:paraId="57F801BC"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noProof/>
                <w:kern w:val="0"/>
                <w:szCs w:val="24"/>
              </w:rPr>
              <w:t>(Kamata et al. 1989)</w:t>
            </w:r>
          </w:p>
        </w:tc>
        <w:tc>
          <w:tcPr>
            <w:tcW w:w="1680" w:type="dxa"/>
            <w:tcMar>
              <w:left w:w="28" w:type="dxa"/>
              <w:right w:w="28" w:type="dxa"/>
            </w:tcMar>
            <w:vAlign w:val="center"/>
          </w:tcPr>
          <w:p w14:paraId="60678048"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noProof/>
                <w:kern w:val="0"/>
                <w:szCs w:val="24"/>
              </w:rPr>
              <w:t>(Van den Eede et al. 2011)</w:t>
            </w:r>
          </w:p>
        </w:tc>
      </w:tr>
      <w:tr w:rsidR="00092F8D" w:rsidRPr="00092F8D" w14:paraId="14D65A9B" w14:textId="77777777" w:rsidTr="00471E8E">
        <w:trPr>
          <w:trHeight w:val="265"/>
        </w:trPr>
        <w:tc>
          <w:tcPr>
            <w:tcW w:w="4878" w:type="dxa"/>
            <w:tcMar>
              <w:left w:w="28" w:type="dxa"/>
              <w:right w:w="28" w:type="dxa"/>
            </w:tcMar>
            <w:vAlign w:val="center"/>
          </w:tcPr>
          <w:p w14:paraId="124E21D3" w14:textId="77777777" w:rsidR="00092F8D" w:rsidRPr="00092F8D" w:rsidRDefault="00092F8D" w:rsidP="00471E8E">
            <w:pPr>
              <w:snapToGrid w:val="0"/>
              <w:rPr>
                <w:rFonts w:ascii="Times New Roman" w:eastAsia="標楷體" w:hAnsi="Times New Roman" w:cs="Times New Roman"/>
                <w:szCs w:val="24"/>
              </w:rPr>
            </w:pPr>
            <w:r w:rsidRPr="00092F8D">
              <w:rPr>
                <w:rFonts w:ascii="Times New Roman" w:eastAsia="標楷體" w:hAnsi="Times New Roman" w:cs="Times New Roman"/>
                <w:szCs w:val="24"/>
              </w:rPr>
              <w:t>Triphenyl phosphate (TPHP)</w:t>
            </w:r>
          </w:p>
        </w:tc>
        <w:tc>
          <w:tcPr>
            <w:tcW w:w="3202" w:type="dxa"/>
            <w:vAlign w:val="center"/>
          </w:tcPr>
          <w:p w14:paraId="5A74624F"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Reproduction toxicity</w:t>
            </w:r>
          </w:p>
        </w:tc>
        <w:tc>
          <w:tcPr>
            <w:tcW w:w="1559" w:type="dxa"/>
            <w:tcMar>
              <w:left w:w="28" w:type="dxa"/>
              <w:right w:w="28" w:type="dxa"/>
            </w:tcMar>
            <w:vAlign w:val="center"/>
          </w:tcPr>
          <w:p w14:paraId="3DEC558E"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hint="eastAsia"/>
                <w:szCs w:val="24"/>
              </w:rPr>
              <w:t>1</w:t>
            </w:r>
            <w:r w:rsidRPr="00092F8D">
              <w:rPr>
                <w:rFonts w:ascii="Times New Roman" w:hAnsi="Times New Roman" w:cs="Times New Roman"/>
                <w:szCs w:val="24"/>
              </w:rPr>
              <w:t>.05</w:t>
            </w:r>
          </w:p>
        </w:tc>
        <w:tc>
          <w:tcPr>
            <w:tcW w:w="1417" w:type="dxa"/>
            <w:vAlign w:val="center"/>
          </w:tcPr>
          <w:p w14:paraId="2E9AEECC"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hint="eastAsia"/>
                <w:szCs w:val="24"/>
              </w:rPr>
              <w:t>1</w:t>
            </w:r>
            <w:r w:rsidRPr="00092F8D">
              <w:rPr>
                <w:rFonts w:ascii="Times New Roman" w:hAnsi="Times New Roman" w:cs="Times New Roman"/>
                <w:szCs w:val="24"/>
              </w:rPr>
              <w:t>05</w:t>
            </w:r>
          </w:p>
        </w:tc>
        <w:tc>
          <w:tcPr>
            <w:tcW w:w="1843" w:type="dxa"/>
            <w:vAlign w:val="center"/>
          </w:tcPr>
          <w:p w14:paraId="08C7C328"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noProof/>
                <w:kern w:val="0"/>
                <w:szCs w:val="24"/>
              </w:rPr>
              <w:t>(Owens Jr et al. 2007)</w:t>
            </w:r>
          </w:p>
        </w:tc>
        <w:tc>
          <w:tcPr>
            <w:tcW w:w="1680" w:type="dxa"/>
            <w:tcMar>
              <w:left w:w="28" w:type="dxa"/>
              <w:right w:w="28" w:type="dxa"/>
            </w:tcMar>
            <w:vAlign w:val="center"/>
          </w:tcPr>
          <w:p w14:paraId="72968E19"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kern w:val="0"/>
                <w:szCs w:val="24"/>
              </w:rPr>
              <w:t>ECHA</w:t>
            </w:r>
          </w:p>
        </w:tc>
      </w:tr>
      <w:tr w:rsidR="00092F8D" w:rsidRPr="00092F8D" w14:paraId="5E1AD7FB" w14:textId="77777777" w:rsidTr="00471E8E">
        <w:trPr>
          <w:trHeight w:val="265"/>
        </w:trPr>
        <w:tc>
          <w:tcPr>
            <w:tcW w:w="4878" w:type="dxa"/>
            <w:tcMar>
              <w:left w:w="28" w:type="dxa"/>
              <w:right w:w="28" w:type="dxa"/>
            </w:tcMar>
            <w:vAlign w:val="center"/>
          </w:tcPr>
          <w:p w14:paraId="7E5EBA28"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2-ethylhexyldiphenyl phosphate (EHDPP)</w:t>
            </w:r>
          </w:p>
        </w:tc>
        <w:tc>
          <w:tcPr>
            <w:tcW w:w="3202" w:type="dxa"/>
            <w:vAlign w:val="center"/>
          </w:tcPr>
          <w:p w14:paraId="1318862C"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Reproductive and neurological effects</w:t>
            </w:r>
          </w:p>
        </w:tc>
        <w:tc>
          <w:tcPr>
            <w:tcW w:w="1559" w:type="dxa"/>
            <w:tcMar>
              <w:left w:w="28" w:type="dxa"/>
              <w:right w:w="28" w:type="dxa"/>
            </w:tcMar>
            <w:vAlign w:val="center"/>
          </w:tcPr>
          <w:p w14:paraId="2EE0005B"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szCs w:val="24"/>
              </w:rPr>
              <w:t>0.015</w:t>
            </w:r>
          </w:p>
        </w:tc>
        <w:tc>
          <w:tcPr>
            <w:tcW w:w="1417" w:type="dxa"/>
            <w:vAlign w:val="center"/>
          </w:tcPr>
          <w:p w14:paraId="627A69A4" w14:textId="77777777" w:rsidR="00092F8D" w:rsidRPr="00092F8D" w:rsidRDefault="00092F8D" w:rsidP="00471E8E">
            <w:pPr>
              <w:snapToGrid w:val="0"/>
              <w:jc w:val="center"/>
              <w:rPr>
                <w:rFonts w:ascii="Times New Roman" w:eastAsia="標楷體" w:hAnsi="Times New Roman" w:cs="Times New Roman"/>
                <w:kern w:val="0"/>
                <w:szCs w:val="24"/>
              </w:rPr>
            </w:pPr>
            <w:r w:rsidRPr="00092F8D">
              <w:rPr>
                <w:rFonts w:ascii="Times New Roman" w:eastAsia="標楷體" w:hAnsi="Times New Roman" w:cs="Times New Roman"/>
                <w:kern w:val="0"/>
                <w:szCs w:val="24"/>
              </w:rPr>
              <w:t>-</w:t>
            </w:r>
          </w:p>
        </w:tc>
        <w:tc>
          <w:tcPr>
            <w:tcW w:w="1843" w:type="dxa"/>
            <w:vAlign w:val="center"/>
          </w:tcPr>
          <w:p w14:paraId="0D339677"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noProof/>
                <w:kern w:val="0"/>
                <w:szCs w:val="24"/>
              </w:rPr>
              <w:t>(ESIS 2000)</w:t>
            </w:r>
          </w:p>
        </w:tc>
        <w:tc>
          <w:tcPr>
            <w:tcW w:w="1680" w:type="dxa"/>
            <w:tcMar>
              <w:left w:w="28" w:type="dxa"/>
              <w:right w:w="28" w:type="dxa"/>
            </w:tcMar>
            <w:vAlign w:val="center"/>
          </w:tcPr>
          <w:p w14:paraId="0F201D90" w14:textId="77777777" w:rsidR="00092F8D" w:rsidRPr="00092F8D" w:rsidRDefault="00092F8D" w:rsidP="00471E8E">
            <w:pPr>
              <w:snapToGrid w:val="0"/>
              <w:rPr>
                <w:rFonts w:ascii="Times New Roman" w:eastAsia="標楷體" w:hAnsi="Times New Roman" w:cs="Times New Roman"/>
                <w:kern w:val="0"/>
                <w:szCs w:val="24"/>
              </w:rPr>
            </w:pPr>
            <w:r w:rsidRPr="00092F8D">
              <w:rPr>
                <w:rFonts w:ascii="Times New Roman" w:eastAsia="標楷體" w:hAnsi="Times New Roman" w:cs="Times New Roman"/>
                <w:noProof/>
                <w:kern w:val="0"/>
                <w:szCs w:val="24"/>
              </w:rPr>
              <w:t>(Poma et al. 2018)</w:t>
            </w:r>
          </w:p>
        </w:tc>
      </w:tr>
      <w:tr w:rsidR="00092F8D" w:rsidRPr="00092F8D" w14:paraId="2BB8E67C" w14:textId="77777777" w:rsidTr="00471E8E">
        <w:trPr>
          <w:trHeight w:val="265"/>
        </w:trPr>
        <w:tc>
          <w:tcPr>
            <w:tcW w:w="4878" w:type="dxa"/>
            <w:tcMar>
              <w:left w:w="28" w:type="dxa"/>
              <w:right w:w="28" w:type="dxa"/>
            </w:tcMar>
            <w:vAlign w:val="center"/>
          </w:tcPr>
          <w:p w14:paraId="46DC9AA4"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Tris (2-butoxyethyl) phosphate (TBOEP)</w:t>
            </w:r>
          </w:p>
        </w:tc>
        <w:tc>
          <w:tcPr>
            <w:tcW w:w="3202" w:type="dxa"/>
            <w:vAlign w:val="center"/>
          </w:tcPr>
          <w:p w14:paraId="182552FB"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Liver toxicity (gamma-glutamyl transferase and vacuolization)</w:t>
            </w:r>
          </w:p>
        </w:tc>
        <w:tc>
          <w:tcPr>
            <w:tcW w:w="1559" w:type="dxa"/>
            <w:tcMar>
              <w:left w:w="28" w:type="dxa"/>
              <w:right w:w="28" w:type="dxa"/>
            </w:tcMar>
            <w:vAlign w:val="center"/>
          </w:tcPr>
          <w:p w14:paraId="6AED3302"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szCs w:val="24"/>
              </w:rPr>
              <w:t>0.015</w:t>
            </w:r>
          </w:p>
        </w:tc>
        <w:tc>
          <w:tcPr>
            <w:tcW w:w="1417" w:type="dxa"/>
            <w:vAlign w:val="center"/>
          </w:tcPr>
          <w:p w14:paraId="28CACD0A" w14:textId="77777777" w:rsidR="00092F8D" w:rsidRPr="00092F8D" w:rsidRDefault="00092F8D" w:rsidP="00471E8E">
            <w:pPr>
              <w:snapToGrid w:val="0"/>
              <w:jc w:val="center"/>
              <w:rPr>
                <w:rFonts w:ascii="Times New Roman" w:hAnsi="Times New Roman" w:cs="Times New Roman"/>
                <w:szCs w:val="24"/>
              </w:rPr>
            </w:pPr>
            <w:r w:rsidRPr="00092F8D">
              <w:rPr>
                <w:rFonts w:ascii="Times New Roman" w:hAnsi="Times New Roman" w:cs="Times New Roman" w:hint="eastAsia"/>
                <w:szCs w:val="24"/>
              </w:rPr>
              <w:t>-</w:t>
            </w:r>
          </w:p>
        </w:tc>
        <w:tc>
          <w:tcPr>
            <w:tcW w:w="1843" w:type="dxa"/>
            <w:vAlign w:val="center"/>
          </w:tcPr>
          <w:p w14:paraId="0728AF1C" w14:textId="77777777" w:rsidR="00092F8D" w:rsidRPr="00092F8D" w:rsidRDefault="00092F8D" w:rsidP="00471E8E">
            <w:pPr>
              <w:snapToGrid w:val="0"/>
              <w:rPr>
                <w:rFonts w:ascii="Times New Roman" w:eastAsia="標楷體" w:hAnsi="Times New Roman" w:cs="Times New Roman"/>
                <w:noProof/>
                <w:kern w:val="0"/>
                <w:szCs w:val="24"/>
              </w:rPr>
            </w:pPr>
            <w:r w:rsidRPr="00092F8D">
              <w:rPr>
                <w:rFonts w:ascii="Times New Roman" w:eastAsia="標楷體" w:hAnsi="Times New Roman" w:cs="Times New Roman"/>
                <w:noProof/>
                <w:kern w:val="0"/>
                <w:szCs w:val="24"/>
              </w:rPr>
              <w:t>(</w:t>
            </w:r>
            <w:bookmarkStart w:id="30" w:name="bbb0100"/>
            <w:r w:rsidRPr="00092F8D">
              <w:rPr>
                <w:rFonts w:ascii="Times New Roman" w:eastAsia="標楷體" w:hAnsi="Times New Roman" w:cs="Times New Roman"/>
                <w:noProof/>
                <w:kern w:val="0"/>
                <w:szCs w:val="24"/>
              </w:rPr>
              <w:fldChar w:fldCharType="begin"/>
            </w:r>
            <w:r w:rsidRPr="00092F8D">
              <w:rPr>
                <w:rFonts w:ascii="Times New Roman" w:eastAsia="標楷體" w:hAnsi="Times New Roman" w:cs="Times New Roman"/>
                <w:noProof/>
                <w:kern w:val="0"/>
                <w:szCs w:val="24"/>
              </w:rPr>
              <w:instrText xml:space="preserve"> HYPERLINK "https://www.sciencedirect.com/science/article/pii/S0160412010002400" \l "bb0100" </w:instrText>
            </w:r>
            <w:r w:rsidRPr="00092F8D">
              <w:rPr>
                <w:rFonts w:ascii="Times New Roman" w:eastAsia="標楷體" w:hAnsi="Times New Roman" w:cs="Times New Roman"/>
                <w:noProof/>
                <w:kern w:val="0"/>
                <w:szCs w:val="24"/>
              </w:rPr>
              <w:fldChar w:fldCharType="separate"/>
            </w:r>
            <w:r w:rsidRPr="00092F8D">
              <w:rPr>
                <w:rFonts w:ascii="Times New Roman" w:eastAsia="標楷體" w:hAnsi="Times New Roman" w:cs="Times New Roman"/>
                <w:noProof/>
                <w:kern w:val="0"/>
                <w:szCs w:val="24"/>
              </w:rPr>
              <w:t>Monsanto, 1987</w:t>
            </w:r>
            <w:r w:rsidRPr="00092F8D">
              <w:rPr>
                <w:rFonts w:ascii="Times New Roman" w:eastAsia="標楷體" w:hAnsi="Times New Roman" w:cs="Times New Roman"/>
                <w:noProof/>
                <w:kern w:val="0"/>
                <w:szCs w:val="24"/>
              </w:rPr>
              <w:fldChar w:fldCharType="end"/>
            </w:r>
            <w:bookmarkEnd w:id="30"/>
            <w:r w:rsidRPr="00092F8D">
              <w:rPr>
                <w:rFonts w:ascii="Times New Roman" w:eastAsia="標楷體" w:hAnsi="Times New Roman" w:cs="Times New Roman"/>
                <w:noProof/>
                <w:kern w:val="0"/>
                <w:szCs w:val="24"/>
              </w:rPr>
              <w:t>)</w:t>
            </w:r>
          </w:p>
        </w:tc>
        <w:tc>
          <w:tcPr>
            <w:tcW w:w="1680" w:type="dxa"/>
            <w:tcMar>
              <w:left w:w="28" w:type="dxa"/>
              <w:right w:w="28" w:type="dxa"/>
            </w:tcMar>
            <w:vAlign w:val="center"/>
          </w:tcPr>
          <w:p w14:paraId="3ED27AAC" w14:textId="77777777" w:rsidR="00092F8D" w:rsidRPr="00092F8D" w:rsidRDefault="00092F8D" w:rsidP="00471E8E">
            <w:pPr>
              <w:snapToGrid w:val="0"/>
              <w:rPr>
                <w:rFonts w:ascii="Times New Roman" w:eastAsia="標楷體" w:hAnsi="Times New Roman" w:cs="Times New Roman"/>
                <w:noProof/>
                <w:kern w:val="0"/>
                <w:szCs w:val="24"/>
              </w:rPr>
            </w:pPr>
            <w:r w:rsidRPr="00092F8D">
              <w:rPr>
                <w:rFonts w:ascii="Times New Roman" w:eastAsia="標楷體" w:hAnsi="Times New Roman" w:cs="Times New Roman"/>
                <w:noProof/>
                <w:kern w:val="0"/>
                <w:szCs w:val="24"/>
              </w:rPr>
              <w:t>(Van den Eede et al. 2011)</w:t>
            </w:r>
          </w:p>
        </w:tc>
      </w:tr>
      <w:tr w:rsidR="00092F8D" w:rsidRPr="00092F8D" w14:paraId="2A57C8BC" w14:textId="77777777" w:rsidTr="00471E8E">
        <w:trPr>
          <w:trHeight w:val="265"/>
        </w:trPr>
        <w:tc>
          <w:tcPr>
            <w:tcW w:w="4878" w:type="dxa"/>
            <w:tcMar>
              <w:left w:w="28" w:type="dxa"/>
              <w:right w:w="28" w:type="dxa"/>
            </w:tcMar>
            <w:vAlign w:val="center"/>
          </w:tcPr>
          <w:p w14:paraId="6F6F0041" w14:textId="77777777" w:rsidR="00092F8D" w:rsidRPr="00092F8D" w:rsidRDefault="00092F8D" w:rsidP="00471E8E">
            <w:pPr>
              <w:snapToGrid w:val="0"/>
              <w:rPr>
                <w:rFonts w:ascii="Times New Roman" w:eastAsia="標楷體" w:hAnsi="Times New Roman" w:cs="Times New Roman"/>
                <w:szCs w:val="24"/>
              </w:rPr>
            </w:pPr>
            <w:r w:rsidRPr="00092F8D">
              <w:rPr>
                <w:rFonts w:ascii="Times New Roman" w:eastAsia="標楷體" w:hAnsi="Times New Roman" w:cs="Times New Roman"/>
                <w:szCs w:val="24"/>
              </w:rPr>
              <w:t>Tris (2-ethylhexyl) phosphate (TEHP)</w:t>
            </w:r>
          </w:p>
        </w:tc>
        <w:tc>
          <w:tcPr>
            <w:tcW w:w="3202" w:type="dxa"/>
            <w:vAlign w:val="center"/>
          </w:tcPr>
          <w:p w14:paraId="1069BC52"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Lesions thyroid</w:t>
            </w:r>
          </w:p>
        </w:tc>
        <w:tc>
          <w:tcPr>
            <w:tcW w:w="1559" w:type="dxa"/>
            <w:tcMar>
              <w:left w:w="28" w:type="dxa"/>
              <w:right w:w="28" w:type="dxa"/>
            </w:tcMar>
            <w:vAlign w:val="center"/>
          </w:tcPr>
          <w:p w14:paraId="436A4F42"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hint="eastAsia"/>
                <w:szCs w:val="24"/>
              </w:rPr>
              <w:t>0</w:t>
            </w:r>
            <w:r w:rsidRPr="00092F8D">
              <w:rPr>
                <w:rFonts w:ascii="Times New Roman" w:hAnsi="Times New Roman" w:cs="Times New Roman"/>
                <w:szCs w:val="24"/>
              </w:rPr>
              <w:t>.1</w:t>
            </w:r>
          </w:p>
        </w:tc>
        <w:tc>
          <w:tcPr>
            <w:tcW w:w="1417" w:type="dxa"/>
            <w:vAlign w:val="center"/>
          </w:tcPr>
          <w:p w14:paraId="606F7D07" w14:textId="77777777" w:rsidR="00092F8D" w:rsidRPr="00092F8D" w:rsidRDefault="00092F8D" w:rsidP="00471E8E">
            <w:pPr>
              <w:snapToGrid w:val="0"/>
              <w:jc w:val="center"/>
              <w:rPr>
                <w:rFonts w:ascii="Times New Roman" w:hAnsi="Times New Roman" w:cs="Times New Roman"/>
                <w:szCs w:val="24"/>
              </w:rPr>
            </w:pPr>
            <w:r w:rsidRPr="00092F8D">
              <w:rPr>
                <w:rFonts w:ascii="Times New Roman" w:hAnsi="Times New Roman" w:cs="Times New Roman" w:hint="eastAsia"/>
                <w:szCs w:val="24"/>
              </w:rPr>
              <w:t>-</w:t>
            </w:r>
          </w:p>
        </w:tc>
        <w:tc>
          <w:tcPr>
            <w:tcW w:w="1843" w:type="dxa"/>
            <w:vAlign w:val="center"/>
          </w:tcPr>
          <w:p w14:paraId="301C5E85"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noProof/>
                <w:szCs w:val="24"/>
              </w:rPr>
              <w:t>(Program 1984)</w:t>
            </w:r>
          </w:p>
        </w:tc>
        <w:tc>
          <w:tcPr>
            <w:tcW w:w="1680" w:type="dxa"/>
            <w:tcMar>
              <w:left w:w="28" w:type="dxa"/>
              <w:right w:w="28" w:type="dxa"/>
            </w:tcMar>
            <w:vAlign w:val="center"/>
          </w:tcPr>
          <w:p w14:paraId="4B62DA26"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PPRTV (NCEA)</w:t>
            </w:r>
          </w:p>
        </w:tc>
      </w:tr>
      <w:tr w:rsidR="00092F8D" w:rsidRPr="00092F8D" w14:paraId="0B389F90" w14:textId="77777777" w:rsidTr="00471E8E">
        <w:trPr>
          <w:trHeight w:val="265"/>
        </w:trPr>
        <w:tc>
          <w:tcPr>
            <w:tcW w:w="4878" w:type="dxa"/>
            <w:tcMar>
              <w:left w:w="28" w:type="dxa"/>
              <w:right w:w="28" w:type="dxa"/>
            </w:tcMar>
            <w:vAlign w:val="center"/>
          </w:tcPr>
          <w:p w14:paraId="04BCA17A" w14:textId="77777777" w:rsidR="00092F8D" w:rsidRPr="00092F8D" w:rsidRDefault="00092F8D" w:rsidP="00471E8E">
            <w:pPr>
              <w:snapToGrid w:val="0"/>
              <w:rPr>
                <w:rFonts w:ascii="Times New Roman" w:eastAsia="標楷體" w:hAnsi="Times New Roman" w:cs="Times New Roman"/>
                <w:szCs w:val="24"/>
              </w:rPr>
            </w:pPr>
            <w:r w:rsidRPr="00092F8D">
              <w:rPr>
                <w:rFonts w:ascii="Times New Roman" w:eastAsia="標楷體" w:hAnsi="Times New Roman" w:cs="Times New Roman"/>
                <w:szCs w:val="24"/>
              </w:rPr>
              <w:t xml:space="preserve">Tris (methyl-phenyl) phosphate </w:t>
            </w:r>
            <w:r w:rsidRPr="00092F8D">
              <w:rPr>
                <w:rFonts w:ascii="Times New Roman" w:eastAsia="標楷體" w:hAnsi="Times New Roman" w:cs="Times New Roman" w:hint="eastAsia"/>
                <w:szCs w:val="24"/>
              </w:rPr>
              <w:t>(</w:t>
            </w:r>
            <w:r w:rsidRPr="00092F8D">
              <w:rPr>
                <w:rFonts w:ascii="Times New Roman" w:eastAsia="標楷體" w:hAnsi="Times New Roman" w:cs="Times New Roman"/>
                <w:szCs w:val="24"/>
              </w:rPr>
              <w:t>TMPP</w:t>
            </w:r>
            <w:r w:rsidRPr="00092F8D">
              <w:rPr>
                <w:rFonts w:ascii="Times New Roman" w:eastAsia="標楷體" w:hAnsi="Times New Roman" w:cs="Times New Roman" w:hint="eastAsia"/>
                <w:szCs w:val="24"/>
              </w:rPr>
              <w:t>)</w:t>
            </w:r>
          </w:p>
        </w:tc>
        <w:tc>
          <w:tcPr>
            <w:tcW w:w="3202" w:type="dxa"/>
            <w:vAlign w:val="center"/>
          </w:tcPr>
          <w:p w14:paraId="538B7C3E"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 xml:space="preserve">Lesions in </w:t>
            </w:r>
            <w:hyperlink r:id="rId6" w:tooltip="Learn more about adrenal gland from ScienceDirect's AI-generated Topic Pages" w:history="1">
              <w:r w:rsidRPr="00092F8D">
                <w:rPr>
                  <w:rFonts w:ascii="Times New Roman" w:hAnsi="Times New Roman" w:cs="Times New Roman"/>
                  <w:szCs w:val="24"/>
                </w:rPr>
                <w:t>adrenal gland</w:t>
              </w:r>
            </w:hyperlink>
            <w:r w:rsidRPr="00092F8D">
              <w:rPr>
                <w:rFonts w:ascii="Times New Roman" w:hAnsi="Times New Roman" w:cs="Times New Roman"/>
                <w:szCs w:val="24"/>
              </w:rPr>
              <w:t>, ovary and liver</w:t>
            </w:r>
          </w:p>
        </w:tc>
        <w:tc>
          <w:tcPr>
            <w:tcW w:w="1559" w:type="dxa"/>
            <w:tcMar>
              <w:left w:w="28" w:type="dxa"/>
              <w:right w:w="28" w:type="dxa"/>
            </w:tcMar>
            <w:vAlign w:val="center"/>
          </w:tcPr>
          <w:p w14:paraId="292A35D5"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hint="eastAsia"/>
                <w:szCs w:val="24"/>
              </w:rPr>
              <w:t>0</w:t>
            </w:r>
            <w:r w:rsidRPr="00092F8D">
              <w:rPr>
                <w:rFonts w:ascii="Times New Roman" w:hAnsi="Times New Roman" w:cs="Times New Roman"/>
                <w:szCs w:val="24"/>
              </w:rPr>
              <w:t>.0013</w:t>
            </w:r>
          </w:p>
        </w:tc>
        <w:tc>
          <w:tcPr>
            <w:tcW w:w="1417" w:type="dxa"/>
            <w:vAlign w:val="center"/>
          </w:tcPr>
          <w:p w14:paraId="53600804"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szCs w:val="24"/>
              </w:rPr>
              <w:t>13–15</w:t>
            </w:r>
          </w:p>
        </w:tc>
        <w:tc>
          <w:tcPr>
            <w:tcW w:w="1843" w:type="dxa"/>
            <w:vAlign w:val="center"/>
          </w:tcPr>
          <w:p w14:paraId="262060EA" w14:textId="77777777" w:rsidR="00092F8D" w:rsidRPr="00092F8D" w:rsidRDefault="00092F8D" w:rsidP="00471E8E">
            <w:pPr>
              <w:snapToGrid w:val="0"/>
              <w:rPr>
                <w:rFonts w:ascii="Times New Roman" w:hAnsi="Times New Roman" w:cs="Times New Roman"/>
                <w:szCs w:val="24"/>
              </w:rPr>
            </w:pPr>
            <w:r w:rsidRPr="00092F8D">
              <w:rPr>
                <w:rFonts w:ascii="Times New Roman" w:eastAsia="標楷體" w:hAnsi="Times New Roman" w:cs="Times New Roman"/>
                <w:noProof/>
                <w:kern w:val="0"/>
                <w:szCs w:val="24"/>
              </w:rPr>
              <w:t>(NTP 1994)</w:t>
            </w:r>
          </w:p>
        </w:tc>
        <w:tc>
          <w:tcPr>
            <w:tcW w:w="1680" w:type="dxa"/>
            <w:tcMar>
              <w:left w:w="28" w:type="dxa"/>
              <w:right w:w="28" w:type="dxa"/>
            </w:tcMar>
            <w:vAlign w:val="center"/>
          </w:tcPr>
          <w:p w14:paraId="4332B438"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noProof/>
                <w:szCs w:val="24"/>
              </w:rPr>
              <w:t>(Van den Eede et al. 2011)</w:t>
            </w:r>
          </w:p>
        </w:tc>
      </w:tr>
      <w:tr w:rsidR="00092F8D" w:rsidRPr="008B40B7" w14:paraId="1B0037D3" w14:textId="77777777" w:rsidTr="00471E8E">
        <w:trPr>
          <w:trHeight w:val="265"/>
        </w:trPr>
        <w:tc>
          <w:tcPr>
            <w:tcW w:w="4878" w:type="dxa"/>
            <w:tcMar>
              <w:left w:w="28" w:type="dxa"/>
              <w:right w:w="28" w:type="dxa"/>
            </w:tcMar>
            <w:vAlign w:val="center"/>
          </w:tcPr>
          <w:p w14:paraId="164E1B46" w14:textId="77777777" w:rsidR="00092F8D" w:rsidRPr="00092F8D" w:rsidRDefault="00092F8D" w:rsidP="00471E8E">
            <w:pPr>
              <w:snapToGrid w:val="0"/>
              <w:rPr>
                <w:rFonts w:ascii="Times New Roman" w:hAnsi="Times New Roman" w:cs="Times New Roman"/>
                <w:szCs w:val="24"/>
              </w:rPr>
            </w:pPr>
            <w:bookmarkStart w:id="31" w:name="_Toc36041387"/>
            <w:bookmarkStart w:id="32" w:name="_Toc36835260"/>
            <w:bookmarkStart w:id="33" w:name="_Toc36841812"/>
            <w:bookmarkStart w:id="34" w:name="_Toc36929707"/>
            <w:bookmarkStart w:id="35" w:name="_Toc36979186"/>
            <w:r w:rsidRPr="00092F8D">
              <w:rPr>
                <w:rFonts w:ascii="Times New Roman" w:hAnsi="Times New Roman" w:cs="Times New Roman"/>
                <w:szCs w:val="24"/>
              </w:rPr>
              <w:t>Tri-iso-butyl phosphate (TiBP</w:t>
            </w:r>
            <w:bookmarkEnd w:id="31"/>
            <w:bookmarkEnd w:id="32"/>
            <w:bookmarkEnd w:id="33"/>
            <w:bookmarkEnd w:id="34"/>
            <w:bookmarkEnd w:id="35"/>
            <w:r w:rsidRPr="00092F8D">
              <w:rPr>
                <w:rFonts w:ascii="Times New Roman" w:hAnsi="Times New Roman" w:cs="Times New Roman"/>
                <w:szCs w:val="24"/>
              </w:rPr>
              <w:t>)</w:t>
            </w:r>
          </w:p>
        </w:tc>
        <w:tc>
          <w:tcPr>
            <w:tcW w:w="3202" w:type="dxa"/>
            <w:vAlign w:val="center"/>
          </w:tcPr>
          <w:p w14:paraId="4D791C9A" w14:textId="77777777" w:rsidR="00092F8D" w:rsidRPr="00092F8D" w:rsidRDefault="00092F8D" w:rsidP="00092F8D">
            <w:pPr>
              <w:snapToGrid w:val="0"/>
              <w:rPr>
                <w:rFonts w:ascii="Times New Roman" w:hAnsi="Times New Roman" w:cs="Times New Roman"/>
                <w:szCs w:val="24"/>
              </w:rPr>
            </w:pPr>
            <w:r w:rsidRPr="00092F8D">
              <w:rPr>
                <w:rFonts w:ascii="Times New Roman" w:hAnsi="Times New Roman" w:cs="Times New Roman"/>
                <w:szCs w:val="24"/>
              </w:rPr>
              <w:t>Changes in liver and kidney weight</w:t>
            </w:r>
          </w:p>
        </w:tc>
        <w:tc>
          <w:tcPr>
            <w:tcW w:w="1559" w:type="dxa"/>
            <w:tcMar>
              <w:left w:w="28" w:type="dxa"/>
              <w:right w:w="28" w:type="dxa"/>
            </w:tcMar>
            <w:vAlign w:val="center"/>
          </w:tcPr>
          <w:p w14:paraId="3A4B276C" w14:textId="77777777" w:rsidR="00092F8D" w:rsidRPr="00092F8D" w:rsidRDefault="00092F8D" w:rsidP="00471E8E">
            <w:pPr>
              <w:snapToGrid w:val="0"/>
              <w:jc w:val="right"/>
              <w:rPr>
                <w:rFonts w:ascii="Times New Roman" w:hAnsi="Times New Roman" w:cs="Times New Roman"/>
                <w:szCs w:val="24"/>
              </w:rPr>
            </w:pPr>
            <w:r w:rsidRPr="00092F8D">
              <w:rPr>
                <w:rFonts w:ascii="Times New Roman" w:hAnsi="Times New Roman" w:cs="Times New Roman" w:hint="eastAsia"/>
                <w:szCs w:val="24"/>
              </w:rPr>
              <w:t>1</w:t>
            </w:r>
            <w:r w:rsidRPr="00092F8D">
              <w:rPr>
                <w:rFonts w:ascii="Times New Roman" w:hAnsi="Times New Roman" w:cs="Times New Roman"/>
                <w:szCs w:val="24"/>
              </w:rPr>
              <w:t>50</w:t>
            </w:r>
          </w:p>
        </w:tc>
        <w:tc>
          <w:tcPr>
            <w:tcW w:w="1417" w:type="dxa"/>
            <w:vAlign w:val="center"/>
          </w:tcPr>
          <w:p w14:paraId="70342E27" w14:textId="77777777" w:rsidR="00092F8D" w:rsidRPr="00092F8D" w:rsidRDefault="00092F8D" w:rsidP="00471E8E">
            <w:pPr>
              <w:snapToGrid w:val="0"/>
              <w:jc w:val="center"/>
              <w:rPr>
                <w:rFonts w:ascii="Times New Roman" w:hAnsi="Times New Roman" w:cs="Times New Roman"/>
                <w:szCs w:val="24"/>
              </w:rPr>
            </w:pPr>
            <w:r w:rsidRPr="00092F8D">
              <w:rPr>
                <w:rFonts w:ascii="Times New Roman" w:hAnsi="Times New Roman" w:cs="Times New Roman" w:hint="eastAsia"/>
                <w:szCs w:val="24"/>
              </w:rPr>
              <w:t>-</w:t>
            </w:r>
          </w:p>
        </w:tc>
        <w:tc>
          <w:tcPr>
            <w:tcW w:w="1843" w:type="dxa"/>
            <w:vAlign w:val="center"/>
          </w:tcPr>
          <w:p w14:paraId="1CDB78CB" w14:textId="77777777" w:rsidR="00092F8D" w:rsidRPr="00092F8D" w:rsidRDefault="00092F8D" w:rsidP="00471E8E">
            <w:pPr>
              <w:snapToGrid w:val="0"/>
              <w:rPr>
                <w:rFonts w:ascii="Times New Roman" w:hAnsi="Times New Roman" w:cs="Times New Roman"/>
                <w:szCs w:val="24"/>
              </w:rPr>
            </w:pPr>
            <w:r w:rsidRPr="00092F8D">
              <w:rPr>
                <w:rFonts w:ascii="Times New Roman" w:hAnsi="Times New Roman" w:cs="Times New Roman"/>
                <w:szCs w:val="24"/>
              </w:rPr>
              <w:t>(USEPA 2019)</w:t>
            </w:r>
          </w:p>
        </w:tc>
        <w:tc>
          <w:tcPr>
            <w:tcW w:w="1680" w:type="dxa"/>
            <w:tcMar>
              <w:left w:w="28" w:type="dxa"/>
              <w:right w:w="28" w:type="dxa"/>
            </w:tcMar>
            <w:vAlign w:val="center"/>
          </w:tcPr>
          <w:p w14:paraId="2AB5C982" w14:textId="77777777" w:rsidR="00092F8D" w:rsidRPr="007965F7" w:rsidRDefault="00092F8D" w:rsidP="00471E8E">
            <w:pPr>
              <w:snapToGrid w:val="0"/>
              <w:rPr>
                <w:rFonts w:ascii="Times New Roman" w:hAnsi="Times New Roman" w:cs="Times New Roman"/>
                <w:szCs w:val="24"/>
              </w:rPr>
            </w:pPr>
            <w:r w:rsidRPr="00092F8D">
              <w:rPr>
                <w:rFonts w:ascii="Times New Roman" w:hAnsi="Times New Roman" w:cs="Times New Roman" w:hint="eastAsia"/>
                <w:szCs w:val="24"/>
              </w:rPr>
              <w:t>-</w:t>
            </w:r>
          </w:p>
        </w:tc>
      </w:tr>
      <w:tr w:rsidR="00092F8D" w:rsidRPr="008B40B7" w14:paraId="72936E24" w14:textId="77777777" w:rsidTr="00471E8E">
        <w:trPr>
          <w:trHeight w:val="265"/>
        </w:trPr>
        <w:tc>
          <w:tcPr>
            <w:tcW w:w="4878" w:type="dxa"/>
            <w:tcBorders>
              <w:bottom w:val="single" w:sz="4" w:space="0" w:color="auto"/>
            </w:tcBorders>
            <w:tcMar>
              <w:left w:w="28" w:type="dxa"/>
              <w:right w:w="28" w:type="dxa"/>
            </w:tcMar>
            <w:vAlign w:val="center"/>
          </w:tcPr>
          <w:p w14:paraId="726A6AF2" w14:textId="77777777" w:rsidR="00092F8D" w:rsidRPr="0096405A" w:rsidRDefault="00092F8D" w:rsidP="00471E8E">
            <w:pPr>
              <w:snapToGrid w:val="0"/>
              <w:rPr>
                <w:rFonts w:ascii="Times New Roman" w:hAnsi="Times New Roman" w:cs="Times New Roman"/>
                <w:szCs w:val="24"/>
              </w:rPr>
            </w:pPr>
            <w:r w:rsidRPr="00F32249">
              <w:rPr>
                <w:rFonts w:ascii="Times New Roman" w:hAnsi="Times New Roman" w:cs="Times New Roman"/>
                <w:szCs w:val="24"/>
              </w:rPr>
              <w:t>Trimethyl phosphate</w:t>
            </w:r>
            <w:r>
              <w:rPr>
                <w:rFonts w:ascii="Times New Roman" w:hAnsi="Times New Roman" w:cs="Times New Roman"/>
                <w:szCs w:val="24"/>
              </w:rPr>
              <w:t xml:space="preserve"> (TMP)</w:t>
            </w:r>
          </w:p>
        </w:tc>
        <w:tc>
          <w:tcPr>
            <w:tcW w:w="3202" w:type="dxa"/>
            <w:tcBorders>
              <w:bottom w:val="single" w:sz="4" w:space="0" w:color="auto"/>
            </w:tcBorders>
            <w:vAlign w:val="center"/>
          </w:tcPr>
          <w:p w14:paraId="7795C92F" w14:textId="77777777" w:rsidR="00092F8D" w:rsidRDefault="00092F8D" w:rsidP="00092F8D">
            <w:pPr>
              <w:snapToGrid w:val="0"/>
              <w:rPr>
                <w:rFonts w:ascii="Times New Roman" w:hAnsi="Times New Roman" w:cs="Times New Roman"/>
                <w:szCs w:val="24"/>
              </w:rPr>
            </w:pPr>
            <w:r w:rsidRPr="001476E6">
              <w:rPr>
                <w:rFonts w:ascii="Times New Roman" w:hAnsi="Times New Roman" w:cs="Times New Roman"/>
                <w:szCs w:val="24"/>
              </w:rPr>
              <w:t>Reduced body weight</w:t>
            </w:r>
          </w:p>
        </w:tc>
        <w:tc>
          <w:tcPr>
            <w:tcW w:w="1559" w:type="dxa"/>
            <w:tcBorders>
              <w:bottom w:val="single" w:sz="4" w:space="0" w:color="auto"/>
            </w:tcBorders>
            <w:tcMar>
              <w:left w:w="28" w:type="dxa"/>
              <w:right w:w="28" w:type="dxa"/>
            </w:tcMar>
            <w:vAlign w:val="center"/>
          </w:tcPr>
          <w:p w14:paraId="48541945" w14:textId="77777777" w:rsidR="00092F8D" w:rsidRDefault="00092F8D" w:rsidP="00471E8E">
            <w:pPr>
              <w:snapToGrid w:val="0"/>
              <w:jc w:val="right"/>
              <w:rPr>
                <w:rFonts w:ascii="Times New Roman" w:hAnsi="Times New Roman" w:cs="Times New Roman"/>
                <w:szCs w:val="24"/>
              </w:rPr>
            </w:pPr>
            <w:r w:rsidRPr="001476E6">
              <w:rPr>
                <w:rFonts w:ascii="Times New Roman" w:hAnsi="Times New Roman" w:cs="Times New Roman"/>
                <w:szCs w:val="24"/>
              </w:rPr>
              <w:t>0.01</w:t>
            </w:r>
          </w:p>
        </w:tc>
        <w:tc>
          <w:tcPr>
            <w:tcW w:w="1417" w:type="dxa"/>
            <w:tcBorders>
              <w:bottom w:val="single" w:sz="4" w:space="0" w:color="auto"/>
            </w:tcBorders>
            <w:vAlign w:val="center"/>
          </w:tcPr>
          <w:p w14:paraId="5D5A3605" w14:textId="77777777" w:rsidR="00092F8D" w:rsidRPr="0096405A" w:rsidRDefault="00092F8D" w:rsidP="00471E8E">
            <w:pPr>
              <w:snapToGrid w:val="0"/>
              <w:jc w:val="center"/>
              <w:rPr>
                <w:rFonts w:ascii="Times New Roman" w:hAnsi="Times New Roman" w:cs="Times New Roman"/>
                <w:szCs w:val="24"/>
              </w:rPr>
            </w:pPr>
            <w:r>
              <w:rPr>
                <w:rFonts w:ascii="Times New Roman" w:hAnsi="Times New Roman" w:cs="Times New Roman" w:hint="eastAsia"/>
                <w:szCs w:val="24"/>
              </w:rPr>
              <w:t>-</w:t>
            </w:r>
          </w:p>
        </w:tc>
        <w:tc>
          <w:tcPr>
            <w:tcW w:w="1843" w:type="dxa"/>
            <w:tcBorders>
              <w:bottom w:val="single" w:sz="4" w:space="0" w:color="auto"/>
            </w:tcBorders>
            <w:vAlign w:val="center"/>
          </w:tcPr>
          <w:p w14:paraId="68D7425E" w14:textId="77777777" w:rsidR="00092F8D" w:rsidRPr="00EC0000" w:rsidRDefault="00092F8D" w:rsidP="00471E8E">
            <w:pPr>
              <w:snapToGrid w:val="0"/>
              <w:rPr>
                <w:rFonts w:ascii="Times New Roman" w:hAnsi="Times New Roman" w:cs="Times New Roman"/>
                <w:szCs w:val="24"/>
              </w:rPr>
            </w:pPr>
            <w:r>
              <w:rPr>
                <w:rFonts w:ascii="Times New Roman" w:hAnsi="Times New Roman" w:cs="Times New Roman"/>
                <w:noProof/>
                <w:szCs w:val="24"/>
              </w:rPr>
              <w:t>(Bomhard et al. 1997)</w:t>
            </w:r>
          </w:p>
        </w:tc>
        <w:tc>
          <w:tcPr>
            <w:tcW w:w="1680" w:type="dxa"/>
            <w:tcBorders>
              <w:bottom w:val="single" w:sz="4" w:space="0" w:color="auto"/>
            </w:tcBorders>
            <w:tcMar>
              <w:left w:w="28" w:type="dxa"/>
              <w:right w:w="28" w:type="dxa"/>
            </w:tcMar>
            <w:vAlign w:val="center"/>
          </w:tcPr>
          <w:p w14:paraId="251A0736" w14:textId="77777777" w:rsidR="00092F8D" w:rsidRDefault="00092F8D" w:rsidP="00471E8E">
            <w:pPr>
              <w:snapToGrid w:val="0"/>
              <w:rPr>
                <w:rFonts w:ascii="Times New Roman" w:eastAsia="標楷體" w:hAnsi="Times New Roman" w:cs="Times New Roman"/>
                <w:kern w:val="0"/>
                <w:szCs w:val="24"/>
              </w:rPr>
            </w:pPr>
            <w:r w:rsidRPr="00EC0000">
              <w:rPr>
                <w:rFonts w:ascii="Times New Roman" w:hAnsi="Times New Roman" w:cs="Times New Roman"/>
                <w:szCs w:val="24"/>
              </w:rPr>
              <w:t>PPRTV (NCEA)</w:t>
            </w:r>
          </w:p>
        </w:tc>
      </w:tr>
    </w:tbl>
    <w:p w14:paraId="1CF55EE1" w14:textId="77777777" w:rsidR="00092F8D" w:rsidRPr="00DF71E3" w:rsidRDefault="00092F8D">
      <w:pPr>
        <w:widowControl/>
        <w:spacing w:after="160" w:line="259" w:lineRule="auto"/>
        <w:rPr>
          <w:rFonts w:ascii="Times New Roman" w:eastAsia="標楷體" w:hAnsi="Times New Roman" w:cs="Times New Roman"/>
        </w:rPr>
      </w:pPr>
      <w:r w:rsidRPr="00DF71E3">
        <w:rPr>
          <w:rFonts w:ascii="Times New Roman" w:eastAsia="標楷體" w:hAnsi="Times New Roman" w:cs="Times New Roman"/>
        </w:rPr>
        <w:br w:type="page"/>
      </w:r>
    </w:p>
    <w:p w14:paraId="0C45A4B3" w14:textId="77777777" w:rsidR="00092F8D" w:rsidRPr="00DF71E3" w:rsidRDefault="00092F8D">
      <w:pPr>
        <w:widowControl/>
        <w:spacing w:after="160" w:line="259" w:lineRule="auto"/>
        <w:rPr>
          <w:rFonts w:ascii="Times New Roman" w:eastAsia="標楷體" w:hAnsi="Times New Roman" w:cs="Times New Roman"/>
          <w:b/>
          <w:bCs/>
        </w:rPr>
        <w:sectPr w:rsidR="00092F8D" w:rsidRPr="00DF71E3" w:rsidSect="00471E8E">
          <w:pgSz w:w="16838" w:h="11906" w:orient="landscape" w:code="9"/>
          <w:pgMar w:top="1134" w:right="1134" w:bottom="1134" w:left="1134" w:header="720" w:footer="720" w:gutter="0"/>
          <w:cols w:space="720"/>
          <w:docGrid w:linePitch="360"/>
        </w:sectPr>
      </w:pPr>
    </w:p>
    <w:p w14:paraId="66CC1B07" w14:textId="77777777" w:rsidR="00092F8D" w:rsidRPr="00DF71E3" w:rsidRDefault="00092F8D" w:rsidP="00471E8E">
      <w:pPr>
        <w:spacing w:after="40"/>
        <w:rPr>
          <w:rFonts w:ascii="Times New Roman" w:hAnsi="Times New Roman" w:cs="Times New Roman"/>
          <w:bCs/>
          <w:szCs w:val="24"/>
        </w:rPr>
      </w:pPr>
      <w:r w:rsidRPr="00DF71E3">
        <w:rPr>
          <w:rFonts w:ascii="Times New Roman" w:hAnsi="Times New Roman" w:cs="Times New Roman"/>
          <w:b/>
          <w:szCs w:val="24"/>
        </w:rPr>
        <w:lastRenderedPageBreak/>
        <w:t>Table S</w:t>
      </w:r>
      <w:r>
        <w:rPr>
          <w:rFonts w:ascii="Times New Roman" w:hAnsi="Times New Roman" w:cs="Times New Roman"/>
          <w:b/>
          <w:szCs w:val="24"/>
        </w:rPr>
        <w:t>6</w:t>
      </w:r>
      <w:r w:rsidRPr="00DF71E3">
        <w:rPr>
          <w:rFonts w:ascii="Times New Roman" w:hAnsi="Times New Roman" w:cs="Times New Roman"/>
          <w:b/>
          <w:szCs w:val="24"/>
        </w:rPr>
        <w:t>.</w:t>
      </w:r>
      <w:r w:rsidRPr="00DF71E3">
        <w:rPr>
          <w:rFonts w:ascii="Times New Roman" w:hAnsi="Times New Roman" w:cs="Times New Roman"/>
          <w:bCs/>
          <w:szCs w:val="24"/>
        </w:rPr>
        <w:t xml:space="preserve"> The comparison of OPFRs median concentrations in </w:t>
      </w:r>
      <w:r>
        <w:rPr>
          <w:rFonts w:ascii="Times New Roman" w:hAnsi="Times New Roman" w:cs="Times New Roman"/>
          <w:bCs/>
          <w:szCs w:val="24"/>
        </w:rPr>
        <w:t>indoor household (including air and</w:t>
      </w:r>
      <w:r w:rsidRPr="00DF71E3">
        <w:rPr>
          <w:rFonts w:ascii="Times New Roman" w:hAnsi="Times New Roman" w:cs="Times New Roman"/>
          <w:bCs/>
          <w:szCs w:val="24"/>
        </w:rPr>
        <w:t xml:space="preserve"> dust) detected in present research with previous research in other countries.</w:t>
      </w:r>
    </w:p>
    <w:tbl>
      <w:tblPr>
        <w:tblStyle w:val="a3"/>
        <w:tblW w:w="9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1209"/>
        <w:gridCol w:w="473"/>
        <w:gridCol w:w="976"/>
        <w:gridCol w:w="88"/>
        <w:gridCol w:w="675"/>
        <w:gridCol w:w="102"/>
        <w:gridCol w:w="704"/>
        <w:gridCol w:w="168"/>
        <w:gridCol w:w="1076"/>
        <w:gridCol w:w="154"/>
        <w:gridCol w:w="856"/>
        <w:gridCol w:w="179"/>
        <w:gridCol w:w="704"/>
        <w:gridCol w:w="121"/>
        <w:gridCol w:w="963"/>
      </w:tblGrid>
      <w:tr w:rsidR="00092F8D" w:rsidRPr="00DF71E3" w14:paraId="16860AE8" w14:textId="77777777" w:rsidTr="00471E8E">
        <w:tc>
          <w:tcPr>
            <w:tcW w:w="1377" w:type="dxa"/>
            <w:tcBorders>
              <w:top w:val="single" w:sz="4" w:space="0" w:color="auto"/>
              <w:bottom w:val="single" w:sz="4" w:space="0" w:color="auto"/>
            </w:tcBorders>
            <w:shd w:val="clear" w:color="auto" w:fill="D9D9D9" w:themeFill="background1" w:themeFillShade="D9"/>
          </w:tcPr>
          <w:p w14:paraId="3F35B7A1"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Reference</w:t>
            </w:r>
          </w:p>
        </w:tc>
        <w:tc>
          <w:tcPr>
            <w:tcW w:w="1209" w:type="dxa"/>
            <w:tcBorders>
              <w:top w:val="single" w:sz="4" w:space="0" w:color="auto"/>
              <w:bottom w:val="single" w:sz="4" w:space="0" w:color="auto"/>
            </w:tcBorders>
            <w:shd w:val="clear" w:color="auto" w:fill="D9D9D9" w:themeFill="background1" w:themeFillShade="D9"/>
          </w:tcPr>
          <w:p w14:paraId="0AD27E66"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Country</w:t>
            </w:r>
          </w:p>
        </w:tc>
        <w:tc>
          <w:tcPr>
            <w:tcW w:w="473" w:type="dxa"/>
            <w:tcBorders>
              <w:top w:val="single" w:sz="4" w:space="0" w:color="auto"/>
              <w:bottom w:val="single" w:sz="4" w:space="0" w:color="auto"/>
            </w:tcBorders>
            <w:shd w:val="clear" w:color="auto" w:fill="D9D9D9" w:themeFill="background1" w:themeFillShade="D9"/>
          </w:tcPr>
          <w:p w14:paraId="4847B98A" w14:textId="77777777" w:rsidR="00092F8D" w:rsidRPr="00DF71E3" w:rsidRDefault="00092F8D" w:rsidP="00471E8E">
            <w:pPr>
              <w:spacing w:before="40" w:after="40"/>
              <w:jc w:val="center"/>
              <w:rPr>
                <w:rFonts w:ascii="Times New Roman" w:hAnsi="Times New Roman" w:cs="Times New Roman"/>
                <w:b/>
                <w:bCs/>
                <w:sz w:val="22"/>
              </w:rPr>
            </w:pPr>
          </w:p>
        </w:tc>
        <w:tc>
          <w:tcPr>
            <w:tcW w:w="1064" w:type="dxa"/>
            <w:gridSpan w:val="2"/>
            <w:tcBorders>
              <w:top w:val="single" w:sz="4" w:space="0" w:color="auto"/>
              <w:bottom w:val="single" w:sz="4" w:space="0" w:color="auto"/>
            </w:tcBorders>
            <w:shd w:val="clear" w:color="auto" w:fill="D9D9D9" w:themeFill="background1" w:themeFillShade="D9"/>
          </w:tcPr>
          <w:p w14:paraId="02A5BC9A" w14:textId="77777777" w:rsidR="00092F8D" w:rsidRPr="00DF71E3" w:rsidRDefault="00092F8D" w:rsidP="00471E8E">
            <w:pPr>
              <w:spacing w:before="40" w:after="40"/>
              <w:jc w:val="center"/>
              <w:rPr>
                <w:rFonts w:ascii="Times New Roman" w:hAnsi="Times New Roman" w:cs="Times New Roman"/>
                <w:b/>
                <w:bCs/>
                <w:sz w:val="22"/>
              </w:rPr>
            </w:pPr>
          </w:p>
        </w:tc>
        <w:tc>
          <w:tcPr>
            <w:tcW w:w="777" w:type="dxa"/>
            <w:gridSpan w:val="2"/>
            <w:tcBorders>
              <w:top w:val="single" w:sz="4" w:space="0" w:color="auto"/>
              <w:bottom w:val="single" w:sz="4" w:space="0" w:color="auto"/>
            </w:tcBorders>
            <w:shd w:val="clear" w:color="auto" w:fill="D9D9D9" w:themeFill="background1" w:themeFillShade="D9"/>
          </w:tcPr>
          <w:p w14:paraId="2B410EC7"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TEP</w:t>
            </w:r>
          </w:p>
        </w:tc>
        <w:tc>
          <w:tcPr>
            <w:tcW w:w="872" w:type="dxa"/>
            <w:gridSpan w:val="2"/>
            <w:tcBorders>
              <w:top w:val="single" w:sz="4" w:space="0" w:color="auto"/>
              <w:bottom w:val="single" w:sz="4" w:space="0" w:color="auto"/>
            </w:tcBorders>
            <w:shd w:val="clear" w:color="auto" w:fill="D9D9D9" w:themeFill="background1" w:themeFillShade="D9"/>
          </w:tcPr>
          <w:p w14:paraId="79E0AFEC"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TCEP</w:t>
            </w:r>
          </w:p>
        </w:tc>
        <w:tc>
          <w:tcPr>
            <w:tcW w:w="1230" w:type="dxa"/>
            <w:gridSpan w:val="2"/>
            <w:tcBorders>
              <w:top w:val="single" w:sz="4" w:space="0" w:color="auto"/>
              <w:bottom w:val="single" w:sz="4" w:space="0" w:color="auto"/>
            </w:tcBorders>
            <w:shd w:val="clear" w:color="auto" w:fill="D9D9D9" w:themeFill="background1" w:themeFillShade="D9"/>
          </w:tcPr>
          <w:p w14:paraId="3BC9FA74"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TCIPP</w:t>
            </w:r>
          </w:p>
        </w:tc>
        <w:tc>
          <w:tcPr>
            <w:tcW w:w="1035" w:type="dxa"/>
            <w:gridSpan w:val="2"/>
            <w:tcBorders>
              <w:top w:val="single" w:sz="4" w:space="0" w:color="auto"/>
              <w:bottom w:val="single" w:sz="4" w:space="0" w:color="auto"/>
            </w:tcBorders>
            <w:shd w:val="clear" w:color="auto" w:fill="D9D9D9" w:themeFill="background1" w:themeFillShade="D9"/>
          </w:tcPr>
          <w:p w14:paraId="4E9A0896"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TDCIPP</w:t>
            </w:r>
          </w:p>
        </w:tc>
        <w:tc>
          <w:tcPr>
            <w:tcW w:w="825" w:type="dxa"/>
            <w:gridSpan w:val="2"/>
            <w:tcBorders>
              <w:top w:val="single" w:sz="4" w:space="0" w:color="auto"/>
              <w:bottom w:val="single" w:sz="4" w:space="0" w:color="auto"/>
            </w:tcBorders>
            <w:shd w:val="clear" w:color="auto" w:fill="D9D9D9" w:themeFill="background1" w:themeFillShade="D9"/>
          </w:tcPr>
          <w:p w14:paraId="0648312C"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TPHP</w:t>
            </w:r>
          </w:p>
        </w:tc>
        <w:tc>
          <w:tcPr>
            <w:tcW w:w="963" w:type="dxa"/>
            <w:tcBorders>
              <w:top w:val="single" w:sz="4" w:space="0" w:color="auto"/>
              <w:bottom w:val="single" w:sz="4" w:space="0" w:color="auto"/>
            </w:tcBorders>
            <w:shd w:val="clear" w:color="auto" w:fill="D9D9D9" w:themeFill="background1" w:themeFillShade="D9"/>
          </w:tcPr>
          <w:p w14:paraId="1A930DD3"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TBOEP</w:t>
            </w:r>
          </w:p>
        </w:tc>
      </w:tr>
      <w:tr w:rsidR="00092F8D" w:rsidRPr="00DF71E3" w14:paraId="2316691D" w14:textId="77777777" w:rsidTr="00471E8E">
        <w:tc>
          <w:tcPr>
            <w:tcW w:w="9825" w:type="dxa"/>
            <w:gridSpan w:val="16"/>
            <w:tcBorders>
              <w:top w:val="single" w:sz="4" w:space="0" w:color="auto"/>
              <w:bottom w:val="single" w:sz="4" w:space="0" w:color="auto"/>
            </w:tcBorders>
            <w:shd w:val="clear" w:color="auto" w:fill="F2F2F2" w:themeFill="background1" w:themeFillShade="F2"/>
          </w:tcPr>
          <w:p w14:paraId="2F5D230D" w14:textId="77777777" w:rsidR="00092F8D" w:rsidRPr="00DF71E3" w:rsidRDefault="00092F8D" w:rsidP="00471E8E">
            <w:pPr>
              <w:spacing w:before="40" w:after="40"/>
              <w:jc w:val="both"/>
              <w:rPr>
                <w:rFonts w:ascii="Times New Roman" w:hAnsi="Times New Roman" w:cs="Times New Roman"/>
                <w:b/>
                <w:bCs/>
                <w:sz w:val="22"/>
              </w:rPr>
            </w:pPr>
            <w:r w:rsidRPr="00DF71E3">
              <w:rPr>
                <w:rFonts w:ascii="Times New Roman" w:hAnsi="Times New Roman" w:cs="Times New Roman"/>
                <w:b/>
                <w:bCs/>
                <w:sz w:val="22"/>
              </w:rPr>
              <w:t xml:space="preserve">Dust (µg/g) </w:t>
            </w:r>
          </w:p>
        </w:tc>
      </w:tr>
      <w:tr w:rsidR="00092F8D" w:rsidRPr="00DF71E3" w14:paraId="6E54017A" w14:textId="77777777" w:rsidTr="00471E8E">
        <w:tc>
          <w:tcPr>
            <w:tcW w:w="1377" w:type="dxa"/>
            <w:vMerge w:val="restart"/>
            <w:tcBorders>
              <w:top w:val="single" w:sz="4" w:space="0" w:color="auto"/>
            </w:tcBorders>
          </w:tcPr>
          <w:p w14:paraId="2DCB4AA3"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Present study</w:t>
            </w:r>
          </w:p>
        </w:tc>
        <w:tc>
          <w:tcPr>
            <w:tcW w:w="2658" w:type="dxa"/>
            <w:gridSpan w:val="3"/>
            <w:tcBorders>
              <w:top w:val="single" w:sz="4" w:space="0" w:color="auto"/>
            </w:tcBorders>
          </w:tcPr>
          <w:p w14:paraId="6AFB2588" w14:textId="77777777" w:rsidR="00092F8D" w:rsidRPr="00DF71E3" w:rsidRDefault="00092F8D" w:rsidP="00471E8E">
            <w:pPr>
              <w:spacing w:before="40" w:after="40"/>
              <w:jc w:val="both"/>
              <w:rPr>
                <w:rFonts w:ascii="Times New Roman" w:hAnsi="Times New Roman" w:cs="Times New Roman"/>
                <w:sz w:val="22"/>
                <w:vertAlign w:val="superscript"/>
              </w:rPr>
            </w:pPr>
            <w:r w:rsidRPr="00DF71E3">
              <w:rPr>
                <w:rFonts w:ascii="Times New Roman" w:hAnsi="Times New Roman" w:cs="Times New Roman"/>
                <w:sz w:val="22"/>
              </w:rPr>
              <w:t>Taiwan</w:t>
            </w:r>
            <w:r w:rsidRPr="00DF71E3">
              <w:rPr>
                <w:rFonts w:ascii="Times New Roman" w:hAnsi="Times New Roman" w:cs="Times New Roman"/>
                <w:sz w:val="22"/>
                <w:vertAlign w:val="superscript"/>
              </w:rPr>
              <w:t>1</w:t>
            </w:r>
            <w:r w:rsidRPr="00DF71E3">
              <w:rPr>
                <w:rFonts w:ascii="Times New Roman" w:hAnsi="Times New Roman" w:cs="Times New Roman"/>
                <w:sz w:val="22"/>
              </w:rPr>
              <w:t xml:space="preserve"> (n = 60)</w:t>
            </w:r>
          </w:p>
        </w:tc>
        <w:tc>
          <w:tcPr>
            <w:tcW w:w="763" w:type="dxa"/>
            <w:gridSpan w:val="2"/>
            <w:tcBorders>
              <w:top w:val="single" w:sz="4" w:space="0" w:color="auto"/>
            </w:tcBorders>
          </w:tcPr>
          <w:p w14:paraId="3FDBB5D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0.20</w:t>
            </w:r>
          </w:p>
        </w:tc>
        <w:tc>
          <w:tcPr>
            <w:tcW w:w="806" w:type="dxa"/>
            <w:gridSpan w:val="2"/>
            <w:tcBorders>
              <w:top w:val="single" w:sz="4" w:space="0" w:color="auto"/>
            </w:tcBorders>
          </w:tcPr>
          <w:p w14:paraId="6ADBAE1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0.20</w:t>
            </w:r>
          </w:p>
        </w:tc>
        <w:tc>
          <w:tcPr>
            <w:tcW w:w="1244" w:type="dxa"/>
            <w:gridSpan w:val="2"/>
            <w:tcBorders>
              <w:top w:val="single" w:sz="4" w:space="0" w:color="auto"/>
            </w:tcBorders>
          </w:tcPr>
          <w:p w14:paraId="08B21F3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0.99</w:t>
            </w:r>
          </w:p>
        </w:tc>
        <w:tc>
          <w:tcPr>
            <w:tcW w:w="1010" w:type="dxa"/>
            <w:gridSpan w:val="2"/>
            <w:tcBorders>
              <w:top w:val="single" w:sz="4" w:space="0" w:color="auto"/>
            </w:tcBorders>
            <w:vAlign w:val="center"/>
          </w:tcPr>
          <w:p w14:paraId="346454D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0.99</w:t>
            </w:r>
          </w:p>
        </w:tc>
        <w:tc>
          <w:tcPr>
            <w:tcW w:w="883" w:type="dxa"/>
            <w:gridSpan w:val="2"/>
            <w:tcBorders>
              <w:top w:val="single" w:sz="4" w:space="0" w:color="auto"/>
            </w:tcBorders>
            <w:vAlign w:val="center"/>
          </w:tcPr>
          <w:p w14:paraId="0817065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0.90</w:t>
            </w:r>
          </w:p>
        </w:tc>
        <w:tc>
          <w:tcPr>
            <w:tcW w:w="1084" w:type="dxa"/>
            <w:gridSpan w:val="2"/>
            <w:tcBorders>
              <w:top w:val="single" w:sz="4" w:space="0" w:color="auto"/>
            </w:tcBorders>
            <w:vAlign w:val="center"/>
          </w:tcPr>
          <w:p w14:paraId="7659CE8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19.92</w:t>
            </w:r>
          </w:p>
        </w:tc>
      </w:tr>
      <w:tr w:rsidR="00092F8D" w:rsidRPr="00DF71E3" w14:paraId="02E2C4C1" w14:textId="77777777" w:rsidTr="00471E8E">
        <w:tc>
          <w:tcPr>
            <w:tcW w:w="1377" w:type="dxa"/>
            <w:vMerge/>
          </w:tcPr>
          <w:p w14:paraId="27C9A4A0" w14:textId="77777777" w:rsidR="00092F8D" w:rsidRPr="00DF71E3" w:rsidRDefault="00092F8D" w:rsidP="00471E8E">
            <w:pPr>
              <w:spacing w:before="40" w:after="40"/>
              <w:rPr>
                <w:rFonts w:ascii="Times New Roman" w:hAnsi="Times New Roman" w:cs="Times New Roman"/>
                <w:sz w:val="22"/>
              </w:rPr>
            </w:pPr>
          </w:p>
        </w:tc>
        <w:tc>
          <w:tcPr>
            <w:tcW w:w="2658" w:type="dxa"/>
            <w:gridSpan w:val="3"/>
            <w:tcBorders>
              <w:bottom w:val="single" w:sz="4" w:space="0" w:color="auto"/>
            </w:tcBorders>
          </w:tcPr>
          <w:p w14:paraId="7DBD58FA" w14:textId="77777777" w:rsidR="00092F8D" w:rsidRPr="00DF71E3" w:rsidRDefault="00092F8D" w:rsidP="00471E8E">
            <w:pPr>
              <w:spacing w:before="40" w:after="40"/>
              <w:jc w:val="both"/>
              <w:rPr>
                <w:rFonts w:ascii="Times New Roman" w:hAnsi="Times New Roman" w:cs="Times New Roman"/>
                <w:sz w:val="22"/>
                <w:vertAlign w:val="superscript"/>
              </w:rPr>
            </w:pPr>
            <w:r w:rsidRPr="00DF71E3">
              <w:rPr>
                <w:rFonts w:ascii="Times New Roman" w:hAnsi="Times New Roman" w:cs="Times New Roman"/>
                <w:sz w:val="22"/>
              </w:rPr>
              <w:t>Taiwan</w:t>
            </w:r>
            <w:r w:rsidRPr="00DF71E3">
              <w:rPr>
                <w:rFonts w:ascii="Times New Roman" w:hAnsi="Times New Roman" w:cs="Times New Roman"/>
                <w:sz w:val="22"/>
                <w:vertAlign w:val="superscript"/>
              </w:rPr>
              <w:t>2</w:t>
            </w:r>
            <w:r w:rsidRPr="00DF71E3">
              <w:rPr>
                <w:rFonts w:ascii="Times New Roman" w:hAnsi="Times New Roman" w:cs="Times New Roman"/>
                <w:sz w:val="22"/>
              </w:rPr>
              <w:t xml:space="preserve"> (n = 60)</w:t>
            </w:r>
          </w:p>
        </w:tc>
        <w:tc>
          <w:tcPr>
            <w:tcW w:w="763" w:type="dxa"/>
            <w:gridSpan w:val="2"/>
            <w:tcBorders>
              <w:bottom w:val="single" w:sz="4" w:space="0" w:color="auto"/>
            </w:tcBorders>
          </w:tcPr>
          <w:p w14:paraId="640B5A4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0.20</w:t>
            </w:r>
          </w:p>
        </w:tc>
        <w:tc>
          <w:tcPr>
            <w:tcW w:w="806" w:type="dxa"/>
            <w:gridSpan w:val="2"/>
            <w:tcBorders>
              <w:bottom w:val="single" w:sz="4" w:space="0" w:color="auto"/>
            </w:tcBorders>
            <w:vAlign w:val="center"/>
          </w:tcPr>
          <w:p w14:paraId="2292CED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0.20</w:t>
            </w:r>
          </w:p>
        </w:tc>
        <w:tc>
          <w:tcPr>
            <w:tcW w:w="1244" w:type="dxa"/>
            <w:gridSpan w:val="2"/>
            <w:tcBorders>
              <w:bottom w:val="single" w:sz="4" w:space="0" w:color="auto"/>
            </w:tcBorders>
            <w:vAlign w:val="center"/>
          </w:tcPr>
          <w:p w14:paraId="7515529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2.07</w:t>
            </w:r>
          </w:p>
        </w:tc>
        <w:tc>
          <w:tcPr>
            <w:tcW w:w="1010" w:type="dxa"/>
            <w:gridSpan w:val="2"/>
            <w:tcBorders>
              <w:bottom w:val="single" w:sz="4" w:space="0" w:color="auto"/>
            </w:tcBorders>
            <w:vAlign w:val="center"/>
          </w:tcPr>
          <w:p w14:paraId="4E0F225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0.99</w:t>
            </w:r>
          </w:p>
        </w:tc>
        <w:tc>
          <w:tcPr>
            <w:tcW w:w="883" w:type="dxa"/>
            <w:gridSpan w:val="2"/>
            <w:tcBorders>
              <w:bottom w:val="single" w:sz="4" w:space="0" w:color="auto"/>
            </w:tcBorders>
            <w:vAlign w:val="center"/>
          </w:tcPr>
          <w:p w14:paraId="35A4F3D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0.99</w:t>
            </w:r>
          </w:p>
        </w:tc>
        <w:tc>
          <w:tcPr>
            <w:tcW w:w="1084" w:type="dxa"/>
            <w:gridSpan w:val="2"/>
            <w:tcBorders>
              <w:bottom w:val="single" w:sz="4" w:space="0" w:color="auto"/>
            </w:tcBorders>
            <w:vAlign w:val="center"/>
          </w:tcPr>
          <w:p w14:paraId="142C4F1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19.39</w:t>
            </w:r>
          </w:p>
        </w:tc>
      </w:tr>
      <w:tr w:rsidR="00092F8D" w:rsidRPr="00DF71E3" w14:paraId="35500CD7" w14:textId="77777777" w:rsidTr="00471E8E">
        <w:tc>
          <w:tcPr>
            <w:tcW w:w="1377" w:type="dxa"/>
            <w:tcBorders>
              <w:top w:val="single" w:sz="4" w:space="0" w:color="auto"/>
            </w:tcBorders>
          </w:tcPr>
          <w:p w14:paraId="50A2D7B6"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Kim et al. 2019</w:t>
            </w:r>
          </w:p>
        </w:tc>
        <w:tc>
          <w:tcPr>
            <w:tcW w:w="2658" w:type="dxa"/>
            <w:gridSpan w:val="3"/>
            <w:tcBorders>
              <w:top w:val="single" w:sz="4" w:space="0" w:color="auto"/>
            </w:tcBorders>
          </w:tcPr>
          <w:p w14:paraId="123A326B"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USA (n = 54)</w:t>
            </w:r>
          </w:p>
        </w:tc>
        <w:tc>
          <w:tcPr>
            <w:tcW w:w="763" w:type="dxa"/>
            <w:gridSpan w:val="2"/>
            <w:tcBorders>
              <w:top w:val="single" w:sz="4" w:space="0" w:color="auto"/>
            </w:tcBorders>
          </w:tcPr>
          <w:p w14:paraId="5DAD006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0.04</w:t>
            </w:r>
          </w:p>
        </w:tc>
        <w:tc>
          <w:tcPr>
            <w:tcW w:w="806" w:type="dxa"/>
            <w:gridSpan w:val="2"/>
            <w:tcBorders>
              <w:top w:val="single" w:sz="4" w:space="0" w:color="auto"/>
            </w:tcBorders>
          </w:tcPr>
          <w:p w14:paraId="50F608F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0.29</w:t>
            </w:r>
          </w:p>
        </w:tc>
        <w:tc>
          <w:tcPr>
            <w:tcW w:w="1244" w:type="dxa"/>
            <w:gridSpan w:val="2"/>
            <w:tcBorders>
              <w:top w:val="single" w:sz="4" w:space="0" w:color="auto"/>
            </w:tcBorders>
          </w:tcPr>
          <w:p w14:paraId="09C40FB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0.95</w:t>
            </w:r>
          </w:p>
        </w:tc>
        <w:tc>
          <w:tcPr>
            <w:tcW w:w="1010" w:type="dxa"/>
            <w:gridSpan w:val="2"/>
            <w:tcBorders>
              <w:top w:val="single" w:sz="4" w:space="0" w:color="auto"/>
            </w:tcBorders>
          </w:tcPr>
          <w:p w14:paraId="419B49E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2.47</w:t>
            </w:r>
          </w:p>
        </w:tc>
        <w:tc>
          <w:tcPr>
            <w:tcW w:w="883" w:type="dxa"/>
            <w:gridSpan w:val="2"/>
            <w:tcBorders>
              <w:top w:val="single" w:sz="4" w:space="0" w:color="auto"/>
            </w:tcBorders>
          </w:tcPr>
          <w:p w14:paraId="7D6EF0C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1.63</w:t>
            </w:r>
          </w:p>
        </w:tc>
        <w:tc>
          <w:tcPr>
            <w:tcW w:w="1084" w:type="dxa"/>
            <w:gridSpan w:val="2"/>
            <w:tcBorders>
              <w:top w:val="single" w:sz="4" w:space="0" w:color="auto"/>
            </w:tcBorders>
          </w:tcPr>
          <w:p w14:paraId="241784D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20.5</w:t>
            </w:r>
          </w:p>
        </w:tc>
      </w:tr>
      <w:tr w:rsidR="00092F8D" w:rsidRPr="00DF71E3" w14:paraId="23E2D178" w14:textId="77777777" w:rsidTr="00471E8E">
        <w:tc>
          <w:tcPr>
            <w:tcW w:w="1377" w:type="dxa"/>
            <w:vMerge w:val="restart"/>
            <w:tcBorders>
              <w:top w:val="single" w:sz="4" w:space="0" w:color="auto"/>
            </w:tcBorders>
          </w:tcPr>
          <w:p w14:paraId="5B095AB0"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Vykoukalova et al. 2017</w:t>
            </w:r>
          </w:p>
        </w:tc>
        <w:tc>
          <w:tcPr>
            <w:tcW w:w="2658" w:type="dxa"/>
            <w:gridSpan w:val="3"/>
            <w:tcBorders>
              <w:top w:val="single" w:sz="4" w:space="0" w:color="auto"/>
            </w:tcBorders>
          </w:tcPr>
          <w:p w14:paraId="10E8EFD3"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USA (n = 20)</w:t>
            </w:r>
          </w:p>
        </w:tc>
        <w:tc>
          <w:tcPr>
            <w:tcW w:w="763" w:type="dxa"/>
            <w:gridSpan w:val="2"/>
            <w:tcBorders>
              <w:top w:val="single" w:sz="4" w:space="0" w:color="auto"/>
            </w:tcBorders>
          </w:tcPr>
          <w:p w14:paraId="53453BF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221AED3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1.44</w:t>
            </w:r>
          </w:p>
        </w:tc>
        <w:tc>
          <w:tcPr>
            <w:tcW w:w="1244" w:type="dxa"/>
            <w:gridSpan w:val="2"/>
            <w:tcBorders>
              <w:top w:val="single" w:sz="4" w:space="0" w:color="auto"/>
            </w:tcBorders>
          </w:tcPr>
          <w:p w14:paraId="7E0B396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2.79</w:t>
            </w:r>
          </w:p>
        </w:tc>
        <w:tc>
          <w:tcPr>
            <w:tcW w:w="1010" w:type="dxa"/>
            <w:gridSpan w:val="2"/>
            <w:tcBorders>
              <w:top w:val="single" w:sz="4" w:space="0" w:color="auto"/>
            </w:tcBorders>
          </w:tcPr>
          <w:p w14:paraId="0FA74B1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3.68</w:t>
            </w:r>
          </w:p>
        </w:tc>
        <w:tc>
          <w:tcPr>
            <w:tcW w:w="883" w:type="dxa"/>
            <w:gridSpan w:val="2"/>
            <w:tcBorders>
              <w:top w:val="single" w:sz="4" w:space="0" w:color="auto"/>
            </w:tcBorders>
          </w:tcPr>
          <w:p w14:paraId="1FF87D43"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3.040</w:t>
            </w:r>
          </w:p>
        </w:tc>
        <w:tc>
          <w:tcPr>
            <w:tcW w:w="1084" w:type="dxa"/>
            <w:gridSpan w:val="2"/>
            <w:tcBorders>
              <w:top w:val="single" w:sz="4" w:space="0" w:color="auto"/>
            </w:tcBorders>
          </w:tcPr>
          <w:p w14:paraId="1AEA26E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4A6F52B6" w14:textId="77777777" w:rsidTr="00471E8E">
        <w:tc>
          <w:tcPr>
            <w:tcW w:w="1377" w:type="dxa"/>
            <w:vMerge/>
          </w:tcPr>
          <w:p w14:paraId="4F8ABDDD" w14:textId="77777777" w:rsidR="00092F8D" w:rsidRPr="00DF71E3" w:rsidRDefault="00092F8D" w:rsidP="00471E8E">
            <w:pPr>
              <w:spacing w:before="40" w:after="40"/>
              <w:rPr>
                <w:rFonts w:ascii="Times New Roman" w:hAnsi="Times New Roman" w:cs="Times New Roman"/>
                <w:sz w:val="22"/>
              </w:rPr>
            </w:pPr>
          </w:p>
        </w:tc>
        <w:tc>
          <w:tcPr>
            <w:tcW w:w="2658" w:type="dxa"/>
            <w:gridSpan w:val="3"/>
          </w:tcPr>
          <w:p w14:paraId="18A295E3"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Canada (n = 23)</w:t>
            </w:r>
          </w:p>
        </w:tc>
        <w:tc>
          <w:tcPr>
            <w:tcW w:w="763" w:type="dxa"/>
            <w:gridSpan w:val="2"/>
          </w:tcPr>
          <w:p w14:paraId="305CEDB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Pr>
          <w:p w14:paraId="7817A36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0.18</w:t>
            </w:r>
          </w:p>
        </w:tc>
        <w:tc>
          <w:tcPr>
            <w:tcW w:w="1244" w:type="dxa"/>
            <w:gridSpan w:val="2"/>
          </w:tcPr>
          <w:p w14:paraId="3DE462D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1.47</w:t>
            </w:r>
          </w:p>
        </w:tc>
        <w:tc>
          <w:tcPr>
            <w:tcW w:w="1010" w:type="dxa"/>
            <w:gridSpan w:val="2"/>
          </w:tcPr>
          <w:p w14:paraId="7DAF889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0.92</w:t>
            </w:r>
          </w:p>
        </w:tc>
        <w:tc>
          <w:tcPr>
            <w:tcW w:w="883" w:type="dxa"/>
            <w:gridSpan w:val="2"/>
          </w:tcPr>
          <w:p w14:paraId="52192B6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2.350</w:t>
            </w:r>
          </w:p>
        </w:tc>
        <w:tc>
          <w:tcPr>
            <w:tcW w:w="1084" w:type="dxa"/>
            <w:gridSpan w:val="2"/>
          </w:tcPr>
          <w:p w14:paraId="2AA30123"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7840A0E2" w14:textId="77777777" w:rsidTr="00471E8E">
        <w:tc>
          <w:tcPr>
            <w:tcW w:w="1377" w:type="dxa"/>
            <w:vMerge/>
            <w:tcBorders>
              <w:bottom w:val="single" w:sz="4" w:space="0" w:color="auto"/>
            </w:tcBorders>
          </w:tcPr>
          <w:p w14:paraId="2BC4F665" w14:textId="77777777" w:rsidR="00092F8D" w:rsidRPr="00DF71E3" w:rsidRDefault="00092F8D" w:rsidP="00471E8E">
            <w:pPr>
              <w:spacing w:before="40" w:after="40"/>
              <w:rPr>
                <w:rFonts w:ascii="Times New Roman" w:hAnsi="Times New Roman" w:cs="Times New Roman"/>
                <w:sz w:val="22"/>
              </w:rPr>
            </w:pPr>
          </w:p>
        </w:tc>
        <w:tc>
          <w:tcPr>
            <w:tcW w:w="2658" w:type="dxa"/>
            <w:gridSpan w:val="3"/>
            <w:tcBorders>
              <w:bottom w:val="single" w:sz="4" w:space="0" w:color="auto"/>
            </w:tcBorders>
          </w:tcPr>
          <w:p w14:paraId="3E2D5835"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Czech Repulic (n = 20)</w:t>
            </w:r>
          </w:p>
        </w:tc>
        <w:tc>
          <w:tcPr>
            <w:tcW w:w="763" w:type="dxa"/>
            <w:gridSpan w:val="2"/>
            <w:tcBorders>
              <w:bottom w:val="single" w:sz="4" w:space="0" w:color="auto"/>
            </w:tcBorders>
          </w:tcPr>
          <w:p w14:paraId="6C9DC91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bottom w:val="single" w:sz="4" w:space="0" w:color="auto"/>
            </w:tcBorders>
          </w:tcPr>
          <w:p w14:paraId="7C38370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0.16</w:t>
            </w:r>
          </w:p>
        </w:tc>
        <w:tc>
          <w:tcPr>
            <w:tcW w:w="1244" w:type="dxa"/>
            <w:gridSpan w:val="2"/>
            <w:tcBorders>
              <w:bottom w:val="single" w:sz="4" w:space="0" w:color="auto"/>
            </w:tcBorders>
          </w:tcPr>
          <w:p w14:paraId="13A48A2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1.86</w:t>
            </w:r>
          </w:p>
        </w:tc>
        <w:tc>
          <w:tcPr>
            <w:tcW w:w="1010" w:type="dxa"/>
            <w:gridSpan w:val="2"/>
            <w:tcBorders>
              <w:bottom w:val="single" w:sz="4" w:space="0" w:color="auto"/>
            </w:tcBorders>
          </w:tcPr>
          <w:p w14:paraId="2A539B1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0.18</w:t>
            </w:r>
          </w:p>
        </w:tc>
        <w:tc>
          <w:tcPr>
            <w:tcW w:w="883" w:type="dxa"/>
            <w:gridSpan w:val="2"/>
            <w:tcBorders>
              <w:bottom w:val="single" w:sz="4" w:space="0" w:color="auto"/>
            </w:tcBorders>
          </w:tcPr>
          <w:p w14:paraId="64723E7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0.811</w:t>
            </w:r>
          </w:p>
        </w:tc>
        <w:tc>
          <w:tcPr>
            <w:tcW w:w="1084" w:type="dxa"/>
            <w:gridSpan w:val="2"/>
            <w:tcBorders>
              <w:bottom w:val="single" w:sz="4" w:space="0" w:color="auto"/>
            </w:tcBorders>
          </w:tcPr>
          <w:p w14:paraId="0DD3250A"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7B43F0A3" w14:textId="77777777" w:rsidTr="00471E8E">
        <w:tc>
          <w:tcPr>
            <w:tcW w:w="1377" w:type="dxa"/>
            <w:tcBorders>
              <w:top w:val="single" w:sz="4" w:space="0" w:color="auto"/>
            </w:tcBorders>
          </w:tcPr>
          <w:p w14:paraId="6268FD67"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Tan et al. 2017</w:t>
            </w:r>
          </w:p>
        </w:tc>
        <w:tc>
          <w:tcPr>
            <w:tcW w:w="2658" w:type="dxa"/>
            <w:gridSpan w:val="3"/>
            <w:tcBorders>
              <w:top w:val="single" w:sz="4" w:space="0" w:color="auto"/>
            </w:tcBorders>
          </w:tcPr>
          <w:p w14:paraId="70CE49A2"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China (n = 20)</w:t>
            </w:r>
          </w:p>
        </w:tc>
        <w:tc>
          <w:tcPr>
            <w:tcW w:w="763" w:type="dxa"/>
            <w:gridSpan w:val="2"/>
            <w:tcBorders>
              <w:top w:val="single" w:sz="4" w:space="0" w:color="auto"/>
            </w:tcBorders>
          </w:tcPr>
          <w:p w14:paraId="34EBB74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0.05</w:t>
            </w:r>
          </w:p>
        </w:tc>
        <w:tc>
          <w:tcPr>
            <w:tcW w:w="806" w:type="dxa"/>
            <w:gridSpan w:val="2"/>
            <w:tcBorders>
              <w:top w:val="single" w:sz="4" w:space="0" w:color="auto"/>
            </w:tcBorders>
          </w:tcPr>
          <w:p w14:paraId="51E3CAB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0.41</w:t>
            </w:r>
          </w:p>
        </w:tc>
        <w:tc>
          <w:tcPr>
            <w:tcW w:w="1244" w:type="dxa"/>
            <w:gridSpan w:val="2"/>
            <w:tcBorders>
              <w:top w:val="single" w:sz="4" w:space="0" w:color="auto"/>
            </w:tcBorders>
          </w:tcPr>
          <w:p w14:paraId="2AE545E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0.62</w:t>
            </w:r>
          </w:p>
        </w:tc>
        <w:tc>
          <w:tcPr>
            <w:tcW w:w="1010" w:type="dxa"/>
            <w:gridSpan w:val="2"/>
            <w:tcBorders>
              <w:top w:val="single" w:sz="4" w:space="0" w:color="auto"/>
            </w:tcBorders>
          </w:tcPr>
          <w:p w14:paraId="38B7337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3.23</w:t>
            </w:r>
          </w:p>
        </w:tc>
        <w:tc>
          <w:tcPr>
            <w:tcW w:w="883" w:type="dxa"/>
            <w:gridSpan w:val="2"/>
            <w:tcBorders>
              <w:top w:val="single" w:sz="4" w:space="0" w:color="auto"/>
            </w:tcBorders>
          </w:tcPr>
          <w:p w14:paraId="673F1F5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0.61</w:t>
            </w:r>
          </w:p>
        </w:tc>
        <w:tc>
          <w:tcPr>
            <w:tcW w:w="1084" w:type="dxa"/>
            <w:gridSpan w:val="2"/>
            <w:tcBorders>
              <w:top w:val="single" w:sz="4" w:space="0" w:color="auto"/>
            </w:tcBorders>
          </w:tcPr>
          <w:p w14:paraId="7BA16F9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0.40</w:t>
            </w:r>
          </w:p>
        </w:tc>
      </w:tr>
      <w:tr w:rsidR="00092F8D" w:rsidRPr="00DF71E3" w14:paraId="23C92749" w14:textId="77777777" w:rsidTr="00471E8E">
        <w:tc>
          <w:tcPr>
            <w:tcW w:w="1377" w:type="dxa"/>
            <w:tcBorders>
              <w:top w:val="single" w:sz="4" w:space="0" w:color="auto"/>
            </w:tcBorders>
          </w:tcPr>
          <w:p w14:paraId="7873A14F" w14:textId="77777777" w:rsidR="00092F8D" w:rsidRPr="00DF71E3" w:rsidRDefault="00092F8D" w:rsidP="00471E8E">
            <w:pPr>
              <w:spacing w:before="40" w:after="40"/>
              <w:rPr>
                <w:rFonts w:ascii="Times New Roman" w:hAnsi="Times New Roman" w:cs="Times New Roman"/>
                <w:noProof/>
                <w:sz w:val="22"/>
              </w:rPr>
            </w:pPr>
            <w:r w:rsidRPr="00DF71E3">
              <w:rPr>
                <w:rFonts w:ascii="Times New Roman" w:hAnsi="Times New Roman" w:cs="Times New Roman"/>
                <w:noProof/>
                <w:sz w:val="22"/>
              </w:rPr>
              <w:t>Brommer and Harrad 2015</w:t>
            </w:r>
          </w:p>
        </w:tc>
        <w:tc>
          <w:tcPr>
            <w:tcW w:w="2658" w:type="dxa"/>
            <w:gridSpan w:val="3"/>
            <w:tcBorders>
              <w:top w:val="single" w:sz="4" w:space="0" w:color="auto"/>
            </w:tcBorders>
          </w:tcPr>
          <w:p w14:paraId="07005CE6"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UK (n = 32)</w:t>
            </w:r>
          </w:p>
        </w:tc>
        <w:tc>
          <w:tcPr>
            <w:tcW w:w="763" w:type="dxa"/>
            <w:gridSpan w:val="2"/>
            <w:tcBorders>
              <w:top w:val="single" w:sz="4" w:space="0" w:color="auto"/>
            </w:tcBorders>
          </w:tcPr>
          <w:p w14:paraId="33F8872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60657AF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0.81</w:t>
            </w:r>
          </w:p>
        </w:tc>
        <w:tc>
          <w:tcPr>
            <w:tcW w:w="1244" w:type="dxa"/>
            <w:gridSpan w:val="2"/>
            <w:tcBorders>
              <w:top w:val="single" w:sz="4" w:space="0" w:color="auto"/>
            </w:tcBorders>
          </w:tcPr>
          <w:p w14:paraId="302C595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21.00</w:t>
            </w:r>
          </w:p>
        </w:tc>
        <w:tc>
          <w:tcPr>
            <w:tcW w:w="1010" w:type="dxa"/>
            <w:gridSpan w:val="2"/>
            <w:tcBorders>
              <w:top w:val="single" w:sz="4" w:space="0" w:color="auto"/>
            </w:tcBorders>
          </w:tcPr>
          <w:p w14:paraId="306C03C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0.71</w:t>
            </w:r>
          </w:p>
        </w:tc>
        <w:tc>
          <w:tcPr>
            <w:tcW w:w="883" w:type="dxa"/>
            <w:gridSpan w:val="2"/>
            <w:tcBorders>
              <w:top w:val="single" w:sz="4" w:space="0" w:color="auto"/>
            </w:tcBorders>
          </w:tcPr>
          <w:p w14:paraId="3AD97A01"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3.30</w:t>
            </w:r>
          </w:p>
        </w:tc>
        <w:tc>
          <w:tcPr>
            <w:tcW w:w="1084" w:type="dxa"/>
            <w:gridSpan w:val="2"/>
            <w:tcBorders>
              <w:top w:val="single" w:sz="4" w:space="0" w:color="auto"/>
            </w:tcBorders>
          </w:tcPr>
          <w:p w14:paraId="442A3F3F" w14:textId="77777777" w:rsidR="00092F8D" w:rsidRPr="00DF71E3" w:rsidRDefault="00092F8D" w:rsidP="00471E8E">
            <w:pPr>
              <w:tabs>
                <w:tab w:val="center" w:pos="434"/>
                <w:tab w:val="right" w:pos="868"/>
              </w:tabs>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707FAED3" w14:textId="77777777" w:rsidTr="00471E8E">
        <w:tc>
          <w:tcPr>
            <w:tcW w:w="1377" w:type="dxa"/>
            <w:tcBorders>
              <w:top w:val="single" w:sz="4" w:space="0" w:color="auto"/>
            </w:tcBorders>
          </w:tcPr>
          <w:p w14:paraId="76F4D55C" w14:textId="77777777" w:rsidR="00092F8D" w:rsidRPr="00DF71E3" w:rsidRDefault="00092F8D" w:rsidP="00471E8E">
            <w:pPr>
              <w:spacing w:before="40" w:after="40"/>
              <w:rPr>
                <w:rFonts w:ascii="Times New Roman" w:hAnsi="Times New Roman" w:cs="Times New Roman"/>
                <w:noProof/>
                <w:sz w:val="22"/>
              </w:rPr>
            </w:pPr>
            <w:r w:rsidRPr="00DF71E3">
              <w:rPr>
                <w:rFonts w:ascii="Times New Roman" w:hAnsi="Times New Roman" w:cs="Times New Roman"/>
                <w:noProof/>
                <w:sz w:val="22"/>
              </w:rPr>
              <w:t>Mizouchi et al. 2015</w:t>
            </w:r>
          </w:p>
        </w:tc>
        <w:tc>
          <w:tcPr>
            <w:tcW w:w="2658" w:type="dxa"/>
            <w:gridSpan w:val="3"/>
            <w:tcBorders>
              <w:top w:val="single" w:sz="4" w:space="0" w:color="auto"/>
            </w:tcBorders>
          </w:tcPr>
          <w:p w14:paraId="29AA3351"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Japan (n = 10)</w:t>
            </w:r>
          </w:p>
        </w:tc>
        <w:tc>
          <w:tcPr>
            <w:tcW w:w="763" w:type="dxa"/>
            <w:gridSpan w:val="2"/>
            <w:tcBorders>
              <w:top w:val="single" w:sz="4" w:space="0" w:color="auto"/>
            </w:tcBorders>
          </w:tcPr>
          <w:p w14:paraId="017F7EE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1332FFB1"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2.70</w:t>
            </w:r>
          </w:p>
        </w:tc>
        <w:tc>
          <w:tcPr>
            <w:tcW w:w="1244" w:type="dxa"/>
            <w:gridSpan w:val="2"/>
            <w:tcBorders>
              <w:top w:val="single" w:sz="4" w:space="0" w:color="auto"/>
            </w:tcBorders>
          </w:tcPr>
          <w:p w14:paraId="2687D22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1.70</w:t>
            </w:r>
          </w:p>
        </w:tc>
        <w:tc>
          <w:tcPr>
            <w:tcW w:w="1010" w:type="dxa"/>
            <w:gridSpan w:val="2"/>
            <w:tcBorders>
              <w:top w:val="single" w:sz="4" w:space="0" w:color="auto"/>
            </w:tcBorders>
          </w:tcPr>
          <w:p w14:paraId="43956DD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2.20</w:t>
            </w:r>
          </w:p>
        </w:tc>
        <w:tc>
          <w:tcPr>
            <w:tcW w:w="883" w:type="dxa"/>
            <w:gridSpan w:val="2"/>
            <w:tcBorders>
              <w:top w:val="single" w:sz="4" w:space="0" w:color="auto"/>
            </w:tcBorders>
          </w:tcPr>
          <w:p w14:paraId="56A34FC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0.82</w:t>
            </w:r>
          </w:p>
        </w:tc>
        <w:tc>
          <w:tcPr>
            <w:tcW w:w="1084" w:type="dxa"/>
            <w:gridSpan w:val="2"/>
            <w:tcBorders>
              <w:top w:val="single" w:sz="4" w:space="0" w:color="auto"/>
            </w:tcBorders>
          </w:tcPr>
          <w:p w14:paraId="523904F3" w14:textId="77777777" w:rsidR="00092F8D" w:rsidRPr="00DF71E3" w:rsidRDefault="00092F8D" w:rsidP="00471E8E">
            <w:pPr>
              <w:tabs>
                <w:tab w:val="center" w:pos="434"/>
                <w:tab w:val="right" w:pos="868"/>
              </w:tabs>
              <w:spacing w:before="40" w:after="40"/>
              <w:jc w:val="right"/>
              <w:rPr>
                <w:rFonts w:ascii="Times New Roman" w:hAnsi="Times New Roman" w:cs="Times New Roman"/>
                <w:sz w:val="22"/>
              </w:rPr>
            </w:pPr>
            <w:r w:rsidRPr="00DF71E3">
              <w:rPr>
                <w:rFonts w:ascii="Times New Roman" w:hAnsi="Times New Roman" w:cs="Times New Roman"/>
                <w:sz w:val="22"/>
              </w:rPr>
              <w:t>82.00</w:t>
            </w:r>
          </w:p>
        </w:tc>
      </w:tr>
      <w:tr w:rsidR="00092F8D" w:rsidRPr="00DF71E3" w14:paraId="590A40E5" w14:textId="77777777" w:rsidTr="00471E8E">
        <w:tc>
          <w:tcPr>
            <w:tcW w:w="1377" w:type="dxa"/>
            <w:tcBorders>
              <w:top w:val="single" w:sz="4" w:space="0" w:color="auto"/>
            </w:tcBorders>
          </w:tcPr>
          <w:p w14:paraId="6D62B89B"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noProof/>
                <w:sz w:val="22"/>
              </w:rPr>
              <w:t>Araki et al. 2014</w:t>
            </w:r>
          </w:p>
        </w:tc>
        <w:tc>
          <w:tcPr>
            <w:tcW w:w="2658" w:type="dxa"/>
            <w:gridSpan w:val="3"/>
            <w:tcBorders>
              <w:top w:val="single" w:sz="4" w:space="0" w:color="auto"/>
            </w:tcBorders>
          </w:tcPr>
          <w:p w14:paraId="7F50F822"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Japan: floor (n = 148)</w:t>
            </w:r>
          </w:p>
          <w:p w14:paraId="604C2ADC"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Multi-surface (n = 120)</w:t>
            </w:r>
          </w:p>
        </w:tc>
        <w:tc>
          <w:tcPr>
            <w:tcW w:w="763" w:type="dxa"/>
            <w:gridSpan w:val="2"/>
            <w:tcBorders>
              <w:top w:val="single" w:sz="4" w:space="0" w:color="auto"/>
            </w:tcBorders>
          </w:tcPr>
          <w:p w14:paraId="6515132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p w14:paraId="748CF28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5E41B8DA"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5.83</w:t>
            </w:r>
          </w:p>
          <w:p w14:paraId="1A5D74D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8.26</w:t>
            </w:r>
          </w:p>
        </w:tc>
        <w:tc>
          <w:tcPr>
            <w:tcW w:w="1244" w:type="dxa"/>
            <w:gridSpan w:val="2"/>
            <w:tcBorders>
              <w:top w:val="single" w:sz="4" w:space="0" w:color="auto"/>
            </w:tcBorders>
          </w:tcPr>
          <w:p w14:paraId="0E590AD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8.69</w:t>
            </w:r>
          </w:p>
          <w:p w14:paraId="0900C72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25.81</w:t>
            </w:r>
          </w:p>
        </w:tc>
        <w:tc>
          <w:tcPr>
            <w:tcW w:w="1010" w:type="dxa"/>
            <w:gridSpan w:val="2"/>
            <w:tcBorders>
              <w:top w:val="single" w:sz="4" w:space="0" w:color="auto"/>
            </w:tcBorders>
          </w:tcPr>
          <w:p w14:paraId="7DE5B541"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2.80</w:t>
            </w:r>
          </w:p>
          <w:p w14:paraId="7067696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10.81</w:t>
            </w:r>
          </w:p>
        </w:tc>
        <w:tc>
          <w:tcPr>
            <w:tcW w:w="883" w:type="dxa"/>
            <w:gridSpan w:val="2"/>
            <w:tcBorders>
              <w:top w:val="single" w:sz="4" w:space="0" w:color="auto"/>
            </w:tcBorders>
          </w:tcPr>
          <w:p w14:paraId="4A42CEA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4.50</w:t>
            </w:r>
          </w:p>
          <w:p w14:paraId="7FFEFF2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11.54</w:t>
            </w:r>
          </w:p>
        </w:tc>
        <w:tc>
          <w:tcPr>
            <w:tcW w:w="1084" w:type="dxa"/>
            <w:gridSpan w:val="2"/>
            <w:tcBorders>
              <w:top w:val="single" w:sz="4" w:space="0" w:color="auto"/>
            </w:tcBorders>
          </w:tcPr>
          <w:p w14:paraId="7490AD73" w14:textId="77777777" w:rsidR="00092F8D" w:rsidRPr="00DF71E3" w:rsidRDefault="00092F8D" w:rsidP="00471E8E">
            <w:pPr>
              <w:tabs>
                <w:tab w:val="center" w:pos="434"/>
                <w:tab w:val="right" w:pos="868"/>
              </w:tabs>
              <w:spacing w:before="40" w:after="40"/>
              <w:jc w:val="right"/>
              <w:rPr>
                <w:rFonts w:ascii="Times New Roman" w:hAnsi="Times New Roman" w:cs="Times New Roman"/>
                <w:sz w:val="22"/>
              </w:rPr>
            </w:pPr>
            <w:r w:rsidRPr="00DF71E3">
              <w:rPr>
                <w:rFonts w:ascii="Times New Roman" w:hAnsi="Times New Roman" w:cs="Times New Roman"/>
                <w:sz w:val="22"/>
              </w:rPr>
              <w:t>508.32</w:t>
            </w:r>
          </w:p>
          <w:p w14:paraId="6D5B0CE3" w14:textId="77777777" w:rsidR="00092F8D" w:rsidRPr="00DF71E3" w:rsidRDefault="00092F8D" w:rsidP="00471E8E">
            <w:pPr>
              <w:tabs>
                <w:tab w:val="center" w:pos="434"/>
                <w:tab w:val="right" w:pos="868"/>
              </w:tabs>
              <w:spacing w:before="40" w:after="40"/>
              <w:jc w:val="right"/>
              <w:rPr>
                <w:rFonts w:ascii="Times New Roman" w:hAnsi="Times New Roman" w:cs="Times New Roman"/>
                <w:sz w:val="22"/>
              </w:rPr>
            </w:pPr>
            <w:r w:rsidRPr="00DF71E3">
              <w:rPr>
                <w:rFonts w:ascii="Times New Roman" w:hAnsi="Times New Roman" w:cs="Times New Roman"/>
                <w:sz w:val="22"/>
              </w:rPr>
              <w:t>110.51</w:t>
            </w:r>
          </w:p>
        </w:tc>
      </w:tr>
      <w:tr w:rsidR="00092F8D" w:rsidRPr="00DF71E3" w14:paraId="39F61CE8" w14:textId="77777777" w:rsidTr="00471E8E">
        <w:tc>
          <w:tcPr>
            <w:tcW w:w="1377" w:type="dxa"/>
            <w:vMerge w:val="restart"/>
            <w:tcBorders>
              <w:top w:val="single" w:sz="4" w:space="0" w:color="auto"/>
            </w:tcBorders>
          </w:tcPr>
          <w:p w14:paraId="796888B3"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Kim et al. 2013</w:t>
            </w:r>
          </w:p>
        </w:tc>
        <w:tc>
          <w:tcPr>
            <w:tcW w:w="2658" w:type="dxa"/>
            <w:gridSpan w:val="3"/>
            <w:tcBorders>
              <w:top w:val="single" w:sz="4" w:space="0" w:color="auto"/>
            </w:tcBorders>
          </w:tcPr>
          <w:p w14:paraId="3A51305E"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Philippines, Malate (n = 17)</w:t>
            </w:r>
          </w:p>
        </w:tc>
        <w:tc>
          <w:tcPr>
            <w:tcW w:w="763" w:type="dxa"/>
            <w:gridSpan w:val="2"/>
            <w:tcBorders>
              <w:top w:val="single" w:sz="4" w:space="0" w:color="auto"/>
            </w:tcBorders>
          </w:tcPr>
          <w:p w14:paraId="57B94B0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7A7F62CA"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0.03</w:t>
            </w:r>
          </w:p>
        </w:tc>
        <w:tc>
          <w:tcPr>
            <w:tcW w:w="1244" w:type="dxa"/>
            <w:gridSpan w:val="2"/>
            <w:tcBorders>
              <w:top w:val="single" w:sz="4" w:space="0" w:color="auto"/>
            </w:tcBorders>
          </w:tcPr>
          <w:p w14:paraId="03FDE223"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1010" w:type="dxa"/>
            <w:gridSpan w:val="2"/>
            <w:tcBorders>
              <w:top w:val="single" w:sz="4" w:space="0" w:color="auto"/>
            </w:tcBorders>
          </w:tcPr>
          <w:p w14:paraId="3DD90AD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83" w:type="dxa"/>
            <w:gridSpan w:val="2"/>
            <w:tcBorders>
              <w:top w:val="single" w:sz="4" w:space="0" w:color="auto"/>
            </w:tcBorders>
          </w:tcPr>
          <w:p w14:paraId="4A81C7C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0.09</w:t>
            </w:r>
          </w:p>
        </w:tc>
        <w:tc>
          <w:tcPr>
            <w:tcW w:w="1084" w:type="dxa"/>
            <w:gridSpan w:val="2"/>
            <w:tcBorders>
              <w:top w:val="single" w:sz="4" w:space="0" w:color="auto"/>
            </w:tcBorders>
          </w:tcPr>
          <w:p w14:paraId="6FDADA5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023BB7C9" w14:textId="77777777" w:rsidTr="00471E8E">
        <w:tc>
          <w:tcPr>
            <w:tcW w:w="1377" w:type="dxa"/>
            <w:vMerge/>
            <w:tcBorders>
              <w:bottom w:val="single" w:sz="4" w:space="0" w:color="auto"/>
            </w:tcBorders>
          </w:tcPr>
          <w:p w14:paraId="31BFD536" w14:textId="77777777" w:rsidR="00092F8D" w:rsidRPr="00DF71E3" w:rsidRDefault="00092F8D" w:rsidP="00471E8E">
            <w:pPr>
              <w:spacing w:before="40" w:after="40"/>
              <w:rPr>
                <w:rFonts w:ascii="Times New Roman" w:hAnsi="Times New Roman" w:cs="Times New Roman"/>
                <w:sz w:val="22"/>
              </w:rPr>
            </w:pPr>
          </w:p>
        </w:tc>
        <w:tc>
          <w:tcPr>
            <w:tcW w:w="2658" w:type="dxa"/>
            <w:gridSpan w:val="3"/>
            <w:tcBorders>
              <w:bottom w:val="single" w:sz="4" w:space="0" w:color="auto"/>
            </w:tcBorders>
          </w:tcPr>
          <w:p w14:paraId="276345CC"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Payatas (n = 20)</w:t>
            </w:r>
          </w:p>
        </w:tc>
        <w:tc>
          <w:tcPr>
            <w:tcW w:w="763" w:type="dxa"/>
            <w:gridSpan w:val="2"/>
            <w:tcBorders>
              <w:bottom w:val="single" w:sz="4" w:space="0" w:color="auto"/>
            </w:tcBorders>
          </w:tcPr>
          <w:p w14:paraId="26795A0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bottom w:val="single" w:sz="4" w:space="0" w:color="auto"/>
            </w:tcBorders>
          </w:tcPr>
          <w:p w14:paraId="187FC43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0.02</w:t>
            </w:r>
          </w:p>
        </w:tc>
        <w:tc>
          <w:tcPr>
            <w:tcW w:w="1244" w:type="dxa"/>
            <w:gridSpan w:val="2"/>
            <w:tcBorders>
              <w:bottom w:val="single" w:sz="4" w:space="0" w:color="auto"/>
            </w:tcBorders>
          </w:tcPr>
          <w:p w14:paraId="78974D9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1010" w:type="dxa"/>
            <w:gridSpan w:val="2"/>
            <w:tcBorders>
              <w:bottom w:val="single" w:sz="4" w:space="0" w:color="auto"/>
            </w:tcBorders>
          </w:tcPr>
          <w:p w14:paraId="5F8985D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83" w:type="dxa"/>
            <w:gridSpan w:val="2"/>
            <w:tcBorders>
              <w:bottom w:val="single" w:sz="4" w:space="0" w:color="auto"/>
            </w:tcBorders>
          </w:tcPr>
          <w:p w14:paraId="39E10C4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0.07</w:t>
            </w:r>
          </w:p>
        </w:tc>
        <w:tc>
          <w:tcPr>
            <w:tcW w:w="1084" w:type="dxa"/>
            <w:gridSpan w:val="2"/>
            <w:tcBorders>
              <w:bottom w:val="single" w:sz="4" w:space="0" w:color="auto"/>
            </w:tcBorders>
          </w:tcPr>
          <w:p w14:paraId="09A10B5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15D200DE" w14:textId="77777777" w:rsidTr="00471E8E">
        <w:tc>
          <w:tcPr>
            <w:tcW w:w="1377" w:type="dxa"/>
            <w:tcBorders>
              <w:top w:val="single" w:sz="4" w:space="0" w:color="auto"/>
            </w:tcBorders>
          </w:tcPr>
          <w:p w14:paraId="48064494"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van den Eede et al. 2011</w:t>
            </w:r>
          </w:p>
        </w:tc>
        <w:tc>
          <w:tcPr>
            <w:tcW w:w="2658" w:type="dxa"/>
            <w:gridSpan w:val="3"/>
            <w:tcBorders>
              <w:top w:val="single" w:sz="4" w:space="0" w:color="auto"/>
            </w:tcBorders>
          </w:tcPr>
          <w:p w14:paraId="3381C234"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Belgium (n = 33)</w:t>
            </w:r>
          </w:p>
        </w:tc>
        <w:tc>
          <w:tcPr>
            <w:tcW w:w="763" w:type="dxa"/>
            <w:gridSpan w:val="2"/>
            <w:tcBorders>
              <w:top w:val="single" w:sz="4" w:space="0" w:color="auto"/>
            </w:tcBorders>
          </w:tcPr>
          <w:p w14:paraId="1404069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797E273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0.23</w:t>
            </w:r>
          </w:p>
        </w:tc>
        <w:tc>
          <w:tcPr>
            <w:tcW w:w="1244" w:type="dxa"/>
            <w:gridSpan w:val="2"/>
            <w:tcBorders>
              <w:top w:val="single" w:sz="4" w:space="0" w:color="auto"/>
            </w:tcBorders>
          </w:tcPr>
          <w:p w14:paraId="77B48BE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1.38</w:t>
            </w:r>
          </w:p>
        </w:tc>
        <w:tc>
          <w:tcPr>
            <w:tcW w:w="1010" w:type="dxa"/>
            <w:gridSpan w:val="2"/>
            <w:tcBorders>
              <w:top w:val="single" w:sz="4" w:space="0" w:color="auto"/>
            </w:tcBorders>
          </w:tcPr>
          <w:p w14:paraId="64680C0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0.36</w:t>
            </w:r>
          </w:p>
        </w:tc>
        <w:tc>
          <w:tcPr>
            <w:tcW w:w="883" w:type="dxa"/>
            <w:gridSpan w:val="2"/>
            <w:tcBorders>
              <w:top w:val="single" w:sz="4" w:space="0" w:color="auto"/>
            </w:tcBorders>
          </w:tcPr>
          <w:p w14:paraId="06A29D8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0.50</w:t>
            </w:r>
          </w:p>
        </w:tc>
        <w:tc>
          <w:tcPr>
            <w:tcW w:w="1084" w:type="dxa"/>
            <w:gridSpan w:val="2"/>
            <w:tcBorders>
              <w:top w:val="single" w:sz="4" w:space="0" w:color="auto"/>
            </w:tcBorders>
          </w:tcPr>
          <w:p w14:paraId="2780DE04" w14:textId="77777777" w:rsidR="00092F8D" w:rsidRPr="00DF71E3" w:rsidRDefault="00092F8D" w:rsidP="00471E8E">
            <w:pPr>
              <w:tabs>
                <w:tab w:val="center" w:pos="434"/>
                <w:tab w:val="right" w:pos="868"/>
              </w:tabs>
              <w:spacing w:before="40" w:after="40"/>
              <w:rPr>
                <w:rFonts w:ascii="Times New Roman" w:hAnsi="Times New Roman" w:cs="Times New Roman"/>
                <w:sz w:val="22"/>
              </w:rPr>
            </w:pPr>
            <w:r w:rsidRPr="00DF71E3">
              <w:rPr>
                <w:rFonts w:ascii="Times New Roman" w:hAnsi="Times New Roman" w:cs="Times New Roman"/>
                <w:sz w:val="22"/>
              </w:rPr>
              <w:tab/>
            </w:r>
            <w:r w:rsidRPr="00DF71E3">
              <w:rPr>
                <w:rFonts w:ascii="Times New Roman" w:hAnsi="Times New Roman" w:cs="Times New Roman"/>
                <w:sz w:val="22"/>
              </w:rPr>
              <w:tab/>
              <w:t>2.03</w:t>
            </w:r>
          </w:p>
        </w:tc>
      </w:tr>
      <w:tr w:rsidR="00092F8D" w:rsidRPr="00DF71E3" w14:paraId="3D185920" w14:textId="77777777" w:rsidTr="00471E8E">
        <w:tc>
          <w:tcPr>
            <w:tcW w:w="1377" w:type="dxa"/>
            <w:tcBorders>
              <w:top w:val="single" w:sz="4" w:space="0" w:color="auto"/>
            </w:tcBorders>
          </w:tcPr>
          <w:p w14:paraId="34780E14"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Kanazawa et al. 2010</w:t>
            </w:r>
          </w:p>
        </w:tc>
        <w:tc>
          <w:tcPr>
            <w:tcW w:w="2658" w:type="dxa"/>
            <w:gridSpan w:val="3"/>
            <w:tcBorders>
              <w:top w:val="single" w:sz="4" w:space="0" w:color="auto"/>
            </w:tcBorders>
          </w:tcPr>
          <w:p w14:paraId="7CC0EF67"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Japan (n = 41)</w:t>
            </w:r>
          </w:p>
        </w:tc>
        <w:tc>
          <w:tcPr>
            <w:tcW w:w="763" w:type="dxa"/>
            <w:gridSpan w:val="2"/>
            <w:tcBorders>
              <w:top w:val="single" w:sz="4" w:space="0" w:color="auto"/>
            </w:tcBorders>
          </w:tcPr>
          <w:p w14:paraId="10AD2FF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5F15DFC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7.50</w:t>
            </w:r>
          </w:p>
        </w:tc>
        <w:tc>
          <w:tcPr>
            <w:tcW w:w="1244" w:type="dxa"/>
            <w:gridSpan w:val="2"/>
            <w:tcBorders>
              <w:top w:val="single" w:sz="4" w:space="0" w:color="auto"/>
            </w:tcBorders>
          </w:tcPr>
          <w:p w14:paraId="6536FFA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18.70</w:t>
            </w:r>
          </w:p>
        </w:tc>
        <w:tc>
          <w:tcPr>
            <w:tcW w:w="1010" w:type="dxa"/>
            <w:gridSpan w:val="2"/>
            <w:tcBorders>
              <w:top w:val="single" w:sz="4" w:space="0" w:color="auto"/>
            </w:tcBorders>
          </w:tcPr>
          <w:p w14:paraId="09FB920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4.00</w:t>
            </w:r>
          </w:p>
        </w:tc>
        <w:tc>
          <w:tcPr>
            <w:tcW w:w="883" w:type="dxa"/>
            <w:gridSpan w:val="2"/>
            <w:tcBorders>
              <w:top w:val="single" w:sz="4" w:space="0" w:color="auto"/>
            </w:tcBorders>
          </w:tcPr>
          <w:p w14:paraId="131CD10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5.40</w:t>
            </w:r>
          </w:p>
        </w:tc>
        <w:tc>
          <w:tcPr>
            <w:tcW w:w="1084" w:type="dxa"/>
            <w:gridSpan w:val="2"/>
            <w:tcBorders>
              <w:top w:val="single" w:sz="4" w:space="0" w:color="auto"/>
            </w:tcBorders>
          </w:tcPr>
          <w:p w14:paraId="538C013D" w14:textId="77777777" w:rsidR="00092F8D" w:rsidRPr="00DF71E3" w:rsidRDefault="00092F8D" w:rsidP="00471E8E">
            <w:pPr>
              <w:tabs>
                <w:tab w:val="center" w:pos="434"/>
                <w:tab w:val="right" w:pos="868"/>
              </w:tabs>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6942A89B" w14:textId="77777777" w:rsidTr="00471E8E">
        <w:tc>
          <w:tcPr>
            <w:tcW w:w="9825" w:type="dxa"/>
            <w:gridSpan w:val="16"/>
            <w:tcBorders>
              <w:top w:val="single" w:sz="4" w:space="0" w:color="auto"/>
              <w:bottom w:val="single" w:sz="4" w:space="0" w:color="auto"/>
            </w:tcBorders>
            <w:shd w:val="clear" w:color="auto" w:fill="F2F2F2" w:themeFill="background1" w:themeFillShade="F2"/>
          </w:tcPr>
          <w:p w14:paraId="6A2003E7" w14:textId="77777777" w:rsidR="00092F8D" w:rsidRPr="00DF71E3" w:rsidRDefault="00092F8D" w:rsidP="00471E8E">
            <w:pPr>
              <w:spacing w:before="40" w:after="40"/>
              <w:rPr>
                <w:rFonts w:ascii="Times New Roman" w:hAnsi="Times New Roman" w:cs="Times New Roman"/>
                <w:b/>
                <w:bCs/>
                <w:sz w:val="22"/>
              </w:rPr>
            </w:pPr>
            <w:r w:rsidRPr="00DF71E3">
              <w:rPr>
                <w:rFonts w:ascii="Times New Roman" w:hAnsi="Times New Roman" w:cs="Times New Roman"/>
                <w:b/>
                <w:bCs/>
                <w:sz w:val="22"/>
              </w:rPr>
              <w:t>Air (ng/m</w:t>
            </w:r>
            <w:r w:rsidRPr="00DF71E3">
              <w:rPr>
                <w:rFonts w:ascii="Times New Roman" w:hAnsi="Times New Roman" w:cs="Times New Roman"/>
                <w:b/>
                <w:bCs/>
                <w:sz w:val="22"/>
                <w:vertAlign w:val="superscript"/>
              </w:rPr>
              <w:t>3</w:t>
            </w:r>
            <w:r w:rsidRPr="00DF71E3">
              <w:rPr>
                <w:rFonts w:ascii="Times New Roman" w:hAnsi="Times New Roman" w:cs="Times New Roman"/>
                <w:b/>
                <w:bCs/>
                <w:sz w:val="22"/>
              </w:rPr>
              <w:t>)</w:t>
            </w:r>
          </w:p>
        </w:tc>
      </w:tr>
      <w:tr w:rsidR="00092F8D" w:rsidRPr="00DF71E3" w14:paraId="516DC96B" w14:textId="77777777" w:rsidTr="00471E8E">
        <w:tc>
          <w:tcPr>
            <w:tcW w:w="1377" w:type="dxa"/>
            <w:vMerge w:val="restart"/>
            <w:tcBorders>
              <w:top w:val="single" w:sz="4" w:space="0" w:color="auto"/>
            </w:tcBorders>
          </w:tcPr>
          <w:p w14:paraId="3D4B2D88"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Present study</w:t>
            </w:r>
          </w:p>
        </w:tc>
        <w:tc>
          <w:tcPr>
            <w:tcW w:w="2658" w:type="dxa"/>
            <w:gridSpan w:val="3"/>
            <w:tcBorders>
              <w:top w:val="single" w:sz="4" w:space="0" w:color="auto"/>
            </w:tcBorders>
          </w:tcPr>
          <w:p w14:paraId="081E917A"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Taiwan</w:t>
            </w:r>
            <w:r w:rsidRPr="00DF71E3">
              <w:rPr>
                <w:rFonts w:ascii="Times New Roman" w:hAnsi="Times New Roman" w:cs="Times New Roman"/>
                <w:sz w:val="22"/>
                <w:vertAlign w:val="superscript"/>
              </w:rPr>
              <w:t>1</w:t>
            </w:r>
            <w:r w:rsidRPr="00DF71E3">
              <w:rPr>
                <w:rFonts w:ascii="Times New Roman" w:hAnsi="Times New Roman" w:cs="Times New Roman"/>
                <w:sz w:val="22"/>
              </w:rPr>
              <w:t xml:space="preserve"> (n = 60)</w:t>
            </w:r>
          </w:p>
        </w:tc>
        <w:tc>
          <w:tcPr>
            <w:tcW w:w="763" w:type="dxa"/>
            <w:gridSpan w:val="2"/>
            <w:tcBorders>
              <w:top w:val="single" w:sz="4" w:space="0" w:color="auto"/>
            </w:tcBorders>
            <w:vAlign w:val="center"/>
          </w:tcPr>
          <w:p w14:paraId="17BFAB5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19.27</w:t>
            </w:r>
          </w:p>
        </w:tc>
        <w:tc>
          <w:tcPr>
            <w:tcW w:w="806" w:type="dxa"/>
            <w:gridSpan w:val="2"/>
            <w:tcBorders>
              <w:top w:val="single" w:sz="4" w:space="0" w:color="auto"/>
            </w:tcBorders>
            <w:vAlign w:val="center"/>
          </w:tcPr>
          <w:p w14:paraId="2F1D2763"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3.81</w:t>
            </w:r>
          </w:p>
        </w:tc>
        <w:tc>
          <w:tcPr>
            <w:tcW w:w="1244" w:type="dxa"/>
            <w:gridSpan w:val="2"/>
            <w:tcBorders>
              <w:top w:val="single" w:sz="4" w:space="0" w:color="auto"/>
            </w:tcBorders>
            <w:vAlign w:val="center"/>
          </w:tcPr>
          <w:p w14:paraId="0C7CC15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283.70</w:t>
            </w:r>
          </w:p>
        </w:tc>
        <w:tc>
          <w:tcPr>
            <w:tcW w:w="1010" w:type="dxa"/>
            <w:gridSpan w:val="2"/>
            <w:tcBorders>
              <w:top w:val="single" w:sz="4" w:space="0" w:color="auto"/>
            </w:tcBorders>
            <w:vAlign w:val="center"/>
          </w:tcPr>
          <w:p w14:paraId="29118E7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5.43</w:t>
            </w:r>
          </w:p>
        </w:tc>
        <w:tc>
          <w:tcPr>
            <w:tcW w:w="883" w:type="dxa"/>
            <w:gridSpan w:val="2"/>
            <w:tcBorders>
              <w:top w:val="single" w:sz="4" w:space="0" w:color="auto"/>
            </w:tcBorders>
            <w:vAlign w:val="center"/>
          </w:tcPr>
          <w:p w14:paraId="2193CBC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3.63</w:t>
            </w:r>
          </w:p>
        </w:tc>
        <w:tc>
          <w:tcPr>
            <w:tcW w:w="1084" w:type="dxa"/>
            <w:gridSpan w:val="2"/>
            <w:tcBorders>
              <w:top w:val="single" w:sz="4" w:space="0" w:color="auto"/>
            </w:tcBorders>
            <w:vAlign w:val="center"/>
          </w:tcPr>
          <w:p w14:paraId="3DFDECA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17.32</w:t>
            </w:r>
          </w:p>
        </w:tc>
      </w:tr>
      <w:tr w:rsidR="00092F8D" w:rsidRPr="00DF71E3" w14:paraId="7D56658D" w14:textId="77777777" w:rsidTr="00471E8E">
        <w:tc>
          <w:tcPr>
            <w:tcW w:w="1377" w:type="dxa"/>
            <w:vMerge/>
            <w:tcBorders>
              <w:bottom w:val="single" w:sz="4" w:space="0" w:color="auto"/>
            </w:tcBorders>
          </w:tcPr>
          <w:p w14:paraId="7BD4F186" w14:textId="77777777" w:rsidR="00092F8D" w:rsidRPr="00DF71E3" w:rsidRDefault="00092F8D" w:rsidP="00471E8E">
            <w:pPr>
              <w:spacing w:before="40" w:after="40"/>
              <w:jc w:val="both"/>
              <w:rPr>
                <w:rFonts w:ascii="Times New Roman" w:hAnsi="Times New Roman" w:cs="Times New Roman"/>
                <w:sz w:val="22"/>
              </w:rPr>
            </w:pPr>
          </w:p>
        </w:tc>
        <w:tc>
          <w:tcPr>
            <w:tcW w:w="2658" w:type="dxa"/>
            <w:gridSpan w:val="3"/>
            <w:tcBorders>
              <w:bottom w:val="single" w:sz="4" w:space="0" w:color="auto"/>
            </w:tcBorders>
          </w:tcPr>
          <w:p w14:paraId="334291D9"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Taiwan</w:t>
            </w:r>
            <w:r w:rsidRPr="00DF71E3">
              <w:rPr>
                <w:rFonts w:ascii="Times New Roman" w:hAnsi="Times New Roman" w:cs="Times New Roman"/>
                <w:sz w:val="22"/>
                <w:vertAlign w:val="superscript"/>
              </w:rPr>
              <w:t>2</w:t>
            </w:r>
            <w:r w:rsidRPr="00DF71E3">
              <w:rPr>
                <w:rFonts w:ascii="Times New Roman" w:hAnsi="Times New Roman" w:cs="Times New Roman"/>
                <w:sz w:val="22"/>
              </w:rPr>
              <w:t xml:space="preserve"> (n = 60)</w:t>
            </w:r>
          </w:p>
        </w:tc>
        <w:tc>
          <w:tcPr>
            <w:tcW w:w="763" w:type="dxa"/>
            <w:gridSpan w:val="2"/>
            <w:tcBorders>
              <w:bottom w:val="single" w:sz="4" w:space="0" w:color="auto"/>
            </w:tcBorders>
          </w:tcPr>
          <w:p w14:paraId="1BE2088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17.68</w:t>
            </w:r>
          </w:p>
        </w:tc>
        <w:tc>
          <w:tcPr>
            <w:tcW w:w="806" w:type="dxa"/>
            <w:gridSpan w:val="2"/>
            <w:tcBorders>
              <w:bottom w:val="single" w:sz="4" w:space="0" w:color="auto"/>
            </w:tcBorders>
            <w:vAlign w:val="center"/>
          </w:tcPr>
          <w:p w14:paraId="496DDC9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3.65</w:t>
            </w:r>
          </w:p>
        </w:tc>
        <w:tc>
          <w:tcPr>
            <w:tcW w:w="1244" w:type="dxa"/>
            <w:gridSpan w:val="2"/>
            <w:tcBorders>
              <w:bottom w:val="single" w:sz="4" w:space="0" w:color="auto"/>
            </w:tcBorders>
            <w:vAlign w:val="center"/>
          </w:tcPr>
          <w:p w14:paraId="16B4538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205.19</w:t>
            </w:r>
          </w:p>
        </w:tc>
        <w:tc>
          <w:tcPr>
            <w:tcW w:w="1010" w:type="dxa"/>
            <w:gridSpan w:val="2"/>
            <w:tcBorders>
              <w:bottom w:val="single" w:sz="4" w:space="0" w:color="auto"/>
            </w:tcBorders>
            <w:vAlign w:val="center"/>
          </w:tcPr>
          <w:p w14:paraId="1EF4AD7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5.41</w:t>
            </w:r>
          </w:p>
        </w:tc>
        <w:tc>
          <w:tcPr>
            <w:tcW w:w="883" w:type="dxa"/>
            <w:gridSpan w:val="2"/>
            <w:tcBorders>
              <w:bottom w:val="single" w:sz="4" w:space="0" w:color="auto"/>
            </w:tcBorders>
            <w:vAlign w:val="center"/>
          </w:tcPr>
          <w:p w14:paraId="2BAEB4A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3.60</w:t>
            </w:r>
          </w:p>
        </w:tc>
        <w:tc>
          <w:tcPr>
            <w:tcW w:w="1084" w:type="dxa"/>
            <w:gridSpan w:val="2"/>
            <w:tcBorders>
              <w:bottom w:val="single" w:sz="4" w:space="0" w:color="auto"/>
            </w:tcBorders>
            <w:vAlign w:val="center"/>
          </w:tcPr>
          <w:p w14:paraId="6854192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14.00</w:t>
            </w:r>
          </w:p>
        </w:tc>
      </w:tr>
      <w:tr w:rsidR="00092F8D" w:rsidRPr="00DF71E3" w14:paraId="05BCC892" w14:textId="77777777" w:rsidTr="00471E8E">
        <w:tc>
          <w:tcPr>
            <w:tcW w:w="1377" w:type="dxa"/>
            <w:tcBorders>
              <w:top w:val="single" w:sz="4" w:space="0" w:color="auto"/>
            </w:tcBorders>
          </w:tcPr>
          <w:p w14:paraId="7682D7BE"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Kim et al. 2019</w:t>
            </w:r>
          </w:p>
        </w:tc>
        <w:tc>
          <w:tcPr>
            <w:tcW w:w="2658" w:type="dxa"/>
            <w:gridSpan w:val="3"/>
            <w:tcBorders>
              <w:top w:val="single" w:sz="4" w:space="0" w:color="auto"/>
            </w:tcBorders>
          </w:tcPr>
          <w:p w14:paraId="149B883D"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USA (n = 54)</w:t>
            </w:r>
          </w:p>
        </w:tc>
        <w:tc>
          <w:tcPr>
            <w:tcW w:w="763" w:type="dxa"/>
            <w:gridSpan w:val="2"/>
            <w:tcBorders>
              <w:top w:val="single" w:sz="4" w:space="0" w:color="auto"/>
            </w:tcBorders>
          </w:tcPr>
          <w:p w14:paraId="2DC65B83"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7.22</w:t>
            </w:r>
          </w:p>
        </w:tc>
        <w:tc>
          <w:tcPr>
            <w:tcW w:w="806" w:type="dxa"/>
            <w:gridSpan w:val="2"/>
            <w:tcBorders>
              <w:top w:val="single" w:sz="4" w:space="0" w:color="auto"/>
            </w:tcBorders>
          </w:tcPr>
          <w:p w14:paraId="2DB171C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2.24</w:t>
            </w:r>
          </w:p>
        </w:tc>
        <w:tc>
          <w:tcPr>
            <w:tcW w:w="1244" w:type="dxa"/>
            <w:gridSpan w:val="2"/>
            <w:tcBorders>
              <w:top w:val="single" w:sz="4" w:space="0" w:color="auto"/>
            </w:tcBorders>
          </w:tcPr>
          <w:p w14:paraId="0B66BA2F" w14:textId="77777777" w:rsidR="00092F8D" w:rsidRPr="00DF71E3" w:rsidRDefault="00092F8D" w:rsidP="00471E8E">
            <w:pPr>
              <w:tabs>
                <w:tab w:val="left" w:pos="533"/>
                <w:tab w:val="right" w:pos="633"/>
              </w:tabs>
              <w:spacing w:before="40" w:after="40"/>
              <w:jc w:val="right"/>
              <w:rPr>
                <w:rFonts w:ascii="Times New Roman" w:hAnsi="Times New Roman" w:cs="Times New Roman"/>
                <w:sz w:val="22"/>
              </w:rPr>
            </w:pPr>
            <w:r w:rsidRPr="00DF71E3">
              <w:rPr>
                <w:rFonts w:ascii="Times New Roman" w:hAnsi="Times New Roman" w:cs="Times New Roman"/>
                <w:sz w:val="22"/>
              </w:rPr>
              <w:tab/>
              <w:t>17.30</w:t>
            </w:r>
          </w:p>
        </w:tc>
        <w:tc>
          <w:tcPr>
            <w:tcW w:w="1010" w:type="dxa"/>
            <w:gridSpan w:val="2"/>
            <w:tcBorders>
              <w:top w:val="single" w:sz="4" w:space="0" w:color="auto"/>
            </w:tcBorders>
          </w:tcPr>
          <w:p w14:paraId="7F015D3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1.51</w:t>
            </w:r>
          </w:p>
        </w:tc>
        <w:tc>
          <w:tcPr>
            <w:tcW w:w="883" w:type="dxa"/>
            <w:gridSpan w:val="2"/>
            <w:tcBorders>
              <w:top w:val="single" w:sz="4" w:space="0" w:color="auto"/>
            </w:tcBorders>
          </w:tcPr>
          <w:p w14:paraId="7261CD09"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1.95</w:t>
            </w:r>
          </w:p>
        </w:tc>
        <w:tc>
          <w:tcPr>
            <w:tcW w:w="1084" w:type="dxa"/>
            <w:gridSpan w:val="2"/>
            <w:tcBorders>
              <w:top w:val="single" w:sz="4" w:space="0" w:color="auto"/>
            </w:tcBorders>
          </w:tcPr>
          <w:p w14:paraId="2D03CC2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1.23</w:t>
            </w:r>
          </w:p>
        </w:tc>
      </w:tr>
      <w:tr w:rsidR="00092F8D" w:rsidRPr="00DF71E3" w14:paraId="31D8116D" w14:textId="77777777" w:rsidTr="00471E8E">
        <w:tc>
          <w:tcPr>
            <w:tcW w:w="1377" w:type="dxa"/>
            <w:tcBorders>
              <w:top w:val="single" w:sz="4" w:space="0" w:color="auto"/>
              <w:bottom w:val="single" w:sz="4" w:space="0" w:color="auto"/>
            </w:tcBorders>
          </w:tcPr>
          <w:p w14:paraId="366743EF"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He et al. 2018</w:t>
            </w:r>
          </w:p>
        </w:tc>
        <w:tc>
          <w:tcPr>
            <w:tcW w:w="2658" w:type="dxa"/>
            <w:gridSpan w:val="3"/>
            <w:tcBorders>
              <w:top w:val="single" w:sz="4" w:space="0" w:color="auto"/>
              <w:bottom w:val="single" w:sz="4" w:space="0" w:color="auto"/>
            </w:tcBorders>
          </w:tcPr>
          <w:p w14:paraId="32A5F8D3"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Australia (n = 40)</w:t>
            </w:r>
          </w:p>
        </w:tc>
        <w:tc>
          <w:tcPr>
            <w:tcW w:w="763" w:type="dxa"/>
            <w:gridSpan w:val="2"/>
            <w:tcBorders>
              <w:top w:val="single" w:sz="4" w:space="0" w:color="auto"/>
              <w:bottom w:val="single" w:sz="4" w:space="0" w:color="auto"/>
            </w:tcBorders>
          </w:tcPr>
          <w:p w14:paraId="244777B1"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bottom w:val="single" w:sz="4" w:space="0" w:color="auto"/>
            </w:tcBorders>
          </w:tcPr>
          <w:p w14:paraId="64C78E4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3.20</w:t>
            </w:r>
          </w:p>
        </w:tc>
        <w:tc>
          <w:tcPr>
            <w:tcW w:w="1244" w:type="dxa"/>
            <w:gridSpan w:val="2"/>
            <w:tcBorders>
              <w:top w:val="single" w:sz="4" w:space="0" w:color="auto"/>
              <w:bottom w:val="single" w:sz="4" w:space="0" w:color="auto"/>
            </w:tcBorders>
          </w:tcPr>
          <w:p w14:paraId="56A91BF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16.00</w:t>
            </w:r>
          </w:p>
        </w:tc>
        <w:tc>
          <w:tcPr>
            <w:tcW w:w="1010" w:type="dxa"/>
            <w:gridSpan w:val="2"/>
            <w:tcBorders>
              <w:top w:val="single" w:sz="4" w:space="0" w:color="auto"/>
              <w:bottom w:val="single" w:sz="4" w:space="0" w:color="auto"/>
            </w:tcBorders>
          </w:tcPr>
          <w:p w14:paraId="30A3CAF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0.05</w:t>
            </w:r>
          </w:p>
        </w:tc>
        <w:tc>
          <w:tcPr>
            <w:tcW w:w="883" w:type="dxa"/>
            <w:gridSpan w:val="2"/>
            <w:tcBorders>
              <w:top w:val="single" w:sz="4" w:space="0" w:color="auto"/>
              <w:bottom w:val="single" w:sz="4" w:space="0" w:color="auto"/>
            </w:tcBorders>
          </w:tcPr>
          <w:p w14:paraId="16AD806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0.10</w:t>
            </w:r>
          </w:p>
        </w:tc>
        <w:tc>
          <w:tcPr>
            <w:tcW w:w="1084" w:type="dxa"/>
            <w:gridSpan w:val="2"/>
            <w:tcBorders>
              <w:top w:val="single" w:sz="4" w:space="0" w:color="auto"/>
              <w:bottom w:val="single" w:sz="4" w:space="0" w:color="auto"/>
            </w:tcBorders>
          </w:tcPr>
          <w:p w14:paraId="1924BFA0"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0.14</w:t>
            </w:r>
          </w:p>
        </w:tc>
      </w:tr>
      <w:tr w:rsidR="00092F8D" w:rsidRPr="00DF71E3" w14:paraId="4D09A91A" w14:textId="77777777" w:rsidTr="00471E8E">
        <w:tc>
          <w:tcPr>
            <w:tcW w:w="1377" w:type="dxa"/>
            <w:vMerge w:val="restart"/>
            <w:tcBorders>
              <w:top w:val="single" w:sz="4" w:space="0" w:color="auto"/>
            </w:tcBorders>
          </w:tcPr>
          <w:p w14:paraId="49215432"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Vykoukalova et al. 2017</w:t>
            </w:r>
          </w:p>
        </w:tc>
        <w:tc>
          <w:tcPr>
            <w:tcW w:w="2658" w:type="dxa"/>
            <w:gridSpan w:val="3"/>
            <w:tcBorders>
              <w:top w:val="single" w:sz="4" w:space="0" w:color="auto"/>
            </w:tcBorders>
          </w:tcPr>
          <w:p w14:paraId="1EA7D496"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USA (n = 20)</w:t>
            </w:r>
          </w:p>
        </w:tc>
        <w:tc>
          <w:tcPr>
            <w:tcW w:w="763" w:type="dxa"/>
            <w:gridSpan w:val="2"/>
            <w:tcBorders>
              <w:top w:val="single" w:sz="4" w:space="0" w:color="auto"/>
            </w:tcBorders>
          </w:tcPr>
          <w:p w14:paraId="279350D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top w:val="single" w:sz="4" w:space="0" w:color="auto"/>
            </w:tcBorders>
          </w:tcPr>
          <w:p w14:paraId="5991137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6.81</w:t>
            </w:r>
          </w:p>
        </w:tc>
        <w:tc>
          <w:tcPr>
            <w:tcW w:w="1244" w:type="dxa"/>
            <w:gridSpan w:val="2"/>
            <w:tcBorders>
              <w:top w:val="single" w:sz="4" w:space="0" w:color="auto"/>
            </w:tcBorders>
          </w:tcPr>
          <w:p w14:paraId="2DA54B8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26.30</w:t>
            </w:r>
          </w:p>
        </w:tc>
        <w:tc>
          <w:tcPr>
            <w:tcW w:w="1010" w:type="dxa"/>
            <w:gridSpan w:val="2"/>
            <w:tcBorders>
              <w:top w:val="single" w:sz="4" w:space="0" w:color="auto"/>
            </w:tcBorders>
          </w:tcPr>
          <w:p w14:paraId="395008F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0.37</w:t>
            </w:r>
          </w:p>
        </w:tc>
        <w:tc>
          <w:tcPr>
            <w:tcW w:w="883" w:type="dxa"/>
            <w:gridSpan w:val="2"/>
            <w:tcBorders>
              <w:top w:val="single" w:sz="4" w:space="0" w:color="auto"/>
            </w:tcBorders>
          </w:tcPr>
          <w:p w14:paraId="4E757E31"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0.80</w:t>
            </w:r>
          </w:p>
        </w:tc>
        <w:tc>
          <w:tcPr>
            <w:tcW w:w="1084" w:type="dxa"/>
            <w:gridSpan w:val="2"/>
            <w:tcBorders>
              <w:top w:val="single" w:sz="4" w:space="0" w:color="auto"/>
            </w:tcBorders>
          </w:tcPr>
          <w:p w14:paraId="0C77050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1B679C93" w14:textId="77777777" w:rsidTr="00471E8E">
        <w:tc>
          <w:tcPr>
            <w:tcW w:w="1377" w:type="dxa"/>
            <w:vMerge/>
          </w:tcPr>
          <w:p w14:paraId="06A91B12" w14:textId="77777777" w:rsidR="00092F8D" w:rsidRPr="00DF71E3" w:rsidRDefault="00092F8D" w:rsidP="00471E8E">
            <w:pPr>
              <w:spacing w:before="40" w:after="40"/>
              <w:jc w:val="both"/>
              <w:rPr>
                <w:rFonts w:ascii="Times New Roman" w:hAnsi="Times New Roman" w:cs="Times New Roman"/>
                <w:sz w:val="22"/>
              </w:rPr>
            </w:pPr>
          </w:p>
        </w:tc>
        <w:tc>
          <w:tcPr>
            <w:tcW w:w="2658" w:type="dxa"/>
            <w:gridSpan w:val="3"/>
          </w:tcPr>
          <w:p w14:paraId="2080461A"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Canada (n = 23)</w:t>
            </w:r>
          </w:p>
        </w:tc>
        <w:tc>
          <w:tcPr>
            <w:tcW w:w="763" w:type="dxa"/>
            <w:gridSpan w:val="2"/>
          </w:tcPr>
          <w:p w14:paraId="740E0EA3"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Pr>
          <w:p w14:paraId="5A54701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6.35</w:t>
            </w:r>
          </w:p>
        </w:tc>
        <w:tc>
          <w:tcPr>
            <w:tcW w:w="1244" w:type="dxa"/>
            <w:gridSpan w:val="2"/>
          </w:tcPr>
          <w:p w14:paraId="745CD2F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73.60</w:t>
            </w:r>
          </w:p>
        </w:tc>
        <w:tc>
          <w:tcPr>
            <w:tcW w:w="1010" w:type="dxa"/>
            <w:gridSpan w:val="2"/>
          </w:tcPr>
          <w:p w14:paraId="2816E2F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0.53</w:t>
            </w:r>
          </w:p>
        </w:tc>
        <w:tc>
          <w:tcPr>
            <w:tcW w:w="883" w:type="dxa"/>
            <w:gridSpan w:val="2"/>
          </w:tcPr>
          <w:p w14:paraId="110DFA4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0.72</w:t>
            </w:r>
          </w:p>
        </w:tc>
        <w:tc>
          <w:tcPr>
            <w:tcW w:w="1084" w:type="dxa"/>
            <w:gridSpan w:val="2"/>
          </w:tcPr>
          <w:p w14:paraId="6046E90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0AB57FF9" w14:textId="77777777" w:rsidTr="00471E8E">
        <w:tc>
          <w:tcPr>
            <w:tcW w:w="1377" w:type="dxa"/>
            <w:vMerge/>
            <w:tcBorders>
              <w:bottom w:val="single" w:sz="4" w:space="0" w:color="auto"/>
            </w:tcBorders>
          </w:tcPr>
          <w:p w14:paraId="70EE68C0" w14:textId="77777777" w:rsidR="00092F8D" w:rsidRPr="00DF71E3" w:rsidRDefault="00092F8D" w:rsidP="00471E8E">
            <w:pPr>
              <w:spacing w:before="40" w:after="40"/>
              <w:jc w:val="both"/>
              <w:rPr>
                <w:rFonts w:ascii="Times New Roman" w:hAnsi="Times New Roman" w:cs="Times New Roman"/>
                <w:sz w:val="22"/>
              </w:rPr>
            </w:pPr>
          </w:p>
        </w:tc>
        <w:tc>
          <w:tcPr>
            <w:tcW w:w="2658" w:type="dxa"/>
            <w:gridSpan w:val="3"/>
            <w:tcBorders>
              <w:bottom w:val="single" w:sz="4" w:space="0" w:color="auto"/>
            </w:tcBorders>
          </w:tcPr>
          <w:p w14:paraId="0535742E"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Czech Repulic (n = 20)</w:t>
            </w:r>
          </w:p>
        </w:tc>
        <w:tc>
          <w:tcPr>
            <w:tcW w:w="763" w:type="dxa"/>
            <w:gridSpan w:val="2"/>
            <w:tcBorders>
              <w:bottom w:val="single" w:sz="4" w:space="0" w:color="auto"/>
            </w:tcBorders>
          </w:tcPr>
          <w:p w14:paraId="6EB6C7D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06" w:type="dxa"/>
            <w:gridSpan w:val="2"/>
            <w:tcBorders>
              <w:bottom w:val="single" w:sz="4" w:space="0" w:color="auto"/>
            </w:tcBorders>
          </w:tcPr>
          <w:p w14:paraId="751EBAE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2.96</w:t>
            </w:r>
          </w:p>
        </w:tc>
        <w:tc>
          <w:tcPr>
            <w:tcW w:w="1244" w:type="dxa"/>
            <w:gridSpan w:val="2"/>
            <w:tcBorders>
              <w:bottom w:val="single" w:sz="4" w:space="0" w:color="auto"/>
            </w:tcBorders>
          </w:tcPr>
          <w:p w14:paraId="36F645A8"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16.40</w:t>
            </w:r>
          </w:p>
        </w:tc>
        <w:tc>
          <w:tcPr>
            <w:tcW w:w="1010" w:type="dxa"/>
            <w:gridSpan w:val="2"/>
            <w:tcBorders>
              <w:bottom w:val="single" w:sz="4" w:space="0" w:color="auto"/>
            </w:tcBorders>
          </w:tcPr>
          <w:p w14:paraId="20DB07F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0.31</w:t>
            </w:r>
          </w:p>
        </w:tc>
        <w:tc>
          <w:tcPr>
            <w:tcW w:w="883" w:type="dxa"/>
            <w:gridSpan w:val="2"/>
            <w:tcBorders>
              <w:bottom w:val="single" w:sz="4" w:space="0" w:color="auto"/>
            </w:tcBorders>
          </w:tcPr>
          <w:p w14:paraId="0DCE331B"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0.59</w:t>
            </w:r>
          </w:p>
        </w:tc>
        <w:tc>
          <w:tcPr>
            <w:tcW w:w="1084" w:type="dxa"/>
            <w:gridSpan w:val="2"/>
            <w:tcBorders>
              <w:bottom w:val="single" w:sz="4" w:space="0" w:color="auto"/>
            </w:tcBorders>
          </w:tcPr>
          <w:p w14:paraId="3A8B3D2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45837F7D" w14:textId="77777777" w:rsidTr="00471E8E">
        <w:tc>
          <w:tcPr>
            <w:tcW w:w="1377" w:type="dxa"/>
            <w:tcBorders>
              <w:top w:val="single" w:sz="4" w:space="0" w:color="auto"/>
              <w:bottom w:val="single" w:sz="4" w:space="0" w:color="auto"/>
            </w:tcBorders>
          </w:tcPr>
          <w:p w14:paraId="6FFB2A87"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Zhou et al. 2017</w:t>
            </w:r>
          </w:p>
        </w:tc>
        <w:tc>
          <w:tcPr>
            <w:tcW w:w="2658" w:type="dxa"/>
            <w:gridSpan w:val="3"/>
            <w:tcBorders>
              <w:top w:val="single" w:sz="4" w:space="0" w:color="auto"/>
              <w:bottom w:val="single" w:sz="4" w:space="0" w:color="auto"/>
            </w:tcBorders>
          </w:tcPr>
          <w:p w14:paraId="119B6A4B"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Germany (n = 7)</w:t>
            </w:r>
          </w:p>
        </w:tc>
        <w:tc>
          <w:tcPr>
            <w:tcW w:w="763" w:type="dxa"/>
            <w:gridSpan w:val="2"/>
            <w:tcBorders>
              <w:top w:val="single" w:sz="4" w:space="0" w:color="auto"/>
              <w:bottom w:val="single" w:sz="4" w:space="0" w:color="auto"/>
            </w:tcBorders>
          </w:tcPr>
          <w:p w14:paraId="12496C6E"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0.24</w:t>
            </w:r>
            <w:r w:rsidRPr="00DF71E3">
              <w:rPr>
                <w:rFonts w:ascii="Times New Roman" w:hAnsi="Times New Roman" w:cs="Times New Roman"/>
                <w:sz w:val="22"/>
                <w:vertAlign w:val="superscript"/>
              </w:rPr>
              <w:t>*</w:t>
            </w:r>
          </w:p>
        </w:tc>
        <w:tc>
          <w:tcPr>
            <w:tcW w:w="806" w:type="dxa"/>
            <w:gridSpan w:val="2"/>
            <w:tcBorders>
              <w:top w:val="single" w:sz="4" w:space="0" w:color="auto"/>
              <w:bottom w:val="single" w:sz="4" w:space="0" w:color="auto"/>
            </w:tcBorders>
          </w:tcPr>
          <w:p w14:paraId="25D17FB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1.21</w:t>
            </w:r>
            <w:r w:rsidRPr="00DF71E3">
              <w:rPr>
                <w:rFonts w:ascii="Times New Roman" w:hAnsi="Times New Roman" w:cs="Times New Roman"/>
                <w:sz w:val="22"/>
                <w:vertAlign w:val="superscript"/>
              </w:rPr>
              <w:t>*</w:t>
            </w:r>
          </w:p>
        </w:tc>
        <w:tc>
          <w:tcPr>
            <w:tcW w:w="1244" w:type="dxa"/>
            <w:gridSpan w:val="2"/>
            <w:tcBorders>
              <w:top w:val="single" w:sz="4" w:space="0" w:color="auto"/>
              <w:bottom w:val="single" w:sz="4" w:space="0" w:color="auto"/>
            </w:tcBorders>
          </w:tcPr>
          <w:p w14:paraId="711E764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4.15</w:t>
            </w:r>
          </w:p>
        </w:tc>
        <w:tc>
          <w:tcPr>
            <w:tcW w:w="1010" w:type="dxa"/>
            <w:gridSpan w:val="2"/>
            <w:tcBorders>
              <w:top w:val="single" w:sz="4" w:space="0" w:color="auto"/>
              <w:bottom w:val="single" w:sz="4" w:space="0" w:color="auto"/>
            </w:tcBorders>
          </w:tcPr>
          <w:p w14:paraId="38ADB02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0.42</w:t>
            </w:r>
            <w:r w:rsidRPr="00DF71E3">
              <w:rPr>
                <w:rFonts w:ascii="Times New Roman" w:hAnsi="Times New Roman" w:cs="Times New Roman"/>
                <w:sz w:val="22"/>
                <w:vertAlign w:val="superscript"/>
              </w:rPr>
              <w:t>*</w:t>
            </w:r>
          </w:p>
        </w:tc>
        <w:tc>
          <w:tcPr>
            <w:tcW w:w="883" w:type="dxa"/>
            <w:gridSpan w:val="2"/>
            <w:tcBorders>
              <w:top w:val="single" w:sz="4" w:space="0" w:color="auto"/>
              <w:bottom w:val="single" w:sz="4" w:space="0" w:color="auto"/>
            </w:tcBorders>
          </w:tcPr>
          <w:p w14:paraId="7A4CBBB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1084" w:type="dxa"/>
            <w:gridSpan w:val="2"/>
            <w:tcBorders>
              <w:top w:val="single" w:sz="4" w:space="0" w:color="auto"/>
              <w:bottom w:val="single" w:sz="4" w:space="0" w:color="auto"/>
            </w:tcBorders>
          </w:tcPr>
          <w:p w14:paraId="6CCB1221"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r w:rsidR="00092F8D" w:rsidRPr="00DF71E3" w14:paraId="570E1B51" w14:textId="77777777" w:rsidTr="00471E8E">
        <w:tc>
          <w:tcPr>
            <w:tcW w:w="1377" w:type="dxa"/>
            <w:tcBorders>
              <w:top w:val="single" w:sz="4" w:space="0" w:color="auto"/>
              <w:bottom w:val="single" w:sz="4" w:space="0" w:color="auto"/>
            </w:tcBorders>
          </w:tcPr>
          <w:p w14:paraId="60BEAFDB"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Bergh et al. 2011</w:t>
            </w:r>
          </w:p>
        </w:tc>
        <w:tc>
          <w:tcPr>
            <w:tcW w:w="2658" w:type="dxa"/>
            <w:gridSpan w:val="3"/>
            <w:tcBorders>
              <w:top w:val="single" w:sz="4" w:space="0" w:color="auto"/>
              <w:bottom w:val="single" w:sz="4" w:space="0" w:color="auto"/>
            </w:tcBorders>
          </w:tcPr>
          <w:p w14:paraId="0E6D4F69" w14:textId="77777777" w:rsidR="00092F8D" w:rsidRPr="00DF71E3" w:rsidRDefault="00092F8D" w:rsidP="00471E8E">
            <w:pPr>
              <w:spacing w:before="40" w:after="40"/>
              <w:jc w:val="both"/>
              <w:rPr>
                <w:rFonts w:ascii="Times New Roman" w:hAnsi="Times New Roman" w:cs="Times New Roman"/>
                <w:sz w:val="22"/>
              </w:rPr>
            </w:pPr>
            <w:r w:rsidRPr="00DF71E3">
              <w:rPr>
                <w:rFonts w:ascii="Times New Roman" w:hAnsi="Times New Roman" w:cs="Times New Roman"/>
                <w:sz w:val="22"/>
              </w:rPr>
              <w:t>Swedish (n = 10)</w:t>
            </w:r>
          </w:p>
        </w:tc>
        <w:tc>
          <w:tcPr>
            <w:tcW w:w="763" w:type="dxa"/>
            <w:gridSpan w:val="2"/>
            <w:tcBorders>
              <w:top w:val="single" w:sz="4" w:space="0" w:color="auto"/>
              <w:bottom w:val="single" w:sz="4" w:space="0" w:color="auto"/>
            </w:tcBorders>
          </w:tcPr>
          <w:p w14:paraId="128C235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7.30</w:t>
            </w:r>
          </w:p>
        </w:tc>
        <w:tc>
          <w:tcPr>
            <w:tcW w:w="806" w:type="dxa"/>
            <w:gridSpan w:val="2"/>
            <w:tcBorders>
              <w:top w:val="single" w:sz="4" w:space="0" w:color="auto"/>
              <w:bottom w:val="single" w:sz="4" w:space="0" w:color="auto"/>
            </w:tcBorders>
          </w:tcPr>
          <w:p w14:paraId="2535BE24"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4.80</w:t>
            </w:r>
          </w:p>
        </w:tc>
        <w:tc>
          <w:tcPr>
            <w:tcW w:w="1244" w:type="dxa"/>
            <w:gridSpan w:val="2"/>
            <w:tcBorders>
              <w:top w:val="single" w:sz="4" w:space="0" w:color="auto"/>
              <w:bottom w:val="single" w:sz="4" w:space="0" w:color="auto"/>
            </w:tcBorders>
          </w:tcPr>
          <w:p w14:paraId="19CC419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5.60</w:t>
            </w:r>
          </w:p>
        </w:tc>
        <w:tc>
          <w:tcPr>
            <w:tcW w:w="1010" w:type="dxa"/>
            <w:gridSpan w:val="2"/>
            <w:tcBorders>
              <w:top w:val="single" w:sz="4" w:space="0" w:color="auto"/>
              <w:bottom w:val="single" w:sz="4" w:space="0" w:color="auto"/>
            </w:tcBorders>
          </w:tcPr>
          <w:p w14:paraId="4BFE42B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883" w:type="dxa"/>
            <w:gridSpan w:val="2"/>
            <w:tcBorders>
              <w:top w:val="single" w:sz="4" w:space="0" w:color="auto"/>
              <w:bottom w:val="single" w:sz="4" w:space="0" w:color="auto"/>
            </w:tcBorders>
          </w:tcPr>
          <w:p w14:paraId="7452F53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c>
          <w:tcPr>
            <w:tcW w:w="1084" w:type="dxa"/>
            <w:gridSpan w:val="2"/>
            <w:tcBorders>
              <w:top w:val="single" w:sz="4" w:space="0" w:color="auto"/>
              <w:bottom w:val="single" w:sz="4" w:space="0" w:color="auto"/>
            </w:tcBorders>
          </w:tcPr>
          <w:p w14:paraId="2D95634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sz w:val="22"/>
              </w:rPr>
              <w:t>-</w:t>
            </w:r>
          </w:p>
        </w:tc>
      </w:tr>
    </w:tbl>
    <w:p w14:paraId="533AD6AE" w14:textId="77777777" w:rsidR="00092F8D" w:rsidRPr="008328CD" w:rsidRDefault="00092F8D" w:rsidP="00471E8E">
      <w:pPr>
        <w:spacing w:line="360" w:lineRule="auto"/>
        <w:jc w:val="both"/>
        <w:rPr>
          <w:rStyle w:val="fontstyle01"/>
          <w:rFonts w:ascii="Times New Roman" w:hAnsi="Times New Roman" w:cs="Times New Roman"/>
          <w:sz w:val="22"/>
          <w:szCs w:val="22"/>
        </w:rPr>
      </w:pPr>
      <w:r w:rsidRPr="008328CD">
        <w:rPr>
          <w:rStyle w:val="fontstyle01"/>
          <w:rFonts w:ascii="Times New Roman" w:hAnsi="Times New Roman" w:cs="Times New Roman"/>
          <w:b/>
          <w:bCs/>
          <w:sz w:val="22"/>
          <w:szCs w:val="22"/>
        </w:rPr>
        <w:t xml:space="preserve">Note: </w:t>
      </w:r>
      <w:r w:rsidRPr="008328CD">
        <w:rPr>
          <w:rStyle w:val="fontstyle01"/>
          <w:rFonts w:ascii="Times New Roman" w:hAnsi="Times New Roman" w:cs="Times New Roman"/>
          <w:sz w:val="22"/>
          <w:szCs w:val="22"/>
          <w:vertAlign w:val="superscript"/>
        </w:rPr>
        <w:t>*</w:t>
      </w:r>
      <w:r w:rsidRPr="008328CD">
        <w:rPr>
          <w:rStyle w:val="fontstyle01"/>
          <w:rFonts w:ascii="Times New Roman" w:hAnsi="Times New Roman" w:cs="Times New Roman"/>
          <w:sz w:val="22"/>
          <w:szCs w:val="22"/>
        </w:rPr>
        <w:t xml:space="preserve">: mean of OPFR concentration, </w:t>
      </w:r>
      <w:r w:rsidRPr="008328CD">
        <w:rPr>
          <w:rStyle w:val="fontstyle01"/>
          <w:rFonts w:ascii="Times New Roman" w:hAnsi="Times New Roman" w:cs="Times New Roman"/>
          <w:sz w:val="22"/>
          <w:szCs w:val="22"/>
          <w:vertAlign w:val="superscript"/>
        </w:rPr>
        <w:t>1</w:t>
      </w:r>
      <w:r w:rsidRPr="008328CD">
        <w:rPr>
          <w:rStyle w:val="fontstyle01"/>
          <w:rFonts w:ascii="Times New Roman" w:hAnsi="Times New Roman" w:cs="Times New Roman"/>
          <w:sz w:val="22"/>
          <w:szCs w:val="22"/>
        </w:rPr>
        <w:t xml:space="preserve">: primary activity space, </w:t>
      </w:r>
      <w:r w:rsidRPr="008328CD">
        <w:rPr>
          <w:rStyle w:val="fontstyle01"/>
          <w:rFonts w:ascii="Times New Roman" w:hAnsi="Times New Roman" w:cs="Times New Roman"/>
          <w:sz w:val="22"/>
          <w:szCs w:val="22"/>
          <w:vertAlign w:val="superscript"/>
        </w:rPr>
        <w:t>2</w:t>
      </w:r>
      <w:r w:rsidRPr="008328CD">
        <w:rPr>
          <w:rStyle w:val="fontstyle01"/>
          <w:rFonts w:ascii="Times New Roman" w:hAnsi="Times New Roman" w:cs="Times New Roman"/>
          <w:sz w:val="22"/>
          <w:szCs w:val="22"/>
        </w:rPr>
        <w:t>: secondary activity space</w:t>
      </w:r>
    </w:p>
    <w:p w14:paraId="134AAC67" w14:textId="77777777" w:rsidR="00092F8D" w:rsidRPr="00DF71E3" w:rsidRDefault="00092F8D" w:rsidP="00471E8E">
      <w:pPr>
        <w:widowControl/>
        <w:spacing w:after="160" w:line="259" w:lineRule="auto"/>
        <w:rPr>
          <w:rStyle w:val="fontstyle01"/>
          <w:rFonts w:ascii="Times New Roman" w:hAnsi="Times New Roman" w:cs="Times New Roman"/>
          <w:sz w:val="20"/>
          <w:szCs w:val="20"/>
        </w:rPr>
      </w:pPr>
    </w:p>
    <w:p w14:paraId="32C4A111" w14:textId="77777777" w:rsidR="00092F8D" w:rsidRPr="00DF71E3" w:rsidRDefault="00092F8D">
      <w:pPr>
        <w:widowControl/>
        <w:spacing w:after="160" w:line="259" w:lineRule="auto"/>
        <w:rPr>
          <w:rFonts w:ascii="Times New Roman" w:eastAsia="標楷體" w:hAnsi="Times New Roman" w:cs="Times New Roman"/>
          <w:b/>
          <w:bCs/>
        </w:rPr>
      </w:pPr>
      <w:r w:rsidRPr="00DF71E3">
        <w:rPr>
          <w:rFonts w:ascii="Times New Roman" w:eastAsia="標楷體" w:hAnsi="Times New Roman" w:cs="Times New Roman"/>
          <w:b/>
          <w:bCs/>
        </w:rPr>
        <w:br w:type="page"/>
      </w:r>
    </w:p>
    <w:p w14:paraId="3C63E51D" w14:textId="77777777" w:rsidR="00092F8D" w:rsidRPr="00DF71E3" w:rsidRDefault="00092F8D" w:rsidP="00471E8E">
      <w:pPr>
        <w:widowControl/>
        <w:spacing w:before="40" w:after="40"/>
        <w:jc w:val="both"/>
        <w:rPr>
          <w:rFonts w:ascii="Times New Roman" w:eastAsia="標楷體" w:hAnsi="Times New Roman" w:cs="Times New Roman"/>
          <w:b/>
          <w:bCs/>
        </w:rPr>
        <w:sectPr w:rsidR="00092F8D" w:rsidRPr="00DF71E3" w:rsidSect="00471E8E">
          <w:pgSz w:w="11906" w:h="16838" w:code="9"/>
          <w:pgMar w:top="1440" w:right="1440" w:bottom="1440" w:left="1440" w:header="720" w:footer="720" w:gutter="0"/>
          <w:cols w:space="720"/>
          <w:docGrid w:linePitch="360"/>
        </w:sectPr>
      </w:pPr>
    </w:p>
    <w:p w14:paraId="5F595E81" w14:textId="77777777" w:rsidR="00092F8D" w:rsidRPr="00DF71E3" w:rsidRDefault="00092F8D" w:rsidP="00471E8E">
      <w:pPr>
        <w:widowControl/>
        <w:spacing w:before="40" w:after="40"/>
        <w:jc w:val="both"/>
        <w:rPr>
          <w:rFonts w:ascii="Times New Roman" w:eastAsia="標楷體" w:hAnsi="Times New Roman" w:cs="Times New Roman"/>
          <w:b/>
          <w:bCs/>
        </w:rPr>
      </w:pPr>
      <w:r w:rsidRPr="00DF71E3">
        <w:rPr>
          <w:rFonts w:ascii="Times New Roman" w:eastAsia="標楷體" w:hAnsi="Times New Roman" w:cs="Times New Roman"/>
          <w:b/>
          <w:bCs/>
        </w:rPr>
        <w:lastRenderedPageBreak/>
        <w:t>Table S</w:t>
      </w:r>
      <w:r>
        <w:rPr>
          <w:rFonts w:ascii="Times New Roman" w:eastAsia="標楷體" w:hAnsi="Times New Roman" w:cs="Times New Roman"/>
          <w:b/>
          <w:bCs/>
        </w:rPr>
        <w:t>7</w:t>
      </w:r>
      <w:r w:rsidRPr="00DF71E3">
        <w:rPr>
          <w:rFonts w:ascii="Times New Roman" w:eastAsia="標楷體" w:hAnsi="Times New Roman" w:cs="Times New Roman"/>
          <w:b/>
          <w:bCs/>
        </w:rPr>
        <w:t xml:space="preserve">. </w:t>
      </w:r>
      <w:r w:rsidRPr="00DF71E3">
        <w:rPr>
          <w:rFonts w:ascii="Times New Roman" w:eastAsia="標楷體" w:hAnsi="Times New Roman" w:cs="Times New Roman"/>
        </w:rPr>
        <w:t>Correlations between individual OPFR concentrations in indoor air-indoor air and house dust-house dust in primary activity space</w:t>
      </w:r>
      <w:r w:rsidRPr="00DF71E3">
        <w:rPr>
          <w:rFonts w:ascii="Times New Roman" w:eastAsia="標楷體" w:hAnsi="Times New Roman" w:cs="Times New Roman"/>
          <w:b/>
          <w:bCs/>
        </w:rPr>
        <w:t xml:space="preserve"> </w:t>
      </w:r>
    </w:p>
    <w:tbl>
      <w:tblPr>
        <w:tblW w:w="13955" w:type="dxa"/>
        <w:tblLook w:val="04A0" w:firstRow="1" w:lastRow="0" w:firstColumn="1" w:lastColumn="0" w:noHBand="0" w:noVBand="1"/>
      </w:tblPr>
      <w:tblGrid>
        <w:gridCol w:w="1418"/>
        <w:gridCol w:w="1984"/>
        <w:gridCol w:w="951"/>
        <w:gridCol w:w="946"/>
        <w:gridCol w:w="951"/>
        <w:gridCol w:w="951"/>
        <w:gridCol w:w="953"/>
        <w:gridCol w:w="1035"/>
        <w:gridCol w:w="951"/>
        <w:gridCol w:w="962"/>
        <w:gridCol w:w="962"/>
        <w:gridCol w:w="951"/>
        <w:gridCol w:w="940"/>
      </w:tblGrid>
      <w:tr w:rsidR="00092F8D" w:rsidRPr="00DF71E3" w14:paraId="1A4ECF4D" w14:textId="77777777" w:rsidTr="00471E8E">
        <w:trPr>
          <w:trHeight w:val="324"/>
        </w:trPr>
        <w:tc>
          <w:tcPr>
            <w:tcW w:w="3402" w:type="dxa"/>
            <w:gridSpan w:val="2"/>
            <w:tcBorders>
              <w:top w:val="single" w:sz="8" w:space="0" w:color="auto"/>
              <w:left w:val="nil"/>
              <w:bottom w:val="nil"/>
              <w:right w:val="nil"/>
            </w:tcBorders>
            <w:shd w:val="clear" w:color="000000" w:fill="D9D9D9"/>
            <w:hideMark/>
          </w:tcPr>
          <w:p w14:paraId="028B53F5"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 </w:t>
            </w:r>
          </w:p>
        </w:tc>
        <w:tc>
          <w:tcPr>
            <w:tcW w:w="10553" w:type="dxa"/>
            <w:gridSpan w:val="11"/>
            <w:tcBorders>
              <w:top w:val="single" w:sz="8" w:space="0" w:color="auto"/>
              <w:left w:val="nil"/>
              <w:bottom w:val="single" w:sz="8" w:space="0" w:color="auto"/>
              <w:right w:val="nil"/>
            </w:tcBorders>
            <w:shd w:val="clear" w:color="000000" w:fill="D9D9D9"/>
            <w:vAlign w:val="center"/>
            <w:hideMark/>
          </w:tcPr>
          <w:p w14:paraId="3620905B"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Indoor air</w:t>
            </w:r>
          </w:p>
        </w:tc>
      </w:tr>
      <w:tr w:rsidR="00092F8D" w:rsidRPr="00DF71E3" w14:paraId="38C1A89B" w14:textId="77777777" w:rsidTr="00471E8E">
        <w:trPr>
          <w:trHeight w:val="324"/>
        </w:trPr>
        <w:tc>
          <w:tcPr>
            <w:tcW w:w="3402" w:type="dxa"/>
            <w:gridSpan w:val="2"/>
            <w:tcBorders>
              <w:top w:val="nil"/>
              <w:left w:val="nil"/>
              <w:bottom w:val="single" w:sz="8" w:space="0" w:color="auto"/>
              <w:right w:val="nil"/>
            </w:tcBorders>
            <w:shd w:val="clear" w:color="000000" w:fill="F2F2F2"/>
            <w:hideMark/>
          </w:tcPr>
          <w:p w14:paraId="5C737817"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 </w:t>
            </w:r>
          </w:p>
        </w:tc>
        <w:tc>
          <w:tcPr>
            <w:tcW w:w="951" w:type="dxa"/>
            <w:tcBorders>
              <w:top w:val="nil"/>
              <w:left w:val="nil"/>
              <w:bottom w:val="single" w:sz="8" w:space="0" w:color="auto"/>
              <w:right w:val="nil"/>
            </w:tcBorders>
            <w:shd w:val="clear" w:color="000000" w:fill="F2F2F2"/>
            <w:vAlign w:val="center"/>
            <w:hideMark/>
          </w:tcPr>
          <w:p w14:paraId="54D2F042"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TEP</w:t>
            </w:r>
          </w:p>
        </w:tc>
        <w:tc>
          <w:tcPr>
            <w:tcW w:w="946" w:type="dxa"/>
            <w:tcBorders>
              <w:top w:val="nil"/>
              <w:left w:val="nil"/>
              <w:bottom w:val="single" w:sz="8" w:space="0" w:color="auto"/>
              <w:right w:val="nil"/>
            </w:tcBorders>
            <w:shd w:val="clear" w:color="000000" w:fill="F2F2F2"/>
            <w:vAlign w:val="center"/>
            <w:hideMark/>
          </w:tcPr>
          <w:p w14:paraId="3B57EF04"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TiBP</w:t>
            </w:r>
          </w:p>
        </w:tc>
        <w:tc>
          <w:tcPr>
            <w:tcW w:w="951" w:type="dxa"/>
            <w:tcBorders>
              <w:top w:val="nil"/>
              <w:left w:val="nil"/>
              <w:bottom w:val="single" w:sz="8" w:space="0" w:color="auto"/>
              <w:right w:val="nil"/>
            </w:tcBorders>
            <w:shd w:val="clear" w:color="000000" w:fill="F2F2F2"/>
            <w:vAlign w:val="center"/>
            <w:hideMark/>
          </w:tcPr>
          <w:p w14:paraId="37793A87"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TBP</w:t>
            </w:r>
          </w:p>
        </w:tc>
        <w:tc>
          <w:tcPr>
            <w:tcW w:w="951" w:type="dxa"/>
            <w:tcBorders>
              <w:top w:val="nil"/>
              <w:left w:val="nil"/>
              <w:bottom w:val="single" w:sz="8" w:space="0" w:color="auto"/>
              <w:right w:val="nil"/>
            </w:tcBorders>
            <w:shd w:val="clear" w:color="000000" w:fill="F2F2F2"/>
            <w:vAlign w:val="center"/>
            <w:hideMark/>
          </w:tcPr>
          <w:p w14:paraId="40C73139"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TCEP</w:t>
            </w:r>
          </w:p>
        </w:tc>
        <w:tc>
          <w:tcPr>
            <w:tcW w:w="953" w:type="dxa"/>
            <w:tcBorders>
              <w:top w:val="nil"/>
              <w:left w:val="nil"/>
              <w:bottom w:val="single" w:sz="8" w:space="0" w:color="auto"/>
              <w:right w:val="nil"/>
            </w:tcBorders>
            <w:shd w:val="clear" w:color="000000" w:fill="F2F2F2"/>
            <w:vAlign w:val="center"/>
            <w:hideMark/>
          </w:tcPr>
          <w:p w14:paraId="34B82BED"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TCIPP</w:t>
            </w:r>
          </w:p>
        </w:tc>
        <w:tc>
          <w:tcPr>
            <w:tcW w:w="1035" w:type="dxa"/>
            <w:tcBorders>
              <w:top w:val="nil"/>
              <w:left w:val="nil"/>
              <w:bottom w:val="single" w:sz="8" w:space="0" w:color="auto"/>
              <w:right w:val="nil"/>
            </w:tcBorders>
            <w:shd w:val="clear" w:color="000000" w:fill="F2F2F2"/>
            <w:vAlign w:val="center"/>
            <w:hideMark/>
          </w:tcPr>
          <w:p w14:paraId="187A033C"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TDCIPP</w:t>
            </w:r>
          </w:p>
        </w:tc>
        <w:tc>
          <w:tcPr>
            <w:tcW w:w="951" w:type="dxa"/>
            <w:tcBorders>
              <w:top w:val="nil"/>
              <w:left w:val="nil"/>
              <w:bottom w:val="single" w:sz="8" w:space="0" w:color="auto"/>
              <w:right w:val="nil"/>
            </w:tcBorders>
            <w:shd w:val="clear" w:color="000000" w:fill="F2F2F2"/>
            <w:vAlign w:val="center"/>
            <w:hideMark/>
          </w:tcPr>
          <w:p w14:paraId="1BDACA00"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TPHP</w:t>
            </w:r>
          </w:p>
        </w:tc>
        <w:tc>
          <w:tcPr>
            <w:tcW w:w="962" w:type="dxa"/>
            <w:tcBorders>
              <w:top w:val="nil"/>
              <w:left w:val="nil"/>
              <w:bottom w:val="single" w:sz="8" w:space="0" w:color="auto"/>
              <w:right w:val="nil"/>
            </w:tcBorders>
            <w:shd w:val="clear" w:color="000000" w:fill="F2F2F2"/>
            <w:vAlign w:val="center"/>
            <w:hideMark/>
          </w:tcPr>
          <w:p w14:paraId="33841421"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TBOEP</w:t>
            </w:r>
          </w:p>
        </w:tc>
        <w:tc>
          <w:tcPr>
            <w:tcW w:w="962" w:type="dxa"/>
            <w:tcBorders>
              <w:top w:val="nil"/>
              <w:left w:val="nil"/>
              <w:bottom w:val="single" w:sz="8" w:space="0" w:color="auto"/>
              <w:right w:val="nil"/>
            </w:tcBorders>
            <w:shd w:val="clear" w:color="000000" w:fill="F2F2F2"/>
            <w:vAlign w:val="center"/>
            <w:hideMark/>
          </w:tcPr>
          <w:p w14:paraId="6D04FD51"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EHDPP</w:t>
            </w:r>
          </w:p>
        </w:tc>
        <w:tc>
          <w:tcPr>
            <w:tcW w:w="951" w:type="dxa"/>
            <w:tcBorders>
              <w:top w:val="nil"/>
              <w:left w:val="nil"/>
              <w:bottom w:val="single" w:sz="8" w:space="0" w:color="auto"/>
              <w:right w:val="nil"/>
            </w:tcBorders>
            <w:shd w:val="clear" w:color="000000" w:fill="F2F2F2"/>
            <w:vAlign w:val="center"/>
            <w:hideMark/>
          </w:tcPr>
          <w:p w14:paraId="737709A1"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TEHP</w:t>
            </w:r>
          </w:p>
        </w:tc>
        <w:tc>
          <w:tcPr>
            <w:tcW w:w="940" w:type="dxa"/>
            <w:tcBorders>
              <w:top w:val="nil"/>
              <w:left w:val="nil"/>
              <w:bottom w:val="single" w:sz="8" w:space="0" w:color="auto"/>
              <w:right w:val="nil"/>
            </w:tcBorders>
            <w:shd w:val="clear" w:color="000000" w:fill="F2F2F2"/>
            <w:vAlign w:val="center"/>
            <w:hideMark/>
          </w:tcPr>
          <w:p w14:paraId="38B95369"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TCP</w:t>
            </w:r>
          </w:p>
        </w:tc>
      </w:tr>
      <w:tr w:rsidR="00092F8D" w:rsidRPr="00DF71E3" w14:paraId="1B6B10D1" w14:textId="77777777" w:rsidTr="00471E8E">
        <w:trPr>
          <w:trHeight w:val="288"/>
        </w:trPr>
        <w:tc>
          <w:tcPr>
            <w:tcW w:w="1418" w:type="dxa"/>
            <w:vMerge w:val="restart"/>
            <w:tcBorders>
              <w:top w:val="nil"/>
              <w:left w:val="nil"/>
              <w:bottom w:val="single" w:sz="8" w:space="0" w:color="000000"/>
              <w:right w:val="nil"/>
            </w:tcBorders>
            <w:shd w:val="clear" w:color="auto" w:fill="auto"/>
            <w:vAlign w:val="center"/>
            <w:hideMark/>
          </w:tcPr>
          <w:p w14:paraId="786E0464"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24"/>
                <w:sz w:val="22"/>
              </w:rPr>
              <w:t>Indoor air</w:t>
            </w:r>
          </w:p>
        </w:tc>
        <w:tc>
          <w:tcPr>
            <w:tcW w:w="1984" w:type="dxa"/>
            <w:tcBorders>
              <w:top w:val="nil"/>
              <w:left w:val="nil"/>
              <w:bottom w:val="nil"/>
              <w:right w:val="nil"/>
            </w:tcBorders>
            <w:shd w:val="clear" w:color="auto" w:fill="auto"/>
            <w:vAlign w:val="center"/>
            <w:hideMark/>
          </w:tcPr>
          <w:p w14:paraId="2FAB7879"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TEP</w:t>
            </w:r>
          </w:p>
        </w:tc>
        <w:tc>
          <w:tcPr>
            <w:tcW w:w="951" w:type="dxa"/>
            <w:tcBorders>
              <w:top w:val="nil"/>
              <w:left w:val="nil"/>
              <w:bottom w:val="nil"/>
              <w:right w:val="nil"/>
            </w:tcBorders>
            <w:shd w:val="clear" w:color="000000" w:fill="F8696B"/>
            <w:vAlign w:val="center"/>
            <w:hideMark/>
          </w:tcPr>
          <w:p w14:paraId="6039957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46" w:type="dxa"/>
            <w:tcBorders>
              <w:top w:val="nil"/>
              <w:left w:val="nil"/>
              <w:bottom w:val="nil"/>
              <w:right w:val="nil"/>
            </w:tcBorders>
            <w:shd w:val="clear" w:color="auto" w:fill="auto"/>
            <w:vAlign w:val="center"/>
            <w:hideMark/>
          </w:tcPr>
          <w:p w14:paraId="1C2707F0"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20684DA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5C77630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6B1F8E5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34A558CF"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464CBA9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089E1D7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4DC974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0DA431BF"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6F1533A4"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4B0E4012" w14:textId="77777777" w:rsidTr="00471E8E">
        <w:trPr>
          <w:trHeight w:val="288"/>
        </w:trPr>
        <w:tc>
          <w:tcPr>
            <w:tcW w:w="1418" w:type="dxa"/>
            <w:vMerge/>
            <w:tcBorders>
              <w:top w:val="nil"/>
              <w:left w:val="nil"/>
              <w:bottom w:val="single" w:sz="8" w:space="0" w:color="000000"/>
              <w:right w:val="nil"/>
            </w:tcBorders>
            <w:vAlign w:val="center"/>
            <w:hideMark/>
          </w:tcPr>
          <w:p w14:paraId="7570EDAD"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085AF831"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TiBP</w:t>
            </w:r>
          </w:p>
        </w:tc>
        <w:tc>
          <w:tcPr>
            <w:tcW w:w="951" w:type="dxa"/>
            <w:tcBorders>
              <w:top w:val="nil"/>
              <w:left w:val="nil"/>
              <w:bottom w:val="nil"/>
              <w:right w:val="nil"/>
            </w:tcBorders>
            <w:shd w:val="clear" w:color="000000" w:fill="FDC37D"/>
            <w:vAlign w:val="center"/>
            <w:hideMark/>
          </w:tcPr>
          <w:p w14:paraId="24F02A79"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0.441</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F8696B"/>
            <w:vAlign w:val="center"/>
            <w:hideMark/>
          </w:tcPr>
          <w:p w14:paraId="2C9A200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2FCC6020"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4E90777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1743701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112FD8C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739B390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24E6D3D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65A08A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070B63F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5B07888C"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333F57CF" w14:textId="77777777" w:rsidTr="00471E8E">
        <w:trPr>
          <w:trHeight w:val="288"/>
        </w:trPr>
        <w:tc>
          <w:tcPr>
            <w:tcW w:w="1418" w:type="dxa"/>
            <w:vMerge/>
            <w:tcBorders>
              <w:top w:val="nil"/>
              <w:left w:val="nil"/>
              <w:bottom w:val="single" w:sz="8" w:space="0" w:color="000000"/>
              <w:right w:val="nil"/>
            </w:tcBorders>
            <w:vAlign w:val="center"/>
            <w:hideMark/>
          </w:tcPr>
          <w:p w14:paraId="7CBCCAE0"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71BFF97E"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TBP</w:t>
            </w:r>
          </w:p>
        </w:tc>
        <w:tc>
          <w:tcPr>
            <w:tcW w:w="951" w:type="dxa"/>
            <w:tcBorders>
              <w:top w:val="nil"/>
              <w:left w:val="nil"/>
              <w:bottom w:val="nil"/>
              <w:right w:val="nil"/>
            </w:tcBorders>
            <w:shd w:val="clear" w:color="000000" w:fill="FFEB84"/>
            <w:vAlign w:val="center"/>
            <w:hideMark/>
          </w:tcPr>
          <w:p w14:paraId="6CD35C5E"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0.195</w:t>
            </w:r>
          </w:p>
        </w:tc>
        <w:tc>
          <w:tcPr>
            <w:tcW w:w="946" w:type="dxa"/>
            <w:tcBorders>
              <w:top w:val="nil"/>
              <w:left w:val="nil"/>
              <w:bottom w:val="nil"/>
              <w:right w:val="nil"/>
            </w:tcBorders>
            <w:shd w:val="clear" w:color="000000" w:fill="F5E883"/>
            <w:vAlign w:val="center"/>
            <w:hideMark/>
          </w:tcPr>
          <w:p w14:paraId="038B7D4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0.161</w:t>
            </w:r>
          </w:p>
        </w:tc>
        <w:tc>
          <w:tcPr>
            <w:tcW w:w="951" w:type="dxa"/>
            <w:tcBorders>
              <w:top w:val="nil"/>
              <w:left w:val="nil"/>
              <w:bottom w:val="nil"/>
              <w:right w:val="nil"/>
            </w:tcBorders>
            <w:shd w:val="clear" w:color="000000" w:fill="F8696B"/>
            <w:vAlign w:val="center"/>
            <w:hideMark/>
          </w:tcPr>
          <w:p w14:paraId="1951113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560F16D8"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3" w:type="dxa"/>
            <w:tcBorders>
              <w:top w:val="nil"/>
              <w:left w:val="nil"/>
              <w:bottom w:val="nil"/>
              <w:right w:val="nil"/>
            </w:tcBorders>
            <w:shd w:val="clear" w:color="auto" w:fill="auto"/>
            <w:vAlign w:val="center"/>
            <w:hideMark/>
          </w:tcPr>
          <w:p w14:paraId="1BEC337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4F7F0B49"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57E0CC0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66011B7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5386762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687051B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37FB0018"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3CA2BCD8" w14:textId="77777777" w:rsidTr="00471E8E">
        <w:trPr>
          <w:trHeight w:val="288"/>
        </w:trPr>
        <w:tc>
          <w:tcPr>
            <w:tcW w:w="1418" w:type="dxa"/>
            <w:vMerge/>
            <w:tcBorders>
              <w:top w:val="nil"/>
              <w:left w:val="nil"/>
              <w:bottom w:val="single" w:sz="8" w:space="0" w:color="000000"/>
              <w:right w:val="nil"/>
            </w:tcBorders>
            <w:vAlign w:val="center"/>
            <w:hideMark/>
          </w:tcPr>
          <w:p w14:paraId="201877CB"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65B8672F"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TCEP</w:t>
            </w:r>
          </w:p>
        </w:tc>
        <w:tc>
          <w:tcPr>
            <w:tcW w:w="951" w:type="dxa"/>
            <w:tcBorders>
              <w:top w:val="nil"/>
              <w:left w:val="nil"/>
              <w:bottom w:val="nil"/>
              <w:right w:val="nil"/>
            </w:tcBorders>
            <w:shd w:val="clear" w:color="000000" w:fill="FED280"/>
            <w:vAlign w:val="center"/>
            <w:hideMark/>
          </w:tcPr>
          <w:p w14:paraId="6E5B5801"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0.349</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FFE884"/>
            <w:vAlign w:val="center"/>
            <w:hideMark/>
          </w:tcPr>
          <w:p w14:paraId="414C07B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0.209</w:t>
            </w:r>
          </w:p>
        </w:tc>
        <w:tc>
          <w:tcPr>
            <w:tcW w:w="951" w:type="dxa"/>
            <w:tcBorders>
              <w:top w:val="nil"/>
              <w:left w:val="nil"/>
              <w:bottom w:val="nil"/>
              <w:right w:val="nil"/>
            </w:tcBorders>
            <w:shd w:val="clear" w:color="000000" w:fill="FDBF7C"/>
            <w:vAlign w:val="center"/>
            <w:hideMark/>
          </w:tcPr>
          <w:p w14:paraId="1CD0B9F2"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0.469</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8696B"/>
            <w:vAlign w:val="center"/>
            <w:hideMark/>
          </w:tcPr>
          <w:p w14:paraId="0E7A30D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3" w:type="dxa"/>
            <w:tcBorders>
              <w:top w:val="nil"/>
              <w:left w:val="nil"/>
              <w:bottom w:val="nil"/>
              <w:right w:val="nil"/>
            </w:tcBorders>
            <w:shd w:val="clear" w:color="auto" w:fill="auto"/>
            <w:vAlign w:val="center"/>
            <w:hideMark/>
          </w:tcPr>
          <w:p w14:paraId="00AF6260"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1035" w:type="dxa"/>
            <w:tcBorders>
              <w:top w:val="nil"/>
              <w:left w:val="nil"/>
              <w:bottom w:val="nil"/>
              <w:right w:val="nil"/>
            </w:tcBorders>
            <w:shd w:val="clear" w:color="auto" w:fill="auto"/>
            <w:vAlign w:val="center"/>
            <w:hideMark/>
          </w:tcPr>
          <w:p w14:paraId="635DA2F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1A40B585"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F80769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E51B54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5FA43065"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38E17719"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51D7D425" w14:textId="77777777" w:rsidTr="00471E8E">
        <w:trPr>
          <w:trHeight w:val="288"/>
        </w:trPr>
        <w:tc>
          <w:tcPr>
            <w:tcW w:w="1418" w:type="dxa"/>
            <w:vMerge/>
            <w:tcBorders>
              <w:top w:val="nil"/>
              <w:left w:val="nil"/>
              <w:bottom w:val="single" w:sz="8" w:space="0" w:color="000000"/>
              <w:right w:val="nil"/>
            </w:tcBorders>
            <w:vAlign w:val="center"/>
            <w:hideMark/>
          </w:tcPr>
          <w:p w14:paraId="4A337E3D"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347EC6D9"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TCIPP</w:t>
            </w:r>
          </w:p>
        </w:tc>
        <w:tc>
          <w:tcPr>
            <w:tcW w:w="951" w:type="dxa"/>
            <w:tcBorders>
              <w:top w:val="nil"/>
              <w:left w:val="nil"/>
              <w:bottom w:val="nil"/>
              <w:right w:val="nil"/>
            </w:tcBorders>
            <w:shd w:val="clear" w:color="000000" w:fill="FFE984"/>
            <w:vAlign w:val="center"/>
            <w:hideMark/>
          </w:tcPr>
          <w:p w14:paraId="7E9F40C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0.204</w:t>
            </w:r>
          </w:p>
        </w:tc>
        <w:tc>
          <w:tcPr>
            <w:tcW w:w="946" w:type="dxa"/>
            <w:tcBorders>
              <w:top w:val="nil"/>
              <w:left w:val="nil"/>
              <w:bottom w:val="nil"/>
              <w:right w:val="nil"/>
            </w:tcBorders>
            <w:shd w:val="clear" w:color="000000" w:fill="EBE582"/>
            <w:vAlign w:val="center"/>
            <w:hideMark/>
          </w:tcPr>
          <w:p w14:paraId="3E8428B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0.129</w:t>
            </w:r>
          </w:p>
        </w:tc>
        <w:tc>
          <w:tcPr>
            <w:tcW w:w="951" w:type="dxa"/>
            <w:tcBorders>
              <w:top w:val="nil"/>
              <w:left w:val="nil"/>
              <w:bottom w:val="nil"/>
              <w:right w:val="nil"/>
            </w:tcBorders>
            <w:shd w:val="clear" w:color="000000" w:fill="B8D67F"/>
            <w:vAlign w:val="center"/>
            <w:hideMark/>
          </w:tcPr>
          <w:p w14:paraId="6F1AF76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-0.033</w:t>
            </w:r>
          </w:p>
        </w:tc>
        <w:tc>
          <w:tcPr>
            <w:tcW w:w="951" w:type="dxa"/>
            <w:tcBorders>
              <w:top w:val="nil"/>
              <w:left w:val="nil"/>
              <w:bottom w:val="nil"/>
              <w:right w:val="nil"/>
            </w:tcBorders>
            <w:shd w:val="clear" w:color="000000" w:fill="E7E482"/>
            <w:vAlign w:val="center"/>
            <w:hideMark/>
          </w:tcPr>
          <w:p w14:paraId="78912A9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0.116</w:t>
            </w:r>
          </w:p>
        </w:tc>
        <w:tc>
          <w:tcPr>
            <w:tcW w:w="953" w:type="dxa"/>
            <w:tcBorders>
              <w:top w:val="nil"/>
              <w:left w:val="nil"/>
              <w:bottom w:val="nil"/>
              <w:right w:val="nil"/>
            </w:tcBorders>
            <w:shd w:val="clear" w:color="000000" w:fill="F8696B"/>
            <w:vAlign w:val="center"/>
            <w:hideMark/>
          </w:tcPr>
          <w:p w14:paraId="741BC17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1035" w:type="dxa"/>
            <w:tcBorders>
              <w:top w:val="nil"/>
              <w:left w:val="nil"/>
              <w:bottom w:val="nil"/>
              <w:right w:val="nil"/>
            </w:tcBorders>
            <w:shd w:val="clear" w:color="auto" w:fill="auto"/>
            <w:vAlign w:val="center"/>
            <w:hideMark/>
          </w:tcPr>
          <w:p w14:paraId="67DAC222"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4E56779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663651D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CED8BB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50163F6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008A39CB"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504BA1C3" w14:textId="77777777" w:rsidTr="00471E8E">
        <w:trPr>
          <w:trHeight w:val="288"/>
        </w:trPr>
        <w:tc>
          <w:tcPr>
            <w:tcW w:w="1418" w:type="dxa"/>
            <w:vMerge/>
            <w:tcBorders>
              <w:top w:val="nil"/>
              <w:left w:val="nil"/>
              <w:bottom w:val="single" w:sz="8" w:space="0" w:color="000000"/>
              <w:right w:val="nil"/>
            </w:tcBorders>
            <w:vAlign w:val="center"/>
            <w:hideMark/>
          </w:tcPr>
          <w:p w14:paraId="5FF28082"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7538E433"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TDCIPP</w:t>
            </w:r>
          </w:p>
        </w:tc>
        <w:tc>
          <w:tcPr>
            <w:tcW w:w="951" w:type="dxa"/>
            <w:tcBorders>
              <w:top w:val="nil"/>
              <w:left w:val="nil"/>
              <w:bottom w:val="nil"/>
              <w:right w:val="nil"/>
            </w:tcBorders>
            <w:shd w:val="clear" w:color="000000" w:fill="F8E983"/>
            <w:vAlign w:val="center"/>
            <w:hideMark/>
          </w:tcPr>
          <w:p w14:paraId="229764BA"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0.171</w:t>
            </w:r>
          </w:p>
        </w:tc>
        <w:tc>
          <w:tcPr>
            <w:tcW w:w="946" w:type="dxa"/>
            <w:tcBorders>
              <w:top w:val="nil"/>
              <w:left w:val="nil"/>
              <w:bottom w:val="nil"/>
              <w:right w:val="nil"/>
            </w:tcBorders>
            <w:shd w:val="clear" w:color="000000" w:fill="FFEB84"/>
            <w:vAlign w:val="center"/>
            <w:hideMark/>
          </w:tcPr>
          <w:p w14:paraId="24FFF22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0.192</w:t>
            </w:r>
          </w:p>
        </w:tc>
        <w:tc>
          <w:tcPr>
            <w:tcW w:w="951" w:type="dxa"/>
            <w:tcBorders>
              <w:top w:val="nil"/>
              <w:left w:val="nil"/>
              <w:bottom w:val="nil"/>
              <w:right w:val="nil"/>
            </w:tcBorders>
            <w:shd w:val="clear" w:color="000000" w:fill="FCAB78"/>
            <w:vAlign w:val="center"/>
            <w:hideMark/>
          </w:tcPr>
          <w:p w14:paraId="09F8F5E5"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0.593</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CA878"/>
            <w:vAlign w:val="center"/>
            <w:hideMark/>
          </w:tcPr>
          <w:p w14:paraId="2EFE091D"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0.609</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C8DB80"/>
            <w:vAlign w:val="center"/>
            <w:hideMark/>
          </w:tcPr>
          <w:p w14:paraId="62B07CD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0.017</w:t>
            </w:r>
          </w:p>
        </w:tc>
        <w:tc>
          <w:tcPr>
            <w:tcW w:w="1035" w:type="dxa"/>
            <w:tcBorders>
              <w:top w:val="nil"/>
              <w:left w:val="nil"/>
              <w:bottom w:val="nil"/>
              <w:right w:val="nil"/>
            </w:tcBorders>
            <w:shd w:val="clear" w:color="000000" w:fill="F8696B"/>
            <w:vAlign w:val="center"/>
            <w:hideMark/>
          </w:tcPr>
          <w:p w14:paraId="27B2461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7D385944"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75C56F4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24ACE1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7AD0ECF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3C20C5A8"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72F8702C" w14:textId="77777777" w:rsidTr="00471E8E">
        <w:trPr>
          <w:trHeight w:val="288"/>
        </w:trPr>
        <w:tc>
          <w:tcPr>
            <w:tcW w:w="1418" w:type="dxa"/>
            <w:vMerge/>
            <w:tcBorders>
              <w:top w:val="nil"/>
              <w:left w:val="nil"/>
              <w:bottom w:val="single" w:sz="8" w:space="0" w:color="000000"/>
              <w:right w:val="nil"/>
            </w:tcBorders>
            <w:vAlign w:val="center"/>
            <w:hideMark/>
          </w:tcPr>
          <w:p w14:paraId="0089869E"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36FE0788"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TPHP</w:t>
            </w:r>
          </w:p>
        </w:tc>
        <w:tc>
          <w:tcPr>
            <w:tcW w:w="951" w:type="dxa"/>
            <w:tcBorders>
              <w:top w:val="nil"/>
              <w:left w:val="nil"/>
              <w:bottom w:val="nil"/>
              <w:right w:val="nil"/>
            </w:tcBorders>
            <w:shd w:val="clear" w:color="000000" w:fill="FFE483"/>
            <w:vAlign w:val="center"/>
            <w:hideMark/>
          </w:tcPr>
          <w:p w14:paraId="4A73C5B9"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0.237</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FFEB84"/>
            <w:vAlign w:val="center"/>
            <w:hideMark/>
          </w:tcPr>
          <w:p w14:paraId="56751CE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0.195</w:t>
            </w:r>
          </w:p>
        </w:tc>
        <w:tc>
          <w:tcPr>
            <w:tcW w:w="951" w:type="dxa"/>
            <w:tcBorders>
              <w:top w:val="nil"/>
              <w:left w:val="nil"/>
              <w:bottom w:val="nil"/>
              <w:right w:val="nil"/>
            </w:tcBorders>
            <w:shd w:val="clear" w:color="000000" w:fill="FB9F76"/>
            <w:vAlign w:val="center"/>
            <w:hideMark/>
          </w:tcPr>
          <w:p w14:paraId="65E39E51"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0.665</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CAB78"/>
            <w:vAlign w:val="center"/>
            <w:hideMark/>
          </w:tcPr>
          <w:p w14:paraId="683D6AAE"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0.592</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A9D27F"/>
            <w:vAlign w:val="center"/>
            <w:hideMark/>
          </w:tcPr>
          <w:p w14:paraId="17328C9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-0.079</w:t>
            </w:r>
          </w:p>
        </w:tc>
        <w:tc>
          <w:tcPr>
            <w:tcW w:w="1035" w:type="dxa"/>
            <w:tcBorders>
              <w:top w:val="nil"/>
              <w:left w:val="nil"/>
              <w:bottom w:val="nil"/>
              <w:right w:val="nil"/>
            </w:tcBorders>
            <w:shd w:val="clear" w:color="000000" w:fill="FA8370"/>
            <w:vAlign w:val="center"/>
            <w:hideMark/>
          </w:tcPr>
          <w:p w14:paraId="0947A472"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0.841</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8696B"/>
            <w:vAlign w:val="center"/>
            <w:hideMark/>
          </w:tcPr>
          <w:p w14:paraId="1C7C500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6815FEBE"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2EDAAAB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15D3492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65AB2D5F"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0890233D" w14:textId="77777777" w:rsidTr="00471E8E">
        <w:trPr>
          <w:trHeight w:val="288"/>
        </w:trPr>
        <w:tc>
          <w:tcPr>
            <w:tcW w:w="1418" w:type="dxa"/>
            <w:vMerge/>
            <w:tcBorders>
              <w:top w:val="nil"/>
              <w:left w:val="nil"/>
              <w:bottom w:val="single" w:sz="8" w:space="0" w:color="000000"/>
              <w:right w:val="nil"/>
            </w:tcBorders>
            <w:vAlign w:val="center"/>
            <w:hideMark/>
          </w:tcPr>
          <w:p w14:paraId="3FF43FF2"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1845F96A"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TBOEP</w:t>
            </w:r>
          </w:p>
        </w:tc>
        <w:tc>
          <w:tcPr>
            <w:tcW w:w="951" w:type="dxa"/>
            <w:tcBorders>
              <w:top w:val="nil"/>
              <w:left w:val="nil"/>
              <w:bottom w:val="nil"/>
              <w:right w:val="nil"/>
            </w:tcBorders>
            <w:shd w:val="clear" w:color="000000" w:fill="9ACD7E"/>
            <w:vAlign w:val="center"/>
            <w:hideMark/>
          </w:tcPr>
          <w:p w14:paraId="4F7E0A7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-0.129</w:t>
            </w:r>
          </w:p>
        </w:tc>
        <w:tc>
          <w:tcPr>
            <w:tcW w:w="946" w:type="dxa"/>
            <w:tcBorders>
              <w:top w:val="nil"/>
              <w:left w:val="nil"/>
              <w:bottom w:val="nil"/>
              <w:right w:val="nil"/>
            </w:tcBorders>
            <w:shd w:val="clear" w:color="000000" w:fill="86C87D"/>
            <w:vAlign w:val="center"/>
            <w:hideMark/>
          </w:tcPr>
          <w:p w14:paraId="3164182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-0.192</w:t>
            </w:r>
          </w:p>
        </w:tc>
        <w:tc>
          <w:tcPr>
            <w:tcW w:w="951" w:type="dxa"/>
            <w:tcBorders>
              <w:top w:val="nil"/>
              <w:left w:val="nil"/>
              <w:bottom w:val="nil"/>
              <w:right w:val="nil"/>
            </w:tcBorders>
            <w:shd w:val="clear" w:color="000000" w:fill="DBE081"/>
            <w:vAlign w:val="center"/>
            <w:hideMark/>
          </w:tcPr>
          <w:p w14:paraId="67FE537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0.079</w:t>
            </w:r>
          </w:p>
        </w:tc>
        <w:tc>
          <w:tcPr>
            <w:tcW w:w="951" w:type="dxa"/>
            <w:tcBorders>
              <w:top w:val="nil"/>
              <w:left w:val="nil"/>
              <w:bottom w:val="nil"/>
              <w:right w:val="nil"/>
            </w:tcBorders>
            <w:shd w:val="clear" w:color="000000" w:fill="FFE283"/>
            <w:vAlign w:val="center"/>
            <w:hideMark/>
          </w:tcPr>
          <w:p w14:paraId="22D6211B"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0.247</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FED480"/>
            <w:vAlign w:val="center"/>
            <w:hideMark/>
          </w:tcPr>
          <w:p w14:paraId="0BC0C6DA"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0.335</w:t>
            </w:r>
            <w:r w:rsidRPr="00DF71E3">
              <w:rPr>
                <w:rFonts w:ascii="Times New Roman" w:hAnsi="Times New Roman" w:cs="Times New Roman"/>
                <w:kern w:val="0"/>
                <w:sz w:val="22"/>
                <w:vertAlign w:val="superscript"/>
              </w:rPr>
              <w:t>**</w:t>
            </w:r>
          </w:p>
        </w:tc>
        <w:tc>
          <w:tcPr>
            <w:tcW w:w="1035" w:type="dxa"/>
            <w:tcBorders>
              <w:top w:val="nil"/>
              <w:left w:val="nil"/>
              <w:bottom w:val="nil"/>
              <w:right w:val="nil"/>
            </w:tcBorders>
            <w:shd w:val="clear" w:color="000000" w:fill="EBE582"/>
            <w:vAlign w:val="center"/>
            <w:hideMark/>
          </w:tcPr>
          <w:p w14:paraId="7D995BF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0.129</w:t>
            </w:r>
          </w:p>
        </w:tc>
        <w:tc>
          <w:tcPr>
            <w:tcW w:w="951" w:type="dxa"/>
            <w:tcBorders>
              <w:top w:val="nil"/>
              <w:left w:val="nil"/>
              <w:bottom w:val="nil"/>
              <w:right w:val="nil"/>
            </w:tcBorders>
            <w:shd w:val="clear" w:color="000000" w:fill="CEDC81"/>
            <w:vAlign w:val="center"/>
            <w:hideMark/>
          </w:tcPr>
          <w:p w14:paraId="7F6999C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0.036</w:t>
            </w:r>
          </w:p>
        </w:tc>
        <w:tc>
          <w:tcPr>
            <w:tcW w:w="962" w:type="dxa"/>
            <w:tcBorders>
              <w:top w:val="nil"/>
              <w:left w:val="nil"/>
              <w:bottom w:val="nil"/>
              <w:right w:val="nil"/>
            </w:tcBorders>
            <w:shd w:val="clear" w:color="000000" w:fill="F8696B"/>
            <w:vAlign w:val="center"/>
            <w:hideMark/>
          </w:tcPr>
          <w:p w14:paraId="113D1DC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70ABC423"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08906E0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27DA9B9A"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3FA9F344" w14:textId="77777777" w:rsidTr="00471E8E">
        <w:trPr>
          <w:trHeight w:val="288"/>
        </w:trPr>
        <w:tc>
          <w:tcPr>
            <w:tcW w:w="1418" w:type="dxa"/>
            <w:vMerge/>
            <w:tcBorders>
              <w:top w:val="nil"/>
              <w:left w:val="nil"/>
              <w:bottom w:val="single" w:sz="8" w:space="0" w:color="000000"/>
              <w:right w:val="nil"/>
            </w:tcBorders>
            <w:vAlign w:val="center"/>
            <w:hideMark/>
          </w:tcPr>
          <w:p w14:paraId="1CA488CB"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6F209EF9"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EHDPP</w:t>
            </w:r>
          </w:p>
        </w:tc>
        <w:tc>
          <w:tcPr>
            <w:tcW w:w="951" w:type="dxa"/>
            <w:tcBorders>
              <w:top w:val="nil"/>
              <w:left w:val="nil"/>
              <w:bottom w:val="nil"/>
              <w:right w:val="nil"/>
            </w:tcBorders>
            <w:shd w:val="clear" w:color="000000" w:fill="FFE583"/>
            <w:vAlign w:val="center"/>
            <w:hideMark/>
          </w:tcPr>
          <w:p w14:paraId="517F9E62"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0.231</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FFE784"/>
            <w:vAlign w:val="center"/>
            <w:hideMark/>
          </w:tcPr>
          <w:p w14:paraId="27EBED0B"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0.221</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BA076"/>
            <w:vAlign w:val="center"/>
            <w:hideMark/>
          </w:tcPr>
          <w:p w14:paraId="20F197DD"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0.658</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CAC78"/>
            <w:vAlign w:val="center"/>
            <w:hideMark/>
          </w:tcPr>
          <w:p w14:paraId="6F5BBD18"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0.586</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9CCE7E"/>
            <w:vAlign w:val="center"/>
            <w:hideMark/>
          </w:tcPr>
          <w:p w14:paraId="2D722A5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w:t>
            </w:r>
          </w:p>
        </w:tc>
        <w:tc>
          <w:tcPr>
            <w:tcW w:w="1035" w:type="dxa"/>
            <w:tcBorders>
              <w:top w:val="nil"/>
              <w:left w:val="nil"/>
              <w:bottom w:val="nil"/>
              <w:right w:val="nil"/>
            </w:tcBorders>
            <w:shd w:val="clear" w:color="000000" w:fill="FA8571"/>
            <w:vAlign w:val="center"/>
            <w:hideMark/>
          </w:tcPr>
          <w:p w14:paraId="0FCE5526"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0.830</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9716D"/>
            <w:vAlign w:val="center"/>
            <w:hideMark/>
          </w:tcPr>
          <w:p w14:paraId="79A53F9C"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0.953</w:t>
            </w:r>
            <w:r w:rsidRPr="00DF71E3">
              <w:rPr>
                <w:rFonts w:ascii="Times New Roman" w:hAnsi="Times New Roman" w:cs="Times New Roman"/>
                <w:kern w:val="0"/>
                <w:sz w:val="22"/>
                <w:vertAlign w:val="superscript"/>
              </w:rPr>
              <w:t>**</w:t>
            </w:r>
          </w:p>
        </w:tc>
        <w:tc>
          <w:tcPr>
            <w:tcW w:w="962" w:type="dxa"/>
            <w:tcBorders>
              <w:top w:val="nil"/>
              <w:left w:val="nil"/>
              <w:bottom w:val="nil"/>
              <w:right w:val="nil"/>
            </w:tcBorders>
            <w:shd w:val="clear" w:color="000000" w:fill="BFD880"/>
            <w:vAlign w:val="center"/>
            <w:hideMark/>
          </w:tcPr>
          <w:p w14:paraId="5386355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-0.011</w:t>
            </w:r>
          </w:p>
        </w:tc>
        <w:tc>
          <w:tcPr>
            <w:tcW w:w="962" w:type="dxa"/>
            <w:tcBorders>
              <w:top w:val="nil"/>
              <w:left w:val="nil"/>
              <w:bottom w:val="nil"/>
              <w:right w:val="nil"/>
            </w:tcBorders>
            <w:shd w:val="clear" w:color="000000" w:fill="F8696B"/>
            <w:vAlign w:val="center"/>
            <w:hideMark/>
          </w:tcPr>
          <w:p w14:paraId="5EB9133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7D22D8D4"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40" w:type="dxa"/>
            <w:tcBorders>
              <w:top w:val="nil"/>
              <w:left w:val="nil"/>
              <w:bottom w:val="nil"/>
              <w:right w:val="nil"/>
            </w:tcBorders>
            <w:shd w:val="clear" w:color="auto" w:fill="auto"/>
            <w:vAlign w:val="center"/>
            <w:hideMark/>
          </w:tcPr>
          <w:p w14:paraId="3CE53188"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6FEBF792" w14:textId="77777777" w:rsidTr="00471E8E">
        <w:trPr>
          <w:trHeight w:val="288"/>
        </w:trPr>
        <w:tc>
          <w:tcPr>
            <w:tcW w:w="1418" w:type="dxa"/>
            <w:vMerge/>
            <w:tcBorders>
              <w:top w:val="nil"/>
              <w:left w:val="nil"/>
              <w:bottom w:val="single" w:sz="8" w:space="0" w:color="000000"/>
              <w:right w:val="nil"/>
            </w:tcBorders>
            <w:vAlign w:val="center"/>
            <w:hideMark/>
          </w:tcPr>
          <w:p w14:paraId="75E64EC4"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1F68B7F5"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TEHP</w:t>
            </w:r>
          </w:p>
        </w:tc>
        <w:tc>
          <w:tcPr>
            <w:tcW w:w="951" w:type="dxa"/>
            <w:tcBorders>
              <w:top w:val="nil"/>
              <w:left w:val="nil"/>
              <w:bottom w:val="nil"/>
              <w:right w:val="nil"/>
            </w:tcBorders>
            <w:shd w:val="clear" w:color="000000" w:fill="FFE082"/>
            <w:vAlign w:val="center"/>
            <w:hideMark/>
          </w:tcPr>
          <w:p w14:paraId="0F65E422"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0.260</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FFE684"/>
            <w:vAlign w:val="center"/>
            <w:hideMark/>
          </w:tcPr>
          <w:p w14:paraId="52EDB3AF"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0.222</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B9D75"/>
            <w:vAlign w:val="center"/>
            <w:hideMark/>
          </w:tcPr>
          <w:p w14:paraId="0413176C"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0.678</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CA978"/>
            <w:vAlign w:val="center"/>
            <w:hideMark/>
          </w:tcPr>
          <w:p w14:paraId="6B762B5A"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0.603</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A8D27F"/>
            <w:vAlign w:val="center"/>
            <w:hideMark/>
          </w:tcPr>
          <w:p w14:paraId="2F6A007A"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-0.082</w:t>
            </w:r>
          </w:p>
        </w:tc>
        <w:tc>
          <w:tcPr>
            <w:tcW w:w="1035" w:type="dxa"/>
            <w:tcBorders>
              <w:top w:val="nil"/>
              <w:left w:val="nil"/>
              <w:bottom w:val="nil"/>
              <w:right w:val="nil"/>
            </w:tcBorders>
            <w:shd w:val="clear" w:color="000000" w:fill="FA8270"/>
            <w:vAlign w:val="center"/>
            <w:hideMark/>
          </w:tcPr>
          <w:p w14:paraId="10A107A3"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0.847</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96B6C"/>
            <w:vAlign w:val="center"/>
            <w:hideMark/>
          </w:tcPr>
          <w:p w14:paraId="0CAEBE5A"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0.988</w:t>
            </w:r>
            <w:r w:rsidRPr="00DF71E3">
              <w:rPr>
                <w:rFonts w:ascii="Times New Roman" w:hAnsi="Times New Roman" w:cs="Times New Roman"/>
                <w:kern w:val="0"/>
                <w:sz w:val="22"/>
                <w:vertAlign w:val="superscript"/>
              </w:rPr>
              <w:t>**</w:t>
            </w:r>
          </w:p>
        </w:tc>
        <w:tc>
          <w:tcPr>
            <w:tcW w:w="962" w:type="dxa"/>
            <w:tcBorders>
              <w:top w:val="nil"/>
              <w:left w:val="nil"/>
              <w:bottom w:val="nil"/>
              <w:right w:val="nil"/>
            </w:tcBorders>
            <w:shd w:val="clear" w:color="000000" w:fill="C5DA80"/>
            <w:vAlign w:val="center"/>
            <w:hideMark/>
          </w:tcPr>
          <w:p w14:paraId="26C936C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0.009</w:t>
            </w:r>
          </w:p>
        </w:tc>
        <w:tc>
          <w:tcPr>
            <w:tcW w:w="962" w:type="dxa"/>
            <w:tcBorders>
              <w:top w:val="nil"/>
              <w:left w:val="nil"/>
              <w:bottom w:val="nil"/>
              <w:right w:val="nil"/>
            </w:tcBorders>
            <w:shd w:val="clear" w:color="000000" w:fill="F96F6D"/>
            <w:vAlign w:val="center"/>
            <w:hideMark/>
          </w:tcPr>
          <w:p w14:paraId="104706A0"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0.964</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8696B"/>
            <w:vAlign w:val="center"/>
            <w:hideMark/>
          </w:tcPr>
          <w:p w14:paraId="0FD5E08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40" w:type="dxa"/>
            <w:tcBorders>
              <w:top w:val="nil"/>
              <w:left w:val="nil"/>
              <w:bottom w:val="nil"/>
              <w:right w:val="nil"/>
            </w:tcBorders>
            <w:shd w:val="clear" w:color="auto" w:fill="auto"/>
            <w:vAlign w:val="center"/>
            <w:hideMark/>
          </w:tcPr>
          <w:p w14:paraId="1B142C16"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r>
      <w:tr w:rsidR="00092F8D" w:rsidRPr="00DF71E3" w14:paraId="37167521" w14:textId="77777777" w:rsidTr="00471E8E">
        <w:trPr>
          <w:trHeight w:val="300"/>
        </w:trPr>
        <w:tc>
          <w:tcPr>
            <w:tcW w:w="1418" w:type="dxa"/>
            <w:vMerge/>
            <w:tcBorders>
              <w:top w:val="nil"/>
              <w:left w:val="nil"/>
              <w:bottom w:val="single" w:sz="8" w:space="0" w:color="000000"/>
              <w:right w:val="nil"/>
            </w:tcBorders>
            <w:vAlign w:val="center"/>
            <w:hideMark/>
          </w:tcPr>
          <w:p w14:paraId="4A8582FD"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single" w:sz="8" w:space="0" w:color="auto"/>
              <w:right w:val="nil"/>
            </w:tcBorders>
            <w:shd w:val="clear" w:color="auto" w:fill="auto"/>
            <w:vAlign w:val="center"/>
            <w:hideMark/>
          </w:tcPr>
          <w:p w14:paraId="7EFF13ED"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TCP</w:t>
            </w:r>
          </w:p>
        </w:tc>
        <w:tc>
          <w:tcPr>
            <w:tcW w:w="951" w:type="dxa"/>
            <w:tcBorders>
              <w:top w:val="nil"/>
              <w:left w:val="nil"/>
              <w:bottom w:val="single" w:sz="8" w:space="0" w:color="auto"/>
              <w:right w:val="nil"/>
            </w:tcBorders>
            <w:shd w:val="clear" w:color="000000" w:fill="FEEA83"/>
            <w:vAlign w:val="center"/>
            <w:hideMark/>
          </w:tcPr>
          <w:p w14:paraId="1AAC5A2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0.188</w:t>
            </w:r>
          </w:p>
        </w:tc>
        <w:tc>
          <w:tcPr>
            <w:tcW w:w="946" w:type="dxa"/>
            <w:tcBorders>
              <w:top w:val="nil"/>
              <w:left w:val="nil"/>
              <w:bottom w:val="single" w:sz="8" w:space="0" w:color="auto"/>
              <w:right w:val="nil"/>
            </w:tcBorders>
            <w:shd w:val="clear" w:color="000000" w:fill="DFE182"/>
            <w:vAlign w:val="center"/>
            <w:hideMark/>
          </w:tcPr>
          <w:p w14:paraId="610AF86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0.091</w:t>
            </w:r>
          </w:p>
        </w:tc>
        <w:tc>
          <w:tcPr>
            <w:tcW w:w="951" w:type="dxa"/>
            <w:tcBorders>
              <w:top w:val="nil"/>
              <w:left w:val="nil"/>
              <w:bottom w:val="single" w:sz="8" w:space="0" w:color="auto"/>
              <w:right w:val="nil"/>
            </w:tcBorders>
            <w:shd w:val="clear" w:color="000000" w:fill="FDB67A"/>
            <w:vAlign w:val="center"/>
            <w:hideMark/>
          </w:tcPr>
          <w:p w14:paraId="7CE8AC1B"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0.525</w:t>
            </w:r>
            <w:r w:rsidRPr="00DF71E3">
              <w:rPr>
                <w:rFonts w:ascii="Times New Roman" w:hAnsi="Times New Roman" w:cs="Times New Roman"/>
                <w:kern w:val="0"/>
                <w:sz w:val="22"/>
                <w:vertAlign w:val="superscript"/>
              </w:rPr>
              <w:t>**</w:t>
            </w:r>
          </w:p>
        </w:tc>
        <w:tc>
          <w:tcPr>
            <w:tcW w:w="951" w:type="dxa"/>
            <w:tcBorders>
              <w:top w:val="nil"/>
              <w:left w:val="nil"/>
              <w:bottom w:val="single" w:sz="8" w:space="0" w:color="auto"/>
              <w:right w:val="nil"/>
            </w:tcBorders>
            <w:shd w:val="clear" w:color="000000" w:fill="FDBA7B"/>
            <w:vAlign w:val="center"/>
            <w:hideMark/>
          </w:tcPr>
          <w:p w14:paraId="051F9175"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0.498</w:t>
            </w:r>
            <w:r w:rsidRPr="00DF71E3">
              <w:rPr>
                <w:rFonts w:ascii="Times New Roman" w:hAnsi="Times New Roman" w:cs="Times New Roman"/>
                <w:kern w:val="0"/>
                <w:sz w:val="22"/>
                <w:vertAlign w:val="superscript"/>
              </w:rPr>
              <w:t>**</w:t>
            </w:r>
          </w:p>
        </w:tc>
        <w:tc>
          <w:tcPr>
            <w:tcW w:w="953" w:type="dxa"/>
            <w:tcBorders>
              <w:top w:val="nil"/>
              <w:left w:val="nil"/>
              <w:bottom w:val="single" w:sz="8" w:space="0" w:color="auto"/>
              <w:right w:val="nil"/>
            </w:tcBorders>
            <w:shd w:val="clear" w:color="000000" w:fill="CEDD81"/>
            <w:vAlign w:val="center"/>
            <w:hideMark/>
          </w:tcPr>
          <w:p w14:paraId="271BDC8B"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0.037</w:t>
            </w:r>
          </w:p>
        </w:tc>
        <w:tc>
          <w:tcPr>
            <w:tcW w:w="1035" w:type="dxa"/>
            <w:tcBorders>
              <w:top w:val="nil"/>
              <w:left w:val="nil"/>
              <w:bottom w:val="single" w:sz="8" w:space="0" w:color="auto"/>
              <w:right w:val="nil"/>
            </w:tcBorders>
            <w:shd w:val="clear" w:color="000000" w:fill="FA8270"/>
            <w:vAlign w:val="center"/>
            <w:hideMark/>
          </w:tcPr>
          <w:p w14:paraId="72E88C52"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0.848</w:t>
            </w:r>
            <w:r w:rsidRPr="00DF71E3">
              <w:rPr>
                <w:rFonts w:ascii="Times New Roman" w:hAnsi="Times New Roman" w:cs="Times New Roman"/>
                <w:kern w:val="0"/>
                <w:sz w:val="22"/>
                <w:vertAlign w:val="superscript"/>
              </w:rPr>
              <w:t>**</w:t>
            </w:r>
          </w:p>
        </w:tc>
        <w:tc>
          <w:tcPr>
            <w:tcW w:w="951" w:type="dxa"/>
            <w:tcBorders>
              <w:top w:val="nil"/>
              <w:left w:val="nil"/>
              <w:bottom w:val="single" w:sz="8" w:space="0" w:color="auto"/>
              <w:right w:val="nil"/>
            </w:tcBorders>
            <w:shd w:val="clear" w:color="000000" w:fill="FA8972"/>
            <w:vAlign w:val="center"/>
            <w:hideMark/>
          </w:tcPr>
          <w:p w14:paraId="5E5C1F19"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0.804</w:t>
            </w:r>
            <w:r w:rsidRPr="00DF71E3">
              <w:rPr>
                <w:rFonts w:ascii="Times New Roman" w:hAnsi="Times New Roman" w:cs="Times New Roman"/>
                <w:kern w:val="0"/>
                <w:sz w:val="22"/>
                <w:vertAlign w:val="superscript"/>
              </w:rPr>
              <w:t>**</w:t>
            </w:r>
          </w:p>
        </w:tc>
        <w:tc>
          <w:tcPr>
            <w:tcW w:w="962" w:type="dxa"/>
            <w:tcBorders>
              <w:top w:val="nil"/>
              <w:left w:val="nil"/>
              <w:bottom w:val="single" w:sz="8" w:space="0" w:color="auto"/>
              <w:right w:val="nil"/>
            </w:tcBorders>
            <w:shd w:val="clear" w:color="000000" w:fill="E0E282"/>
            <w:vAlign w:val="center"/>
            <w:hideMark/>
          </w:tcPr>
          <w:p w14:paraId="0F21DEE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0.095</w:t>
            </w:r>
          </w:p>
        </w:tc>
        <w:tc>
          <w:tcPr>
            <w:tcW w:w="962" w:type="dxa"/>
            <w:tcBorders>
              <w:top w:val="nil"/>
              <w:left w:val="nil"/>
              <w:bottom w:val="single" w:sz="8" w:space="0" w:color="auto"/>
              <w:right w:val="nil"/>
            </w:tcBorders>
            <w:shd w:val="clear" w:color="000000" w:fill="FA8671"/>
            <w:vAlign w:val="center"/>
            <w:hideMark/>
          </w:tcPr>
          <w:p w14:paraId="2171B93C"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0.822</w:t>
            </w:r>
            <w:r w:rsidRPr="00DF71E3">
              <w:rPr>
                <w:rFonts w:ascii="Times New Roman" w:hAnsi="Times New Roman" w:cs="Times New Roman"/>
                <w:kern w:val="0"/>
                <w:sz w:val="22"/>
                <w:vertAlign w:val="superscript"/>
              </w:rPr>
              <w:t>**</w:t>
            </w:r>
          </w:p>
        </w:tc>
        <w:tc>
          <w:tcPr>
            <w:tcW w:w="951" w:type="dxa"/>
            <w:tcBorders>
              <w:top w:val="nil"/>
              <w:left w:val="nil"/>
              <w:bottom w:val="single" w:sz="8" w:space="0" w:color="auto"/>
              <w:right w:val="nil"/>
            </w:tcBorders>
            <w:shd w:val="clear" w:color="000000" w:fill="FA8871"/>
            <w:vAlign w:val="center"/>
            <w:hideMark/>
          </w:tcPr>
          <w:p w14:paraId="22DC00CD"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0.811</w:t>
            </w:r>
            <w:r w:rsidRPr="00DF71E3">
              <w:rPr>
                <w:rFonts w:ascii="Times New Roman" w:hAnsi="Times New Roman" w:cs="Times New Roman"/>
                <w:kern w:val="0"/>
                <w:sz w:val="22"/>
                <w:vertAlign w:val="superscript"/>
              </w:rPr>
              <w:t>**</w:t>
            </w:r>
          </w:p>
        </w:tc>
        <w:tc>
          <w:tcPr>
            <w:tcW w:w="940" w:type="dxa"/>
            <w:tcBorders>
              <w:top w:val="nil"/>
              <w:left w:val="nil"/>
              <w:bottom w:val="single" w:sz="8" w:space="0" w:color="auto"/>
              <w:right w:val="nil"/>
            </w:tcBorders>
            <w:shd w:val="clear" w:color="000000" w:fill="F8696B"/>
            <w:vAlign w:val="center"/>
            <w:hideMark/>
          </w:tcPr>
          <w:p w14:paraId="6D176F5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r>
      <w:tr w:rsidR="00092F8D" w:rsidRPr="00DF71E3" w14:paraId="5EC72BB4" w14:textId="77777777" w:rsidTr="00471E8E">
        <w:trPr>
          <w:trHeight w:val="300"/>
        </w:trPr>
        <w:tc>
          <w:tcPr>
            <w:tcW w:w="1418" w:type="dxa"/>
            <w:tcBorders>
              <w:top w:val="nil"/>
              <w:left w:val="nil"/>
              <w:bottom w:val="single" w:sz="8" w:space="0" w:color="auto"/>
              <w:right w:val="nil"/>
            </w:tcBorders>
            <w:shd w:val="clear" w:color="000000" w:fill="D9D9D9"/>
            <w:vAlign w:val="center"/>
            <w:hideMark/>
          </w:tcPr>
          <w:p w14:paraId="739852D2"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 </w:t>
            </w:r>
          </w:p>
        </w:tc>
        <w:tc>
          <w:tcPr>
            <w:tcW w:w="1984" w:type="dxa"/>
            <w:tcBorders>
              <w:top w:val="nil"/>
              <w:left w:val="nil"/>
              <w:bottom w:val="single" w:sz="8" w:space="0" w:color="auto"/>
              <w:right w:val="nil"/>
            </w:tcBorders>
            <w:shd w:val="clear" w:color="000000" w:fill="D9D9D9"/>
            <w:vAlign w:val="center"/>
            <w:hideMark/>
          </w:tcPr>
          <w:p w14:paraId="35AE2858" w14:textId="77777777" w:rsidR="00092F8D" w:rsidRPr="00DF71E3" w:rsidRDefault="00092F8D" w:rsidP="00471E8E">
            <w:pPr>
              <w:widowControl/>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 </w:t>
            </w:r>
          </w:p>
        </w:tc>
        <w:tc>
          <w:tcPr>
            <w:tcW w:w="10553" w:type="dxa"/>
            <w:gridSpan w:val="11"/>
            <w:tcBorders>
              <w:top w:val="single" w:sz="8" w:space="0" w:color="auto"/>
              <w:left w:val="nil"/>
              <w:bottom w:val="single" w:sz="8" w:space="0" w:color="auto"/>
              <w:right w:val="nil"/>
            </w:tcBorders>
            <w:shd w:val="clear" w:color="000000" w:fill="D9D9D9"/>
            <w:vAlign w:val="center"/>
            <w:hideMark/>
          </w:tcPr>
          <w:p w14:paraId="754E7ABA"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House dust</w:t>
            </w:r>
          </w:p>
        </w:tc>
      </w:tr>
      <w:tr w:rsidR="00092F8D" w:rsidRPr="00DF71E3" w14:paraId="11402886" w14:textId="77777777" w:rsidTr="00471E8E">
        <w:trPr>
          <w:trHeight w:val="288"/>
        </w:trPr>
        <w:tc>
          <w:tcPr>
            <w:tcW w:w="1418" w:type="dxa"/>
            <w:vMerge w:val="restart"/>
            <w:tcBorders>
              <w:top w:val="nil"/>
              <w:left w:val="nil"/>
              <w:bottom w:val="single" w:sz="8" w:space="0" w:color="000000"/>
              <w:right w:val="nil"/>
            </w:tcBorders>
            <w:shd w:val="clear" w:color="auto" w:fill="auto"/>
            <w:vAlign w:val="center"/>
            <w:hideMark/>
          </w:tcPr>
          <w:p w14:paraId="19E4753B"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House dust</w:t>
            </w:r>
          </w:p>
        </w:tc>
        <w:tc>
          <w:tcPr>
            <w:tcW w:w="1984" w:type="dxa"/>
            <w:tcBorders>
              <w:top w:val="nil"/>
              <w:left w:val="nil"/>
              <w:bottom w:val="nil"/>
              <w:right w:val="nil"/>
            </w:tcBorders>
            <w:shd w:val="clear" w:color="auto" w:fill="auto"/>
            <w:vAlign w:val="center"/>
            <w:hideMark/>
          </w:tcPr>
          <w:p w14:paraId="6C720DEE"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TEP</w:t>
            </w:r>
          </w:p>
        </w:tc>
        <w:tc>
          <w:tcPr>
            <w:tcW w:w="951" w:type="dxa"/>
            <w:tcBorders>
              <w:top w:val="nil"/>
              <w:left w:val="nil"/>
              <w:bottom w:val="nil"/>
              <w:right w:val="nil"/>
            </w:tcBorders>
            <w:shd w:val="clear" w:color="000000" w:fill="F8696B"/>
            <w:vAlign w:val="center"/>
            <w:hideMark/>
          </w:tcPr>
          <w:p w14:paraId="6E8D57D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46" w:type="dxa"/>
            <w:tcBorders>
              <w:top w:val="nil"/>
              <w:left w:val="nil"/>
              <w:bottom w:val="nil"/>
              <w:right w:val="nil"/>
            </w:tcBorders>
            <w:shd w:val="clear" w:color="auto" w:fill="auto"/>
            <w:vAlign w:val="center"/>
            <w:hideMark/>
          </w:tcPr>
          <w:p w14:paraId="3F6F16F0"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23CFD49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771AC7A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5969E04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4DCDEDD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7029459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7A5F837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D42CBA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468B059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5E62D988"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712322FC" w14:textId="77777777" w:rsidTr="00471E8E">
        <w:trPr>
          <w:trHeight w:val="288"/>
        </w:trPr>
        <w:tc>
          <w:tcPr>
            <w:tcW w:w="1418" w:type="dxa"/>
            <w:vMerge/>
            <w:tcBorders>
              <w:top w:val="nil"/>
              <w:left w:val="nil"/>
              <w:bottom w:val="single" w:sz="8" w:space="0" w:color="000000"/>
              <w:right w:val="nil"/>
            </w:tcBorders>
            <w:vAlign w:val="center"/>
            <w:hideMark/>
          </w:tcPr>
          <w:p w14:paraId="655F68A8"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183ED5EB"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TiBP</w:t>
            </w:r>
          </w:p>
        </w:tc>
        <w:tc>
          <w:tcPr>
            <w:tcW w:w="951" w:type="dxa"/>
            <w:tcBorders>
              <w:top w:val="nil"/>
              <w:left w:val="nil"/>
              <w:bottom w:val="nil"/>
              <w:right w:val="nil"/>
            </w:tcBorders>
            <w:shd w:val="clear" w:color="000000" w:fill="FEC87E"/>
            <w:vAlign w:val="center"/>
            <w:hideMark/>
          </w:tcPr>
          <w:p w14:paraId="3DA14687"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0.412</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F8696B"/>
            <w:vAlign w:val="center"/>
            <w:hideMark/>
          </w:tcPr>
          <w:p w14:paraId="6F1B7EA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0CD7F105"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5346009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3F918E6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4E10CE5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75C815E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17FC1668"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CF45A2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0532E01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0BCA7625"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0DCD828C" w14:textId="77777777" w:rsidTr="00471E8E">
        <w:trPr>
          <w:trHeight w:val="288"/>
        </w:trPr>
        <w:tc>
          <w:tcPr>
            <w:tcW w:w="1418" w:type="dxa"/>
            <w:vMerge/>
            <w:tcBorders>
              <w:top w:val="nil"/>
              <w:left w:val="nil"/>
              <w:bottom w:val="single" w:sz="8" w:space="0" w:color="000000"/>
              <w:right w:val="nil"/>
            </w:tcBorders>
            <w:vAlign w:val="center"/>
            <w:hideMark/>
          </w:tcPr>
          <w:p w14:paraId="6C020A91"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255C419B"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TBP</w:t>
            </w:r>
          </w:p>
        </w:tc>
        <w:tc>
          <w:tcPr>
            <w:tcW w:w="951" w:type="dxa"/>
            <w:tcBorders>
              <w:top w:val="nil"/>
              <w:left w:val="nil"/>
              <w:bottom w:val="nil"/>
              <w:right w:val="nil"/>
            </w:tcBorders>
            <w:shd w:val="clear" w:color="000000" w:fill="FFE182"/>
            <w:vAlign w:val="center"/>
            <w:hideMark/>
          </w:tcPr>
          <w:p w14:paraId="5F4DA48F"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0.255</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B8D67F"/>
            <w:vAlign w:val="center"/>
            <w:hideMark/>
          </w:tcPr>
          <w:p w14:paraId="40AEE63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-0.034</w:t>
            </w:r>
          </w:p>
        </w:tc>
        <w:tc>
          <w:tcPr>
            <w:tcW w:w="951" w:type="dxa"/>
            <w:tcBorders>
              <w:top w:val="nil"/>
              <w:left w:val="nil"/>
              <w:bottom w:val="nil"/>
              <w:right w:val="nil"/>
            </w:tcBorders>
            <w:shd w:val="clear" w:color="000000" w:fill="F8696B"/>
            <w:vAlign w:val="center"/>
            <w:hideMark/>
          </w:tcPr>
          <w:p w14:paraId="10C2341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0554BF48"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3" w:type="dxa"/>
            <w:tcBorders>
              <w:top w:val="nil"/>
              <w:left w:val="nil"/>
              <w:bottom w:val="nil"/>
              <w:right w:val="nil"/>
            </w:tcBorders>
            <w:shd w:val="clear" w:color="auto" w:fill="auto"/>
            <w:vAlign w:val="center"/>
            <w:hideMark/>
          </w:tcPr>
          <w:p w14:paraId="1F3AE2B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3118F4E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25781B0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0BB0F47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1E9E6F4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3F20345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51859C64"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407924FD" w14:textId="77777777" w:rsidTr="00471E8E">
        <w:trPr>
          <w:trHeight w:val="288"/>
        </w:trPr>
        <w:tc>
          <w:tcPr>
            <w:tcW w:w="1418" w:type="dxa"/>
            <w:vMerge/>
            <w:tcBorders>
              <w:top w:val="nil"/>
              <w:left w:val="nil"/>
              <w:bottom w:val="single" w:sz="8" w:space="0" w:color="000000"/>
              <w:right w:val="nil"/>
            </w:tcBorders>
            <w:vAlign w:val="center"/>
            <w:hideMark/>
          </w:tcPr>
          <w:p w14:paraId="2015DCA6"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01BE9118"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TCEP</w:t>
            </w:r>
          </w:p>
        </w:tc>
        <w:tc>
          <w:tcPr>
            <w:tcW w:w="951" w:type="dxa"/>
            <w:tcBorders>
              <w:top w:val="nil"/>
              <w:left w:val="nil"/>
              <w:bottom w:val="nil"/>
              <w:right w:val="nil"/>
            </w:tcBorders>
            <w:shd w:val="clear" w:color="000000" w:fill="EAE482"/>
            <w:vAlign w:val="center"/>
            <w:hideMark/>
          </w:tcPr>
          <w:p w14:paraId="06D0EF7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0.124</w:t>
            </w:r>
          </w:p>
        </w:tc>
        <w:tc>
          <w:tcPr>
            <w:tcW w:w="946" w:type="dxa"/>
            <w:tcBorders>
              <w:top w:val="nil"/>
              <w:left w:val="nil"/>
              <w:bottom w:val="nil"/>
              <w:right w:val="nil"/>
            </w:tcBorders>
            <w:shd w:val="clear" w:color="000000" w:fill="A3D07E"/>
            <w:vAlign w:val="center"/>
            <w:hideMark/>
          </w:tcPr>
          <w:p w14:paraId="187F15A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-0.099</w:t>
            </w:r>
          </w:p>
        </w:tc>
        <w:tc>
          <w:tcPr>
            <w:tcW w:w="951" w:type="dxa"/>
            <w:tcBorders>
              <w:top w:val="nil"/>
              <w:left w:val="nil"/>
              <w:bottom w:val="nil"/>
              <w:right w:val="nil"/>
            </w:tcBorders>
            <w:shd w:val="clear" w:color="000000" w:fill="B4D57F"/>
            <w:vAlign w:val="center"/>
            <w:hideMark/>
          </w:tcPr>
          <w:p w14:paraId="5E6E705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-0.044</w:t>
            </w:r>
          </w:p>
        </w:tc>
        <w:tc>
          <w:tcPr>
            <w:tcW w:w="951" w:type="dxa"/>
            <w:tcBorders>
              <w:top w:val="nil"/>
              <w:left w:val="nil"/>
              <w:bottom w:val="nil"/>
              <w:right w:val="nil"/>
            </w:tcBorders>
            <w:shd w:val="clear" w:color="000000" w:fill="F8696B"/>
            <w:vAlign w:val="center"/>
            <w:hideMark/>
          </w:tcPr>
          <w:p w14:paraId="4DD88B8A"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3" w:type="dxa"/>
            <w:tcBorders>
              <w:top w:val="nil"/>
              <w:left w:val="nil"/>
              <w:bottom w:val="nil"/>
              <w:right w:val="nil"/>
            </w:tcBorders>
            <w:shd w:val="clear" w:color="auto" w:fill="auto"/>
            <w:vAlign w:val="center"/>
            <w:hideMark/>
          </w:tcPr>
          <w:p w14:paraId="076E0BB2"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1035" w:type="dxa"/>
            <w:tcBorders>
              <w:top w:val="nil"/>
              <w:left w:val="nil"/>
              <w:bottom w:val="nil"/>
              <w:right w:val="nil"/>
            </w:tcBorders>
            <w:shd w:val="clear" w:color="auto" w:fill="auto"/>
            <w:vAlign w:val="center"/>
            <w:hideMark/>
          </w:tcPr>
          <w:p w14:paraId="23C367F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1A78EA7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2BC8A33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B2B2F3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52BFBCA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20B4504C"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60CB3F8E" w14:textId="77777777" w:rsidTr="00471E8E">
        <w:trPr>
          <w:trHeight w:val="288"/>
        </w:trPr>
        <w:tc>
          <w:tcPr>
            <w:tcW w:w="1418" w:type="dxa"/>
            <w:vMerge/>
            <w:tcBorders>
              <w:top w:val="nil"/>
              <w:left w:val="nil"/>
              <w:bottom w:val="single" w:sz="8" w:space="0" w:color="000000"/>
              <w:right w:val="nil"/>
            </w:tcBorders>
            <w:vAlign w:val="center"/>
            <w:hideMark/>
          </w:tcPr>
          <w:p w14:paraId="028CCC4A"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6E85E635"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TCIPP</w:t>
            </w:r>
          </w:p>
        </w:tc>
        <w:tc>
          <w:tcPr>
            <w:tcW w:w="951" w:type="dxa"/>
            <w:tcBorders>
              <w:top w:val="nil"/>
              <w:left w:val="nil"/>
              <w:bottom w:val="nil"/>
              <w:right w:val="nil"/>
            </w:tcBorders>
            <w:shd w:val="clear" w:color="000000" w:fill="F1E783"/>
            <w:vAlign w:val="center"/>
            <w:hideMark/>
          </w:tcPr>
          <w:p w14:paraId="21DD695B"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0.147</w:t>
            </w:r>
          </w:p>
        </w:tc>
        <w:tc>
          <w:tcPr>
            <w:tcW w:w="946" w:type="dxa"/>
            <w:tcBorders>
              <w:top w:val="nil"/>
              <w:left w:val="nil"/>
              <w:bottom w:val="nil"/>
              <w:right w:val="nil"/>
            </w:tcBorders>
            <w:shd w:val="clear" w:color="000000" w:fill="ECE582"/>
            <w:vAlign w:val="center"/>
            <w:hideMark/>
          </w:tcPr>
          <w:p w14:paraId="461F9A6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0.131</w:t>
            </w:r>
          </w:p>
        </w:tc>
        <w:tc>
          <w:tcPr>
            <w:tcW w:w="951" w:type="dxa"/>
            <w:tcBorders>
              <w:top w:val="nil"/>
              <w:left w:val="nil"/>
              <w:bottom w:val="nil"/>
              <w:right w:val="nil"/>
            </w:tcBorders>
            <w:shd w:val="clear" w:color="000000" w:fill="FAE983"/>
            <w:vAlign w:val="center"/>
            <w:hideMark/>
          </w:tcPr>
          <w:p w14:paraId="4573532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0.175</w:t>
            </w:r>
          </w:p>
        </w:tc>
        <w:tc>
          <w:tcPr>
            <w:tcW w:w="951" w:type="dxa"/>
            <w:tcBorders>
              <w:top w:val="nil"/>
              <w:left w:val="nil"/>
              <w:bottom w:val="nil"/>
              <w:right w:val="nil"/>
            </w:tcBorders>
            <w:shd w:val="clear" w:color="000000" w:fill="E3E382"/>
            <w:vAlign w:val="center"/>
            <w:hideMark/>
          </w:tcPr>
          <w:p w14:paraId="744A1B6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0.103</w:t>
            </w:r>
          </w:p>
        </w:tc>
        <w:tc>
          <w:tcPr>
            <w:tcW w:w="953" w:type="dxa"/>
            <w:tcBorders>
              <w:top w:val="nil"/>
              <w:left w:val="nil"/>
              <w:bottom w:val="nil"/>
              <w:right w:val="nil"/>
            </w:tcBorders>
            <w:shd w:val="clear" w:color="000000" w:fill="F8696B"/>
            <w:vAlign w:val="center"/>
            <w:hideMark/>
          </w:tcPr>
          <w:p w14:paraId="5A09C0D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1035" w:type="dxa"/>
            <w:tcBorders>
              <w:top w:val="nil"/>
              <w:left w:val="nil"/>
              <w:bottom w:val="nil"/>
              <w:right w:val="nil"/>
            </w:tcBorders>
            <w:shd w:val="clear" w:color="auto" w:fill="auto"/>
            <w:vAlign w:val="center"/>
            <w:hideMark/>
          </w:tcPr>
          <w:p w14:paraId="4336E492"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2BEB9C4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08D7A84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545EE2F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5735E24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49371270"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1CE502F2" w14:textId="77777777" w:rsidTr="00471E8E">
        <w:trPr>
          <w:trHeight w:val="288"/>
        </w:trPr>
        <w:tc>
          <w:tcPr>
            <w:tcW w:w="1418" w:type="dxa"/>
            <w:vMerge/>
            <w:tcBorders>
              <w:top w:val="nil"/>
              <w:left w:val="nil"/>
              <w:bottom w:val="single" w:sz="8" w:space="0" w:color="000000"/>
              <w:right w:val="nil"/>
            </w:tcBorders>
            <w:vAlign w:val="center"/>
            <w:hideMark/>
          </w:tcPr>
          <w:p w14:paraId="705227DD"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1AD03E1A"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TDCIPP</w:t>
            </w:r>
          </w:p>
        </w:tc>
        <w:tc>
          <w:tcPr>
            <w:tcW w:w="951" w:type="dxa"/>
            <w:tcBorders>
              <w:top w:val="nil"/>
              <w:left w:val="nil"/>
              <w:bottom w:val="nil"/>
              <w:right w:val="nil"/>
            </w:tcBorders>
            <w:shd w:val="clear" w:color="000000" w:fill="FFE082"/>
            <w:vAlign w:val="center"/>
            <w:hideMark/>
          </w:tcPr>
          <w:p w14:paraId="41EB25D1"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0.259</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E0E282"/>
            <w:vAlign w:val="center"/>
            <w:hideMark/>
          </w:tcPr>
          <w:p w14:paraId="7516898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0.093</w:t>
            </w:r>
          </w:p>
        </w:tc>
        <w:tc>
          <w:tcPr>
            <w:tcW w:w="951" w:type="dxa"/>
            <w:tcBorders>
              <w:top w:val="nil"/>
              <w:left w:val="nil"/>
              <w:bottom w:val="nil"/>
              <w:right w:val="nil"/>
            </w:tcBorders>
            <w:shd w:val="clear" w:color="000000" w:fill="EBE582"/>
            <w:vAlign w:val="center"/>
            <w:hideMark/>
          </w:tcPr>
          <w:p w14:paraId="7CA61E1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0.127</w:t>
            </w:r>
          </w:p>
        </w:tc>
        <w:tc>
          <w:tcPr>
            <w:tcW w:w="951" w:type="dxa"/>
            <w:tcBorders>
              <w:top w:val="nil"/>
              <w:left w:val="nil"/>
              <w:bottom w:val="nil"/>
              <w:right w:val="nil"/>
            </w:tcBorders>
            <w:shd w:val="clear" w:color="000000" w:fill="FFE383"/>
            <w:vAlign w:val="center"/>
            <w:hideMark/>
          </w:tcPr>
          <w:p w14:paraId="0BDE08F1"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0.240</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E7E482"/>
            <w:vAlign w:val="center"/>
            <w:hideMark/>
          </w:tcPr>
          <w:p w14:paraId="6009C74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0.116</w:t>
            </w:r>
          </w:p>
        </w:tc>
        <w:tc>
          <w:tcPr>
            <w:tcW w:w="1035" w:type="dxa"/>
            <w:tcBorders>
              <w:top w:val="nil"/>
              <w:left w:val="nil"/>
              <w:bottom w:val="nil"/>
              <w:right w:val="nil"/>
            </w:tcBorders>
            <w:shd w:val="clear" w:color="000000" w:fill="F8696B"/>
            <w:vAlign w:val="center"/>
            <w:hideMark/>
          </w:tcPr>
          <w:p w14:paraId="722E3AA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728C9598"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1653D75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2978E678"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1E2E5679"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72B8215E"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2B22B866" w14:textId="77777777" w:rsidTr="00471E8E">
        <w:trPr>
          <w:trHeight w:val="288"/>
        </w:trPr>
        <w:tc>
          <w:tcPr>
            <w:tcW w:w="1418" w:type="dxa"/>
            <w:vMerge/>
            <w:tcBorders>
              <w:top w:val="nil"/>
              <w:left w:val="nil"/>
              <w:bottom w:val="single" w:sz="8" w:space="0" w:color="000000"/>
              <w:right w:val="nil"/>
            </w:tcBorders>
            <w:vAlign w:val="center"/>
            <w:hideMark/>
          </w:tcPr>
          <w:p w14:paraId="18AEB1B1"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00E39A7D"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TPHP</w:t>
            </w:r>
          </w:p>
        </w:tc>
        <w:tc>
          <w:tcPr>
            <w:tcW w:w="951" w:type="dxa"/>
            <w:tcBorders>
              <w:top w:val="nil"/>
              <w:left w:val="nil"/>
              <w:bottom w:val="nil"/>
              <w:right w:val="nil"/>
            </w:tcBorders>
            <w:shd w:val="clear" w:color="000000" w:fill="72C27B"/>
            <w:vAlign w:val="center"/>
            <w:hideMark/>
          </w:tcPr>
          <w:p w14:paraId="36AA4FF4"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-0.254</w:t>
            </w:r>
            <w:r w:rsidRPr="00DF71E3">
              <w:rPr>
                <w:rFonts w:ascii="Times New Roman" w:hAnsi="Times New Roman" w:cs="Times New Roman"/>
                <w:kern w:val="0"/>
                <w:sz w:val="22"/>
                <w:vertAlign w:val="superscript"/>
              </w:rPr>
              <w:t>*</w:t>
            </w:r>
          </w:p>
        </w:tc>
        <w:tc>
          <w:tcPr>
            <w:tcW w:w="946" w:type="dxa"/>
            <w:tcBorders>
              <w:top w:val="nil"/>
              <w:left w:val="nil"/>
              <w:bottom w:val="nil"/>
              <w:right w:val="nil"/>
            </w:tcBorders>
            <w:shd w:val="clear" w:color="000000" w:fill="73C27B"/>
            <w:vAlign w:val="center"/>
            <w:hideMark/>
          </w:tcPr>
          <w:p w14:paraId="3ECA135E"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-0.251</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D4DE81"/>
            <w:vAlign w:val="center"/>
            <w:hideMark/>
          </w:tcPr>
          <w:p w14:paraId="6955C64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0.057</w:t>
            </w:r>
          </w:p>
        </w:tc>
        <w:tc>
          <w:tcPr>
            <w:tcW w:w="951" w:type="dxa"/>
            <w:tcBorders>
              <w:top w:val="nil"/>
              <w:left w:val="nil"/>
              <w:bottom w:val="nil"/>
              <w:right w:val="nil"/>
            </w:tcBorders>
            <w:shd w:val="clear" w:color="000000" w:fill="E5E382"/>
            <w:vAlign w:val="center"/>
            <w:hideMark/>
          </w:tcPr>
          <w:p w14:paraId="1AA4766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0.108</w:t>
            </w:r>
          </w:p>
        </w:tc>
        <w:tc>
          <w:tcPr>
            <w:tcW w:w="953" w:type="dxa"/>
            <w:tcBorders>
              <w:top w:val="nil"/>
              <w:left w:val="nil"/>
              <w:bottom w:val="nil"/>
              <w:right w:val="nil"/>
            </w:tcBorders>
            <w:shd w:val="clear" w:color="000000" w:fill="C2D980"/>
            <w:vAlign w:val="center"/>
            <w:hideMark/>
          </w:tcPr>
          <w:p w14:paraId="325FE4E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w:t>
            </w:r>
          </w:p>
        </w:tc>
        <w:tc>
          <w:tcPr>
            <w:tcW w:w="1035" w:type="dxa"/>
            <w:tcBorders>
              <w:top w:val="nil"/>
              <w:left w:val="nil"/>
              <w:bottom w:val="nil"/>
              <w:right w:val="nil"/>
            </w:tcBorders>
            <w:shd w:val="clear" w:color="000000" w:fill="FECD7F"/>
            <w:vAlign w:val="center"/>
            <w:hideMark/>
          </w:tcPr>
          <w:p w14:paraId="23DD3954"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0.379</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8696B"/>
            <w:vAlign w:val="center"/>
            <w:hideMark/>
          </w:tcPr>
          <w:p w14:paraId="78ED02F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37978118"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4A403495"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1" w:type="dxa"/>
            <w:tcBorders>
              <w:top w:val="nil"/>
              <w:left w:val="nil"/>
              <w:bottom w:val="nil"/>
              <w:right w:val="nil"/>
            </w:tcBorders>
            <w:shd w:val="clear" w:color="auto" w:fill="auto"/>
            <w:vAlign w:val="center"/>
            <w:hideMark/>
          </w:tcPr>
          <w:p w14:paraId="1C2E212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30BBAE84"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25C1456F" w14:textId="77777777" w:rsidTr="00471E8E">
        <w:trPr>
          <w:trHeight w:val="288"/>
        </w:trPr>
        <w:tc>
          <w:tcPr>
            <w:tcW w:w="1418" w:type="dxa"/>
            <w:vMerge/>
            <w:tcBorders>
              <w:top w:val="nil"/>
              <w:left w:val="nil"/>
              <w:bottom w:val="single" w:sz="8" w:space="0" w:color="000000"/>
              <w:right w:val="nil"/>
            </w:tcBorders>
            <w:vAlign w:val="center"/>
            <w:hideMark/>
          </w:tcPr>
          <w:p w14:paraId="6E08EE9A"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67B68A12"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TBOEP</w:t>
            </w:r>
          </w:p>
        </w:tc>
        <w:tc>
          <w:tcPr>
            <w:tcW w:w="951" w:type="dxa"/>
            <w:tcBorders>
              <w:top w:val="nil"/>
              <w:left w:val="nil"/>
              <w:bottom w:val="nil"/>
              <w:right w:val="nil"/>
            </w:tcBorders>
            <w:shd w:val="clear" w:color="000000" w:fill="F6E883"/>
            <w:vAlign w:val="center"/>
            <w:hideMark/>
          </w:tcPr>
          <w:p w14:paraId="60DBC5C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0.163</w:t>
            </w:r>
          </w:p>
        </w:tc>
        <w:tc>
          <w:tcPr>
            <w:tcW w:w="946" w:type="dxa"/>
            <w:tcBorders>
              <w:top w:val="nil"/>
              <w:left w:val="nil"/>
              <w:bottom w:val="nil"/>
              <w:right w:val="nil"/>
            </w:tcBorders>
            <w:shd w:val="clear" w:color="000000" w:fill="BAD780"/>
            <w:vAlign w:val="center"/>
            <w:hideMark/>
          </w:tcPr>
          <w:p w14:paraId="6A3E688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-0.028</w:t>
            </w:r>
          </w:p>
        </w:tc>
        <w:tc>
          <w:tcPr>
            <w:tcW w:w="951" w:type="dxa"/>
            <w:tcBorders>
              <w:top w:val="nil"/>
              <w:left w:val="nil"/>
              <w:bottom w:val="nil"/>
              <w:right w:val="nil"/>
            </w:tcBorders>
            <w:shd w:val="clear" w:color="000000" w:fill="F7E883"/>
            <w:vAlign w:val="center"/>
            <w:hideMark/>
          </w:tcPr>
          <w:p w14:paraId="773E21EB"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0.165</w:t>
            </w:r>
          </w:p>
        </w:tc>
        <w:tc>
          <w:tcPr>
            <w:tcW w:w="951" w:type="dxa"/>
            <w:tcBorders>
              <w:top w:val="nil"/>
              <w:left w:val="nil"/>
              <w:bottom w:val="nil"/>
              <w:right w:val="nil"/>
            </w:tcBorders>
            <w:shd w:val="clear" w:color="000000" w:fill="D0DD81"/>
            <w:vAlign w:val="center"/>
            <w:hideMark/>
          </w:tcPr>
          <w:p w14:paraId="25A82AC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0.042</w:t>
            </w:r>
          </w:p>
        </w:tc>
        <w:tc>
          <w:tcPr>
            <w:tcW w:w="953" w:type="dxa"/>
            <w:tcBorders>
              <w:top w:val="nil"/>
              <w:left w:val="nil"/>
              <w:bottom w:val="nil"/>
              <w:right w:val="nil"/>
            </w:tcBorders>
            <w:shd w:val="clear" w:color="000000" w:fill="FFE182"/>
            <w:vAlign w:val="center"/>
            <w:hideMark/>
          </w:tcPr>
          <w:p w14:paraId="3F7D2E04"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0.258</w:t>
            </w:r>
            <w:r w:rsidRPr="00DF71E3">
              <w:rPr>
                <w:rFonts w:ascii="Times New Roman" w:hAnsi="Times New Roman" w:cs="Times New Roman"/>
                <w:kern w:val="0"/>
                <w:sz w:val="22"/>
                <w:vertAlign w:val="superscript"/>
              </w:rPr>
              <w:t>*</w:t>
            </w:r>
          </w:p>
        </w:tc>
        <w:tc>
          <w:tcPr>
            <w:tcW w:w="1035" w:type="dxa"/>
            <w:tcBorders>
              <w:top w:val="nil"/>
              <w:left w:val="nil"/>
              <w:bottom w:val="nil"/>
              <w:right w:val="nil"/>
            </w:tcBorders>
            <w:shd w:val="clear" w:color="000000" w:fill="FBE983"/>
            <w:vAlign w:val="center"/>
            <w:hideMark/>
          </w:tcPr>
          <w:p w14:paraId="405B2B9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0.179</w:t>
            </w:r>
          </w:p>
        </w:tc>
        <w:tc>
          <w:tcPr>
            <w:tcW w:w="951" w:type="dxa"/>
            <w:tcBorders>
              <w:top w:val="nil"/>
              <w:left w:val="nil"/>
              <w:bottom w:val="nil"/>
              <w:right w:val="nil"/>
            </w:tcBorders>
            <w:shd w:val="clear" w:color="000000" w:fill="DBE081"/>
            <w:vAlign w:val="center"/>
            <w:hideMark/>
          </w:tcPr>
          <w:p w14:paraId="04A50FEA"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0.078</w:t>
            </w:r>
          </w:p>
        </w:tc>
        <w:tc>
          <w:tcPr>
            <w:tcW w:w="962" w:type="dxa"/>
            <w:tcBorders>
              <w:top w:val="nil"/>
              <w:left w:val="nil"/>
              <w:bottom w:val="nil"/>
              <w:right w:val="nil"/>
            </w:tcBorders>
            <w:shd w:val="clear" w:color="000000" w:fill="F8696B"/>
            <w:vAlign w:val="center"/>
            <w:hideMark/>
          </w:tcPr>
          <w:p w14:paraId="4B602A5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4346585A"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1" w:type="dxa"/>
            <w:tcBorders>
              <w:top w:val="nil"/>
              <w:left w:val="nil"/>
              <w:bottom w:val="nil"/>
              <w:right w:val="nil"/>
            </w:tcBorders>
            <w:shd w:val="clear" w:color="auto" w:fill="auto"/>
            <w:vAlign w:val="center"/>
            <w:hideMark/>
          </w:tcPr>
          <w:p w14:paraId="7CB8465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44705D8A"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5684E267" w14:textId="77777777" w:rsidTr="00471E8E">
        <w:trPr>
          <w:trHeight w:val="288"/>
        </w:trPr>
        <w:tc>
          <w:tcPr>
            <w:tcW w:w="1418" w:type="dxa"/>
            <w:vMerge/>
            <w:tcBorders>
              <w:top w:val="nil"/>
              <w:left w:val="nil"/>
              <w:bottom w:val="single" w:sz="8" w:space="0" w:color="000000"/>
              <w:right w:val="nil"/>
            </w:tcBorders>
            <w:vAlign w:val="center"/>
            <w:hideMark/>
          </w:tcPr>
          <w:p w14:paraId="0291860D"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23D04238"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EHDPP</w:t>
            </w:r>
          </w:p>
        </w:tc>
        <w:tc>
          <w:tcPr>
            <w:tcW w:w="951" w:type="dxa"/>
            <w:tcBorders>
              <w:top w:val="nil"/>
              <w:left w:val="nil"/>
              <w:bottom w:val="nil"/>
              <w:right w:val="nil"/>
            </w:tcBorders>
            <w:shd w:val="clear" w:color="000000" w:fill="B4D57F"/>
            <w:vAlign w:val="center"/>
            <w:hideMark/>
          </w:tcPr>
          <w:p w14:paraId="0789193E"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-0.044</w:t>
            </w:r>
          </w:p>
        </w:tc>
        <w:tc>
          <w:tcPr>
            <w:tcW w:w="946" w:type="dxa"/>
            <w:tcBorders>
              <w:top w:val="nil"/>
              <w:left w:val="nil"/>
              <w:bottom w:val="nil"/>
              <w:right w:val="nil"/>
            </w:tcBorders>
            <w:shd w:val="clear" w:color="000000" w:fill="A7D17E"/>
            <w:vAlign w:val="center"/>
            <w:hideMark/>
          </w:tcPr>
          <w:p w14:paraId="319A212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-0.087</w:t>
            </w:r>
          </w:p>
        </w:tc>
        <w:tc>
          <w:tcPr>
            <w:tcW w:w="951" w:type="dxa"/>
            <w:tcBorders>
              <w:top w:val="nil"/>
              <w:left w:val="nil"/>
              <w:bottom w:val="nil"/>
              <w:right w:val="nil"/>
            </w:tcBorders>
            <w:shd w:val="clear" w:color="000000" w:fill="63BE7B"/>
            <w:vAlign w:val="center"/>
            <w:hideMark/>
          </w:tcPr>
          <w:p w14:paraId="00F7003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-0.303</w:t>
            </w:r>
          </w:p>
        </w:tc>
        <w:tc>
          <w:tcPr>
            <w:tcW w:w="951" w:type="dxa"/>
            <w:tcBorders>
              <w:top w:val="nil"/>
              <w:left w:val="nil"/>
              <w:bottom w:val="nil"/>
              <w:right w:val="nil"/>
            </w:tcBorders>
            <w:shd w:val="clear" w:color="000000" w:fill="C3D980"/>
            <w:vAlign w:val="center"/>
            <w:hideMark/>
          </w:tcPr>
          <w:p w14:paraId="1ED0A53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0.001</w:t>
            </w:r>
          </w:p>
        </w:tc>
        <w:tc>
          <w:tcPr>
            <w:tcW w:w="953" w:type="dxa"/>
            <w:tcBorders>
              <w:top w:val="nil"/>
              <w:left w:val="nil"/>
              <w:bottom w:val="nil"/>
              <w:right w:val="nil"/>
            </w:tcBorders>
            <w:shd w:val="clear" w:color="000000" w:fill="D4DE81"/>
            <w:vAlign w:val="center"/>
            <w:hideMark/>
          </w:tcPr>
          <w:p w14:paraId="455ED0E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0.056</w:t>
            </w:r>
          </w:p>
        </w:tc>
        <w:tc>
          <w:tcPr>
            <w:tcW w:w="1035" w:type="dxa"/>
            <w:tcBorders>
              <w:top w:val="nil"/>
              <w:left w:val="nil"/>
              <w:bottom w:val="nil"/>
              <w:right w:val="nil"/>
            </w:tcBorders>
            <w:shd w:val="clear" w:color="000000" w:fill="AED37F"/>
            <w:vAlign w:val="center"/>
            <w:hideMark/>
          </w:tcPr>
          <w:p w14:paraId="6181DDF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-0.063</w:t>
            </w:r>
          </w:p>
        </w:tc>
        <w:tc>
          <w:tcPr>
            <w:tcW w:w="951" w:type="dxa"/>
            <w:tcBorders>
              <w:top w:val="nil"/>
              <w:left w:val="nil"/>
              <w:bottom w:val="nil"/>
              <w:right w:val="nil"/>
            </w:tcBorders>
            <w:shd w:val="clear" w:color="000000" w:fill="DDE182"/>
            <w:vAlign w:val="center"/>
            <w:hideMark/>
          </w:tcPr>
          <w:p w14:paraId="4E2C2D6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0.085</w:t>
            </w:r>
          </w:p>
        </w:tc>
        <w:tc>
          <w:tcPr>
            <w:tcW w:w="962" w:type="dxa"/>
            <w:tcBorders>
              <w:top w:val="nil"/>
              <w:left w:val="nil"/>
              <w:bottom w:val="nil"/>
              <w:right w:val="nil"/>
            </w:tcBorders>
            <w:shd w:val="clear" w:color="000000" w:fill="C6DA80"/>
            <w:vAlign w:val="center"/>
            <w:hideMark/>
          </w:tcPr>
          <w:p w14:paraId="0FD7CEB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0.011</w:t>
            </w:r>
          </w:p>
        </w:tc>
        <w:tc>
          <w:tcPr>
            <w:tcW w:w="962" w:type="dxa"/>
            <w:tcBorders>
              <w:top w:val="nil"/>
              <w:left w:val="nil"/>
              <w:bottom w:val="nil"/>
              <w:right w:val="nil"/>
            </w:tcBorders>
            <w:shd w:val="clear" w:color="000000" w:fill="F8696B"/>
            <w:vAlign w:val="center"/>
            <w:hideMark/>
          </w:tcPr>
          <w:p w14:paraId="6522490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1" w:type="dxa"/>
            <w:tcBorders>
              <w:top w:val="nil"/>
              <w:left w:val="nil"/>
              <w:bottom w:val="nil"/>
              <w:right w:val="nil"/>
            </w:tcBorders>
            <w:shd w:val="clear" w:color="auto" w:fill="auto"/>
            <w:vAlign w:val="center"/>
            <w:hideMark/>
          </w:tcPr>
          <w:p w14:paraId="6F595A40"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40" w:type="dxa"/>
            <w:tcBorders>
              <w:top w:val="nil"/>
              <w:left w:val="nil"/>
              <w:bottom w:val="nil"/>
              <w:right w:val="nil"/>
            </w:tcBorders>
            <w:shd w:val="clear" w:color="auto" w:fill="auto"/>
            <w:vAlign w:val="center"/>
            <w:hideMark/>
          </w:tcPr>
          <w:p w14:paraId="51E843FB"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045B1E32" w14:textId="77777777" w:rsidTr="00471E8E">
        <w:trPr>
          <w:trHeight w:val="288"/>
        </w:trPr>
        <w:tc>
          <w:tcPr>
            <w:tcW w:w="1418" w:type="dxa"/>
            <w:vMerge/>
            <w:tcBorders>
              <w:top w:val="nil"/>
              <w:left w:val="nil"/>
              <w:bottom w:val="single" w:sz="8" w:space="0" w:color="000000"/>
              <w:right w:val="nil"/>
            </w:tcBorders>
            <w:vAlign w:val="center"/>
            <w:hideMark/>
          </w:tcPr>
          <w:p w14:paraId="42EE6AAD"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4F7F3FD8"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TEHP</w:t>
            </w:r>
          </w:p>
        </w:tc>
        <w:tc>
          <w:tcPr>
            <w:tcW w:w="951" w:type="dxa"/>
            <w:tcBorders>
              <w:top w:val="nil"/>
              <w:left w:val="nil"/>
              <w:bottom w:val="nil"/>
              <w:right w:val="nil"/>
            </w:tcBorders>
            <w:shd w:val="clear" w:color="000000" w:fill="EDE683"/>
            <w:vAlign w:val="center"/>
            <w:hideMark/>
          </w:tcPr>
          <w:p w14:paraId="5FC128DE"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0.136</w:t>
            </w:r>
          </w:p>
        </w:tc>
        <w:tc>
          <w:tcPr>
            <w:tcW w:w="946" w:type="dxa"/>
            <w:tcBorders>
              <w:top w:val="nil"/>
              <w:left w:val="nil"/>
              <w:bottom w:val="nil"/>
              <w:right w:val="nil"/>
            </w:tcBorders>
            <w:shd w:val="clear" w:color="000000" w:fill="EDE582"/>
            <w:vAlign w:val="center"/>
            <w:hideMark/>
          </w:tcPr>
          <w:p w14:paraId="1049BFF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0.134</w:t>
            </w:r>
          </w:p>
        </w:tc>
        <w:tc>
          <w:tcPr>
            <w:tcW w:w="951" w:type="dxa"/>
            <w:tcBorders>
              <w:top w:val="nil"/>
              <w:left w:val="nil"/>
              <w:bottom w:val="nil"/>
              <w:right w:val="nil"/>
            </w:tcBorders>
            <w:shd w:val="clear" w:color="000000" w:fill="B3D57F"/>
            <w:vAlign w:val="center"/>
            <w:hideMark/>
          </w:tcPr>
          <w:p w14:paraId="78562F1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-0.048</w:t>
            </w:r>
          </w:p>
        </w:tc>
        <w:tc>
          <w:tcPr>
            <w:tcW w:w="951" w:type="dxa"/>
            <w:tcBorders>
              <w:top w:val="nil"/>
              <w:left w:val="nil"/>
              <w:bottom w:val="nil"/>
              <w:right w:val="nil"/>
            </w:tcBorders>
            <w:shd w:val="clear" w:color="000000" w:fill="C0D880"/>
            <w:vAlign w:val="center"/>
            <w:hideMark/>
          </w:tcPr>
          <w:p w14:paraId="1D5A30D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-0.008</w:t>
            </w:r>
          </w:p>
        </w:tc>
        <w:tc>
          <w:tcPr>
            <w:tcW w:w="953" w:type="dxa"/>
            <w:tcBorders>
              <w:top w:val="nil"/>
              <w:left w:val="nil"/>
              <w:bottom w:val="nil"/>
              <w:right w:val="nil"/>
            </w:tcBorders>
            <w:shd w:val="clear" w:color="000000" w:fill="C1D980"/>
            <w:vAlign w:val="center"/>
            <w:hideMark/>
          </w:tcPr>
          <w:p w14:paraId="2810A90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-0.005</w:t>
            </w:r>
          </w:p>
        </w:tc>
        <w:tc>
          <w:tcPr>
            <w:tcW w:w="1035" w:type="dxa"/>
            <w:tcBorders>
              <w:top w:val="nil"/>
              <w:left w:val="nil"/>
              <w:bottom w:val="nil"/>
              <w:right w:val="nil"/>
            </w:tcBorders>
            <w:shd w:val="clear" w:color="000000" w:fill="C3D980"/>
            <w:vAlign w:val="center"/>
            <w:hideMark/>
          </w:tcPr>
          <w:p w14:paraId="22326F1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0.001</w:t>
            </w:r>
          </w:p>
        </w:tc>
        <w:tc>
          <w:tcPr>
            <w:tcW w:w="951" w:type="dxa"/>
            <w:tcBorders>
              <w:top w:val="nil"/>
              <w:left w:val="nil"/>
              <w:bottom w:val="nil"/>
              <w:right w:val="nil"/>
            </w:tcBorders>
            <w:shd w:val="clear" w:color="000000" w:fill="C9DB80"/>
            <w:vAlign w:val="center"/>
            <w:hideMark/>
          </w:tcPr>
          <w:p w14:paraId="03DC28D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0.022</w:t>
            </w:r>
          </w:p>
        </w:tc>
        <w:tc>
          <w:tcPr>
            <w:tcW w:w="962" w:type="dxa"/>
            <w:tcBorders>
              <w:top w:val="nil"/>
              <w:left w:val="nil"/>
              <w:bottom w:val="nil"/>
              <w:right w:val="nil"/>
            </w:tcBorders>
            <w:shd w:val="clear" w:color="000000" w:fill="AFD47F"/>
            <w:vAlign w:val="center"/>
            <w:hideMark/>
          </w:tcPr>
          <w:p w14:paraId="30165F2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-0.06</w:t>
            </w:r>
          </w:p>
        </w:tc>
        <w:tc>
          <w:tcPr>
            <w:tcW w:w="962" w:type="dxa"/>
            <w:tcBorders>
              <w:top w:val="nil"/>
              <w:left w:val="nil"/>
              <w:bottom w:val="nil"/>
              <w:right w:val="nil"/>
            </w:tcBorders>
            <w:shd w:val="clear" w:color="000000" w:fill="FFE483"/>
            <w:vAlign w:val="center"/>
            <w:hideMark/>
          </w:tcPr>
          <w:p w14:paraId="654DE9E2"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0.238</w:t>
            </w:r>
            <w:r w:rsidRPr="00DF71E3">
              <w:rPr>
                <w:rFonts w:ascii="Times New Roman" w:hAnsi="Times New Roman" w:cs="Times New Roman"/>
                <w:kern w:val="0"/>
                <w:sz w:val="22"/>
                <w:vertAlign w:val="superscript"/>
              </w:rPr>
              <w:t>*</w:t>
            </w:r>
          </w:p>
        </w:tc>
        <w:tc>
          <w:tcPr>
            <w:tcW w:w="951" w:type="dxa"/>
            <w:tcBorders>
              <w:top w:val="nil"/>
              <w:left w:val="nil"/>
              <w:bottom w:val="nil"/>
              <w:right w:val="nil"/>
            </w:tcBorders>
            <w:shd w:val="clear" w:color="000000" w:fill="F8696B"/>
            <w:vAlign w:val="center"/>
            <w:hideMark/>
          </w:tcPr>
          <w:p w14:paraId="7912673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40" w:type="dxa"/>
            <w:tcBorders>
              <w:top w:val="nil"/>
              <w:left w:val="nil"/>
              <w:bottom w:val="nil"/>
              <w:right w:val="nil"/>
            </w:tcBorders>
            <w:shd w:val="clear" w:color="auto" w:fill="auto"/>
            <w:vAlign w:val="center"/>
            <w:hideMark/>
          </w:tcPr>
          <w:p w14:paraId="520E2981"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r>
      <w:tr w:rsidR="00092F8D" w:rsidRPr="00DF71E3" w14:paraId="757B57EB" w14:textId="77777777" w:rsidTr="00471E8E">
        <w:trPr>
          <w:trHeight w:val="300"/>
        </w:trPr>
        <w:tc>
          <w:tcPr>
            <w:tcW w:w="1418" w:type="dxa"/>
            <w:vMerge/>
            <w:tcBorders>
              <w:top w:val="nil"/>
              <w:left w:val="nil"/>
              <w:bottom w:val="single" w:sz="8" w:space="0" w:color="000000"/>
              <w:right w:val="nil"/>
            </w:tcBorders>
            <w:vAlign w:val="center"/>
            <w:hideMark/>
          </w:tcPr>
          <w:p w14:paraId="36A21FF5"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single" w:sz="8" w:space="0" w:color="auto"/>
              <w:right w:val="nil"/>
            </w:tcBorders>
            <w:shd w:val="clear" w:color="auto" w:fill="auto"/>
            <w:vAlign w:val="center"/>
            <w:hideMark/>
          </w:tcPr>
          <w:p w14:paraId="04B0D1E6"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TCP</w:t>
            </w:r>
          </w:p>
        </w:tc>
        <w:tc>
          <w:tcPr>
            <w:tcW w:w="951" w:type="dxa"/>
            <w:tcBorders>
              <w:top w:val="nil"/>
              <w:left w:val="nil"/>
              <w:bottom w:val="single" w:sz="8" w:space="0" w:color="auto"/>
              <w:right w:val="nil"/>
            </w:tcBorders>
            <w:shd w:val="clear" w:color="000000" w:fill="D2DE81"/>
            <w:vAlign w:val="center"/>
            <w:hideMark/>
          </w:tcPr>
          <w:p w14:paraId="0E711A8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0.05</w:t>
            </w:r>
          </w:p>
        </w:tc>
        <w:tc>
          <w:tcPr>
            <w:tcW w:w="946" w:type="dxa"/>
            <w:tcBorders>
              <w:top w:val="nil"/>
              <w:left w:val="nil"/>
              <w:bottom w:val="single" w:sz="8" w:space="0" w:color="auto"/>
              <w:right w:val="nil"/>
            </w:tcBorders>
            <w:shd w:val="clear" w:color="000000" w:fill="B1D47F"/>
            <w:vAlign w:val="center"/>
            <w:hideMark/>
          </w:tcPr>
          <w:p w14:paraId="2412985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-0.055</w:t>
            </w:r>
          </w:p>
        </w:tc>
        <w:tc>
          <w:tcPr>
            <w:tcW w:w="951" w:type="dxa"/>
            <w:tcBorders>
              <w:top w:val="nil"/>
              <w:left w:val="nil"/>
              <w:bottom w:val="single" w:sz="8" w:space="0" w:color="auto"/>
              <w:right w:val="nil"/>
            </w:tcBorders>
            <w:shd w:val="clear" w:color="000000" w:fill="FFE383"/>
            <w:vAlign w:val="center"/>
            <w:hideMark/>
          </w:tcPr>
          <w:p w14:paraId="7869F98B"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0.245</w:t>
            </w:r>
            <w:r w:rsidRPr="00DF71E3">
              <w:rPr>
                <w:rFonts w:ascii="Times New Roman" w:hAnsi="Times New Roman" w:cs="Times New Roman"/>
                <w:kern w:val="0"/>
                <w:sz w:val="22"/>
                <w:vertAlign w:val="superscript"/>
              </w:rPr>
              <w:t>*</w:t>
            </w:r>
          </w:p>
        </w:tc>
        <w:tc>
          <w:tcPr>
            <w:tcW w:w="951" w:type="dxa"/>
            <w:tcBorders>
              <w:top w:val="nil"/>
              <w:left w:val="nil"/>
              <w:bottom w:val="single" w:sz="8" w:space="0" w:color="auto"/>
              <w:right w:val="nil"/>
            </w:tcBorders>
            <w:shd w:val="clear" w:color="000000" w:fill="A1CF7E"/>
            <w:vAlign w:val="center"/>
            <w:hideMark/>
          </w:tcPr>
          <w:p w14:paraId="14974A7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-0.107</w:t>
            </w:r>
          </w:p>
        </w:tc>
        <w:tc>
          <w:tcPr>
            <w:tcW w:w="953" w:type="dxa"/>
            <w:tcBorders>
              <w:top w:val="nil"/>
              <w:left w:val="nil"/>
              <w:bottom w:val="single" w:sz="8" w:space="0" w:color="auto"/>
              <w:right w:val="nil"/>
            </w:tcBorders>
            <w:shd w:val="clear" w:color="000000" w:fill="D2DE81"/>
            <w:vAlign w:val="center"/>
            <w:hideMark/>
          </w:tcPr>
          <w:p w14:paraId="0B0FE87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0.049</w:t>
            </w:r>
          </w:p>
        </w:tc>
        <w:tc>
          <w:tcPr>
            <w:tcW w:w="1035" w:type="dxa"/>
            <w:tcBorders>
              <w:top w:val="nil"/>
              <w:left w:val="nil"/>
              <w:bottom w:val="single" w:sz="8" w:space="0" w:color="auto"/>
              <w:right w:val="nil"/>
            </w:tcBorders>
            <w:shd w:val="clear" w:color="000000" w:fill="E9E482"/>
            <w:vAlign w:val="center"/>
            <w:hideMark/>
          </w:tcPr>
          <w:p w14:paraId="7C56943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0.123</w:t>
            </w:r>
          </w:p>
        </w:tc>
        <w:tc>
          <w:tcPr>
            <w:tcW w:w="951" w:type="dxa"/>
            <w:tcBorders>
              <w:top w:val="nil"/>
              <w:left w:val="nil"/>
              <w:bottom w:val="single" w:sz="8" w:space="0" w:color="auto"/>
              <w:right w:val="nil"/>
            </w:tcBorders>
            <w:shd w:val="clear" w:color="000000" w:fill="FFE884"/>
            <w:vAlign w:val="center"/>
            <w:hideMark/>
          </w:tcPr>
          <w:p w14:paraId="2080100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0.212</w:t>
            </w:r>
          </w:p>
        </w:tc>
        <w:tc>
          <w:tcPr>
            <w:tcW w:w="962" w:type="dxa"/>
            <w:tcBorders>
              <w:top w:val="nil"/>
              <w:left w:val="nil"/>
              <w:bottom w:val="single" w:sz="8" w:space="0" w:color="auto"/>
              <w:right w:val="nil"/>
            </w:tcBorders>
            <w:shd w:val="clear" w:color="000000" w:fill="FDEA83"/>
            <w:vAlign w:val="center"/>
            <w:hideMark/>
          </w:tcPr>
          <w:p w14:paraId="6BF338C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0.184</w:t>
            </w:r>
          </w:p>
        </w:tc>
        <w:tc>
          <w:tcPr>
            <w:tcW w:w="962" w:type="dxa"/>
            <w:tcBorders>
              <w:top w:val="nil"/>
              <w:left w:val="nil"/>
              <w:bottom w:val="single" w:sz="8" w:space="0" w:color="auto"/>
              <w:right w:val="nil"/>
            </w:tcBorders>
            <w:shd w:val="clear" w:color="000000" w:fill="B5D57F"/>
            <w:vAlign w:val="center"/>
            <w:hideMark/>
          </w:tcPr>
          <w:p w14:paraId="6CD6F80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-0.042</w:t>
            </w:r>
          </w:p>
        </w:tc>
        <w:tc>
          <w:tcPr>
            <w:tcW w:w="951" w:type="dxa"/>
            <w:tcBorders>
              <w:top w:val="nil"/>
              <w:left w:val="nil"/>
              <w:bottom w:val="single" w:sz="8" w:space="0" w:color="auto"/>
              <w:right w:val="nil"/>
            </w:tcBorders>
            <w:shd w:val="clear" w:color="000000" w:fill="CFDD81"/>
            <w:vAlign w:val="center"/>
            <w:hideMark/>
          </w:tcPr>
          <w:p w14:paraId="0DF5D93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0.039</w:t>
            </w:r>
          </w:p>
        </w:tc>
        <w:tc>
          <w:tcPr>
            <w:tcW w:w="940" w:type="dxa"/>
            <w:tcBorders>
              <w:top w:val="nil"/>
              <w:left w:val="nil"/>
              <w:bottom w:val="single" w:sz="8" w:space="0" w:color="auto"/>
              <w:right w:val="nil"/>
            </w:tcBorders>
            <w:shd w:val="clear" w:color="000000" w:fill="F8696B"/>
            <w:vAlign w:val="center"/>
            <w:hideMark/>
          </w:tcPr>
          <w:p w14:paraId="2B9B077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r>
    </w:tbl>
    <w:p w14:paraId="17E8C8D6" w14:textId="77777777" w:rsidR="00092F8D" w:rsidRPr="00DF71E3" w:rsidRDefault="00092F8D" w:rsidP="00471E8E">
      <w:pPr>
        <w:rPr>
          <w:rFonts w:ascii="Times New Roman" w:eastAsia="標楷體" w:hAnsi="Times New Roman" w:cs="Times New Roman"/>
          <w:sz w:val="22"/>
        </w:rPr>
      </w:pPr>
      <w:r w:rsidRPr="00DF71E3">
        <w:rPr>
          <w:rFonts w:ascii="Times New Roman" w:hAnsi="Times New Roman" w:cs="Times New Roman"/>
          <w:sz w:val="22"/>
        </w:rPr>
        <w:t xml:space="preserve">Spearman correlation coefficient, </w:t>
      </w:r>
      <w:r w:rsidRPr="00DF71E3">
        <w:rPr>
          <w:rFonts w:ascii="Times New Roman" w:hAnsi="Times New Roman" w:cs="Times New Roman"/>
          <w:sz w:val="22"/>
          <w:vertAlign w:val="superscript"/>
        </w:rPr>
        <w:t>*</w:t>
      </w:r>
      <w:r w:rsidRPr="00DF71E3">
        <w:rPr>
          <w:rFonts w:ascii="Times New Roman" w:hAnsi="Times New Roman" w:cs="Times New Roman"/>
          <w:sz w:val="22"/>
        </w:rPr>
        <w:t>: P &lt; 0.05;</w:t>
      </w:r>
      <w:r w:rsidRPr="00DF71E3">
        <w:rPr>
          <w:rFonts w:ascii="Times New Roman" w:hAnsi="Times New Roman" w:cs="Times New Roman"/>
          <w:sz w:val="22"/>
          <w:vertAlign w:val="superscript"/>
        </w:rPr>
        <w:t>**</w:t>
      </w:r>
      <w:r w:rsidRPr="00DF71E3">
        <w:rPr>
          <w:rFonts w:ascii="Times New Roman" w:hAnsi="Times New Roman" w:cs="Times New Roman"/>
          <w:sz w:val="22"/>
        </w:rPr>
        <w:t xml:space="preserve">: P &lt; 0.01, </w:t>
      </w:r>
      <w:r w:rsidRPr="00DF71E3">
        <w:rPr>
          <w:rFonts w:ascii="Times New Roman" w:eastAsia="標楷體" w:hAnsi="Times New Roman" w:cs="Times New Roman"/>
          <w:sz w:val="22"/>
        </w:rPr>
        <w:t>N = 85</w:t>
      </w:r>
    </w:p>
    <w:p w14:paraId="586D73F6" w14:textId="77777777" w:rsidR="00092F8D" w:rsidRPr="00DF71E3" w:rsidRDefault="00092F8D">
      <w:pPr>
        <w:widowControl/>
        <w:spacing w:after="160" w:line="259" w:lineRule="auto"/>
        <w:rPr>
          <w:rFonts w:ascii="Times New Roman" w:eastAsia="標楷體" w:hAnsi="Times New Roman" w:cs="Times New Roman"/>
          <w:sz w:val="22"/>
          <w:szCs w:val="20"/>
        </w:rPr>
      </w:pPr>
      <w:r w:rsidRPr="00DF71E3">
        <w:rPr>
          <w:rFonts w:ascii="Times New Roman" w:eastAsia="標楷體" w:hAnsi="Times New Roman" w:cs="Times New Roman"/>
          <w:sz w:val="22"/>
          <w:szCs w:val="20"/>
        </w:rPr>
        <w:br w:type="page"/>
      </w:r>
    </w:p>
    <w:p w14:paraId="7A06835F" w14:textId="77777777" w:rsidR="00092F8D" w:rsidRPr="00DF71E3" w:rsidRDefault="00092F8D" w:rsidP="00471E8E">
      <w:pPr>
        <w:spacing w:before="40" w:after="40"/>
        <w:rPr>
          <w:rFonts w:ascii="Times New Roman" w:hAnsi="Times New Roman" w:cs="Times New Roman"/>
          <w:b/>
          <w:bCs/>
        </w:rPr>
      </w:pPr>
      <w:r w:rsidRPr="00DF71E3">
        <w:rPr>
          <w:rFonts w:ascii="Times New Roman" w:eastAsia="標楷體" w:hAnsi="Times New Roman" w:cs="Times New Roman"/>
          <w:b/>
          <w:bCs/>
        </w:rPr>
        <w:lastRenderedPageBreak/>
        <w:t>Table S</w:t>
      </w:r>
      <w:r>
        <w:rPr>
          <w:rFonts w:ascii="Times New Roman" w:eastAsia="標楷體" w:hAnsi="Times New Roman" w:cs="Times New Roman"/>
          <w:b/>
          <w:bCs/>
        </w:rPr>
        <w:t>8</w:t>
      </w:r>
      <w:r w:rsidRPr="00DF71E3">
        <w:rPr>
          <w:rFonts w:ascii="Times New Roman" w:eastAsia="標楷體" w:hAnsi="Times New Roman" w:cs="Times New Roman"/>
          <w:b/>
          <w:bCs/>
        </w:rPr>
        <w:t xml:space="preserve">. </w:t>
      </w:r>
      <w:r w:rsidRPr="00DF71E3">
        <w:rPr>
          <w:rFonts w:ascii="Times New Roman" w:eastAsia="標楷體" w:hAnsi="Times New Roman" w:cs="Times New Roman"/>
        </w:rPr>
        <w:t>Correlations between individual OPFR concentrations in indoor air-indoor air and house dust-house dust in secondary activity space</w:t>
      </w:r>
    </w:p>
    <w:tbl>
      <w:tblPr>
        <w:tblW w:w="13954" w:type="dxa"/>
        <w:tblLook w:val="04A0" w:firstRow="1" w:lastRow="0" w:firstColumn="1" w:lastColumn="0" w:noHBand="0" w:noVBand="1"/>
      </w:tblPr>
      <w:tblGrid>
        <w:gridCol w:w="1418"/>
        <w:gridCol w:w="1984"/>
        <w:gridCol w:w="950"/>
        <w:gridCol w:w="950"/>
        <w:gridCol w:w="950"/>
        <w:gridCol w:w="950"/>
        <w:gridCol w:w="953"/>
        <w:gridCol w:w="1035"/>
        <w:gridCol w:w="950"/>
        <w:gridCol w:w="962"/>
        <w:gridCol w:w="962"/>
        <w:gridCol w:w="950"/>
        <w:gridCol w:w="940"/>
      </w:tblGrid>
      <w:tr w:rsidR="00092F8D" w:rsidRPr="00DF71E3" w14:paraId="302A9880" w14:textId="77777777" w:rsidTr="00471E8E">
        <w:trPr>
          <w:trHeight w:val="324"/>
        </w:trPr>
        <w:tc>
          <w:tcPr>
            <w:tcW w:w="3402" w:type="dxa"/>
            <w:gridSpan w:val="2"/>
            <w:tcBorders>
              <w:top w:val="single" w:sz="8" w:space="0" w:color="auto"/>
              <w:left w:val="nil"/>
              <w:bottom w:val="single" w:sz="8" w:space="0" w:color="auto"/>
              <w:right w:val="nil"/>
            </w:tcBorders>
            <w:shd w:val="clear" w:color="000000" w:fill="D9D9D9"/>
            <w:hideMark/>
          </w:tcPr>
          <w:p w14:paraId="66EAE000"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 </w:t>
            </w:r>
          </w:p>
        </w:tc>
        <w:tc>
          <w:tcPr>
            <w:tcW w:w="10552" w:type="dxa"/>
            <w:gridSpan w:val="11"/>
            <w:tcBorders>
              <w:top w:val="single" w:sz="8" w:space="0" w:color="auto"/>
              <w:left w:val="nil"/>
              <w:bottom w:val="single" w:sz="8" w:space="0" w:color="auto"/>
              <w:right w:val="nil"/>
            </w:tcBorders>
            <w:shd w:val="clear" w:color="000000" w:fill="D9D9D9"/>
            <w:vAlign w:val="center"/>
            <w:hideMark/>
          </w:tcPr>
          <w:p w14:paraId="5BA05004"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Indoor air</w:t>
            </w:r>
          </w:p>
        </w:tc>
      </w:tr>
      <w:tr w:rsidR="00092F8D" w:rsidRPr="00DF71E3" w14:paraId="3D6F57A9" w14:textId="77777777" w:rsidTr="00471E8E">
        <w:trPr>
          <w:trHeight w:val="324"/>
        </w:trPr>
        <w:tc>
          <w:tcPr>
            <w:tcW w:w="3402" w:type="dxa"/>
            <w:gridSpan w:val="2"/>
            <w:tcBorders>
              <w:top w:val="single" w:sz="8" w:space="0" w:color="auto"/>
              <w:left w:val="nil"/>
              <w:bottom w:val="nil"/>
              <w:right w:val="nil"/>
            </w:tcBorders>
            <w:shd w:val="clear" w:color="000000" w:fill="F2F2F2"/>
            <w:hideMark/>
          </w:tcPr>
          <w:p w14:paraId="6D292151"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 </w:t>
            </w:r>
          </w:p>
        </w:tc>
        <w:tc>
          <w:tcPr>
            <w:tcW w:w="950" w:type="dxa"/>
            <w:tcBorders>
              <w:top w:val="nil"/>
              <w:left w:val="nil"/>
              <w:bottom w:val="single" w:sz="8" w:space="0" w:color="auto"/>
              <w:right w:val="nil"/>
            </w:tcBorders>
            <w:shd w:val="clear" w:color="000000" w:fill="F2F2F2"/>
            <w:vAlign w:val="center"/>
            <w:hideMark/>
          </w:tcPr>
          <w:p w14:paraId="5DF010D1"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TEP</w:t>
            </w:r>
          </w:p>
        </w:tc>
        <w:tc>
          <w:tcPr>
            <w:tcW w:w="950" w:type="dxa"/>
            <w:tcBorders>
              <w:top w:val="nil"/>
              <w:left w:val="nil"/>
              <w:bottom w:val="single" w:sz="8" w:space="0" w:color="auto"/>
              <w:right w:val="nil"/>
            </w:tcBorders>
            <w:shd w:val="clear" w:color="000000" w:fill="F2F2F2"/>
            <w:vAlign w:val="center"/>
            <w:hideMark/>
          </w:tcPr>
          <w:p w14:paraId="5DC20D72"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TiBP</w:t>
            </w:r>
          </w:p>
        </w:tc>
        <w:tc>
          <w:tcPr>
            <w:tcW w:w="950" w:type="dxa"/>
            <w:tcBorders>
              <w:top w:val="nil"/>
              <w:left w:val="nil"/>
              <w:bottom w:val="single" w:sz="8" w:space="0" w:color="auto"/>
              <w:right w:val="nil"/>
            </w:tcBorders>
            <w:shd w:val="clear" w:color="000000" w:fill="F2F2F2"/>
            <w:vAlign w:val="center"/>
            <w:hideMark/>
          </w:tcPr>
          <w:p w14:paraId="788AC15A"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TBP</w:t>
            </w:r>
          </w:p>
        </w:tc>
        <w:tc>
          <w:tcPr>
            <w:tcW w:w="950" w:type="dxa"/>
            <w:tcBorders>
              <w:top w:val="nil"/>
              <w:left w:val="nil"/>
              <w:bottom w:val="single" w:sz="8" w:space="0" w:color="auto"/>
              <w:right w:val="nil"/>
            </w:tcBorders>
            <w:shd w:val="clear" w:color="000000" w:fill="F2F2F2"/>
            <w:vAlign w:val="center"/>
            <w:hideMark/>
          </w:tcPr>
          <w:p w14:paraId="7E288BF5"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TCEP</w:t>
            </w:r>
          </w:p>
        </w:tc>
        <w:tc>
          <w:tcPr>
            <w:tcW w:w="953" w:type="dxa"/>
            <w:tcBorders>
              <w:top w:val="nil"/>
              <w:left w:val="nil"/>
              <w:bottom w:val="single" w:sz="8" w:space="0" w:color="auto"/>
              <w:right w:val="nil"/>
            </w:tcBorders>
            <w:shd w:val="clear" w:color="000000" w:fill="F2F2F2"/>
            <w:vAlign w:val="center"/>
            <w:hideMark/>
          </w:tcPr>
          <w:p w14:paraId="748E365A"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TCIPP</w:t>
            </w:r>
          </w:p>
        </w:tc>
        <w:tc>
          <w:tcPr>
            <w:tcW w:w="1035" w:type="dxa"/>
            <w:tcBorders>
              <w:top w:val="nil"/>
              <w:left w:val="nil"/>
              <w:bottom w:val="single" w:sz="8" w:space="0" w:color="auto"/>
              <w:right w:val="nil"/>
            </w:tcBorders>
            <w:shd w:val="clear" w:color="000000" w:fill="F2F2F2"/>
            <w:vAlign w:val="center"/>
            <w:hideMark/>
          </w:tcPr>
          <w:p w14:paraId="0EC820BF"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TDCIPP</w:t>
            </w:r>
          </w:p>
        </w:tc>
        <w:tc>
          <w:tcPr>
            <w:tcW w:w="950" w:type="dxa"/>
            <w:tcBorders>
              <w:top w:val="nil"/>
              <w:left w:val="nil"/>
              <w:bottom w:val="single" w:sz="8" w:space="0" w:color="auto"/>
              <w:right w:val="nil"/>
            </w:tcBorders>
            <w:shd w:val="clear" w:color="000000" w:fill="F2F2F2"/>
            <w:vAlign w:val="center"/>
            <w:hideMark/>
          </w:tcPr>
          <w:p w14:paraId="2E9CF137"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TPHP</w:t>
            </w:r>
          </w:p>
        </w:tc>
        <w:tc>
          <w:tcPr>
            <w:tcW w:w="962" w:type="dxa"/>
            <w:tcBorders>
              <w:top w:val="nil"/>
              <w:left w:val="nil"/>
              <w:bottom w:val="single" w:sz="8" w:space="0" w:color="auto"/>
              <w:right w:val="nil"/>
            </w:tcBorders>
            <w:shd w:val="clear" w:color="000000" w:fill="F2F2F2"/>
            <w:vAlign w:val="center"/>
            <w:hideMark/>
          </w:tcPr>
          <w:p w14:paraId="55DE9CCD"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TBOEP</w:t>
            </w:r>
          </w:p>
        </w:tc>
        <w:tc>
          <w:tcPr>
            <w:tcW w:w="962" w:type="dxa"/>
            <w:tcBorders>
              <w:top w:val="nil"/>
              <w:left w:val="nil"/>
              <w:bottom w:val="single" w:sz="8" w:space="0" w:color="auto"/>
              <w:right w:val="nil"/>
            </w:tcBorders>
            <w:shd w:val="clear" w:color="000000" w:fill="F2F2F2"/>
            <w:vAlign w:val="center"/>
            <w:hideMark/>
          </w:tcPr>
          <w:p w14:paraId="58324BCC"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EHDPP</w:t>
            </w:r>
          </w:p>
        </w:tc>
        <w:tc>
          <w:tcPr>
            <w:tcW w:w="950" w:type="dxa"/>
            <w:tcBorders>
              <w:top w:val="nil"/>
              <w:left w:val="nil"/>
              <w:bottom w:val="single" w:sz="8" w:space="0" w:color="auto"/>
              <w:right w:val="nil"/>
            </w:tcBorders>
            <w:shd w:val="clear" w:color="000000" w:fill="F2F2F2"/>
            <w:vAlign w:val="center"/>
            <w:hideMark/>
          </w:tcPr>
          <w:p w14:paraId="1C92BD75"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TEHP</w:t>
            </w:r>
          </w:p>
        </w:tc>
        <w:tc>
          <w:tcPr>
            <w:tcW w:w="940" w:type="dxa"/>
            <w:tcBorders>
              <w:top w:val="nil"/>
              <w:left w:val="nil"/>
              <w:bottom w:val="single" w:sz="8" w:space="0" w:color="auto"/>
              <w:right w:val="nil"/>
            </w:tcBorders>
            <w:shd w:val="clear" w:color="000000" w:fill="F2F2F2"/>
            <w:vAlign w:val="center"/>
            <w:hideMark/>
          </w:tcPr>
          <w:p w14:paraId="447AFE01"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TCP</w:t>
            </w:r>
          </w:p>
        </w:tc>
      </w:tr>
      <w:tr w:rsidR="00092F8D" w:rsidRPr="00DF71E3" w14:paraId="3B3749F7" w14:textId="77777777" w:rsidTr="00471E8E">
        <w:trPr>
          <w:trHeight w:val="288"/>
        </w:trPr>
        <w:tc>
          <w:tcPr>
            <w:tcW w:w="1418" w:type="dxa"/>
            <w:vMerge w:val="restart"/>
            <w:tcBorders>
              <w:top w:val="nil"/>
              <w:left w:val="nil"/>
              <w:bottom w:val="single" w:sz="8" w:space="0" w:color="000000"/>
              <w:right w:val="nil"/>
            </w:tcBorders>
            <w:shd w:val="clear" w:color="auto" w:fill="auto"/>
            <w:vAlign w:val="center"/>
            <w:hideMark/>
          </w:tcPr>
          <w:p w14:paraId="7382CC6D"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24"/>
                <w:sz w:val="22"/>
              </w:rPr>
              <w:t>Indoor air</w:t>
            </w:r>
          </w:p>
        </w:tc>
        <w:tc>
          <w:tcPr>
            <w:tcW w:w="1984" w:type="dxa"/>
            <w:tcBorders>
              <w:top w:val="nil"/>
              <w:left w:val="nil"/>
              <w:bottom w:val="nil"/>
              <w:right w:val="nil"/>
            </w:tcBorders>
            <w:shd w:val="clear" w:color="auto" w:fill="auto"/>
            <w:vAlign w:val="center"/>
            <w:hideMark/>
          </w:tcPr>
          <w:p w14:paraId="7BE97039"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TEP</w:t>
            </w:r>
          </w:p>
        </w:tc>
        <w:tc>
          <w:tcPr>
            <w:tcW w:w="950" w:type="dxa"/>
            <w:tcBorders>
              <w:top w:val="nil"/>
              <w:left w:val="nil"/>
              <w:bottom w:val="nil"/>
              <w:right w:val="nil"/>
            </w:tcBorders>
            <w:shd w:val="clear" w:color="000000" w:fill="F8696B"/>
            <w:vAlign w:val="center"/>
            <w:hideMark/>
          </w:tcPr>
          <w:p w14:paraId="45833A0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56554FF1"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21E8BC0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7881119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0A8D5DB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6C504F3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5FFB5A0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8BA8EBF"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803100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688B945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4DC5E036"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7EDDC3E1" w14:textId="77777777" w:rsidTr="00471E8E">
        <w:trPr>
          <w:trHeight w:val="288"/>
        </w:trPr>
        <w:tc>
          <w:tcPr>
            <w:tcW w:w="1418" w:type="dxa"/>
            <w:vMerge/>
            <w:tcBorders>
              <w:top w:val="nil"/>
              <w:left w:val="nil"/>
              <w:bottom w:val="single" w:sz="8" w:space="0" w:color="000000"/>
              <w:right w:val="nil"/>
            </w:tcBorders>
            <w:vAlign w:val="center"/>
            <w:hideMark/>
          </w:tcPr>
          <w:p w14:paraId="531D541C"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273085AC"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TiBP</w:t>
            </w:r>
          </w:p>
        </w:tc>
        <w:tc>
          <w:tcPr>
            <w:tcW w:w="950" w:type="dxa"/>
            <w:tcBorders>
              <w:top w:val="nil"/>
              <w:left w:val="nil"/>
              <w:bottom w:val="nil"/>
              <w:right w:val="nil"/>
            </w:tcBorders>
            <w:shd w:val="clear" w:color="000000" w:fill="FFDF82"/>
            <w:vAlign w:val="center"/>
            <w:hideMark/>
          </w:tcPr>
          <w:p w14:paraId="0B84E69D"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0.339</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048FC15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19F827AE"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6016FD39"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6CFD6AB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50F2F339"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1369B35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5911DE15"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1D819E6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10A78A6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06762E60"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08FBCC6E" w14:textId="77777777" w:rsidTr="00471E8E">
        <w:trPr>
          <w:trHeight w:val="288"/>
        </w:trPr>
        <w:tc>
          <w:tcPr>
            <w:tcW w:w="1418" w:type="dxa"/>
            <w:vMerge/>
            <w:tcBorders>
              <w:top w:val="nil"/>
              <w:left w:val="nil"/>
              <w:bottom w:val="single" w:sz="8" w:space="0" w:color="000000"/>
              <w:right w:val="nil"/>
            </w:tcBorders>
            <w:vAlign w:val="center"/>
            <w:hideMark/>
          </w:tcPr>
          <w:p w14:paraId="1CB098FC"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3DE9B3F8"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TBP</w:t>
            </w:r>
          </w:p>
        </w:tc>
        <w:tc>
          <w:tcPr>
            <w:tcW w:w="950" w:type="dxa"/>
            <w:tcBorders>
              <w:top w:val="nil"/>
              <w:left w:val="nil"/>
              <w:bottom w:val="nil"/>
              <w:right w:val="nil"/>
            </w:tcBorders>
            <w:shd w:val="clear" w:color="000000" w:fill="CEDC81"/>
            <w:vAlign w:val="center"/>
            <w:hideMark/>
          </w:tcPr>
          <w:p w14:paraId="49AA025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0.091</w:t>
            </w:r>
          </w:p>
        </w:tc>
        <w:tc>
          <w:tcPr>
            <w:tcW w:w="950" w:type="dxa"/>
            <w:tcBorders>
              <w:top w:val="nil"/>
              <w:left w:val="nil"/>
              <w:bottom w:val="nil"/>
              <w:right w:val="nil"/>
            </w:tcBorders>
            <w:shd w:val="clear" w:color="000000" w:fill="FFE283"/>
            <w:vAlign w:val="center"/>
            <w:hideMark/>
          </w:tcPr>
          <w:p w14:paraId="1A27B35F"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0.322</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0019041B"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5ABF22F3"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3" w:type="dxa"/>
            <w:tcBorders>
              <w:top w:val="nil"/>
              <w:left w:val="nil"/>
              <w:bottom w:val="nil"/>
              <w:right w:val="nil"/>
            </w:tcBorders>
            <w:shd w:val="clear" w:color="auto" w:fill="auto"/>
            <w:vAlign w:val="center"/>
            <w:hideMark/>
          </w:tcPr>
          <w:p w14:paraId="71ACA56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075197A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6034205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ACA4DD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E1880C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1D11261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35EE1080"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29D87FDC" w14:textId="77777777" w:rsidTr="00471E8E">
        <w:trPr>
          <w:trHeight w:val="288"/>
        </w:trPr>
        <w:tc>
          <w:tcPr>
            <w:tcW w:w="1418" w:type="dxa"/>
            <w:vMerge/>
            <w:tcBorders>
              <w:top w:val="nil"/>
              <w:left w:val="nil"/>
              <w:bottom w:val="single" w:sz="8" w:space="0" w:color="000000"/>
              <w:right w:val="nil"/>
            </w:tcBorders>
            <w:vAlign w:val="center"/>
            <w:hideMark/>
          </w:tcPr>
          <w:p w14:paraId="3EDE47D7"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7076DF90"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TCEP</w:t>
            </w:r>
          </w:p>
        </w:tc>
        <w:tc>
          <w:tcPr>
            <w:tcW w:w="950" w:type="dxa"/>
            <w:tcBorders>
              <w:top w:val="nil"/>
              <w:left w:val="nil"/>
              <w:bottom w:val="nil"/>
              <w:right w:val="nil"/>
            </w:tcBorders>
            <w:shd w:val="clear" w:color="000000" w:fill="EDE683"/>
            <w:vAlign w:val="center"/>
            <w:hideMark/>
          </w:tcPr>
          <w:p w14:paraId="1B6B9D1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0.208</w:t>
            </w:r>
          </w:p>
        </w:tc>
        <w:tc>
          <w:tcPr>
            <w:tcW w:w="950" w:type="dxa"/>
            <w:tcBorders>
              <w:top w:val="nil"/>
              <w:left w:val="nil"/>
              <w:bottom w:val="nil"/>
              <w:right w:val="nil"/>
            </w:tcBorders>
            <w:shd w:val="clear" w:color="000000" w:fill="F0E683"/>
            <w:vAlign w:val="center"/>
            <w:hideMark/>
          </w:tcPr>
          <w:p w14:paraId="0A752B22"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0.219</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CA577"/>
            <w:vAlign w:val="center"/>
            <w:hideMark/>
          </w:tcPr>
          <w:p w14:paraId="4C04734B"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0.669</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61C7EA1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3" w:type="dxa"/>
            <w:tcBorders>
              <w:top w:val="nil"/>
              <w:left w:val="nil"/>
              <w:bottom w:val="nil"/>
              <w:right w:val="nil"/>
            </w:tcBorders>
            <w:shd w:val="clear" w:color="auto" w:fill="auto"/>
            <w:vAlign w:val="center"/>
            <w:hideMark/>
          </w:tcPr>
          <w:p w14:paraId="4D6BAEF9"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1035" w:type="dxa"/>
            <w:tcBorders>
              <w:top w:val="nil"/>
              <w:left w:val="nil"/>
              <w:bottom w:val="nil"/>
              <w:right w:val="nil"/>
            </w:tcBorders>
            <w:shd w:val="clear" w:color="auto" w:fill="auto"/>
            <w:vAlign w:val="center"/>
            <w:hideMark/>
          </w:tcPr>
          <w:p w14:paraId="372458A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0869E27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612213B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735A886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732FB11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07AA42FC"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11746E8E" w14:textId="77777777" w:rsidTr="00471E8E">
        <w:trPr>
          <w:trHeight w:val="288"/>
        </w:trPr>
        <w:tc>
          <w:tcPr>
            <w:tcW w:w="1418" w:type="dxa"/>
            <w:vMerge/>
            <w:tcBorders>
              <w:top w:val="nil"/>
              <w:left w:val="nil"/>
              <w:bottom w:val="single" w:sz="8" w:space="0" w:color="000000"/>
              <w:right w:val="nil"/>
            </w:tcBorders>
            <w:vAlign w:val="center"/>
            <w:hideMark/>
          </w:tcPr>
          <w:p w14:paraId="71ADEB3E"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38269EF0"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TCIPP</w:t>
            </w:r>
          </w:p>
        </w:tc>
        <w:tc>
          <w:tcPr>
            <w:tcW w:w="950" w:type="dxa"/>
            <w:tcBorders>
              <w:top w:val="nil"/>
              <w:left w:val="nil"/>
              <w:bottom w:val="nil"/>
              <w:right w:val="nil"/>
            </w:tcBorders>
            <w:shd w:val="clear" w:color="000000" w:fill="FFE483"/>
            <w:vAlign w:val="center"/>
            <w:hideMark/>
          </w:tcPr>
          <w:p w14:paraId="3CAC28F1" w14:textId="77777777" w:rsidR="00092F8D" w:rsidRPr="00DF71E3" w:rsidRDefault="00092F8D" w:rsidP="00471E8E">
            <w:pPr>
              <w:widowControl/>
              <w:jc w:val="right"/>
              <w:rPr>
                <w:rFonts w:ascii="Times New Roman" w:eastAsia="Times New Roman" w:hAnsi="Times New Roman" w:cs="Times New Roman"/>
                <w:color w:val="FF0000"/>
                <w:kern w:val="0"/>
                <w:sz w:val="22"/>
                <w:vertAlign w:val="superscript"/>
              </w:rPr>
            </w:pPr>
            <w:r w:rsidRPr="00DF71E3">
              <w:rPr>
                <w:rFonts w:ascii="Times New Roman" w:eastAsia="Times New Roman" w:hAnsi="Times New Roman" w:cs="Times New Roman"/>
                <w:color w:val="FF0000"/>
                <w:kern w:val="0"/>
                <w:sz w:val="22"/>
              </w:rPr>
              <w:t>0.312</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AFD47F"/>
            <w:vAlign w:val="center"/>
            <w:hideMark/>
          </w:tcPr>
          <w:p w14:paraId="33AB718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-0.022</w:t>
            </w:r>
          </w:p>
        </w:tc>
        <w:tc>
          <w:tcPr>
            <w:tcW w:w="950" w:type="dxa"/>
            <w:tcBorders>
              <w:top w:val="nil"/>
              <w:left w:val="nil"/>
              <w:bottom w:val="nil"/>
              <w:right w:val="nil"/>
            </w:tcBorders>
            <w:shd w:val="clear" w:color="000000" w:fill="87C87D"/>
            <w:vAlign w:val="center"/>
            <w:hideMark/>
          </w:tcPr>
          <w:p w14:paraId="532F28E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-0.169</w:t>
            </w:r>
          </w:p>
        </w:tc>
        <w:tc>
          <w:tcPr>
            <w:tcW w:w="950" w:type="dxa"/>
            <w:tcBorders>
              <w:top w:val="nil"/>
              <w:left w:val="nil"/>
              <w:bottom w:val="nil"/>
              <w:right w:val="nil"/>
            </w:tcBorders>
            <w:shd w:val="clear" w:color="000000" w:fill="CFDD81"/>
            <w:vAlign w:val="center"/>
            <w:hideMark/>
          </w:tcPr>
          <w:p w14:paraId="5341E09E"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0.096</w:t>
            </w:r>
          </w:p>
        </w:tc>
        <w:tc>
          <w:tcPr>
            <w:tcW w:w="953" w:type="dxa"/>
            <w:tcBorders>
              <w:top w:val="nil"/>
              <w:left w:val="nil"/>
              <w:bottom w:val="nil"/>
              <w:right w:val="nil"/>
            </w:tcBorders>
            <w:shd w:val="clear" w:color="000000" w:fill="F8696B"/>
            <w:vAlign w:val="center"/>
            <w:hideMark/>
          </w:tcPr>
          <w:p w14:paraId="2152E30B"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1035" w:type="dxa"/>
            <w:tcBorders>
              <w:top w:val="nil"/>
              <w:left w:val="nil"/>
              <w:bottom w:val="nil"/>
              <w:right w:val="nil"/>
            </w:tcBorders>
            <w:shd w:val="clear" w:color="auto" w:fill="auto"/>
            <w:vAlign w:val="center"/>
            <w:hideMark/>
          </w:tcPr>
          <w:p w14:paraId="03DCE814"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4CBFFAE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7C08DC6F"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7AFD85D5"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6B0431C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1AF70480"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4C63CBE7" w14:textId="77777777" w:rsidTr="00471E8E">
        <w:trPr>
          <w:trHeight w:val="288"/>
        </w:trPr>
        <w:tc>
          <w:tcPr>
            <w:tcW w:w="1418" w:type="dxa"/>
            <w:vMerge/>
            <w:tcBorders>
              <w:top w:val="nil"/>
              <w:left w:val="nil"/>
              <w:bottom w:val="single" w:sz="8" w:space="0" w:color="000000"/>
              <w:right w:val="nil"/>
            </w:tcBorders>
            <w:vAlign w:val="center"/>
            <w:hideMark/>
          </w:tcPr>
          <w:p w14:paraId="3AC1FF13"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3F634C4D"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TDCIPP</w:t>
            </w:r>
          </w:p>
        </w:tc>
        <w:tc>
          <w:tcPr>
            <w:tcW w:w="950" w:type="dxa"/>
            <w:tcBorders>
              <w:top w:val="nil"/>
              <w:left w:val="nil"/>
              <w:bottom w:val="nil"/>
              <w:right w:val="nil"/>
            </w:tcBorders>
            <w:shd w:val="clear" w:color="000000" w:fill="D4DE81"/>
            <w:vAlign w:val="center"/>
            <w:hideMark/>
          </w:tcPr>
          <w:p w14:paraId="5F72FBF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0.115</w:t>
            </w:r>
          </w:p>
        </w:tc>
        <w:tc>
          <w:tcPr>
            <w:tcW w:w="950" w:type="dxa"/>
            <w:tcBorders>
              <w:top w:val="nil"/>
              <w:left w:val="nil"/>
              <w:bottom w:val="nil"/>
              <w:right w:val="nil"/>
            </w:tcBorders>
            <w:shd w:val="clear" w:color="000000" w:fill="FFE984"/>
            <w:vAlign w:val="center"/>
            <w:hideMark/>
          </w:tcPr>
          <w:p w14:paraId="593A06D4"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0.287</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B9B75"/>
            <w:vAlign w:val="center"/>
            <w:hideMark/>
          </w:tcPr>
          <w:p w14:paraId="2224DEC4"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0.723</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A8C72"/>
            <w:vAlign w:val="center"/>
            <w:hideMark/>
          </w:tcPr>
          <w:p w14:paraId="7B82C051"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0.804</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C2D980"/>
            <w:vAlign w:val="center"/>
            <w:hideMark/>
          </w:tcPr>
          <w:p w14:paraId="6218EFB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0.047</w:t>
            </w:r>
          </w:p>
        </w:tc>
        <w:tc>
          <w:tcPr>
            <w:tcW w:w="1035" w:type="dxa"/>
            <w:tcBorders>
              <w:top w:val="nil"/>
              <w:left w:val="nil"/>
              <w:bottom w:val="nil"/>
              <w:right w:val="nil"/>
            </w:tcBorders>
            <w:shd w:val="clear" w:color="000000" w:fill="F8696B"/>
            <w:vAlign w:val="center"/>
            <w:hideMark/>
          </w:tcPr>
          <w:p w14:paraId="71B0345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0FD4BBAF"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6F30E68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2091E4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72DBD4E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76844BFB"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3B58A704" w14:textId="77777777" w:rsidTr="00471E8E">
        <w:trPr>
          <w:trHeight w:val="288"/>
        </w:trPr>
        <w:tc>
          <w:tcPr>
            <w:tcW w:w="1418" w:type="dxa"/>
            <w:vMerge/>
            <w:tcBorders>
              <w:top w:val="nil"/>
              <w:left w:val="nil"/>
              <w:bottom w:val="single" w:sz="8" w:space="0" w:color="000000"/>
              <w:right w:val="nil"/>
            </w:tcBorders>
            <w:vAlign w:val="center"/>
            <w:hideMark/>
          </w:tcPr>
          <w:p w14:paraId="2B92302A"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224E8D88"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TPHP</w:t>
            </w:r>
          </w:p>
        </w:tc>
        <w:tc>
          <w:tcPr>
            <w:tcW w:w="950" w:type="dxa"/>
            <w:tcBorders>
              <w:top w:val="nil"/>
              <w:left w:val="nil"/>
              <w:bottom w:val="nil"/>
              <w:right w:val="nil"/>
            </w:tcBorders>
            <w:shd w:val="clear" w:color="000000" w:fill="DEE182"/>
            <w:vAlign w:val="center"/>
            <w:hideMark/>
          </w:tcPr>
          <w:p w14:paraId="3A985ED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0.150</w:t>
            </w:r>
          </w:p>
        </w:tc>
        <w:tc>
          <w:tcPr>
            <w:tcW w:w="950" w:type="dxa"/>
            <w:tcBorders>
              <w:top w:val="nil"/>
              <w:left w:val="nil"/>
              <w:bottom w:val="nil"/>
              <w:right w:val="nil"/>
            </w:tcBorders>
            <w:shd w:val="clear" w:color="000000" w:fill="FED680"/>
            <w:vAlign w:val="center"/>
            <w:hideMark/>
          </w:tcPr>
          <w:p w14:paraId="027A4B8D"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0.392</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A8A72"/>
            <w:vAlign w:val="center"/>
            <w:hideMark/>
          </w:tcPr>
          <w:p w14:paraId="28B1089C"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0.818</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B9B75"/>
            <w:vAlign w:val="center"/>
            <w:hideMark/>
          </w:tcPr>
          <w:p w14:paraId="2AA41ED8"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0.723</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9ACE7E"/>
            <w:vAlign w:val="center"/>
            <w:hideMark/>
          </w:tcPr>
          <w:p w14:paraId="75400A9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-0.097</w:t>
            </w:r>
          </w:p>
        </w:tc>
        <w:tc>
          <w:tcPr>
            <w:tcW w:w="1035" w:type="dxa"/>
            <w:tcBorders>
              <w:top w:val="nil"/>
              <w:left w:val="nil"/>
              <w:bottom w:val="nil"/>
              <w:right w:val="nil"/>
            </w:tcBorders>
            <w:shd w:val="clear" w:color="000000" w:fill="FA8972"/>
            <w:vAlign w:val="center"/>
            <w:hideMark/>
          </w:tcPr>
          <w:p w14:paraId="34E39063"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0.825</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1926E2B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03D505B1"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1E47FE0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4AE99BF3"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7F109CB4"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10C05DE6" w14:textId="77777777" w:rsidTr="00471E8E">
        <w:trPr>
          <w:trHeight w:val="288"/>
        </w:trPr>
        <w:tc>
          <w:tcPr>
            <w:tcW w:w="1418" w:type="dxa"/>
            <w:vMerge/>
            <w:tcBorders>
              <w:top w:val="nil"/>
              <w:left w:val="nil"/>
              <w:bottom w:val="single" w:sz="8" w:space="0" w:color="000000"/>
              <w:right w:val="nil"/>
            </w:tcBorders>
            <w:vAlign w:val="center"/>
            <w:hideMark/>
          </w:tcPr>
          <w:p w14:paraId="530C2795"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145764E2"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TBOEP</w:t>
            </w:r>
          </w:p>
        </w:tc>
        <w:tc>
          <w:tcPr>
            <w:tcW w:w="950" w:type="dxa"/>
            <w:tcBorders>
              <w:top w:val="nil"/>
              <w:left w:val="nil"/>
              <w:bottom w:val="nil"/>
              <w:right w:val="nil"/>
            </w:tcBorders>
            <w:shd w:val="clear" w:color="000000" w:fill="97CD7E"/>
            <w:vAlign w:val="center"/>
            <w:hideMark/>
          </w:tcPr>
          <w:p w14:paraId="77C5FF3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-0.109</w:t>
            </w:r>
          </w:p>
        </w:tc>
        <w:tc>
          <w:tcPr>
            <w:tcW w:w="950" w:type="dxa"/>
            <w:tcBorders>
              <w:top w:val="nil"/>
              <w:left w:val="nil"/>
              <w:bottom w:val="nil"/>
              <w:right w:val="nil"/>
            </w:tcBorders>
            <w:shd w:val="clear" w:color="000000" w:fill="76C37C"/>
            <w:vAlign w:val="center"/>
            <w:hideMark/>
          </w:tcPr>
          <w:p w14:paraId="01DC4436"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-0.233</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D0DD81"/>
            <w:vAlign w:val="center"/>
            <w:hideMark/>
          </w:tcPr>
          <w:p w14:paraId="7A3188AE"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0.099</w:t>
            </w:r>
          </w:p>
        </w:tc>
        <w:tc>
          <w:tcPr>
            <w:tcW w:w="950" w:type="dxa"/>
            <w:tcBorders>
              <w:top w:val="nil"/>
              <w:left w:val="nil"/>
              <w:bottom w:val="nil"/>
              <w:right w:val="nil"/>
            </w:tcBorders>
            <w:shd w:val="clear" w:color="000000" w:fill="FFE684"/>
            <w:vAlign w:val="center"/>
            <w:hideMark/>
          </w:tcPr>
          <w:p w14:paraId="59557CD7"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0.300</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FFDE82"/>
            <w:vAlign w:val="center"/>
            <w:hideMark/>
          </w:tcPr>
          <w:p w14:paraId="3FA317CD"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0.346</w:t>
            </w:r>
            <w:r w:rsidRPr="00DF71E3">
              <w:rPr>
                <w:rFonts w:ascii="Times New Roman" w:hAnsi="Times New Roman" w:cs="Times New Roman"/>
                <w:kern w:val="0"/>
                <w:sz w:val="22"/>
                <w:vertAlign w:val="superscript"/>
              </w:rPr>
              <w:t>**</w:t>
            </w:r>
          </w:p>
        </w:tc>
        <w:tc>
          <w:tcPr>
            <w:tcW w:w="1035" w:type="dxa"/>
            <w:tcBorders>
              <w:top w:val="nil"/>
              <w:left w:val="nil"/>
              <w:bottom w:val="nil"/>
              <w:right w:val="nil"/>
            </w:tcBorders>
            <w:shd w:val="clear" w:color="000000" w:fill="F5E883"/>
            <w:vAlign w:val="center"/>
            <w:hideMark/>
          </w:tcPr>
          <w:p w14:paraId="6ED4E930"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0.237</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C2D980"/>
            <w:vAlign w:val="center"/>
            <w:hideMark/>
          </w:tcPr>
          <w:p w14:paraId="7902CED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0.047</w:t>
            </w:r>
          </w:p>
        </w:tc>
        <w:tc>
          <w:tcPr>
            <w:tcW w:w="962" w:type="dxa"/>
            <w:tcBorders>
              <w:top w:val="nil"/>
              <w:left w:val="nil"/>
              <w:bottom w:val="nil"/>
              <w:right w:val="nil"/>
            </w:tcBorders>
            <w:shd w:val="clear" w:color="000000" w:fill="F8696B"/>
            <w:vAlign w:val="center"/>
            <w:hideMark/>
          </w:tcPr>
          <w:p w14:paraId="7BC630C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7D4A02F4"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1B60418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56BFA240"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7B260014" w14:textId="77777777" w:rsidTr="00471E8E">
        <w:trPr>
          <w:trHeight w:val="288"/>
        </w:trPr>
        <w:tc>
          <w:tcPr>
            <w:tcW w:w="1418" w:type="dxa"/>
            <w:vMerge/>
            <w:tcBorders>
              <w:top w:val="nil"/>
              <w:left w:val="nil"/>
              <w:bottom w:val="single" w:sz="8" w:space="0" w:color="000000"/>
              <w:right w:val="nil"/>
            </w:tcBorders>
            <w:vAlign w:val="center"/>
            <w:hideMark/>
          </w:tcPr>
          <w:p w14:paraId="3EDF0291"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0C724F7E"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EHDPP</w:t>
            </w:r>
          </w:p>
        </w:tc>
        <w:tc>
          <w:tcPr>
            <w:tcW w:w="950" w:type="dxa"/>
            <w:tcBorders>
              <w:top w:val="nil"/>
              <w:left w:val="nil"/>
              <w:bottom w:val="nil"/>
              <w:right w:val="nil"/>
            </w:tcBorders>
            <w:shd w:val="clear" w:color="000000" w:fill="CCDC81"/>
            <w:vAlign w:val="center"/>
            <w:hideMark/>
          </w:tcPr>
          <w:p w14:paraId="18604DF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0.085</w:t>
            </w:r>
          </w:p>
        </w:tc>
        <w:tc>
          <w:tcPr>
            <w:tcW w:w="950" w:type="dxa"/>
            <w:tcBorders>
              <w:top w:val="nil"/>
              <w:left w:val="nil"/>
              <w:bottom w:val="nil"/>
              <w:right w:val="nil"/>
            </w:tcBorders>
            <w:shd w:val="clear" w:color="000000" w:fill="FFDD82"/>
            <w:vAlign w:val="center"/>
            <w:hideMark/>
          </w:tcPr>
          <w:p w14:paraId="419B0718"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0.352</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B9C75"/>
            <w:vAlign w:val="center"/>
            <w:hideMark/>
          </w:tcPr>
          <w:p w14:paraId="736BF6D0"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0.717</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CAF79"/>
            <w:vAlign w:val="center"/>
            <w:hideMark/>
          </w:tcPr>
          <w:p w14:paraId="0FE87443"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0.612</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B5D57F"/>
            <w:vAlign w:val="center"/>
            <w:hideMark/>
          </w:tcPr>
          <w:p w14:paraId="63C0FAF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0.002</w:t>
            </w:r>
          </w:p>
        </w:tc>
        <w:tc>
          <w:tcPr>
            <w:tcW w:w="1035" w:type="dxa"/>
            <w:tcBorders>
              <w:top w:val="nil"/>
              <w:left w:val="nil"/>
              <w:bottom w:val="nil"/>
              <w:right w:val="nil"/>
            </w:tcBorders>
            <w:shd w:val="clear" w:color="000000" w:fill="FB9B75"/>
            <w:vAlign w:val="center"/>
            <w:hideMark/>
          </w:tcPr>
          <w:p w14:paraId="7D69B524"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0.723</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A8471"/>
            <w:vAlign w:val="center"/>
            <w:hideMark/>
          </w:tcPr>
          <w:p w14:paraId="5B57223C"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0.854</w:t>
            </w:r>
            <w:r w:rsidRPr="00DF71E3">
              <w:rPr>
                <w:rFonts w:ascii="Times New Roman" w:hAnsi="Times New Roman" w:cs="Times New Roman"/>
                <w:kern w:val="0"/>
                <w:sz w:val="22"/>
                <w:vertAlign w:val="superscript"/>
              </w:rPr>
              <w:t>**</w:t>
            </w:r>
          </w:p>
        </w:tc>
        <w:tc>
          <w:tcPr>
            <w:tcW w:w="962" w:type="dxa"/>
            <w:tcBorders>
              <w:top w:val="nil"/>
              <w:left w:val="nil"/>
              <w:bottom w:val="nil"/>
              <w:right w:val="nil"/>
            </w:tcBorders>
            <w:shd w:val="clear" w:color="000000" w:fill="D0DD81"/>
            <w:vAlign w:val="center"/>
            <w:hideMark/>
          </w:tcPr>
          <w:p w14:paraId="38C930E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0.099</w:t>
            </w:r>
          </w:p>
        </w:tc>
        <w:tc>
          <w:tcPr>
            <w:tcW w:w="962" w:type="dxa"/>
            <w:tcBorders>
              <w:top w:val="nil"/>
              <w:left w:val="nil"/>
              <w:bottom w:val="nil"/>
              <w:right w:val="nil"/>
            </w:tcBorders>
            <w:shd w:val="clear" w:color="000000" w:fill="F8696B"/>
            <w:vAlign w:val="center"/>
            <w:hideMark/>
          </w:tcPr>
          <w:p w14:paraId="19654D2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5E4EB9F2"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40" w:type="dxa"/>
            <w:tcBorders>
              <w:top w:val="nil"/>
              <w:left w:val="nil"/>
              <w:bottom w:val="nil"/>
              <w:right w:val="nil"/>
            </w:tcBorders>
            <w:shd w:val="clear" w:color="auto" w:fill="auto"/>
            <w:vAlign w:val="center"/>
            <w:hideMark/>
          </w:tcPr>
          <w:p w14:paraId="0D4069C2"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1334AFA1" w14:textId="77777777" w:rsidTr="00471E8E">
        <w:trPr>
          <w:trHeight w:val="288"/>
        </w:trPr>
        <w:tc>
          <w:tcPr>
            <w:tcW w:w="1418" w:type="dxa"/>
            <w:vMerge/>
            <w:tcBorders>
              <w:top w:val="nil"/>
              <w:left w:val="nil"/>
              <w:bottom w:val="single" w:sz="8" w:space="0" w:color="000000"/>
              <w:right w:val="nil"/>
            </w:tcBorders>
            <w:vAlign w:val="center"/>
            <w:hideMark/>
          </w:tcPr>
          <w:p w14:paraId="7BDDFFD7"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0EACCF9F"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TEHP</w:t>
            </w:r>
          </w:p>
        </w:tc>
        <w:tc>
          <w:tcPr>
            <w:tcW w:w="950" w:type="dxa"/>
            <w:tcBorders>
              <w:top w:val="nil"/>
              <w:left w:val="nil"/>
              <w:bottom w:val="nil"/>
              <w:right w:val="nil"/>
            </w:tcBorders>
            <w:shd w:val="clear" w:color="000000" w:fill="D6DF81"/>
            <w:vAlign w:val="center"/>
            <w:hideMark/>
          </w:tcPr>
          <w:p w14:paraId="16A5CBA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0.123</w:t>
            </w:r>
          </w:p>
        </w:tc>
        <w:tc>
          <w:tcPr>
            <w:tcW w:w="950" w:type="dxa"/>
            <w:tcBorders>
              <w:top w:val="nil"/>
              <w:left w:val="nil"/>
              <w:bottom w:val="nil"/>
              <w:right w:val="nil"/>
            </w:tcBorders>
            <w:shd w:val="clear" w:color="000000" w:fill="FED580"/>
            <w:vAlign w:val="center"/>
            <w:hideMark/>
          </w:tcPr>
          <w:p w14:paraId="718169D3"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0.399</w:t>
            </w:r>
            <w:r w:rsidRPr="00DF71E3">
              <w:rPr>
                <w:rFonts w:ascii="Times New Roman" w:eastAsia="Times New Roman" w:hAnsi="Times New Roman" w:cs="Times New Roman"/>
                <w:kern w:val="0"/>
                <w:sz w:val="22"/>
                <w:vertAlign w:val="superscript"/>
              </w:rPr>
              <w:t>**</w:t>
            </w:r>
          </w:p>
        </w:tc>
        <w:tc>
          <w:tcPr>
            <w:tcW w:w="950" w:type="dxa"/>
            <w:tcBorders>
              <w:top w:val="nil"/>
              <w:left w:val="nil"/>
              <w:bottom w:val="nil"/>
              <w:right w:val="nil"/>
            </w:tcBorders>
            <w:shd w:val="clear" w:color="000000" w:fill="FA8C72"/>
            <w:vAlign w:val="center"/>
            <w:hideMark/>
          </w:tcPr>
          <w:p w14:paraId="0CC5C668"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0.808</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BA076"/>
            <w:vAlign w:val="center"/>
            <w:hideMark/>
          </w:tcPr>
          <w:p w14:paraId="1A5935E9"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0.696</w:t>
            </w:r>
            <w:r w:rsidRPr="00DF71E3">
              <w:rPr>
                <w:rFonts w:ascii="Times New Roman" w:hAnsi="Times New Roman" w:cs="Times New Roman"/>
                <w:kern w:val="0"/>
                <w:sz w:val="22"/>
                <w:vertAlign w:val="superscript"/>
              </w:rPr>
              <w:t>**</w:t>
            </w:r>
          </w:p>
        </w:tc>
        <w:tc>
          <w:tcPr>
            <w:tcW w:w="953" w:type="dxa"/>
            <w:tcBorders>
              <w:top w:val="nil"/>
              <w:left w:val="nil"/>
              <w:bottom w:val="nil"/>
              <w:right w:val="nil"/>
            </w:tcBorders>
            <w:shd w:val="clear" w:color="000000" w:fill="97CD7E"/>
            <w:vAlign w:val="center"/>
            <w:hideMark/>
          </w:tcPr>
          <w:p w14:paraId="6B75F2F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-0.110</w:t>
            </w:r>
          </w:p>
        </w:tc>
        <w:tc>
          <w:tcPr>
            <w:tcW w:w="1035" w:type="dxa"/>
            <w:tcBorders>
              <w:top w:val="nil"/>
              <w:left w:val="nil"/>
              <w:bottom w:val="nil"/>
              <w:right w:val="nil"/>
            </w:tcBorders>
            <w:shd w:val="clear" w:color="000000" w:fill="FA8D72"/>
            <w:vAlign w:val="center"/>
            <w:hideMark/>
          </w:tcPr>
          <w:p w14:paraId="26F737AA"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0.800</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96D6C"/>
            <w:vAlign w:val="center"/>
            <w:hideMark/>
          </w:tcPr>
          <w:p w14:paraId="751F3C50"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0.980</w:t>
            </w:r>
            <w:r w:rsidRPr="00DF71E3">
              <w:rPr>
                <w:rFonts w:ascii="Times New Roman" w:hAnsi="Times New Roman" w:cs="Times New Roman"/>
                <w:kern w:val="0"/>
                <w:sz w:val="22"/>
                <w:vertAlign w:val="superscript"/>
              </w:rPr>
              <w:t>**</w:t>
            </w:r>
          </w:p>
        </w:tc>
        <w:tc>
          <w:tcPr>
            <w:tcW w:w="962" w:type="dxa"/>
            <w:tcBorders>
              <w:top w:val="nil"/>
              <w:left w:val="nil"/>
              <w:bottom w:val="nil"/>
              <w:right w:val="nil"/>
            </w:tcBorders>
            <w:shd w:val="clear" w:color="000000" w:fill="B6D57F"/>
            <w:vAlign w:val="center"/>
            <w:hideMark/>
          </w:tcPr>
          <w:p w14:paraId="4A59B4C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0.003</w:t>
            </w:r>
          </w:p>
        </w:tc>
        <w:tc>
          <w:tcPr>
            <w:tcW w:w="962" w:type="dxa"/>
            <w:tcBorders>
              <w:top w:val="nil"/>
              <w:left w:val="nil"/>
              <w:bottom w:val="nil"/>
              <w:right w:val="nil"/>
            </w:tcBorders>
            <w:shd w:val="clear" w:color="000000" w:fill="FA8070"/>
            <w:vAlign w:val="center"/>
            <w:hideMark/>
          </w:tcPr>
          <w:p w14:paraId="6E7A4AD4"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0.872</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64959ADA"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40" w:type="dxa"/>
            <w:tcBorders>
              <w:top w:val="nil"/>
              <w:left w:val="nil"/>
              <w:bottom w:val="nil"/>
              <w:right w:val="nil"/>
            </w:tcBorders>
            <w:shd w:val="clear" w:color="auto" w:fill="auto"/>
            <w:vAlign w:val="center"/>
            <w:hideMark/>
          </w:tcPr>
          <w:p w14:paraId="5A629681"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r>
      <w:tr w:rsidR="00092F8D" w:rsidRPr="00DF71E3" w14:paraId="6C123DDF" w14:textId="77777777" w:rsidTr="00471E8E">
        <w:trPr>
          <w:trHeight w:val="300"/>
        </w:trPr>
        <w:tc>
          <w:tcPr>
            <w:tcW w:w="1418" w:type="dxa"/>
            <w:vMerge/>
            <w:tcBorders>
              <w:top w:val="nil"/>
              <w:left w:val="nil"/>
              <w:bottom w:val="single" w:sz="8" w:space="0" w:color="000000"/>
              <w:right w:val="nil"/>
            </w:tcBorders>
            <w:vAlign w:val="center"/>
            <w:hideMark/>
          </w:tcPr>
          <w:p w14:paraId="67426204"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single" w:sz="8" w:space="0" w:color="auto"/>
              <w:right w:val="nil"/>
            </w:tcBorders>
            <w:shd w:val="clear" w:color="auto" w:fill="auto"/>
            <w:vAlign w:val="center"/>
            <w:hideMark/>
          </w:tcPr>
          <w:p w14:paraId="78B72BEF"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TCP</w:t>
            </w:r>
          </w:p>
        </w:tc>
        <w:tc>
          <w:tcPr>
            <w:tcW w:w="950" w:type="dxa"/>
            <w:tcBorders>
              <w:top w:val="nil"/>
              <w:left w:val="nil"/>
              <w:bottom w:val="single" w:sz="8" w:space="0" w:color="auto"/>
              <w:right w:val="nil"/>
            </w:tcBorders>
            <w:shd w:val="clear" w:color="000000" w:fill="C0D880"/>
            <w:vAlign w:val="center"/>
            <w:hideMark/>
          </w:tcPr>
          <w:p w14:paraId="261D730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0.040</w:t>
            </w:r>
          </w:p>
        </w:tc>
        <w:tc>
          <w:tcPr>
            <w:tcW w:w="950" w:type="dxa"/>
            <w:tcBorders>
              <w:top w:val="nil"/>
              <w:left w:val="nil"/>
              <w:bottom w:val="single" w:sz="8" w:space="0" w:color="auto"/>
              <w:right w:val="nil"/>
            </w:tcBorders>
            <w:shd w:val="clear" w:color="000000" w:fill="FFEB84"/>
            <w:vAlign w:val="center"/>
            <w:hideMark/>
          </w:tcPr>
          <w:p w14:paraId="52D2891E"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0.272</w:t>
            </w:r>
            <w:r w:rsidRPr="00DF71E3">
              <w:rPr>
                <w:rFonts w:ascii="Times New Roman" w:eastAsia="Times New Roman" w:hAnsi="Times New Roman" w:cs="Times New Roman"/>
                <w:kern w:val="0"/>
                <w:sz w:val="22"/>
                <w:vertAlign w:val="superscript"/>
              </w:rPr>
              <w:t>*</w:t>
            </w:r>
          </w:p>
        </w:tc>
        <w:tc>
          <w:tcPr>
            <w:tcW w:w="950" w:type="dxa"/>
            <w:tcBorders>
              <w:top w:val="nil"/>
              <w:left w:val="nil"/>
              <w:bottom w:val="single" w:sz="8" w:space="0" w:color="auto"/>
              <w:right w:val="nil"/>
            </w:tcBorders>
            <w:shd w:val="clear" w:color="000000" w:fill="FCA878"/>
            <w:vAlign w:val="center"/>
            <w:hideMark/>
          </w:tcPr>
          <w:p w14:paraId="71E318DD"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0.649</w:t>
            </w:r>
            <w:r w:rsidRPr="00DF71E3">
              <w:rPr>
                <w:rFonts w:ascii="Times New Roman" w:hAnsi="Times New Roman" w:cs="Times New Roman"/>
                <w:kern w:val="0"/>
                <w:sz w:val="22"/>
                <w:vertAlign w:val="superscript"/>
              </w:rPr>
              <w:t>**</w:t>
            </w:r>
          </w:p>
        </w:tc>
        <w:tc>
          <w:tcPr>
            <w:tcW w:w="950" w:type="dxa"/>
            <w:tcBorders>
              <w:top w:val="nil"/>
              <w:left w:val="nil"/>
              <w:bottom w:val="single" w:sz="8" w:space="0" w:color="auto"/>
              <w:right w:val="nil"/>
            </w:tcBorders>
            <w:shd w:val="clear" w:color="000000" w:fill="FCAF79"/>
            <w:vAlign w:val="center"/>
            <w:hideMark/>
          </w:tcPr>
          <w:p w14:paraId="303DD5BD"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0.613</w:t>
            </w:r>
            <w:r w:rsidRPr="00DF71E3">
              <w:rPr>
                <w:rFonts w:ascii="Times New Roman" w:hAnsi="Times New Roman" w:cs="Times New Roman"/>
                <w:kern w:val="0"/>
                <w:sz w:val="22"/>
                <w:vertAlign w:val="superscript"/>
              </w:rPr>
              <w:t>**</w:t>
            </w:r>
          </w:p>
        </w:tc>
        <w:tc>
          <w:tcPr>
            <w:tcW w:w="953" w:type="dxa"/>
            <w:tcBorders>
              <w:top w:val="nil"/>
              <w:left w:val="nil"/>
              <w:bottom w:val="single" w:sz="8" w:space="0" w:color="auto"/>
              <w:right w:val="nil"/>
            </w:tcBorders>
            <w:shd w:val="clear" w:color="000000" w:fill="B3D57F"/>
            <w:vAlign w:val="center"/>
            <w:hideMark/>
          </w:tcPr>
          <w:p w14:paraId="4F3D8C73"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-0.005</w:t>
            </w:r>
          </w:p>
        </w:tc>
        <w:tc>
          <w:tcPr>
            <w:tcW w:w="1035" w:type="dxa"/>
            <w:tcBorders>
              <w:top w:val="nil"/>
              <w:left w:val="nil"/>
              <w:bottom w:val="single" w:sz="8" w:space="0" w:color="auto"/>
              <w:right w:val="nil"/>
            </w:tcBorders>
            <w:shd w:val="clear" w:color="000000" w:fill="FA8D72"/>
            <w:vAlign w:val="center"/>
            <w:hideMark/>
          </w:tcPr>
          <w:p w14:paraId="0741FAFC"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0.799</w:t>
            </w:r>
            <w:r w:rsidRPr="00DF71E3">
              <w:rPr>
                <w:rFonts w:ascii="Times New Roman" w:hAnsi="Times New Roman" w:cs="Times New Roman"/>
                <w:kern w:val="0"/>
                <w:sz w:val="22"/>
                <w:vertAlign w:val="superscript"/>
              </w:rPr>
              <w:t>**</w:t>
            </w:r>
          </w:p>
        </w:tc>
        <w:tc>
          <w:tcPr>
            <w:tcW w:w="950" w:type="dxa"/>
            <w:tcBorders>
              <w:top w:val="nil"/>
              <w:left w:val="nil"/>
              <w:bottom w:val="single" w:sz="8" w:space="0" w:color="auto"/>
              <w:right w:val="nil"/>
            </w:tcBorders>
            <w:shd w:val="clear" w:color="000000" w:fill="FA8771"/>
            <w:vAlign w:val="center"/>
            <w:hideMark/>
          </w:tcPr>
          <w:p w14:paraId="09465BE9"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0.833</w:t>
            </w:r>
            <w:r w:rsidRPr="00DF71E3">
              <w:rPr>
                <w:rFonts w:ascii="Times New Roman" w:hAnsi="Times New Roman" w:cs="Times New Roman"/>
                <w:kern w:val="0"/>
                <w:sz w:val="22"/>
                <w:vertAlign w:val="superscript"/>
              </w:rPr>
              <w:t>**</w:t>
            </w:r>
          </w:p>
        </w:tc>
        <w:tc>
          <w:tcPr>
            <w:tcW w:w="962" w:type="dxa"/>
            <w:tcBorders>
              <w:top w:val="nil"/>
              <w:left w:val="nil"/>
              <w:bottom w:val="single" w:sz="8" w:space="0" w:color="auto"/>
              <w:right w:val="nil"/>
            </w:tcBorders>
            <w:shd w:val="clear" w:color="000000" w:fill="DBE081"/>
            <w:vAlign w:val="center"/>
            <w:hideMark/>
          </w:tcPr>
          <w:p w14:paraId="6B409C4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0.141</w:t>
            </w:r>
          </w:p>
        </w:tc>
        <w:tc>
          <w:tcPr>
            <w:tcW w:w="962" w:type="dxa"/>
            <w:tcBorders>
              <w:top w:val="nil"/>
              <w:left w:val="nil"/>
              <w:bottom w:val="single" w:sz="8" w:space="0" w:color="auto"/>
              <w:right w:val="nil"/>
            </w:tcBorders>
            <w:shd w:val="clear" w:color="000000" w:fill="FA8A72"/>
            <w:vAlign w:val="center"/>
            <w:hideMark/>
          </w:tcPr>
          <w:p w14:paraId="28B78D09"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0.818</w:t>
            </w:r>
            <w:r w:rsidRPr="00DF71E3">
              <w:rPr>
                <w:rFonts w:ascii="Times New Roman" w:hAnsi="Times New Roman" w:cs="Times New Roman"/>
                <w:kern w:val="0"/>
                <w:sz w:val="22"/>
                <w:vertAlign w:val="superscript"/>
              </w:rPr>
              <w:t>**</w:t>
            </w:r>
          </w:p>
        </w:tc>
        <w:tc>
          <w:tcPr>
            <w:tcW w:w="950" w:type="dxa"/>
            <w:tcBorders>
              <w:top w:val="nil"/>
              <w:left w:val="nil"/>
              <w:bottom w:val="single" w:sz="8" w:space="0" w:color="auto"/>
              <w:right w:val="nil"/>
            </w:tcBorders>
            <w:shd w:val="clear" w:color="000000" w:fill="FA8571"/>
            <w:vAlign w:val="center"/>
            <w:hideMark/>
          </w:tcPr>
          <w:p w14:paraId="24AA4BE4"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0.846</w:t>
            </w:r>
            <w:r w:rsidRPr="00DF71E3">
              <w:rPr>
                <w:rFonts w:ascii="Times New Roman" w:hAnsi="Times New Roman" w:cs="Times New Roman"/>
                <w:kern w:val="0"/>
                <w:sz w:val="22"/>
                <w:vertAlign w:val="superscript"/>
              </w:rPr>
              <w:t>**</w:t>
            </w:r>
          </w:p>
        </w:tc>
        <w:tc>
          <w:tcPr>
            <w:tcW w:w="940" w:type="dxa"/>
            <w:tcBorders>
              <w:top w:val="nil"/>
              <w:left w:val="nil"/>
              <w:bottom w:val="single" w:sz="8" w:space="0" w:color="auto"/>
              <w:right w:val="nil"/>
            </w:tcBorders>
            <w:shd w:val="clear" w:color="000000" w:fill="F8696B"/>
            <w:vAlign w:val="center"/>
            <w:hideMark/>
          </w:tcPr>
          <w:p w14:paraId="342E377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r>
      <w:tr w:rsidR="00092F8D" w:rsidRPr="00DF71E3" w14:paraId="528C6858" w14:textId="77777777" w:rsidTr="00471E8E">
        <w:trPr>
          <w:trHeight w:val="300"/>
        </w:trPr>
        <w:tc>
          <w:tcPr>
            <w:tcW w:w="1418" w:type="dxa"/>
            <w:tcBorders>
              <w:top w:val="nil"/>
              <w:left w:val="nil"/>
              <w:bottom w:val="single" w:sz="8" w:space="0" w:color="auto"/>
              <w:right w:val="nil"/>
            </w:tcBorders>
            <w:shd w:val="clear" w:color="000000" w:fill="D9D9D9"/>
            <w:vAlign w:val="center"/>
            <w:hideMark/>
          </w:tcPr>
          <w:p w14:paraId="12DC80F6" w14:textId="77777777" w:rsidR="00092F8D" w:rsidRPr="00DF71E3" w:rsidRDefault="00092F8D" w:rsidP="00471E8E">
            <w:pPr>
              <w:widowControl/>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 </w:t>
            </w:r>
          </w:p>
        </w:tc>
        <w:tc>
          <w:tcPr>
            <w:tcW w:w="1984" w:type="dxa"/>
            <w:tcBorders>
              <w:top w:val="nil"/>
              <w:left w:val="nil"/>
              <w:bottom w:val="single" w:sz="8" w:space="0" w:color="auto"/>
              <w:right w:val="nil"/>
            </w:tcBorders>
            <w:shd w:val="clear" w:color="000000" w:fill="D9D9D9"/>
            <w:vAlign w:val="center"/>
            <w:hideMark/>
          </w:tcPr>
          <w:p w14:paraId="304C150A"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 </w:t>
            </w:r>
          </w:p>
        </w:tc>
        <w:tc>
          <w:tcPr>
            <w:tcW w:w="10552" w:type="dxa"/>
            <w:gridSpan w:val="11"/>
            <w:tcBorders>
              <w:top w:val="single" w:sz="8" w:space="0" w:color="auto"/>
              <w:left w:val="nil"/>
              <w:bottom w:val="single" w:sz="8" w:space="0" w:color="auto"/>
              <w:right w:val="nil"/>
            </w:tcBorders>
            <w:shd w:val="clear" w:color="000000" w:fill="D9D9D9"/>
            <w:vAlign w:val="center"/>
            <w:hideMark/>
          </w:tcPr>
          <w:p w14:paraId="71CFF8E5"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House dust</w:t>
            </w:r>
          </w:p>
        </w:tc>
      </w:tr>
      <w:tr w:rsidR="00092F8D" w:rsidRPr="00DF71E3" w14:paraId="7CCEFE89" w14:textId="77777777" w:rsidTr="00471E8E">
        <w:trPr>
          <w:trHeight w:val="288"/>
        </w:trPr>
        <w:tc>
          <w:tcPr>
            <w:tcW w:w="1418" w:type="dxa"/>
            <w:vMerge w:val="restart"/>
            <w:tcBorders>
              <w:top w:val="nil"/>
              <w:left w:val="nil"/>
              <w:bottom w:val="single" w:sz="8" w:space="0" w:color="000000"/>
              <w:right w:val="nil"/>
            </w:tcBorders>
            <w:shd w:val="clear" w:color="auto" w:fill="auto"/>
            <w:vAlign w:val="center"/>
            <w:hideMark/>
          </w:tcPr>
          <w:p w14:paraId="6F8BDB3F" w14:textId="77777777" w:rsidR="00092F8D" w:rsidRPr="00DF71E3" w:rsidRDefault="00092F8D" w:rsidP="00471E8E">
            <w:pPr>
              <w:widowControl/>
              <w:jc w:val="center"/>
              <w:rPr>
                <w:rFonts w:ascii="Times New Roman" w:eastAsia="Times New Roman" w:hAnsi="Times New Roman" w:cs="Times New Roman"/>
                <w:b/>
                <w:bCs/>
                <w:color w:val="000000"/>
                <w:kern w:val="0"/>
                <w:sz w:val="22"/>
              </w:rPr>
            </w:pPr>
            <w:r w:rsidRPr="00DF71E3">
              <w:rPr>
                <w:rFonts w:ascii="Times New Roman" w:eastAsia="Times New Roman" w:hAnsi="Times New Roman" w:cs="Times New Roman"/>
                <w:b/>
                <w:bCs/>
                <w:color w:val="000000"/>
                <w:kern w:val="0"/>
                <w:sz w:val="22"/>
              </w:rPr>
              <w:t>House dust</w:t>
            </w:r>
          </w:p>
        </w:tc>
        <w:tc>
          <w:tcPr>
            <w:tcW w:w="1984" w:type="dxa"/>
            <w:tcBorders>
              <w:top w:val="nil"/>
              <w:left w:val="nil"/>
              <w:bottom w:val="nil"/>
              <w:right w:val="nil"/>
            </w:tcBorders>
            <w:shd w:val="clear" w:color="auto" w:fill="auto"/>
            <w:vAlign w:val="center"/>
            <w:hideMark/>
          </w:tcPr>
          <w:p w14:paraId="6366F393"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TEP</w:t>
            </w:r>
          </w:p>
        </w:tc>
        <w:tc>
          <w:tcPr>
            <w:tcW w:w="950" w:type="dxa"/>
            <w:tcBorders>
              <w:top w:val="nil"/>
              <w:left w:val="nil"/>
              <w:bottom w:val="nil"/>
              <w:right w:val="nil"/>
            </w:tcBorders>
            <w:shd w:val="clear" w:color="000000" w:fill="F8696B"/>
            <w:vAlign w:val="center"/>
            <w:hideMark/>
          </w:tcPr>
          <w:p w14:paraId="7F9B399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00FE8632"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3F6EE25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1BEDE399"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1041282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2EAECD5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03077226"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FB2C77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189BDC48"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2E5E86C8"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7B656B36"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4ADB71AB" w14:textId="77777777" w:rsidTr="00471E8E">
        <w:trPr>
          <w:trHeight w:val="288"/>
        </w:trPr>
        <w:tc>
          <w:tcPr>
            <w:tcW w:w="1418" w:type="dxa"/>
            <w:vMerge/>
            <w:tcBorders>
              <w:top w:val="nil"/>
              <w:left w:val="nil"/>
              <w:bottom w:val="single" w:sz="8" w:space="0" w:color="000000"/>
              <w:right w:val="nil"/>
            </w:tcBorders>
            <w:vAlign w:val="center"/>
            <w:hideMark/>
          </w:tcPr>
          <w:p w14:paraId="2C07BACB"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3F95BC50"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TiBP</w:t>
            </w:r>
          </w:p>
        </w:tc>
        <w:tc>
          <w:tcPr>
            <w:tcW w:w="950" w:type="dxa"/>
            <w:tcBorders>
              <w:top w:val="nil"/>
              <w:left w:val="nil"/>
              <w:bottom w:val="nil"/>
              <w:right w:val="nil"/>
            </w:tcBorders>
            <w:shd w:val="clear" w:color="000000" w:fill="FECE7F"/>
            <w:vAlign w:val="center"/>
            <w:hideMark/>
          </w:tcPr>
          <w:p w14:paraId="6E66163C"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0.438</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5D6FFF7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2CA797CD"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34774FB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3" w:type="dxa"/>
            <w:tcBorders>
              <w:top w:val="nil"/>
              <w:left w:val="nil"/>
              <w:bottom w:val="nil"/>
              <w:right w:val="nil"/>
            </w:tcBorders>
            <w:shd w:val="clear" w:color="auto" w:fill="auto"/>
            <w:vAlign w:val="center"/>
            <w:hideMark/>
          </w:tcPr>
          <w:p w14:paraId="6039FAD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2B580DE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6C191E1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1AA36E4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0AC9AC07"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75D9380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29480458"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27E70DF2" w14:textId="77777777" w:rsidTr="00471E8E">
        <w:trPr>
          <w:trHeight w:val="288"/>
        </w:trPr>
        <w:tc>
          <w:tcPr>
            <w:tcW w:w="1418" w:type="dxa"/>
            <w:vMerge/>
            <w:tcBorders>
              <w:top w:val="nil"/>
              <w:left w:val="nil"/>
              <w:bottom w:val="single" w:sz="8" w:space="0" w:color="000000"/>
              <w:right w:val="nil"/>
            </w:tcBorders>
            <w:vAlign w:val="center"/>
            <w:hideMark/>
          </w:tcPr>
          <w:p w14:paraId="5FA494D2"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47EE251D"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TBP</w:t>
            </w:r>
          </w:p>
        </w:tc>
        <w:tc>
          <w:tcPr>
            <w:tcW w:w="950" w:type="dxa"/>
            <w:tcBorders>
              <w:top w:val="nil"/>
              <w:left w:val="nil"/>
              <w:bottom w:val="nil"/>
              <w:right w:val="nil"/>
            </w:tcBorders>
            <w:shd w:val="clear" w:color="000000" w:fill="FFE383"/>
            <w:vAlign w:val="center"/>
            <w:hideMark/>
          </w:tcPr>
          <w:p w14:paraId="1612A7CC"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0.319</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FE684"/>
            <w:vAlign w:val="center"/>
            <w:hideMark/>
          </w:tcPr>
          <w:p w14:paraId="64BC03EA"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0.300</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1BEF1AC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3EE3E870"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3" w:type="dxa"/>
            <w:tcBorders>
              <w:top w:val="nil"/>
              <w:left w:val="nil"/>
              <w:bottom w:val="nil"/>
              <w:right w:val="nil"/>
            </w:tcBorders>
            <w:shd w:val="clear" w:color="auto" w:fill="auto"/>
            <w:vAlign w:val="center"/>
            <w:hideMark/>
          </w:tcPr>
          <w:p w14:paraId="4858F2D8" w14:textId="77777777" w:rsidR="00092F8D" w:rsidRPr="00DF71E3" w:rsidRDefault="00092F8D" w:rsidP="00471E8E">
            <w:pPr>
              <w:widowControl/>
              <w:jc w:val="right"/>
              <w:rPr>
                <w:rFonts w:ascii="Times New Roman" w:eastAsia="Times New Roman" w:hAnsi="Times New Roman" w:cs="Times New Roman"/>
                <w:kern w:val="0"/>
                <w:sz w:val="22"/>
              </w:rPr>
            </w:pPr>
          </w:p>
        </w:tc>
        <w:tc>
          <w:tcPr>
            <w:tcW w:w="1035" w:type="dxa"/>
            <w:tcBorders>
              <w:top w:val="nil"/>
              <w:left w:val="nil"/>
              <w:bottom w:val="nil"/>
              <w:right w:val="nil"/>
            </w:tcBorders>
            <w:shd w:val="clear" w:color="auto" w:fill="auto"/>
            <w:vAlign w:val="center"/>
            <w:hideMark/>
          </w:tcPr>
          <w:p w14:paraId="1769205D"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370B45B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467F0EB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136579E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37013A9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4531F093"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423934F1" w14:textId="77777777" w:rsidTr="00471E8E">
        <w:trPr>
          <w:trHeight w:val="288"/>
        </w:trPr>
        <w:tc>
          <w:tcPr>
            <w:tcW w:w="1418" w:type="dxa"/>
            <w:vMerge/>
            <w:tcBorders>
              <w:top w:val="nil"/>
              <w:left w:val="nil"/>
              <w:bottom w:val="single" w:sz="8" w:space="0" w:color="000000"/>
              <w:right w:val="nil"/>
            </w:tcBorders>
            <w:vAlign w:val="center"/>
            <w:hideMark/>
          </w:tcPr>
          <w:p w14:paraId="660ECEE2"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6123A95D"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TCEP</w:t>
            </w:r>
          </w:p>
        </w:tc>
        <w:tc>
          <w:tcPr>
            <w:tcW w:w="950" w:type="dxa"/>
            <w:tcBorders>
              <w:top w:val="nil"/>
              <w:left w:val="nil"/>
              <w:bottom w:val="nil"/>
              <w:right w:val="nil"/>
            </w:tcBorders>
            <w:shd w:val="clear" w:color="000000" w:fill="CEDD81"/>
            <w:vAlign w:val="center"/>
            <w:hideMark/>
          </w:tcPr>
          <w:p w14:paraId="302538E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0.093</w:t>
            </w:r>
          </w:p>
        </w:tc>
        <w:tc>
          <w:tcPr>
            <w:tcW w:w="950" w:type="dxa"/>
            <w:tcBorders>
              <w:top w:val="nil"/>
              <w:left w:val="nil"/>
              <w:bottom w:val="nil"/>
              <w:right w:val="nil"/>
            </w:tcBorders>
            <w:shd w:val="clear" w:color="000000" w:fill="BED880"/>
            <w:vAlign w:val="center"/>
            <w:hideMark/>
          </w:tcPr>
          <w:p w14:paraId="1F04501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0.034</w:t>
            </w:r>
          </w:p>
        </w:tc>
        <w:tc>
          <w:tcPr>
            <w:tcW w:w="950" w:type="dxa"/>
            <w:tcBorders>
              <w:top w:val="nil"/>
              <w:left w:val="nil"/>
              <w:bottom w:val="nil"/>
              <w:right w:val="nil"/>
            </w:tcBorders>
            <w:shd w:val="clear" w:color="000000" w:fill="FBEA83"/>
            <w:vAlign w:val="center"/>
            <w:hideMark/>
          </w:tcPr>
          <w:p w14:paraId="0380F386"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0.259</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8696B"/>
            <w:vAlign w:val="center"/>
            <w:hideMark/>
          </w:tcPr>
          <w:p w14:paraId="050B108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3" w:type="dxa"/>
            <w:tcBorders>
              <w:top w:val="nil"/>
              <w:left w:val="nil"/>
              <w:bottom w:val="nil"/>
              <w:right w:val="nil"/>
            </w:tcBorders>
            <w:shd w:val="clear" w:color="auto" w:fill="auto"/>
            <w:vAlign w:val="center"/>
            <w:hideMark/>
          </w:tcPr>
          <w:p w14:paraId="148500E1"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1035" w:type="dxa"/>
            <w:tcBorders>
              <w:top w:val="nil"/>
              <w:left w:val="nil"/>
              <w:bottom w:val="nil"/>
              <w:right w:val="nil"/>
            </w:tcBorders>
            <w:shd w:val="clear" w:color="auto" w:fill="auto"/>
            <w:vAlign w:val="center"/>
            <w:hideMark/>
          </w:tcPr>
          <w:p w14:paraId="4D7F6D50"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2C916B08"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61C3EAFF"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341B115A"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0D7585EF"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709FEC4D"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3976C36D" w14:textId="77777777" w:rsidTr="00471E8E">
        <w:trPr>
          <w:trHeight w:val="288"/>
        </w:trPr>
        <w:tc>
          <w:tcPr>
            <w:tcW w:w="1418" w:type="dxa"/>
            <w:vMerge/>
            <w:tcBorders>
              <w:top w:val="nil"/>
              <w:left w:val="nil"/>
              <w:bottom w:val="single" w:sz="8" w:space="0" w:color="000000"/>
              <w:right w:val="nil"/>
            </w:tcBorders>
            <w:vAlign w:val="center"/>
            <w:hideMark/>
          </w:tcPr>
          <w:p w14:paraId="27B0DBD7"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46EE9C39"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TCIPP</w:t>
            </w:r>
          </w:p>
        </w:tc>
        <w:tc>
          <w:tcPr>
            <w:tcW w:w="950" w:type="dxa"/>
            <w:tcBorders>
              <w:top w:val="nil"/>
              <w:left w:val="nil"/>
              <w:bottom w:val="nil"/>
              <w:right w:val="nil"/>
            </w:tcBorders>
            <w:shd w:val="clear" w:color="000000" w:fill="CFDD81"/>
            <w:vAlign w:val="center"/>
            <w:hideMark/>
          </w:tcPr>
          <w:p w14:paraId="4AEC1DB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0.098</w:t>
            </w:r>
          </w:p>
        </w:tc>
        <w:tc>
          <w:tcPr>
            <w:tcW w:w="950" w:type="dxa"/>
            <w:tcBorders>
              <w:top w:val="nil"/>
              <w:left w:val="nil"/>
              <w:bottom w:val="nil"/>
              <w:right w:val="nil"/>
            </w:tcBorders>
            <w:shd w:val="clear" w:color="000000" w:fill="C9DB80"/>
            <w:vAlign w:val="center"/>
            <w:hideMark/>
          </w:tcPr>
          <w:p w14:paraId="5F3D85C5"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0.073</w:t>
            </w:r>
          </w:p>
        </w:tc>
        <w:tc>
          <w:tcPr>
            <w:tcW w:w="950" w:type="dxa"/>
            <w:tcBorders>
              <w:top w:val="nil"/>
              <w:left w:val="nil"/>
              <w:bottom w:val="nil"/>
              <w:right w:val="nil"/>
            </w:tcBorders>
            <w:shd w:val="clear" w:color="000000" w:fill="DEE182"/>
            <w:vAlign w:val="center"/>
            <w:hideMark/>
          </w:tcPr>
          <w:p w14:paraId="5641B38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0.153</w:t>
            </w:r>
          </w:p>
        </w:tc>
        <w:tc>
          <w:tcPr>
            <w:tcW w:w="950" w:type="dxa"/>
            <w:tcBorders>
              <w:top w:val="nil"/>
              <w:left w:val="nil"/>
              <w:bottom w:val="nil"/>
              <w:right w:val="nil"/>
            </w:tcBorders>
            <w:shd w:val="clear" w:color="000000" w:fill="E3E382"/>
            <w:vAlign w:val="center"/>
            <w:hideMark/>
          </w:tcPr>
          <w:p w14:paraId="3192120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0.169</w:t>
            </w:r>
          </w:p>
        </w:tc>
        <w:tc>
          <w:tcPr>
            <w:tcW w:w="953" w:type="dxa"/>
            <w:tcBorders>
              <w:top w:val="nil"/>
              <w:left w:val="nil"/>
              <w:bottom w:val="nil"/>
              <w:right w:val="nil"/>
            </w:tcBorders>
            <w:shd w:val="clear" w:color="000000" w:fill="F8696B"/>
            <w:vAlign w:val="center"/>
            <w:hideMark/>
          </w:tcPr>
          <w:p w14:paraId="4BCA35F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1035" w:type="dxa"/>
            <w:tcBorders>
              <w:top w:val="nil"/>
              <w:left w:val="nil"/>
              <w:bottom w:val="nil"/>
              <w:right w:val="nil"/>
            </w:tcBorders>
            <w:shd w:val="clear" w:color="auto" w:fill="auto"/>
            <w:vAlign w:val="center"/>
            <w:hideMark/>
          </w:tcPr>
          <w:p w14:paraId="27841626"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1152811B"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252F9F5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2F0148E4"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5F561CB5"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05982958"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50306630" w14:textId="77777777" w:rsidTr="00471E8E">
        <w:trPr>
          <w:trHeight w:val="288"/>
        </w:trPr>
        <w:tc>
          <w:tcPr>
            <w:tcW w:w="1418" w:type="dxa"/>
            <w:vMerge/>
            <w:tcBorders>
              <w:top w:val="nil"/>
              <w:left w:val="nil"/>
              <w:bottom w:val="single" w:sz="8" w:space="0" w:color="000000"/>
              <w:right w:val="nil"/>
            </w:tcBorders>
            <w:vAlign w:val="center"/>
            <w:hideMark/>
          </w:tcPr>
          <w:p w14:paraId="1C33F7C1"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10B461B6"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TDCIPP</w:t>
            </w:r>
          </w:p>
        </w:tc>
        <w:tc>
          <w:tcPr>
            <w:tcW w:w="950" w:type="dxa"/>
            <w:tcBorders>
              <w:top w:val="nil"/>
              <w:left w:val="nil"/>
              <w:bottom w:val="nil"/>
              <w:right w:val="nil"/>
            </w:tcBorders>
            <w:shd w:val="clear" w:color="000000" w:fill="FFE183"/>
            <w:vAlign w:val="center"/>
            <w:hideMark/>
          </w:tcPr>
          <w:p w14:paraId="7315383D"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0.329</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6E883"/>
            <w:vAlign w:val="center"/>
            <w:hideMark/>
          </w:tcPr>
          <w:p w14:paraId="101B740C"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0.241</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CEDD81"/>
            <w:vAlign w:val="center"/>
            <w:hideMark/>
          </w:tcPr>
          <w:p w14:paraId="083FBBD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0.093</w:t>
            </w:r>
          </w:p>
        </w:tc>
        <w:tc>
          <w:tcPr>
            <w:tcW w:w="950" w:type="dxa"/>
            <w:tcBorders>
              <w:top w:val="nil"/>
              <w:left w:val="nil"/>
              <w:bottom w:val="nil"/>
              <w:right w:val="nil"/>
            </w:tcBorders>
            <w:shd w:val="clear" w:color="000000" w:fill="DDE182"/>
            <w:vAlign w:val="center"/>
            <w:hideMark/>
          </w:tcPr>
          <w:p w14:paraId="1014F10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0.146</w:t>
            </w:r>
          </w:p>
        </w:tc>
        <w:tc>
          <w:tcPr>
            <w:tcW w:w="953" w:type="dxa"/>
            <w:tcBorders>
              <w:top w:val="nil"/>
              <w:left w:val="nil"/>
              <w:bottom w:val="nil"/>
              <w:right w:val="nil"/>
            </w:tcBorders>
            <w:shd w:val="clear" w:color="000000" w:fill="FDC07C"/>
            <w:vAlign w:val="center"/>
            <w:hideMark/>
          </w:tcPr>
          <w:p w14:paraId="0E6F8AEA"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0.514</w:t>
            </w:r>
            <w:r w:rsidRPr="00DF71E3">
              <w:rPr>
                <w:rFonts w:ascii="Times New Roman" w:hAnsi="Times New Roman" w:cs="Times New Roman"/>
                <w:kern w:val="0"/>
                <w:sz w:val="22"/>
                <w:vertAlign w:val="superscript"/>
              </w:rPr>
              <w:t>**</w:t>
            </w:r>
          </w:p>
        </w:tc>
        <w:tc>
          <w:tcPr>
            <w:tcW w:w="1035" w:type="dxa"/>
            <w:tcBorders>
              <w:top w:val="nil"/>
              <w:left w:val="nil"/>
              <w:bottom w:val="nil"/>
              <w:right w:val="nil"/>
            </w:tcBorders>
            <w:shd w:val="clear" w:color="000000" w:fill="F8696B"/>
            <w:vAlign w:val="center"/>
            <w:hideMark/>
          </w:tcPr>
          <w:p w14:paraId="6830DFAA"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3601607D"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6DDF6C2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62" w:type="dxa"/>
            <w:tcBorders>
              <w:top w:val="nil"/>
              <w:left w:val="nil"/>
              <w:bottom w:val="nil"/>
              <w:right w:val="nil"/>
            </w:tcBorders>
            <w:shd w:val="clear" w:color="auto" w:fill="auto"/>
            <w:vAlign w:val="center"/>
            <w:hideMark/>
          </w:tcPr>
          <w:p w14:paraId="2F461992"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2F4FCF6E"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23D57D30"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396272B4" w14:textId="77777777" w:rsidTr="00471E8E">
        <w:trPr>
          <w:trHeight w:val="288"/>
        </w:trPr>
        <w:tc>
          <w:tcPr>
            <w:tcW w:w="1418" w:type="dxa"/>
            <w:vMerge/>
            <w:tcBorders>
              <w:top w:val="nil"/>
              <w:left w:val="nil"/>
              <w:bottom w:val="single" w:sz="8" w:space="0" w:color="000000"/>
              <w:right w:val="nil"/>
            </w:tcBorders>
            <w:vAlign w:val="center"/>
            <w:hideMark/>
          </w:tcPr>
          <w:p w14:paraId="6BCD31C7"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39FB802D"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TPHP</w:t>
            </w:r>
          </w:p>
        </w:tc>
        <w:tc>
          <w:tcPr>
            <w:tcW w:w="950" w:type="dxa"/>
            <w:tcBorders>
              <w:top w:val="nil"/>
              <w:left w:val="nil"/>
              <w:bottom w:val="nil"/>
              <w:right w:val="nil"/>
            </w:tcBorders>
            <w:shd w:val="clear" w:color="000000" w:fill="A7D17E"/>
            <w:vAlign w:val="center"/>
            <w:hideMark/>
          </w:tcPr>
          <w:p w14:paraId="007112F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-0.051</w:t>
            </w:r>
          </w:p>
        </w:tc>
        <w:tc>
          <w:tcPr>
            <w:tcW w:w="950" w:type="dxa"/>
            <w:tcBorders>
              <w:top w:val="nil"/>
              <w:left w:val="nil"/>
              <w:bottom w:val="nil"/>
              <w:right w:val="nil"/>
            </w:tcBorders>
            <w:shd w:val="clear" w:color="000000" w:fill="63BE7B"/>
            <w:vAlign w:val="center"/>
            <w:hideMark/>
          </w:tcPr>
          <w:p w14:paraId="0CF0842A"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-0.303</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C4DA80"/>
            <w:vAlign w:val="center"/>
            <w:hideMark/>
          </w:tcPr>
          <w:p w14:paraId="020B063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0.057</w:t>
            </w:r>
          </w:p>
        </w:tc>
        <w:tc>
          <w:tcPr>
            <w:tcW w:w="950" w:type="dxa"/>
            <w:tcBorders>
              <w:top w:val="nil"/>
              <w:left w:val="nil"/>
              <w:bottom w:val="nil"/>
              <w:right w:val="nil"/>
            </w:tcBorders>
            <w:shd w:val="clear" w:color="000000" w:fill="E8E482"/>
            <w:vAlign w:val="center"/>
            <w:hideMark/>
          </w:tcPr>
          <w:p w14:paraId="7BFA51D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0.190</w:t>
            </w:r>
          </w:p>
        </w:tc>
        <w:tc>
          <w:tcPr>
            <w:tcW w:w="953" w:type="dxa"/>
            <w:tcBorders>
              <w:top w:val="nil"/>
              <w:left w:val="nil"/>
              <w:bottom w:val="nil"/>
              <w:right w:val="nil"/>
            </w:tcBorders>
            <w:shd w:val="clear" w:color="000000" w:fill="F1E783"/>
            <w:vAlign w:val="center"/>
            <w:hideMark/>
          </w:tcPr>
          <w:p w14:paraId="4D22B635"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0.221</w:t>
            </w:r>
            <w:r w:rsidRPr="00DF71E3">
              <w:rPr>
                <w:rFonts w:ascii="Times New Roman" w:hAnsi="Times New Roman" w:cs="Times New Roman"/>
                <w:kern w:val="0"/>
                <w:sz w:val="22"/>
                <w:vertAlign w:val="superscript"/>
              </w:rPr>
              <w:t>*</w:t>
            </w:r>
          </w:p>
        </w:tc>
        <w:tc>
          <w:tcPr>
            <w:tcW w:w="1035" w:type="dxa"/>
            <w:tcBorders>
              <w:top w:val="nil"/>
              <w:left w:val="nil"/>
              <w:bottom w:val="nil"/>
              <w:right w:val="nil"/>
            </w:tcBorders>
            <w:shd w:val="clear" w:color="000000" w:fill="EAE482"/>
            <w:vAlign w:val="center"/>
            <w:hideMark/>
          </w:tcPr>
          <w:p w14:paraId="47B4E34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0.194</w:t>
            </w:r>
          </w:p>
        </w:tc>
        <w:tc>
          <w:tcPr>
            <w:tcW w:w="950" w:type="dxa"/>
            <w:tcBorders>
              <w:top w:val="nil"/>
              <w:left w:val="nil"/>
              <w:bottom w:val="nil"/>
              <w:right w:val="nil"/>
            </w:tcBorders>
            <w:shd w:val="clear" w:color="000000" w:fill="F8696B"/>
            <w:vAlign w:val="center"/>
            <w:hideMark/>
          </w:tcPr>
          <w:p w14:paraId="017ED97B"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7A6A053E"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62" w:type="dxa"/>
            <w:tcBorders>
              <w:top w:val="nil"/>
              <w:left w:val="nil"/>
              <w:bottom w:val="nil"/>
              <w:right w:val="nil"/>
            </w:tcBorders>
            <w:shd w:val="clear" w:color="auto" w:fill="auto"/>
            <w:vAlign w:val="center"/>
            <w:hideMark/>
          </w:tcPr>
          <w:p w14:paraId="5058194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50" w:type="dxa"/>
            <w:tcBorders>
              <w:top w:val="nil"/>
              <w:left w:val="nil"/>
              <w:bottom w:val="nil"/>
              <w:right w:val="nil"/>
            </w:tcBorders>
            <w:shd w:val="clear" w:color="auto" w:fill="auto"/>
            <w:vAlign w:val="center"/>
            <w:hideMark/>
          </w:tcPr>
          <w:p w14:paraId="5ECDB00C"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13E7A99C"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2927AEFD" w14:textId="77777777" w:rsidTr="00471E8E">
        <w:trPr>
          <w:trHeight w:val="288"/>
        </w:trPr>
        <w:tc>
          <w:tcPr>
            <w:tcW w:w="1418" w:type="dxa"/>
            <w:vMerge/>
            <w:tcBorders>
              <w:top w:val="nil"/>
              <w:left w:val="nil"/>
              <w:bottom w:val="single" w:sz="8" w:space="0" w:color="000000"/>
              <w:right w:val="nil"/>
            </w:tcBorders>
            <w:vAlign w:val="center"/>
            <w:hideMark/>
          </w:tcPr>
          <w:p w14:paraId="10D7439A"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2D49271D"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TBOEP</w:t>
            </w:r>
          </w:p>
        </w:tc>
        <w:tc>
          <w:tcPr>
            <w:tcW w:w="950" w:type="dxa"/>
            <w:tcBorders>
              <w:top w:val="nil"/>
              <w:left w:val="nil"/>
              <w:bottom w:val="nil"/>
              <w:right w:val="nil"/>
            </w:tcBorders>
            <w:shd w:val="clear" w:color="000000" w:fill="FFE784"/>
            <w:vAlign w:val="center"/>
            <w:hideMark/>
          </w:tcPr>
          <w:p w14:paraId="6A6E57E7"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0.298</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E4E382"/>
            <w:vAlign w:val="center"/>
            <w:hideMark/>
          </w:tcPr>
          <w:p w14:paraId="262F26F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0.175</w:t>
            </w:r>
          </w:p>
        </w:tc>
        <w:tc>
          <w:tcPr>
            <w:tcW w:w="950" w:type="dxa"/>
            <w:tcBorders>
              <w:top w:val="nil"/>
              <w:left w:val="nil"/>
              <w:bottom w:val="nil"/>
              <w:right w:val="nil"/>
            </w:tcBorders>
            <w:shd w:val="clear" w:color="000000" w:fill="FFE884"/>
            <w:vAlign w:val="center"/>
            <w:hideMark/>
          </w:tcPr>
          <w:p w14:paraId="79F78B3A"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0.291</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E7E482"/>
            <w:vAlign w:val="center"/>
            <w:hideMark/>
          </w:tcPr>
          <w:p w14:paraId="28A52FA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0.183</w:t>
            </w:r>
          </w:p>
        </w:tc>
        <w:tc>
          <w:tcPr>
            <w:tcW w:w="953" w:type="dxa"/>
            <w:tcBorders>
              <w:top w:val="nil"/>
              <w:left w:val="nil"/>
              <w:bottom w:val="nil"/>
              <w:right w:val="nil"/>
            </w:tcBorders>
            <w:shd w:val="clear" w:color="000000" w:fill="FFDE82"/>
            <w:vAlign w:val="center"/>
            <w:hideMark/>
          </w:tcPr>
          <w:p w14:paraId="6422C036"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0.349</w:t>
            </w:r>
            <w:r w:rsidRPr="00DF71E3">
              <w:rPr>
                <w:rFonts w:ascii="Times New Roman" w:hAnsi="Times New Roman" w:cs="Times New Roman"/>
                <w:kern w:val="0"/>
                <w:sz w:val="22"/>
                <w:vertAlign w:val="superscript"/>
              </w:rPr>
              <w:t>**</w:t>
            </w:r>
          </w:p>
        </w:tc>
        <w:tc>
          <w:tcPr>
            <w:tcW w:w="1035" w:type="dxa"/>
            <w:tcBorders>
              <w:top w:val="nil"/>
              <w:left w:val="nil"/>
              <w:bottom w:val="nil"/>
              <w:right w:val="nil"/>
            </w:tcBorders>
            <w:shd w:val="clear" w:color="000000" w:fill="FFE583"/>
            <w:vAlign w:val="center"/>
            <w:hideMark/>
          </w:tcPr>
          <w:p w14:paraId="2434B295"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0.310</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D5DE81"/>
            <w:vAlign w:val="center"/>
            <w:hideMark/>
          </w:tcPr>
          <w:p w14:paraId="14B3C53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0.117</w:t>
            </w:r>
          </w:p>
        </w:tc>
        <w:tc>
          <w:tcPr>
            <w:tcW w:w="962" w:type="dxa"/>
            <w:tcBorders>
              <w:top w:val="nil"/>
              <w:left w:val="nil"/>
              <w:bottom w:val="nil"/>
              <w:right w:val="nil"/>
            </w:tcBorders>
            <w:shd w:val="clear" w:color="000000" w:fill="F8696B"/>
            <w:vAlign w:val="center"/>
            <w:hideMark/>
          </w:tcPr>
          <w:p w14:paraId="4FA2771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62" w:type="dxa"/>
            <w:tcBorders>
              <w:top w:val="nil"/>
              <w:left w:val="nil"/>
              <w:bottom w:val="nil"/>
              <w:right w:val="nil"/>
            </w:tcBorders>
            <w:shd w:val="clear" w:color="auto" w:fill="auto"/>
            <w:vAlign w:val="center"/>
            <w:hideMark/>
          </w:tcPr>
          <w:p w14:paraId="26BFCDEE"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50" w:type="dxa"/>
            <w:tcBorders>
              <w:top w:val="nil"/>
              <w:left w:val="nil"/>
              <w:bottom w:val="nil"/>
              <w:right w:val="nil"/>
            </w:tcBorders>
            <w:shd w:val="clear" w:color="auto" w:fill="auto"/>
            <w:vAlign w:val="center"/>
            <w:hideMark/>
          </w:tcPr>
          <w:p w14:paraId="274BE0C1" w14:textId="77777777" w:rsidR="00092F8D" w:rsidRPr="00DF71E3" w:rsidRDefault="00092F8D" w:rsidP="00471E8E">
            <w:pPr>
              <w:widowControl/>
              <w:jc w:val="right"/>
              <w:rPr>
                <w:rFonts w:ascii="Times New Roman" w:eastAsia="Times New Roman" w:hAnsi="Times New Roman" w:cs="Times New Roman"/>
                <w:kern w:val="0"/>
                <w:sz w:val="22"/>
              </w:rPr>
            </w:pPr>
          </w:p>
        </w:tc>
        <w:tc>
          <w:tcPr>
            <w:tcW w:w="940" w:type="dxa"/>
            <w:tcBorders>
              <w:top w:val="nil"/>
              <w:left w:val="nil"/>
              <w:bottom w:val="nil"/>
              <w:right w:val="nil"/>
            </w:tcBorders>
            <w:shd w:val="clear" w:color="auto" w:fill="auto"/>
            <w:vAlign w:val="center"/>
            <w:hideMark/>
          </w:tcPr>
          <w:p w14:paraId="24FA15EB"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60762807" w14:textId="77777777" w:rsidTr="00471E8E">
        <w:trPr>
          <w:trHeight w:val="288"/>
        </w:trPr>
        <w:tc>
          <w:tcPr>
            <w:tcW w:w="1418" w:type="dxa"/>
            <w:vMerge/>
            <w:tcBorders>
              <w:top w:val="nil"/>
              <w:left w:val="nil"/>
              <w:bottom w:val="single" w:sz="8" w:space="0" w:color="000000"/>
              <w:right w:val="nil"/>
            </w:tcBorders>
            <w:vAlign w:val="center"/>
            <w:hideMark/>
          </w:tcPr>
          <w:p w14:paraId="7270F8D9"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73078DF9"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EHDPP</w:t>
            </w:r>
          </w:p>
        </w:tc>
        <w:tc>
          <w:tcPr>
            <w:tcW w:w="950" w:type="dxa"/>
            <w:tcBorders>
              <w:top w:val="nil"/>
              <w:left w:val="nil"/>
              <w:bottom w:val="nil"/>
              <w:right w:val="nil"/>
            </w:tcBorders>
            <w:shd w:val="clear" w:color="000000" w:fill="C3D980"/>
            <w:vAlign w:val="center"/>
            <w:hideMark/>
          </w:tcPr>
          <w:p w14:paraId="03DE6E1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0.052</w:t>
            </w:r>
          </w:p>
        </w:tc>
        <w:tc>
          <w:tcPr>
            <w:tcW w:w="950" w:type="dxa"/>
            <w:tcBorders>
              <w:top w:val="nil"/>
              <w:left w:val="nil"/>
              <w:bottom w:val="nil"/>
              <w:right w:val="nil"/>
            </w:tcBorders>
            <w:shd w:val="clear" w:color="000000" w:fill="FAE983"/>
            <w:vAlign w:val="center"/>
            <w:hideMark/>
          </w:tcPr>
          <w:p w14:paraId="073219BD"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0.256</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D6DF81"/>
            <w:vAlign w:val="center"/>
            <w:hideMark/>
          </w:tcPr>
          <w:p w14:paraId="28120FA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0.123</w:t>
            </w:r>
          </w:p>
        </w:tc>
        <w:tc>
          <w:tcPr>
            <w:tcW w:w="950" w:type="dxa"/>
            <w:tcBorders>
              <w:top w:val="nil"/>
              <w:left w:val="nil"/>
              <w:bottom w:val="nil"/>
              <w:right w:val="nil"/>
            </w:tcBorders>
            <w:shd w:val="clear" w:color="000000" w:fill="C0D980"/>
            <w:vAlign w:val="center"/>
            <w:hideMark/>
          </w:tcPr>
          <w:p w14:paraId="57F0132C"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0.042</w:t>
            </w:r>
          </w:p>
        </w:tc>
        <w:tc>
          <w:tcPr>
            <w:tcW w:w="953" w:type="dxa"/>
            <w:tcBorders>
              <w:top w:val="nil"/>
              <w:left w:val="nil"/>
              <w:bottom w:val="nil"/>
              <w:right w:val="nil"/>
            </w:tcBorders>
            <w:shd w:val="clear" w:color="000000" w:fill="D1DD81"/>
            <w:vAlign w:val="center"/>
            <w:hideMark/>
          </w:tcPr>
          <w:p w14:paraId="301C6916"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0.104</w:t>
            </w:r>
          </w:p>
        </w:tc>
        <w:tc>
          <w:tcPr>
            <w:tcW w:w="1035" w:type="dxa"/>
            <w:tcBorders>
              <w:top w:val="nil"/>
              <w:left w:val="nil"/>
              <w:bottom w:val="nil"/>
              <w:right w:val="nil"/>
            </w:tcBorders>
            <w:shd w:val="clear" w:color="000000" w:fill="F7E883"/>
            <w:vAlign w:val="center"/>
            <w:hideMark/>
          </w:tcPr>
          <w:p w14:paraId="4CF82C43"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0.245</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C2D980"/>
            <w:vAlign w:val="center"/>
            <w:hideMark/>
          </w:tcPr>
          <w:p w14:paraId="67C6D3D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0.048</w:t>
            </w:r>
          </w:p>
        </w:tc>
        <w:tc>
          <w:tcPr>
            <w:tcW w:w="962" w:type="dxa"/>
            <w:tcBorders>
              <w:top w:val="nil"/>
              <w:left w:val="nil"/>
              <w:bottom w:val="nil"/>
              <w:right w:val="nil"/>
            </w:tcBorders>
            <w:shd w:val="clear" w:color="000000" w:fill="FFE283"/>
            <w:vAlign w:val="center"/>
            <w:hideMark/>
          </w:tcPr>
          <w:p w14:paraId="51B8CBB9"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0.324</w:t>
            </w:r>
            <w:r w:rsidRPr="00DF71E3">
              <w:rPr>
                <w:rFonts w:ascii="Times New Roman" w:hAnsi="Times New Roman" w:cs="Times New Roman"/>
                <w:kern w:val="0"/>
                <w:sz w:val="22"/>
                <w:vertAlign w:val="superscript"/>
              </w:rPr>
              <w:t>**</w:t>
            </w:r>
          </w:p>
        </w:tc>
        <w:tc>
          <w:tcPr>
            <w:tcW w:w="962" w:type="dxa"/>
            <w:tcBorders>
              <w:top w:val="nil"/>
              <w:left w:val="nil"/>
              <w:bottom w:val="nil"/>
              <w:right w:val="nil"/>
            </w:tcBorders>
            <w:shd w:val="clear" w:color="000000" w:fill="F8696B"/>
            <w:vAlign w:val="center"/>
            <w:hideMark/>
          </w:tcPr>
          <w:p w14:paraId="396C4708"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50" w:type="dxa"/>
            <w:tcBorders>
              <w:top w:val="nil"/>
              <w:left w:val="nil"/>
              <w:bottom w:val="nil"/>
              <w:right w:val="nil"/>
            </w:tcBorders>
            <w:shd w:val="clear" w:color="auto" w:fill="auto"/>
            <w:vAlign w:val="center"/>
            <w:hideMark/>
          </w:tcPr>
          <w:p w14:paraId="09EDDB0C"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c>
          <w:tcPr>
            <w:tcW w:w="940" w:type="dxa"/>
            <w:tcBorders>
              <w:top w:val="nil"/>
              <w:left w:val="nil"/>
              <w:bottom w:val="nil"/>
              <w:right w:val="nil"/>
            </w:tcBorders>
            <w:shd w:val="clear" w:color="auto" w:fill="auto"/>
            <w:vAlign w:val="center"/>
            <w:hideMark/>
          </w:tcPr>
          <w:p w14:paraId="04F9065F" w14:textId="77777777" w:rsidR="00092F8D" w:rsidRPr="00DF71E3" w:rsidRDefault="00092F8D" w:rsidP="00471E8E">
            <w:pPr>
              <w:widowControl/>
              <w:jc w:val="right"/>
              <w:rPr>
                <w:rFonts w:ascii="Times New Roman" w:eastAsia="Times New Roman" w:hAnsi="Times New Roman" w:cs="Times New Roman"/>
                <w:kern w:val="0"/>
                <w:sz w:val="22"/>
              </w:rPr>
            </w:pPr>
          </w:p>
        </w:tc>
      </w:tr>
      <w:tr w:rsidR="00092F8D" w:rsidRPr="00DF71E3" w14:paraId="04A5814C" w14:textId="77777777" w:rsidTr="00471E8E">
        <w:trPr>
          <w:trHeight w:val="288"/>
        </w:trPr>
        <w:tc>
          <w:tcPr>
            <w:tcW w:w="1418" w:type="dxa"/>
            <w:vMerge/>
            <w:tcBorders>
              <w:top w:val="nil"/>
              <w:left w:val="nil"/>
              <w:bottom w:val="single" w:sz="8" w:space="0" w:color="000000"/>
              <w:right w:val="nil"/>
            </w:tcBorders>
            <w:vAlign w:val="center"/>
            <w:hideMark/>
          </w:tcPr>
          <w:p w14:paraId="2FEA7341"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nil"/>
              <w:right w:val="nil"/>
            </w:tcBorders>
            <w:shd w:val="clear" w:color="auto" w:fill="auto"/>
            <w:vAlign w:val="center"/>
            <w:hideMark/>
          </w:tcPr>
          <w:p w14:paraId="50544EDE"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TEHP</w:t>
            </w:r>
          </w:p>
        </w:tc>
        <w:tc>
          <w:tcPr>
            <w:tcW w:w="950" w:type="dxa"/>
            <w:tcBorders>
              <w:top w:val="nil"/>
              <w:left w:val="nil"/>
              <w:bottom w:val="nil"/>
              <w:right w:val="nil"/>
            </w:tcBorders>
            <w:shd w:val="clear" w:color="000000" w:fill="FFE483"/>
            <w:vAlign w:val="center"/>
            <w:hideMark/>
          </w:tcPr>
          <w:p w14:paraId="4D6274B6"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0.312</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FFE183"/>
            <w:vAlign w:val="center"/>
            <w:hideMark/>
          </w:tcPr>
          <w:p w14:paraId="552450B1"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0.329</w:t>
            </w:r>
            <w:r w:rsidRPr="00DF71E3">
              <w:rPr>
                <w:rFonts w:ascii="Times New Roman" w:hAnsi="Times New Roman" w:cs="Times New Roman"/>
                <w:kern w:val="0"/>
                <w:sz w:val="22"/>
                <w:vertAlign w:val="superscript"/>
              </w:rPr>
              <w:t>**</w:t>
            </w:r>
          </w:p>
        </w:tc>
        <w:tc>
          <w:tcPr>
            <w:tcW w:w="950" w:type="dxa"/>
            <w:tcBorders>
              <w:top w:val="nil"/>
              <w:left w:val="nil"/>
              <w:bottom w:val="nil"/>
              <w:right w:val="nil"/>
            </w:tcBorders>
            <w:shd w:val="clear" w:color="000000" w:fill="DDE182"/>
            <w:vAlign w:val="center"/>
            <w:hideMark/>
          </w:tcPr>
          <w:p w14:paraId="6D3889B0"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0.147</w:t>
            </w:r>
          </w:p>
        </w:tc>
        <w:tc>
          <w:tcPr>
            <w:tcW w:w="950" w:type="dxa"/>
            <w:tcBorders>
              <w:top w:val="nil"/>
              <w:left w:val="nil"/>
              <w:bottom w:val="nil"/>
              <w:right w:val="nil"/>
            </w:tcBorders>
            <w:shd w:val="clear" w:color="000000" w:fill="E7E482"/>
            <w:vAlign w:val="center"/>
            <w:hideMark/>
          </w:tcPr>
          <w:p w14:paraId="2D071AA7"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0.184</w:t>
            </w:r>
          </w:p>
        </w:tc>
        <w:tc>
          <w:tcPr>
            <w:tcW w:w="953" w:type="dxa"/>
            <w:tcBorders>
              <w:top w:val="nil"/>
              <w:left w:val="nil"/>
              <w:bottom w:val="nil"/>
              <w:right w:val="nil"/>
            </w:tcBorders>
            <w:shd w:val="clear" w:color="000000" w:fill="BFD880"/>
            <w:vAlign w:val="center"/>
            <w:hideMark/>
          </w:tcPr>
          <w:p w14:paraId="049639E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0.036</w:t>
            </w:r>
          </w:p>
        </w:tc>
        <w:tc>
          <w:tcPr>
            <w:tcW w:w="1035" w:type="dxa"/>
            <w:tcBorders>
              <w:top w:val="nil"/>
              <w:left w:val="nil"/>
              <w:bottom w:val="nil"/>
              <w:right w:val="nil"/>
            </w:tcBorders>
            <w:shd w:val="clear" w:color="000000" w:fill="B3D57F"/>
            <w:vAlign w:val="center"/>
            <w:hideMark/>
          </w:tcPr>
          <w:p w14:paraId="1239415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-0.007</w:t>
            </w:r>
          </w:p>
        </w:tc>
        <w:tc>
          <w:tcPr>
            <w:tcW w:w="950" w:type="dxa"/>
            <w:tcBorders>
              <w:top w:val="nil"/>
              <w:left w:val="nil"/>
              <w:bottom w:val="nil"/>
              <w:right w:val="nil"/>
            </w:tcBorders>
            <w:shd w:val="clear" w:color="000000" w:fill="C9DB80"/>
            <w:vAlign w:val="center"/>
            <w:hideMark/>
          </w:tcPr>
          <w:p w14:paraId="398BA2C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0.074</w:t>
            </w:r>
          </w:p>
        </w:tc>
        <w:tc>
          <w:tcPr>
            <w:tcW w:w="962" w:type="dxa"/>
            <w:tcBorders>
              <w:top w:val="nil"/>
              <w:left w:val="nil"/>
              <w:bottom w:val="nil"/>
              <w:right w:val="nil"/>
            </w:tcBorders>
            <w:shd w:val="clear" w:color="000000" w:fill="D6DF81"/>
            <w:vAlign w:val="center"/>
            <w:hideMark/>
          </w:tcPr>
          <w:p w14:paraId="3CF1A5A2"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0.123</w:t>
            </w:r>
          </w:p>
        </w:tc>
        <w:tc>
          <w:tcPr>
            <w:tcW w:w="962" w:type="dxa"/>
            <w:tcBorders>
              <w:top w:val="nil"/>
              <w:left w:val="nil"/>
              <w:bottom w:val="nil"/>
              <w:right w:val="nil"/>
            </w:tcBorders>
            <w:shd w:val="clear" w:color="000000" w:fill="CBDC81"/>
            <w:vAlign w:val="center"/>
            <w:hideMark/>
          </w:tcPr>
          <w:p w14:paraId="1D6C07C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0.080</w:t>
            </w:r>
          </w:p>
        </w:tc>
        <w:tc>
          <w:tcPr>
            <w:tcW w:w="950" w:type="dxa"/>
            <w:tcBorders>
              <w:top w:val="nil"/>
              <w:left w:val="nil"/>
              <w:bottom w:val="nil"/>
              <w:right w:val="nil"/>
            </w:tcBorders>
            <w:shd w:val="clear" w:color="000000" w:fill="F8696B"/>
            <w:vAlign w:val="center"/>
            <w:hideMark/>
          </w:tcPr>
          <w:p w14:paraId="5474160B"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c>
          <w:tcPr>
            <w:tcW w:w="940" w:type="dxa"/>
            <w:tcBorders>
              <w:top w:val="nil"/>
              <w:left w:val="nil"/>
              <w:bottom w:val="nil"/>
              <w:right w:val="nil"/>
            </w:tcBorders>
            <w:shd w:val="clear" w:color="auto" w:fill="auto"/>
            <w:vAlign w:val="center"/>
            <w:hideMark/>
          </w:tcPr>
          <w:p w14:paraId="047E8448" w14:textId="77777777" w:rsidR="00092F8D" w:rsidRPr="00DF71E3" w:rsidRDefault="00092F8D" w:rsidP="00471E8E">
            <w:pPr>
              <w:widowControl/>
              <w:jc w:val="right"/>
              <w:rPr>
                <w:rFonts w:ascii="Times New Roman" w:eastAsia="Times New Roman" w:hAnsi="Times New Roman" w:cs="Times New Roman"/>
                <w:color w:val="000000"/>
                <w:kern w:val="0"/>
                <w:sz w:val="22"/>
              </w:rPr>
            </w:pPr>
          </w:p>
        </w:tc>
      </w:tr>
      <w:tr w:rsidR="00092F8D" w:rsidRPr="00DF71E3" w14:paraId="7CC8B5F1" w14:textId="77777777" w:rsidTr="00471E8E">
        <w:trPr>
          <w:trHeight w:val="300"/>
        </w:trPr>
        <w:tc>
          <w:tcPr>
            <w:tcW w:w="1418" w:type="dxa"/>
            <w:vMerge/>
            <w:tcBorders>
              <w:top w:val="nil"/>
              <w:left w:val="nil"/>
              <w:bottom w:val="single" w:sz="8" w:space="0" w:color="000000"/>
              <w:right w:val="nil"/>
            </w:tcBorders>
            <w:vAlign w:val="center"/>
            <w:hideMark/>
          </w:tcPr>
          <w:p w14:paraId="5C5DEA7E" w14:textId="77777777" w:rsidR="00092F8D" w:rsidRPr="00DF71E3" w:rsidRDefault="00092F8D" w:rsidP="00471E8E">
            <w:pPr>
              <w:widowControl/>
              <w:rPr>
                <w:rFonts w:ascii="Times New Roman" w:eastAsia="Times New Roman" w:hAnsi="Times New Roman" w:cs="Times New Roman"/>
                <w:b/>
                <w:bCs/>
                <w:color w:val="000000"/>
                <w:kern w:val="0"/>
                <w:sz w:val="22"/>
              </w:rPr>
            </w:pPr>
          </w:p>
        </w:tc>
        <w:tc>
          <w:tcPr>
            <w:tcW w:w="1984" w:type="dxa"/>
            <w:tcBorders>
              <w:top w:val="nil"/>
              <w:left w:val="nil"/>
              <w:bottom w:val="single" w:sz="8" w:space="0" w:color="auto"/>
              <w:right w:val="nil"/>
            </w:tcBorders>
            <w:shd w:val="clear" w:color="auto" w:fill="auto"/>
            <w:vAlign w:val="center"/>
            <w:hideMark/>
          </w:tcPr>
          <w:p w14:paraId="19F9D238" w14:textId="77777777" w:rsidR="00092F8D" w:rsidRPr="00DF71E3" w:rsidRDefault="00092F8D" w:rsidP="00471E8E">
            <w:pPr>
              <w:widowControl/>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TCP</w:t>
            </w:r>
          </w:p>
        </w:tc>
        <w:tc>
          <w:tcPr>
            <w:tcW w:w="950" w:type="dxa"/>
            <w:tcBorders>
              <w:top w:val="nil"/>
              <w:left w:val="nil"/>
              <w:bottom w:val="single" w:sz="8" w:space="0" w:color="auto"/>
              <w:right w:val="nil"/>
            </w:tcBorders>
            <w:shd w:val="clear" w:color="000000" w:fill="FEEA83"/>
            <w:vAlign w:val="center"/>
            <w:hideMark/>
          </w:tcPr>
          <w:p w14:paraId="20027E25"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0.270</w:t>
            </w:r>
            <w:r w:rsidRPr="00DF71E3">
              <w:rPr>
                <w:rFonts w:ascii="Times New Roman" w:hAnsi="Times New Roman" w:cs="Times New Roman"/>
                <w:kern w:val="0"/>
                <w:sz w:val="22"/>
                <w:vertAlign w:val="superscript"/>
              </w:rPr>
              <w:t>*</w:t>
            </w:r>
          </w:p>
        </w:tc>
        <w:tc>
          <w:tcPr>
            <w:tcW w:w="950" w:type="dxa"/>
            <w:tcBorders>
              <w:top w:val="nil"/>
              <w:left w:val="nil"/>
              <w:bottom w:val="single" w:sz="8" w:space="0" w:color="auto"/>
              <w:right w:val="nil"/>
            </w:tcBorders>
            <w:shd w:val="clear" w:color="000000" w:fill="B1D47F"/>
            <w:vAlign w:val="center"/>
            <w:hideMark/>
          </w:tcPr>
          <w:p w14:paraId="1AAE1614"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-0.015</w:t>
            </w:r>
          </w:p>
        </w:tc>
        <w:tc>
          <w:tcPr>
            <w:tcW w:w="950" w:type="dxa"/>
            <w:tcBorders>
              <w:top w:val="nil"/>
              <w:left w:val="nil"/>
              <w:bottom w:val="single" w:sz="8" w:space="0" w:color="auto"/>
              <w:right w:val="nil"/>
            </w:tcBorders>
            <w:shd w:val="clear" w:color="000000" w:fill="F0E683"/>
            <w:vAlign w:val="center"/>
            <w:hideMark/>
          </w:tcPr>
          <w:p w14:paraId="2391BF6E"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0.219</w:t>
            </w:r>
            <w:r w:rsidRPr="00DF71E3">
              <w:rPr>
                <w:rFonts w:ascii="Times New Roman" w:hAnsi="Times New Roman" w:cs="Times New Roman"/>
                <w:kern w:val="0"/>
                <w:sz w:val="22"/>
                <w:vertAlign w:val="superscript"/>
              </w:rPr>
              <w:t>*</w:t>
            </w:r>
          </w:p>
        </w:tc>
        <w:tc>
          <w:tcPr>
            <w:tcW w:w="950" w:type="dxa"/>
            <w:tcBorders>
              <w:top w:val="nil"/>
              <w:left w:val="nil"/>
              <w:bottom w:val="single" w:sz="8" w:space="0" w:color="auto"/>
              <w:right w:val="nil"/>
            </w:tcBorders>
            <w:shd w:val="clear" w:color="000000" w:fill="A9D27F"/>
            <w:vAlign w:val="center"/>
            <w:hideMark/>
          </w:tcPr>
          <w:p w14:paraId="2969A159"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-0.043</w:t>
            </w:r>
          </w:p>
        </w:tc>
        <w:tc>
          <w:tcPr>
            <w:tcW w:w="953" w:type="dxa"/>
            <w:tcBorders>
              <w:top w:val="nil"/>
              <w:left w:val="nil"/>
              <w:bottom w:val="single" w:sz="8" w:space="0" w:color="auto"/>
              <w:right w:val="nil"/>
            </w:tcBorders>
            <w:shd w:val="clear" w:color="000000" w:fill="C0D880"/>
            <w:vAlign w:val="center"/>
            <w:hideMark/>
          </w:tcPr>
          <w:p w14:paraId="545FAA9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0.040</w:t>
            </w:r>
          </w:p>
        </w:tc>
        <w:tc>
          <w:tcPr>
            <w:tcW w:w="1035" w:type="dxa"/>
            <w:tcBorders>
              <w:top w:val="nil"/>
              <w:left w:val="nil"/>
              <w:bottom w:val="single" w:sz="8" w:space="0" w:color="auto"/>
              <w:right w:val="nil"/>
            </w:tcBorders>
            <w:shd w:val="clear" w:color="000000" w:fill="DBE081"/>
            <w:vAlign w:val="center"/>
            <w:hideMark/>
          </w:tcPr>
          <w:p w14:paraId="7521870D"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0.142</w:t>
            </w:r>
          </w:p>
        </w:tc>
        <w:tc>
          <w:tcPr>
            <w:tcW w:w="950" w:type="dxa"/>
            <w:tcBorders>
              <w:top w:val="nil"/>
              <w:left w:val="nil"/>
              <w:bottom w:val="single" w:sz="8" w:space="0" w:color="auto"/>
              <w:right w:val="nil"/>
            </w:tcBorders>
            <w:shd w:val="clear" w:color="000000" w:fill="F8E983"/>
            <w:vAlign w:val="center"/>
            <w:hideMark/>
          </w:tcPr>
          <w:p w14:paraId="2246F024"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0.246</w:t>
            </w:r>
            <w:r w:rsidRPr="00DF71E3">
              <w:rPr>
                <w:rFonts w:ascii="Times New Roman" w:hAnsi="Times New Roman" w:cs="Times New Roman"/>
                <w:kern w:val="0"/>
                <w:sz w:val="22"/>
                <w:vertAlign w:val="superscript"/>
              </w:rPr>
              <w:t>*</w:t>
            </w:r>
          </w:p>
        </w:tc>
        <w:tc>
          <w:tcPr>
            <w:tcW w:w="962" w:type="dxa"/>
            <w:tcBorders>
              <w:top w:val="nil"/>
              <w:left w:val="nil"/>
              <w:bottom w:val="single" w:sz="8" w:space="0" w:color="auto"/>
              <w:right w:val="nil"/>
            </w:tcBorders>
            <w:shd w:val="clear" w:color="000000" w:fill="FFEA84"/>
            <w:vAlign w:val="center"/>
            <w:hideMark/>
          </w:tcPr>
          <w:p w14:paraId="167756A5" w14:textId="77777777" w:rsidR="00092F8D" w:rsidRPr="00DF71E3" w:rsidRDefault="00092F8D" w:rsidP="00471E8E">
            <w:pPr>
              <w:widowControl/>
              <w:jc w:val="right"/>
              <w:rPr>
                <w:rFonts w:ascii="Times New Roman" w:eastAsia="Times New Roman" w:hAnsi="Times New Roman" w:cs="Times New Roman"/>
                <w:color w:val="FF0000"/>
                <w:kern w:val="0"/>
                <w:sz w:val="22"/>
              </w:rPr>
            </w:pPr>
            <w:r w:rsidRPr="00DF71E3">
              <w:rPr>
                <w:rFonts w:ascii="Times New Roman" w:eastAsia="Times New Roman" w:hAnsi="Times New Roman" w:cs="Times New Roman"/>
                <w:color w:val="FF0000"/>
                <w:kern w:val="0"/>
                <w:sz w:val="22"/>
              </w:rPr>
              <w:t>0.279</w:t>
            </w:r>
            <w:r w:rsidRPr="00DF71E3">
              <w:rPr>
                <w:rFonts w:ascii="Times New Roman" w:hAnsi="Times New Roman" w:cs="Times New Roman"/>
                <w:kern w:val="0"/>
                <w:sz w:val="22"/>
                <w:vertAlign w:val="superscript"/>
              </w:rPr>
              <w:t>**</w:t>
            </w:r>
          </w:p>
        </w:tc>
        <w:tc>
          <w:tcPr>
            <w:tcW w:w="962" w:type="dxa"/>
            <w:tcBorders>
              <w:top w:val="nil"/>
              <w:left w:val="nil"/>
              <w:bottom w:val="single" w:sz="8" w:space="0" w:color="auto"/>
              <w:right w:val="nil"/>
            </w:tcBorders>
            <w:shd w:val="clear" w:color="000000" w:fill="BDD880"/>
            <w:vAlign w:val="center"/>
            <w:hideMark/>
          </w:tcPr>
          <w:p w14:paraId="7B43A8F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0.030</w:t>
            </w:r>
          </w:p>
        </w:tc>
        <w:tc>
          <w:tcPr>
            <w:tcW w:w="950" w:type="dxa"/>
            <w:tcBorders>
              <w:top w:val="nil"/>
              <w:left w:val="nil"/>
              <w:bottom w:val="single" w:sz="8" w:space="0" w:color="auto"/>
              <w:right w:val="nil"/>
            </w:tcBorders>
            <w:shd w:val="clear" w:color="000000" w:fill="DCE182"/>
            <w:vAlign w:val="center"/>
            <w:hideMark/>
          </w:tcPr>
          <w:p w14:paraId="6DB51DCF"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0.145</w:t>
            </w:r>
          </w:p>
        </w:tc>
        <w:tc>
          <w:tcPr>
            <w:tcW w:w="940" w:type="dxa"/>
            <w:tcBorders>
              <w:top w:val="nil"/>
              <w:left w:val="nil"/>
              <w:bottom w:val="single" w:sz="8" w:space="0" w:color="auto"/>
              <w:right w:val="nil"/>
            </w:tcBorders>
            <w:shd w:val="clear" w:color="000000" w:fill="F8696B"/>
            <w:vAlign w:val="center"/>
            <w:hideMark/>
          </w:tcPr>
          <w:p w14:paraId="58457C91" w14:textId="77777777" w:rsidR="00092F8D" w:rsidRPr="00DF71E3" w:rsidRDefault="00092F8D" w:rsidP="00471E8E">
            <w:pPr>
              <w:widowControl/>
              <w:jc w:val="right"/>
              <w:rPr>
                <w:rFonts w:ascii="Times New Roman" w:eastAsia="Times New Roman" w:hAnsi="Times New Roman" w:cs="Times New Roman"/>
                <w:color w:val="000000"/>
                <w:kern w:val="0"/>
                <w:sz w:val="22"/>
              </w:rPr>
            </w:pPr>
            <w:r w:rsidRPr="00DF71E3">
              <w:rPr>
                <w:rFonts w:ascii="Times New Roman" w:eastAsia="Times New Roman" w:hAnsi="Times New Roman" w:cs="Times New Roman"/>
                <w:color w:val="000000"/>
                <w:kern w:val="0"/>
                <w:sz w:val="22"/>
              </w:rPr>
              <w:t>1.000</w:t>
            </w:r>
          </w:p>
        </w:tc>
      </w:tr>
    </w:tbl>
    <w:p w14:paraId="3AF8D4A3" w14:textId="77777777" w:rsidR="00092F8D" w:rsidRPr="00DF71E3" w:rsidRDefault="00092F8D" w:rsidP="00471E8E">
      <w:pPr>
        <w:rPr>
          <w:rFonts w:ascii="Times New Roman" w:eastAsia="標楷體" w:hAnsi="Times New Roman" w:cs="Times New Roman"/>
          <w:sz w:val="22"/>
        </w:rPr>
      </w:pPr>
      <w:r w:rsidRPr="00DF71E3">
        <w:rPr>
          <w:rFonts w:ascii="Times New Roman" w:hAnsi="Times New Roman" w:cs="Times New Roman"/>
          <w:sz w:val="22"/>
        </w:rPr>
        <w:t xml:space="preserve">Spearman correlation coefficient, </w:t>
      </w:r>
      <w:bookmarkStart w:id="36" w:name="_Hlk101030606"/>
      <w:r w:rsidRPr="00DF71E3">
        <w:rPr>
          <w:rFonts w:ascii="Times New Roman" w:hAnsi="Times New Roman" w:cs="Times New Roman"/>
          <w:sz w:val="22"/>
          <w:vertAlign w:val="superscript"/>
        </w:rPr>
        <w:t>*</w:t>
      </w:r>
      <w:r w:rsidRPr="00DF71E3">
        <w:rPr>
          <w:rFonts w:ascii="Times New Roman" w:hAnsi="Times New Roman" w:cs="Times New Roman"/>
          <w:sz w:val="22"/>
        </w:rPr>
        <w:t>: P &lt; 0.05;</w:t>
      </w:r>
      <w:r>
        <w:rPr>
          <w:rFonts w:ascii="Times New Roman" w:hAnsi="Times New Roman" w:cs="Times New Roman"/>
          <w:sz w:val="22"/>
        </w:rPr>
        <w:t xml:space="preserve"> </w:t>
      </w:r>
      <w:r w:rsidRPr="00DF71E3">
        <w:rPr>
          <w:rFonts w:ascii="Times New Roman" w:hAnsi="Times New Roman" w:cs="Times New Roman"/>
          <w:sz w:val="22"/>
          <w:vertAlign w:val="superscript"/>
        </w:rPr>
        <w:t>**</w:t>
      </w:r>
      <w:r w:rsidRPr="00DF71E3">
        <w:rPr>
          <w:rFonts w:ascii="Times New Roman" w:hAnsi="Times New Roman" w:cs="Times New Roman"/>
          <w:sz w:val="22"/>
        </w:rPr>
        <w:t xml:space="preserve">: P &lt; 0.01, </w:t>
      </w:r>
      <w:r w:rsidRPr="00DF71E3">
        <w:rPr>
          <w:rFonts w:ascii="Times New Roman" w:eastAsia="標楷體" w:hAnsi="Times New Roman" w:cs="Times New Roman"/>
          <w:sz w:val="22"/>
        </w:rPr>
        <w:t>N = 83</w:t>
      </w:r>
      <w:bookmarkEnd w:id="36"/>
    </w:p>
    <w:p w14:paraId="7702553E" w14:textId="77777777" w:rsidR="00092F8D" w:rsidRDefault="00092F8D">
      <w:pPr>
        <w:widowControl/>
        <w:spacing w:after="160" w:line="259" w:lineRule="auto"/>
        <w:rPr>
          <w:rFonts w:ascii="Times New Roman" w:eastAsia="新細明體" w:hAnsi="Times New Roman" w:cs="Times New Roman"/>
          <w:b/>
          <w:bCs/>
        </w:rPr>
      </w:pPr>
      <w:r>
        <w:rPr>
          <w:rFonts w:ascii="Times New Roman" w:eastAsia="新細明體" w:hAnsi="Times New Roman" w:cs="Times New Roman"/>
          <w:b/>
          <w:bCs/>
        </w:rPr>
        <w:br w:type="page"/>
      </w:r>
    </w:p>
    <w:p w14:paraId="2F8D182C" w14:textId="77777777" w:rsidR="00092F8D" w:rsidRDefault="00092F8D" w:rsidP="00471E8E">
      <w:pPr>
        <w:pStyle w:val="a7"/>
        <w:keepNext/>
        <w:spacing w:after="40"/>
        <w:jc w:val="both"/>
        <w:rPr>
          <w:rFonts w:ascii="Times New Roman" w:hAnsi="Times New Roman" w:cs="Times New Roman"/>
          <w:b/>
          <w:bCs/>
          <w:i w:val="0"/>
          <w:iCs w:val="0"/>
          <w:color w:val="auto"/>
          <w:sz w:val="24"/>
          <w:szCs w:val="24"/>
        </w:rPr>
        <w:sectPr w:rsidR="00092F8D" w:rsidSect="00471E8E">
          <w:pgSz w:w="16838" w:h="11906" w:orient="landscape" w:code="9"/>
          <w:pgMar w:top="1440" w:right="1440" w:bottom="1440" w:left="1440" w:header="720" w:footer="720" w:gutter="0"/>
          <w:cols w:space="720"/>
          <w:docGrid w:linePitch="360"/>
        </w:sectPr>
      </w:pPr>
    </w:p>
    <w:p w14:paraId="52E51225" w14:textId="77777777" w:rsidR="00092F8D" w:rsidRPr="00DF71E3" w:rsidRDefault="00092F8D" w:rsidP="00471E8E">
      <w:pPr>
        <w:pStyle w:val="a7"/>
        <w:keepNext/>
        <w:spacing w:after="40"/>
        <w:jc w:val="both"/>
        <w:rPr>
          <w:rFonts w:ascii="Times New Roman" w:hAnsi="Times New Roman" w:cs="Times New Roman"/>
          <w:i w:val="0"/>
          <w:iCs w:val="0"/>
          <w:color w:val="auto"/>
          <w:sz w:val="24"/>
          <w:szCs w:val="24"/>
        </w:rPr>
      </w:pPr>
      <w:r w:rsidRPr="00DF71E3">
        <w:rPr>
          <w:rFonts w:ascii="Times New Roman" w:hAnsi="Times New Roman" w:cs="Times New Roman"/>
          <w:b/>
          <w:bCs/>
          <w:i w:val="0"/>
          <w:iCs w:val="0"/>
          <w:color w:val="auto"/>
          <w:sz w:val="24"/>
          <w:szCs w:val="24"/>
        </w:rPr>
        <w:lastRenderedPageBreak/>
        <w:t>Table S</w:t>
      </w:r>
      <w:r>
        <w:rPr>
          <w:rFonts w:ascii="Times New Roman" w:hAnsi="Times New Roman" w:cs="Times New Roman"/>
          <w:b/>
          <w:bCs/>
          <w:i w:val="0"/>
          <w:iCs w:val="0"/>
          <w:color w:val="auto"/>
          <w:sz w:val="24"/>
          <w:szCs w:val="24"/>
        </w:rPr>
        <w:t>9</w:t>
      </w:r>
      <w:r w:rsidRPr="00DF71E3">
        <w:rPr>
          <w:rFonts w:ascii="Times New Roman" w:hAnsi="Times New Roman" w:cs="Times New Roman"/>
          <w:b/>
          <w:bCs/>
          <w:i w:val="0"/>
          <w:iCs w:val="0"/>
          <w:color w:val="auto"/>
          <w:sz w:val="24"/>
          <w:szCs w:val="24"/>
        </w:rPr>
        <w:t>.</w:t>
      </w:r>
      <w:r w:rsidRPr="00DF71E3">
        <w:rPr>
          <w:rFonts w:ascii="Times New Roman" w:hAnsi="Times New Roman" w:cs="Times New Roman"/>
          <w:i w:val="0"/>
          <w:iCs w:val="0"/>
          <w:color w:val="auto"/>
          <w:sz w:val="24"/>
          <w:szCs w:val="24"/>
        </w:rPr>
        <w:t xml:space="preserve"> </w:t>
      </w:r>
      <w:r w:rsidRPr="00954F43">
        <w:rPr>
          <w:rFonts w:ascii="Times New Roman" w:hAnsi="Times New Roman" w:cs="Times New Roman"/>
          <w:i w:val="0"/>
          <w:iCs w:val="0"/>
          <w:color w:val="auto"/>
          <w:sz w:val="24"/>
          <w:szCs w:val="24"/>
        </w:rPr>
        <w:t xml:space="preserve">Spearman </w:t>
      </w:r>
      <w:r>
        <w:rPr>
          <w:rFonts w:ascii="Times New Roman" w:hAnsi="Times New Roman" w:cs="Times New Roman"/>
          <w:i w:val="0"/>
          <w:iCs w:val="0"/>
          <w:color w:val="auto"/>
          <w:sz w:val="24"/>
          <w:szCs w:val="24"/>
        </w:rPr>
        <w:t>c</w:t>
      </w:r>
      <w:r w:rsidRPr="00DF71E3">
        <w:rPr>
          <w:rFonts w:ascii="Times New Roman" w:hAnsi="Times New Roman" w:cs="Times New Roman"/>
          <w:i w:val="0"/>
          <w:iCs w:val="0"/>
          <w:color w:val="auto"/>
          <w:sz w:val="24"/>
          <w:szCs w:val="24"/>
        </w:rPr>
        <w:t>orrelations (r-value) between individual OPFR concentrations in indoor air and dust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2173"/>
        <w:gridCol w:w="222"/>
        <w:gridCol w:w="2397"/>
        <w:gridCol w:w="222"/>
        <w:gridCol w:w="2598"/>
      </w:tblGrid>
      <w:tr w:rsidR="00092F8D" w:rsidRPr="00DF71E3" w14:paraId="6BCB4503" w14:textId="77777777" w:rsidTr="00471E8E">
        <w:tc>
          <w:tcPr>
            <w:tcW w:w="578" w:type="pct"/>
            <w:vMerge w:val="restart"/>
            <w:tcBorders>
              <w:top w:val="single" w:sz="4" w:space="0" w:color="auto"/>
            </w:tcBorders>
            <w:shd w:val="clear" w:color="auto" w:fill="D9D9D9" w:themeFill="background1" w:themeFillShade="D9"/>
            <w:vAlign w:val="center"/>
          </w:tcPr>
          <w:p w14:paraId="38F5FE31"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Composition</w:t>
            </w:r>
          </w:p>
        </w:tc>
        <w:tc>
          <w:tcPr>
            <w:tcW w:w="1245" w:type="pct"/>
            <w:tcBorders>
              <w:top w:val="single" w:sz="4" w:space="0" w:color="auto"/>
              <w:bottom w:val="single" w:sz="4" w:space="0" w:color="auto"/>
            </w:tcBorders>
            <w:shd w:val="clear" w:color="auto" w:fill="D9D9D9" w:themeFill="background1" w:themeFillShade="D9"/>
          </w:tcPr>
          <w:p w14:paraId="50257517"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Total</w:t>
            </w:r>
          </w:p>
        </w:tc>
        <w:tc>
          <w:tcPr>
            <w:tcW w:w="153" w:type="pct"/>
            <w:tcBorders>
              <w:top w:val="single" w:sz="4" w:space="0" w:color="auto"/>
              <w:bottom w:val="single" w:sz="4" w:space="0" w:color="auto"/>
            </w:tcBorders>
            <w:shd w:val="clear" w:color="auto" w:fill="D9D9D9" w:themeFill="background1" w:themeFillShade="D9"/>
          </w:tcPr>
          <w:p w14:paraId="4809E4A6" w14:textId="77777777" w:rsidR="00092F8D" w:rsidRPr="00DF71E3" w:rsidRDefault="00092F8D" w:rsidP="00471E8E">
            <w:pPr>
              <w:spacing w:before="40" w:after="40"/>
              <w:jc w:val="center"/>
              <w:rPr>
                <w:rFonts w:ascii="Times New Roman" w:hAnsi="Times New Roman" w:cs="Times New Roman"/>
                <w:b/>
                <w:bCs/>
                <w:sz w:val="22"/>
              </w:rPr>
            </w:pPr>
          </w:p>
        </w:tc>
        <w:tc>
          <w:tcPr>
            <w:tcW w:w="1380" w:type="pct"/>
            <w:tcBorders>
              <w:top w:val="single" w:sz="4" w:space="0" w:color="auto"/>
              <w:bottom w:val="single" w:sz="6" w:space="0" w:color="auto"/>
            </w:tcBorders>
            <w:shd w:val="clear" w:color="auto" w:fill="D9D9D9" w:themeFill="background1" w:themeFillShade="D9"/>
            <w:vAlign w:val="center"/>
          </w:tcPr>
          <w:p w14:paraId="3E95805B"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 xml:space="preserve">Primary activity space </w:t>
            </w:r>
          </w:p>
        </w:tc>
        <w:tc>
          <w:tcPr>
            <w:tcW w:w="154" w:type="pct"/>
            <w:tcBorders>
              <w:top w:val="single" w:sz="4" w:space="0" w:color="auto"/>
              <w:bottom w:val="single" w:sz="6" w:space="0" w:color="auto"/>
            </w:tcBorders>
            <w:shd w:val="clear" w:color="auto" w:fill="D9D9D9" w:themeFill="background1" w:themeFillShade="D9"/>
          </w:tcPr>
          <w:p w14:paraId="086A0AEA" w14:textId="77777777" w:rsidR="00092F8D" w:rsidRPr="00DF71E3" w:rsidRDefault="00092F8D" w:rsidP="00471E8E">
            <w:pPr>
              <w:spacing w:before="40" w:after="40"/>
              <w:jc w:val="center"/>
              <w:rPr>
                <w:rFonts w:ascii="Times New Roman" w:hAnsi="Times New Roman" w:cs="Times New Roman"/>
                <w:b/>
                <w:bCs/>
                <w:sz w:val="22"/>
              </w:rPr>
            </w:pPr>
          </w:p>
        </w:tc>
        <w:tc>
          <w:tcPr>
            <w:tcW w:w="1490" w:type="pct"/>
            <w:tcBorders>
              <w:top w:val="single" w:sz="4" w:space="0" w:color="auto"/>
              <w:bottom w:val="single" w:sz="6" w:space="0" w:color="auto"/>
            </w:tcBorders>
            <w:shd w:val="clear" w:color="auto" w:fill="D9D9D9" w:themeFill="background1" w:themeFillShade="D9"/>
            <w:vAlign w:val="center"/>
          </w:tcPr>
          <w:p w14:paraId="67315D0A"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Secondary activity space</w:t>
            </w:r>
          </w:p>
        </w:tc>
      </w:tr>
      <w:tr w:rsidR="00092F8D" w:rsidRPr="00DF71E3" w14:paraId="78FED828" w14:textId="77777777" w:rsidTr="00471E8E">
        <w:tc>
          <w:tcPr>
            <w:tcW w:w="578" w:type="pct"/>
            <w:vMerge/>
            <w:tcBorders>
              <w:bottom w:val="single" w:sz="6" w:space="0" w:color="auto"/>
            </w:tcBorders>
            <w:shd w:val="clear" w:color="auto" w:fill="D9D9D9" w:themeFill="background1" w:themeFillShade="D9"/>
            <w:vAlign w:val="center"/>
          </w:tcPr>
          <w:p w14:paraId="70237202" w14:textId="77777777" w:rsidR="00092F8D" w:rsidRPr="00DF71E3" w:rsidRDefault="00092F8D" w:rsidP="00471E8E">
            <w:pPr>
              <w:spacing w:before="40" w:after="40"/>
              <w:jc w:val="center"/>
              <w:rPr>
                <w:rFonts w:ascii="Times New Roman" w:hAnsi="Times New Roman" w:cs="Times New Roman"/>
                <w:b/>
                <w:bCs/>
                <w:sz w:val="22"/>
              </w:rPr>
            </w:pPr>
          </w:p>
        </w:tc>
        <w:tc>
          <w:tcPr>
            <w:tcW w:w="1245" w:type="pct"/>
            <w:tcBorders>
              <w:top w:val="single" w:sz="4" w:space="0" w:color="auto"/>
              <w:bottom w:val="single" w:sz="6" w:space="0" w:color="auto"/>
            </w:tcBorders>
            <w:shd w:val="clear" w:color="auto" w:fill="D9D9D9" w:themeFill="background1" w:themeFillShade="D9"/>
          </w:tcPr>
          <w:p w14:paraId="1AD9A28D"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Indoor air-Dust</w:t>
            </w:r>
          </w:p>
        </w:tc>
        <w:tc>
          <w:tcPr>
            <w:tcW w:w="153" w:type="pct"/>
            <w:tcBorders>
              <w:top w:val="single" w:sz="4" w:space="0" w:color="auto"/>
              <w:bottom w:val="single" w:sz="6" w:space="0" w:color="auto"/>
            </w:tcBorders>
            <w:shd w:val="clear" w:color="auto" w:fill="D9D9D9" w:themeFill="background1" w:themeFillShade="D9"/>
          </w:tcPr>
          <w:p w14:paraId="2A3DBD63" w14:textId="77777777" w:rsidR="00092F8D" w:rsidRPr="00DF71E3" w:rsidRDefault="00092F8D" w:rsidP="00471E8E">
            <w:pPr>
              <w:spacing w:before="40" w:after="40"/>
              <w:jc w:val="center"/>
              <w:rPr>
                <w:rFonts w:ascii="Times New Roman" w:hAnsi="Times New Roman" w:cs="Times New Roman"/>
                <w:b/>
                <w:bCs/>
                <w:sz w:val="22"/>
              </w:rPr>
            </w:pPr>
          </w:p>
        </w:tc>
        <w:tc>
          <w:tcPr>
            <w:tcW w:w="1380" w:type="pct"/>
            <w:tcBorders>
              <w:top w:val="single" w:sz="6" w:space="0" w:color="auto"/>
              <w:bottom w:val="single" w:sz="6" w:space="0" w:color="auto"/>
            </w:tcBorders>
            <w:shd w:val="clear" w:color="auto" w:fill="D9D9D9" w:themeFill="background1" w:themeFillShade="D9"/>
            <w:vAlign w:val="center"/>
          </w:tcPr>
          <w:p w14:paraId="1D97415B"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Indoor air-Dust</w:t>
            </w:r>
          </w:p>
        </w:tc>
        <w:tc>
          <w:tcPr>
            <w:tcW w:w="154" w:type="pct"/>
            <w:tcBorders>
              <w:top w:val="single" w:sz="6" w:space="0" w:color="auto"/>
              <w:bottom w:val="single" w:sz="6" w:space="0" w:color="auto"/>
            </w:tcBorders>
            <w:shd w:val="clear" w:color="auto" w:fill="D9D9D9" w:themeFill="background1" w:themeFillShade="D9"/>
          </w:tcPr>
          <w:p w14:paraId="4EB2F0FC" w14:textId="77777777" w:rsidR="00092F8D" w:rsidRPr="00DF71E3" w:rsidRDefault="00092F8D" w:rsidP="00471E8E">
            <w:pPr>
              <w:spacing w:before="40" w:after="40"/>
              <w:jc w:val="center"/>
              <w:rPr>
                <w:rFonts w:ascii="Times New Roman" w:hAnsi="Times New Roman" w:cs="Times New Roman"/>
                <w:b/>
                <w:bCs/>
                <w:sz w:val="22"/>
              </w:rPr>
            </w:pPr>
          </w:p>
        </w:tc>
        <w:tc>
          <w:tcPr>
            <w:tcW w:w="1490" w:type="pct"/>
            <w:tcBorders>
              <w:top w:val="single" w:sz="6" w:space="0" w:color="auto"/>
              <w:bottom w:val="single" w:sz="6" w:space="0" w:color="auto"/>
            </w:tcBorders>
            <w:shd w:val="clear" w:color="auto" w:fill="D9D9D9" w:themeFill="background1" w:themeFillShade="D9"/>
            <w:vAlign w:val="center"/>
          </w:tcPr>
          <w:p w14:paraId="41D3E4D7" w14:textId="77777777" w:rsidR="00092F8D" w:rsidRPr="00DF71E3" w:rsidRDefault="00092F8D" w:rsidP="00471E8E">
            <w:pPr>
              <w:spacing w:before="40" w:after="40"/>
              <w:jc w:val="center"/>
              <w:rPr>
                <w:rFonts w:ascii="Times New Roman" w:hAnsi="Times New Roman" w:cs="Times New Roman"/>
                <w:b/>
                <w:bCs/>
                <w:sz w:val="22"/>
              </w:rPr>
            </w:pPr>
            <w:r w:rsidRPr="00DF71E3">
              <w:rPr>
                <w:rFonts w:ascii="Times New Roman" w:hAnsi="Times New Roman" w:cs="Times New Roman"/>
                <w:b/>
                <w:bCs/>
                <w:sz w:val="22"/>
              </w:rPr>
              <w:t>Indoor air-Dust</w:t>
            </w:r>
          </w:p>
        </w:tc>
      </w:tr>
      <w:tr w:rsidR="00092F8D" w:rsidRPr="00DF71E3" w14:paraId="4856F438" w14:textId="77777777" w:rsidTr="00471E8E">
        <w:tc>
          <w:tcPr>
            <w:tcW w:w="578" w:type="pct"/>
            <w:tcBorders>
              <w:top w:val="single" w:sz="6" w:space="0" w:color="auto"/>
            </w:tcBorders>
            <w:vAlign w:val="center"/>
          </w:tcPr>
          <w:p w14:paraId="63B75E61"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TEP</w:t>
            </w:r>
          </w:p>
        </w:tc>
        <w:tc>
          <w:tcPr>
            <w:tcW w:w="1245" w:type="pct"/>
            <w:tcBorders>
              <w:top w:val="single" w:sz="6" w:space="0" w:color="auto"/>
            </w:tcBorders>
            <w:vAlign w:val="center"/>
          </w:tcPr>
          <w:p w14:paraId="0CACA62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eastAsia="新細明體" w:hAnsi="Times New Roman" w:cs="Times New Roman"/>
                <w:kern w:val="0"/>
                <w:sz w:val="22"/>
              </w:rPr>
              <w:t>0.135</w:t>
            </w:r>
          </w:p>
        </w:tc>
        <w:tc>
          <w:tcPr>
            <w:tcW w:w="153" w:type="pct"/>
            <w:tcBorders>
              <w:top w:val="single" w:sz="6" w:space="0" w:color="auto"/>
            </w:tcBorders>
          </w:tcPr>
          <w:p w14:paraId="566EE3C2"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tcBorders>
              <w:top w:val="single" w:sz="6" w:space="0" w:color="auto"/>
            </w:tcBorders>
            <w:vAlign w:val="center"/>
          </w:tcPr>
          <w:p w14:paraId="77246F27"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0.135</w:t>
            </w:r>
          </w:p>
        </w:tc>
        <w:tc>
          <w:tcPr>
            <w:tcW w:w="154" w:type="pct"/>
            <w:tcBorders>
              <w:top w:val="single" w:sz="6" w:space="0" w:color="auto"/>
            </w:tcBorders>
          </w:tcPr>
          <w:p w14:paraId="4BC917AA"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tcBorders>
              <w:top w:val="single" w:sz="6" w:space="0" w:color="auto"/>
            </w:tcBorders>
          </w:tcPr>
          <w:p w14:paraId="7C9DAF31" w14:textId="77777777" w:rsidR="00092F8D" w:rsidRPr="00DF71E3" w:rsidRDefault="00092F8D" w:rsidP="00471E8E">
            <w:pPr>
              <w:spacing w:before="40" w:after="40"/>
              <w:jc w:val="right"/>
              <w:rPr>
                <w:rFonts w:ascii="Times New Roman" w:hAnsi="Times New Roman" w:cs="Times New Roman"/>
                <w:color w:val="FF0000"/>
                <w:kern w:val="0"/>
                <w:sz w:val="22"/>
              </w:rPr>
            </w:pPr>
            <w:r w:rsidRPr="00DF71E3">
              <w:rPr>
                <w:rFonts w:ascii="Times New Roman" w:hAnsi="Times New Roman" w:cs="Times New Roman"/>
                <w:color w:val="FF0000"/>
                <w:kern w:val="0"/>
                <w:sz w:val="22"/>
              </w:rPr>
              <w:t>0.238</w:t>
            </w:r>
            <w:r w:rsidRPr="008328CD">
              <w:rPr>
                <w:rFonts w:ascii="Times New Roman" w:hAnsi="Times New Roman" w:cs="Times New Roman"/>
                <w:kern w:val="0"/>
                <w:sz w:val="22"/>
                <w:vertAlign w:val="superscript"/>
              </w:rPr>
              <w:t>*</w:t>
            </w:r>
          </w:p>
        </w:tc>
      </w:tr>
      <w:tr w:rsidR="00092F8D" w:rsidRPr="00DF71E3" w14:paraId="4BC8597D" w14:textId="77777777" w:rsidTr="00471E8E">
        <w:tc>
          <w:tcPr>
            <w:tcW w:w="578" w:type="pct"/>
            <w:vAlign w:val="center"/>
          </w:tcPr>
          <w:p w14:paraId="4AE3E747"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TiBP</w:t>
            </w:r>
          </w:p>
        </w:tc>
        <w:tc>
          <w:tcPr>
            <w:tcW w:w="1245" w:type="pct"/>
            <w:vAlign w:val="center"/>
          </w:tcPr>
          <w:p w14:paraId="242C6DF4" w14:textId="77777777" w:rsidR="00092F8D" w:rsidRPr="00DF71E3" w:rsidRDefault="00092F8D" w:rsidP="00471E8E">
            <w:pPr>
              <w:spacing w:before="40" w:after="40"/>
              <w:jc w:val="right"/>
              <w:rPr>
                <w:rFonts w:ascii="Times New Roman" w:eastAsia="新細明體" w:hAnsi="Times New Roman" w:cs="Times New Roman"/>
                <w:color w:val="FF0000"/>
                <w:kern w:val="0"/>
                <w:sz w:val="22"/>
              </w:rPr>
            </w:pPr>
            <w:r w:rsidRPr="00DF71E3">
              <w:rPr>
                <w:rFonts w:ascii="Times New Roman" w:eastAsia="新細明體" w:hAnsi="Times New Roman" w:cs="Times New Roman"/>
                <w:color w:val="FF0000"/>
                <w:kern w:val="0"/>
                <w:sz w:val="22"/>
              </w:rPr>
              <w:t>0.340</w:t>
            </w:r>
            <w:r w:rsidRPr="008328CD">
              <w:rPr>
                <w:rFonts w:ascii="Times New Roman" w:eastAsia="新細明體" w:hAnsi="Times New Roman" w:cs="Times New Roman"/>
                <w:kern w:val="0"/>
                <w:sz w:val="22"/>
                <w:vertAlign w:val="superscript"/>
              </w:rPr>
              <w:t>**</w:t>
            </w:r>
          </w:p>
        </w:tc>
        <w:tc>
          <w:tcPr>
            <w:tcW w:w="153" w:type="pct"/>
          </w:tcPr>
          <w:p w14:paraId="5782F757" w14:textId="77777777" w:rsidR="00092F8D" w:rsidRPr="00DF71E3" w:rsidRDefault="00092F8D" w:rsidP="00471E8E">
            <w:pPr>
              <w:spacing w:before="40" w:after="40"/>
              <w:jc w:val="right"/>
              <w:rPr>
                <w:rFonts w:ascii="Times New Roman" w:hAnsi="Times New Roman" w:cs="Times New Roman"/>
                <w:color w:val="FF0000"/>
                <w:kern w:val="0"/>
                <w:sz w:val="22"/>
              </w:rPr>
            </w:pPr>
          </w:p>
        </w:tc>
        <w:tc>
          <w:tcPr>
            <w:tcW w:w="1380" w:type="pct"/>
            <w:vAlign w:val="center"/>
          </w:tcPr>
          <w:p w14:paraId="5657AC4E" w14:textId="77777777" w:rsidR="00092F8D" w:rsidRPr="00DF71E3" w:rsidRDefault="00092F8D" w:rsidP="00471E8E">
            <w:pPr>
              <w:spacing w:before="40" w:after="40"/>
              <w:jc w:val="right"/>
              <w:rPr>
                <w:rFonts w:ascii="Times New Roman" w:hAnsi="Times New Roman" w:cs="Times New Roman"/>
                <w:color w:val="FF0000"/>
                <w:sz w:val="22"/>
              </w:rPr>
            </w:pPr>
            <w:r w:rsidRPr="00DF71E3">
              <w:rPr>
                <w:rFonts w:ascii="Times New Roman" w:hAnsi="Times New Roman" w:cs="Times New Roman"/>
                <w:color w:val="FF0000"/>
                <w:kern w:val="0"/>
                <w:sz w:val="22"/>
              </w:rPr>
              <w:t>0.340</w:t>
            </w:r>
            <w:r w:rsidRPr="008328CD">
              <w:rPr>
                <w:rFonts w:ascii="Times New Roman" w:hAnsi="Times New Roman" w:cs="Times New Roman"/>
                <w:kern w:val="0"/>
                <w:sz w:val="22"/>
                <w:vertAlign w:val="superscript"/>
              </w:rPr>
              <w:t>**</w:t>
            </w:r>
          </w:p>
        </w:tc>
        <w:tc>
          <w:tcPr>
            <w:tcW w:w="154" w:type="pct"/>
          </w:tcPr>
          <w:p w14:paraId="7C7A1528" w14:textId="77777777" w:rsidR="00092F8D" w:rsidRPr="00DF71E3" w:rsidRDefault="00092F8D" w:rsidP="00471E8E">
            <w:pPr>
              <w:spacing w:before="40" w:after="40"/>
              <w:jc w:val="right"/>
              <w:rPr>
                <w:rFonts w:ascii="Times New Roman" w:hAnsi="Times New Roman" w:cs="Times New Roman"/>
                <w:color w:val="FF0000"/>
                <w:kern w:val="0"/>
                <w:sz w:val="22"/>
              </w:rPr>
            </w:pPr>
          </w:p>
        </w:tc>
        <w:tc>
          <w:tcPr>
            <w:tcW w:w="1490" w:type="pct"/>
            <w:vAlign w:val="center"/>
          </w:tcPr>
          <w:p w14:paraId="728AA427" w14:textId="77777777" w:rsidR="00092F8D" w:rsidRPr="00DF71E3" w:rsidRDefault="00092F8D" w:rsidP="00471E8E">
            <w:pPr>
              <w:spacing w:before="40" w:after="40"/>
              <w:jc w:val="right"/>
              <w:rPr>
                <w:rFonts w:ascii="Times New Roman" w:hAnsi="Times New Roman" w:cs="Times New Roman"/>
                <w:color w:val="FF0000"/>
                <w:sz w:val="22"/>
              </w:rPr>
            </w:pPr>
            <w:r w:rsidRPr="00DF71E3">
              <w:rPr>
                <w:rFonts w:ascii="Times New Roman" w:hAnsi="Times New Roman" w:cs="Times New Roman"/>
                <w:color w:val="FF0000"/>
                <w:kern w:val="0"/>
                <w:sz w:val="22"/>
              </w:rPr>
              <w:t>0.263</w:t>
            </w:r>
            <w:r w:rsidRPr="008328CD">
              <w:rPr>
                <w:rFonts w:ascii="Times New Roman" w:hAnsi="Times New Roman" w:cs="Times New Roman"/>
                <w:kern w:val="0"/>
                <w:sz w:val="22"/>
                <w:vertAlign w:val="superscript"/>
              </w:rPr>
              <w:t>*</w:t>
            </w:r>
          </w:p>
        </w:tc>
      </w:tr>
      <w:tr w:rsidR="00092F8D" w:rsidRPr="00DF71E3" w14:paraId="6C4539EE" w14:textId="77777777" w:rsidTr="00471E8E">
        <w:tc>
          <w:tcPr>
            <w:tcW w:w="578" w:type="pct"/>
            <w:vAlign w:val="center"/>
          </w:tcPr>
          <w:p w14:paraId="601DEAD9"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TBP</w:t>
            </w:r>
          </w:p>
        </w:tc>
        <w:tc>
          <w:tcPr>
            <w:tcW w:w="1245" w:type="pct"/>
            <w:vAlign w:val="center"/>
          </w:tcPr>
          <w:p w14:paraId="76C769E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eastAsia="新細明體" w:hAnsi="Times New Roman" w:cs="Times New Roman"/>
                <w:kern w:val="0"/>
                <w:sz w:val="22"/>
              </w:rPr>
              <w:t>0.129</w:t>
            </w:r>
          </w:p>
        </w:tc>
        <w:tc>
          <w:tcPr>
            <w:tcW w:w="153" w:type="pct"/>
          </w:tcPr>
          <w:p w14:paraId="5B36083F"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42E7508C"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0.129</w:t>
            </w:r>
          </w:p>
        </w:tc>
        <w:tc>
          <w:tcPr>
            <w:tcW w:w="154" w:type="pct"/>
          </w:tcPr>
          <w:p w14:paraId="3F09E7C5"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vAlign w:val="center"/>
          </w:tcPr>
          <w:p w14:paraId="7A0D536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0.033</w:t>
            </w:r>
          </w:p>
        </w:tc>
      </w:tr>
      <w:tr w:rsidR="00092F8D" w:rsidRPr="00DF71E3" w14:paraId="0771CACA" w14:textId="77777777" w:rsidTr="00471E8E">
        <w:tc>
          <w:tcPr>
            <w:tcW w:w="578" w:type="pct"/>
            <w:vAlign w:val="center"/>
          </w:tcPr>
          <w:p w14:paraId="36CC638F"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TCEP</w:t>
            </w:r>
          </w:p>
        </w:tc>
        <w:tc>
          <w:tcPr>
            <w:tcW w:w="1245" w:type="pct"/>
            <w:vAlign w:val="center"/>
          </w:tcPr>
          <w:p w14:paraId="5A1447C7"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-0.004</w:t>
            </w:r>
          </w:p>
        </w:tc>
        <w:tc>
          <w:tcPr>
            <w:tcW w:w="153" w:type="pct"/>
          </w:tcPr>
          <w:p w14:paraId="57128D89"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7DCC9E5A"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-0.004</w:t>
            </w:r>
          </w:p>
        </w:tc>
        <w:tc>
          <w:tcPr>
            <w:tcW w:w="154" w:type="pct"/>
          </w:tcPr>
          <w:p w14:paraId="2DE3DDE1"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vAlign w:val="center"/>
          </w:tcPr>
          <w:p w14:paraId="19C3CBE5"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0.077</w:t>
            </w:r>
          </w:p>
        </w:tc>
      </w:tr>
      <w:tr w:rsidR="00092F8D" w:rsidRPr="00DF71E3" w14:paraId="28447B55" w14:textId="77777777" w:rsidTr="00471E8E">
        <w:tc>
          <w:tcPr>
            <w:tcW w:w="578" w:type="pct"/>
            <w:vAlign w:val="center"/>
          </w:tcPr>
          <w:p w14:paraId="337D5C82"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TCIPP</w:t>
            </w:r>
          </w:p>
        </w:tc>
        <w:tc>
          <w:tcPr>
            <w:tcW w:w="1245" w:type="pct"/>
            <w:vAlign w:val="center"/>
          </w:tcPr>
          <w:p w14:paraId="6B52B8BF"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-0.065</w:t>
            </w:r>
          </w:p>
        </w:tc>
        <w:tc>
          <w:tcPr>
            <w:tcW w:w="153" w:type="pct"/>
          </w:tcPr>
          <w:p w14:paraId="5F866934"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427EC66F"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-0.065</w:t>
            </w:r>
          </w:p>
        </w:tc>
        <w:tc>
          <w:tcPr>
            <w:tcW w:w="154" w:type="pct"/>
          </w:tcPr>
          <w:p w14:paraId="148F624C"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vAlign w:val="center"/>
          </w:tcPr>
          <w:p w14:paraId="5BBACC8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-0.084</w:t>
            </w:r>
          </w:p>
        </w:tc>
      </w:tr>
      <w:tr w:rsidR="00092F8D" w:rsidRPr="00DF71E3" w14:paraId="33553D44" w14:textId="77777777" w:rsidTr="00471E8E">
        <w:tc>
          <w:tcPr>
            <w:tcW w:w="578" w:type="pct"/>
            <w:vAlign w:val="center"/>
          </w:tcPr>
          <w:p w14:paraId="663C3921"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TDCIPP</w:t>
            </w:r>
          </w:p>
        </w:tc>
        <w:tc>
          <w:tcPr>
            <w:tcW w:w="1245" w:type="pct"/>
            <w:vAlign w:val="center"/>
          </w:tcPr>
          <w:p w14:paraId="2F688B3E"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-0.033</w:t>
            </w:r>
          </w:p>
        </w:tc>
        <w:tc>
          <w:tcPr>
            <w:tcW w:w="153" w:type="pct"/>
          </w:tcPr>
          <w:p w14:paraId="58B2A4B6"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5865B621"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-0.033</w:t>
            </w:r>
          </w:p>
        </w:tc>
        <w:tc>
          <w:tcPr>
            <w:tcW w:w="154" w:type="pct"/>
          </w:tcPr>
          <w:p w14:paraId="5108EBED"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tcPr>
          <w:p w14:paraId="5E4FB811" w14:textId="77777777" w:rsidR="00092F8D" w:rsidRPr="00DF71E3" w:rsidRDefault="00092F8D" w:rsidP="00471E8E">
            <w:pPr>
              <w:spacing w:before="40" w:after="40"/>
              <w:jc w:val="right"/>
              <w:rPr>
                <w:rFonts w:ascii="Times New Roman" w:hAnsi="Times New Roman" w:cs="Times New Roman"/>
                <w:kern w:val="0"/>
                <w:sz w:val="22"/>
              </w:rPr>
            </w:pPr>
            <w:r w:rsidRPr="00DF71E3">
              <w:rPr>
                <w:rFonts w:ascii="Times New Roman" w:hAnsi="Times New Roman" w:cs="Times New Roman"/>
                <w:kern w:val="0"/>
                <w:sz w:val="22"/>
              </w:rPr>
              <w:t>0.115</w:t>
            </w:r>
          </w:p>
        </w:tc>
      </w:tr>
      <w:tr w:rsidR="00092F8D" w:rsidRPr="00DF71E3" w14:paraId="1574BE81" w14:textId="77777777" w:rsidTr="00471E8E">
        <w:tc>
          <w:tcPr>
            <w:tcW w:w="578" w:type="pct"/>
            <w:vAlign w:val="center"/>
          </w:tcPr>
          <w:p w14:paraId="681C326B"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TPHP</w:t>
            </w:r>
          </w:p>
        </w:tc>
        <w:tc>
          <w:tcPr>
            <w:tcW w:w="1245" w:type="pct"/>
            <w:vAlign w:val="center"/>
          </w:tcPr>
          <w:p w14:paraId="1CC70F1C"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-0.128</w:t>
            </w:r>
          </w:p>
        </w:tc>
        <w:tc>
          <w:tcPr>
            <w:tcW w:w="153" w:type="pct"/>
          </w:tcPr>
          <w:p w14:paraId="1B9B6FA7"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35172246"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-0.128</w:t>
            </w:r>
          </w:p>
        </w:tc>
        <w:tc>
          <w:tcPr>
            <w:tcW w:w="154" w:type="pct"/>
          </w:tcPr>
          <w:p w14:paraId="538AB1A4"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tcPr>
          <w:p w14:paraId="0ACDD518" w14:textId="77777777" w:rsidR="00092F8D" w:rsidRPr="00DF71E3" w:rsidRDefault="00092F8D" w:rsidP="00471E8E">
            <w:pPr>
              <w:spacing w:before="40" w:after="40"/>
              <w:jc w:val="right"/>
              <w:rPr>
                <w:rFonts w:ascii="Times New Roman" w:hAnsi="Times New Roman" w:cs="Times New Roman"/>
                <w:kern w:val="0"/>
                <w:sz w:val="22"/>
              </w:rPr>
            </w:pPr>
            <w:r w:rsidRPr="00DF71E3">
              <w:rPr>
                <w:rFonts w:ascii="Times New Roman" w:hAnsi="Times New Roman" w:cs="Times New Roman"/>
                <w:kern w:val="0"/>
                <w:sz w:val="22"/>
              </w:rPr>
              <w:t>-0.009</w:t>
            </w:r>
          </w:p>
        </w:tc>
      </w:tr>
      <w:tr w:rsidR="00092F8D" w:rsidRPr="00DF71E3" w14:paraId="50A6B907" w14:textId="77777777" w:rsidTr="00471E8E">
        <w:tc>
          <w:tcPr>
            <w:tcW w:w="578" w:type="pct"/>
            <w:vAlign w:val="center"/>
          </w:tcPr>
          <w:p w14:paraId="3ABD2AF6"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TBOEP</w:t>
            </w:r>
          </w:p>
        </w:tc>
        <w:tc>
          <w:tcPr>
            <w:tcW w:w="1245" w:type="pct"/>
            <w:vAlign w:val="center"/>
          </w:tcPr>
          <w:p w14:paraId="0625FFE1"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-0.010</w:t>
            </w:r>
          </w:p>
        </w:tc>
        <w:tc>
          <w:tcPr>
            <w:tcW w:w="153" w:type="pct"/>
          </w:tcPr>
          <w:p w14:paraId="7AD60C6A"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00A728C3"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-0.010</w:t>
            </w:r>
          </w:p>
        </w:tc>
        <w:tc>
          <w:tcPr>
            <w:tcW w:w="154" w:type="pct"/>
          </w:tcPr>
          <w:p w14:paraId="27D363D5"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vAlign w:val="center"/>
          </w:tcPr>
          <w:p w14:paraId="73A9B58C" w14:textId="77777777" w:rsidR="00092F8D" w:rsidRPr="00DF71E3" w:rsidRDefault="00092F8D" w:rsidP="00471E8E">
            <w:pPr>
              <w:spacing w:before="40" w:after="40"/>
              <w:jc w:val="right"/>
              <w:rPr>
                <w:rFonts w:ascii="Times New Roman" w:hAnsi="Times New Roman" w:cs="Times New Roman"/>
                <w:color w:val="FF0000"/>
                <w:sz w:val="22"/>
              </w:rPr>
            </w:pPr>
            <w:r w:rsidRPr="00DF71E3">
              <w:rPr>
                <w:rFonts w:ascii="Times New Roman" w:hAnsi="Times New Roman" w:cs="Times New Roman"/>
                <w:color w:val="FF0000"/>
                <w:kern w:val="0"/>
                <w:sz w:val="22"/>
              </w:rPr>
              <w:t>-0.239</w:t>
            </w:r>
            <w:r w:rsidRPr="008328CD">
              <w:rPr>
                <w:rFonts w:ascii="Times New Roman" w:hAnsi="Times New Roman" w:cs="Times New Roman"/>
                <w:kern w:val="0"/>
                <w:sz w:val="22"/>
                <w:vertAlign w:val="superscript"/>
              </w:rPr>
              <w:t>*</w:t>
            </w:r>
          </w:p>
        </w:tc>
      </w:tr>
      <w:tr w:rsidR="00092F8D" w:rsidRPr="00DF71E3" w14:paraId="1F971FD8" w14:textId="77777777" w:rsidTr="00471E8E">
        <w:tc>
          <w:tcPr>
            <w:tcW w:w="578" w:type="pct"/>
            <w:vAlign w:val="center"/>
          </w:tcPr>
          <w:p w14:paraId="271518D6"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EHDPP</w:t>
            </w:r>
          </w:p>
        </w:tc>
        <w:tc>
          <w:tcPr>
            <w:tcW w:w="1245" w:type="pct"/>
            <w:vAlign w:val="center"/>
          </w:tcPr>
          <w:p w14:paraId="6F6694AB"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0.139</w:t>
            </w:r>
          </w:p>
        </w:tc>
        <w:tc>
          <w:tcPr>
            <w:tcW w:w="153" w:type="pct"/>
          </w:tcPr>
          <w:p w14:paraId="4D625689"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509EADB2"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0.139</w:t>
            </w:r>
          </w:p>
        </w:tc>
        <w:tc>
          <w:tcPr>
            <w:tcW w:w="154" w:type="pct"/>
          </w:tcPr>
          <w:p w14:paraId="727A5D07"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tcPr>
          <w:p w14:paraId="5B4FCDCD" w14:textId="77777777" w:rsidR="00092F8D" w:rsidRPr="00DF71E3" w:rsidRDefault="00092F8D" w:rsidP="00471E8E">
            <w:pPr>
              <w:spacing w:before="40" w:after="40"/>
              <w:jc w:val="right"/>
              <w:rPr>
                <w:rFonts w:ascii="Times New Roman" w:hAnsi="Times New Roman" w:cs="Times New Roman"/>
                <w:kern w:val="0"/>
                <w:sz w:val="22"/>
              </w:rPr>
            </w:pPr>
            <w:r w:rsidRPr="00DF71E3">
              <w:rPr>
                <w:rFonts w:ascii="Times New Roman" w:hAnsi="Times New Roman" w:cs="Times New Roman"/>
                <w:kern w:val="0"/>
                <w:sz w:val="22"/>
              </w:rPr>
              <w:t>0.032</w:t>
            </w:r>
          </w:p>
        </w:tc>
      </w:tr>
      <w:tr w:rsidR="00092F8D" w:rsidRPr="00DF71E3" w14:paraId="5C98DFE6" w14:textId="77777777" w:rsidTr="00471E8E">
        <w:tc>
          <w:tcPr>
            <w:tcW w:w="578" w:type="pct"/>
            <w:vAlign w:val="center"/>
          </w:tcPr>
          <w:p w14:paraId="03AD6A4E"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TEHP</w:t>
            </w:r>
          </w:p>
        </w:tc>
        <w:tc>
          <w:tcPr>
            <w:tcW w:w="1245" w:type="pct"/>
            <w:vAlign w:val="center"/>
          </w:tcPr>
          <w:p w14:paraId="2ED3D4BB"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0.078</w:t>
            </w:r>
          </w:p>
        </w:tc>
        <w:tc>
          <w:tcPr>
            <w:tcW w:w="153" w:type="pct"/>
          </w:tcPr>
          <w:p w14:paraId="0F94CBB9"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vAlign w:val="center"/>
          </w:tcPr>
          <w:p w14:paraId="5A583E1D" w14:textId="77777777" w:rsidR="00092F8D" w:rsidRPr="00DF71E3" w:rsidRDefault="00092F8D" w:rsidP="00471E8E">
            <w:pPr>
              <w:spacing w:before="40" w:after="40"/>
              <w:jc w:val="right"/>
              <w:rPr>
                <w:rFonts w:ascii="Times New Roman" w:hAnsi="Times New Roman" w:cs="Times New Roman"/>
                <w:sz w:val="22"/>
              </w:rPr>
            </w:pPr>
            <w:r w:rsidRPr="00DF71E3">
              <w:rPr>
                <w:rFonts w:ascii="Times New Roman" w:hAnsi="Times New Roman" w:cs="Times New Roman"/>
                <w:kern w:val="0"/>
                <w:sz w:val="22"/>
              </w:rPr>
              <w:t>0.078</w:t>
            </w:r>
          </w:p>
        </w:tc>
        <w:tc>
          <w:tcPr>
            <w:tcW w:w="154" w:type="pct"/>
          </w:tcPr>
          <w:p w14:paraId="0653CA70"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tcPr>
          <w:p w14:paraId="5789CD61" w14:textId="77777777" w:rsidR="00092F8D" w:rsidRPr="00DF71E3" w:rsidRDefault="00092F8D" w:rsidP="00471E8E">
            <w:pPr>
              <w:spacing w:before="40" w:after="40"/>
              <w:jc w:val="right"/>
              <w:rPr>
                <w:rFonts w:ascii="Times New Roman" w:hAnsi="Times New Roman" w:cs="Times New Roman"/>
                <w:kern w:val="0"/>
                <w:sz w:val="22"/>
              </w:rPr>
            </w:pPr>
            <w:r w:rsidRPr="00DF71E3">
              <w:rPr>
                <w:rFonts w:ascii="Times New Roman" w:hAnsi="Times New Roman" w:cs="Times New Roman"/>
                <w:kern w:val="0"/>
                <w:sz w:val="22"/>
              </w:rPr>
              <w:t>0.070</w:t>
            </w:r>
          </w:p>
        </w:tc>
      </w:tr>
      <w:tr w:rsidR="00092F8D" w:rsidRPr="00DF71E3" w14:paraId="53D5EA25" w14:textId="77777777" w:rsidTr="00471E8E">
        <w:tc>
          <w:tcPr>
            <w:tcW w:w="578" w:type="pct"/>
            <w:tcBorders>
              <w:bottom w:val="single" w:sz="12" w:space="0" w:color="auto"/>
            </w:tcBorders>
            <w:vAlign w:val="center"/>
          </w:tcPr>
          <w:p w14:paraId="6FD25657" w14:textId="77777777" w:rsidR="00092F8D" w:rsidRPr="00DF71E3" w:rsidRDefault="00092F8D" w:rsidP="00471E8E">
            <w:pPr>
              <w:spacing w:before="40" w:after="40"/>
              <w:rPr>
                <w:rFonts w:ascii="Times New Roman" w:hAnsi="Times New Roman" w:cs="Times New Roman"/>
                <w:sz w:val="22"/>
              </w:rPr>
            </w:pPr>
            <w:r w:rsidRPr="00DF71E3">
              <w:rPr>
                <w:rFonts w:ascii="Times New Roman" w:hAnsi="Times New Roman" w:cs="Times New Roman"/>
                <w:sz w:val="22"/>
              </w:rPr>
              <w:t>TCP</w:t>
            </w:r>
          </w:p>
        </w:tc>
        <w:tc>
          <w:tcPr>
            <w:tcW w:w="1245" w:type="pct"/>
            <w:tcBorders>
              <w:bottom w:val="single" w:sz="12" w:space="0" w:color="auto"/>
            </w:tcBorders>
            <w:vAlign w:val="center"/>
          </w:tcPr>
          <w:p w14:paraId="734734FF" w14:textId="77777777" w:rsidR="00092F8D" w:rsidRPr="00DF71E3" w:rsidRDefault="00092F8D" w:rsidP="00471E8E">
            <w:pPr>
              <w:spacing w:before="40" w:after="40"/>
              <w:jc w:val="right"/>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0.011</w:t>
            </w:r>
          </w:p>
        </w:tc>
        <w:tc>
          <w:tcPr>
            <w:tcW w:w="153" w:type="pct"/>
            <w:tcBorders>
              <w:bottom w:val="single" w:sz="12" w:space="0" w:color="auto"/>
            </w:tcBorders>
          </w:tcPr>
          <w:p w14:paraId="0DC92256" w14:textId="77777777" w:rsidR="00092F8D" w:rsidRPr="00DF71E3" w:rsidRDefault="00092F8D" w:rsidP="00471E8E">
            <w:pPr>
              <w:spacing w:before="40" w:after="40"/>
              <w:jc w:val="right"/>
              <w:rPr>
                <w:rFonts w:ascii="Times New Roman" w:hAnsi="Times New Roman" w:cs="Times New Roman"/>
                <w:kern w:val="0"/>
                <w:sz w:val="22"/>
              </w:rPr>
            </w:pPr>
          </w:p>
        </w:tc>
        <w:tc>
          <w:tcPr>
            <w:tcW w:w="1380" w:type="pct"/>
            <w:tcBorders>
              <w:bottom w:val="single" w:sz="12" w:space="0" w:color="auto"/>
            </w:tcBorders>
            <w:vAlign w:val="center"/>
          </w:tcPr>
          <w:p w14:paraId="7836EEEB" w14:textId="77777777" w:rsidR="00092F8D" w:rsidRPr="00DF71E3" w:rsidRDefault="00092F8D" w:rsidP="00471E8E">
            <w:pPr>
              <w:spacing w:before="40" w:after="40"/>
              <w:jc w:val="right"/>
              <w:rPr>
                <w:rFonts w:ascii="Times New Roman" w:hAnsi="Times New Roman" w:cs="Times New Roman"/>
                <w:kern w:val="0"/>
                <w:sz w:val="22"/>
              </w:rPr>
            </w:pPr>
            <w:r w:rsidRPr="00DF71E3">
              <w:rPr>
                <w:rFonts w:ascii="Times New Roman" w:hAnsi="Times New Roman" w:cs="Times New Roman"/>
                <w:kern w:val="0"/>
                <w:sz w:val="22"/>
              </w:rPr>
              <w:t>0.011</w:t>
            </w:r>
          </w:p>
        </w:tc>
        <w:tc>
          <w:tcPr>
            <w:tcW w:w="154" w:type="pct"/>
            <w:tcBorders>
              <w:bottom w:val="single" w:sz="12" w:space="0" w:color="auto"/>
            </w:tcBorders>
          </w:tcPr>
          <w:p w14:paraId="6E78979E" w14:textId="77777777" w:rsidR="00092F8D" w:rsidRPr="00DF71E3" w:rsidRDefault="00092F8D" w:rsidP="00471E8E">
            <w:pPr>
              <w:spacing w:before="40" w:after="40"/>
              <w:jc w:val="right"/>
              <w:rPr>
                <w:rFonts w:ascii="Times New Roman" w:hAnsi="Times New Roman" w:cs="Times New Roman"/>
                <w:kern w:val="0"/>
                <w:sz w:val="22"/>
              </w:rPr>
            </w:pPr>
          </w:p>
        </w:tc>
        <w:tc>
          <w:tcPr>
            <w:tcW w:w="1490" w:type="pct"/>
            <w:tcBorders>
              <w:bottom w:val="single" w:sz="12" w:space="0" w:color="auto"/>
            </w:tcBorders>
          </w:tcPr>
          <w:p w14:paraId="235D781E" w14:textId="77777777" w:rsidR="00092F8D" w:rsidRPr="00DF71E3" w:rsidRDefault="00092F8D" w:rsidP="00471E8E">
            <w:pPr>
              <w:spacing w:before="40" w:after="40"/>
              <w:jc w:val="right"/>
              <w:rPr>
                <w:rFonts w:ascii="Times New Roman" w:hAnsi="Times New Roman" w:cs="Times New Roman"/>
                <w:kern w:val="0"/>
                <w:sz w:val="22"/>
              </w:rPr>
            </w:pPr>
            <w:r w:rsidRPr="00DF71E3">
              <w:rPr>
                <w:rFonts w:ascii="Times New Roman" w:hAnsi="Times New Roman" w:cs="Times New Roman"/>
                <w:kern w:val="0"/>
                <w:sz w:val="22"/>
              </w:rPr>
              <w:t>0.090</w:t>
            </w:r>
          </w:p>
        </w:tc>
      </w:tr>
    </w:tbl>
    <w:p w14:paraId="50845FB6" w14:textId="77777777" w:rsidR="00092F8D" w:rsidRPr="008328CD" w:rsidRDefault="00092F8D" w:rsidP="00471E8E">
      <w:pPr>
        <w:rPr>
          <w:rFonts w:ascii="Times New Roman" w:hAnsi="Times New Roman" w:cs="Times New Roman"/>
          <w:sz w:val="22"/>
        </w:rPr>
      </w:pPr>
      <w:r w:rsidRPr="008328CD">
        <w:rPr>
          <w:rFonts w:ascii="Times New Roman" w:hAnsi="Times New Roman" w:cs="Times New Roman"/>
          <w:sz w:val="22"/>
        </w:rPr>
        <w:t xml:space="preserve">Spearman correlation coefficient, </w:t>
      </w:r>
      <w:r w:rsidRPr="008328CD">
        <w:rPr>
          <w:rFonts w:ascii="Times New Roman" w:hAnsi="Times New Roman" w:cs="Times New Roman"/>
          <w:sz w:val="22"/>
          <w:vertAlign w:val="superscript"/>
        </w:rPr>
        <w:t>*</w:t>
      </w:r>
      <w:r w:rsidRPr="008328CD">
        <w:rPr>
          <w:rFonts w:ascii="Times New Roman" w:hAnsi="Times New Roman" w:cs="Times New Roman"/>
          <w:sz w:val="22"/>
        </w:rPr>
        <w:t xml:space="preserve">: P &lt; 0.05; </w:t>
      </w:r>
      <w:r w:rsidRPr="008328CD">
        <w:rPr>
          <w:rFonts w:ascii="Times New Roman" w:hAnsi="Times New Roman" w:cs="Times New Roman"/>
          <w:sz w:val="22"/>
          <w:vertAlign w:val="superscript"/>
        </w:rPr>
        <w:t>**</w:t>
      </w:r>
      <w:r w:rsidRPr="008328CD">
        <w:rPr>
          <w:rFonts w:ascii="Times New Roman" w:hAnsi="Times New Roman" w:cs="Times New Roman"/>
          <w:sz w:val="22"/>
        </w:rPr>
        <w:t>: P &lt; 0.01</w:t>
      </w:r>
    </w:p>
    <w:p w14:paraId="0158B3E5" w14:textId="77777777" w:rsidR="00092F8D" w:rsidRDefault="00092F8D">
      <w:pPr>
        <w:widowControl/>
        <w:spacing w:after="160" w:line="259" w:lineRule="auto"/>
        <w:rPr>
          <w:rFonts w:ascii="Times New Roman" w:eastAsia="新細明體" w:hAnsi="Times New Roman" w:cs="Times New Roman"/>
          <w:b/>
          <w:bCs/>
        </w:rPr>
      </w:pPr>
    </w:p>
    <w:p w14:paraId="42FA0573" w14:textId="77777777" w:rsidR="00092F8D" w:rsidRDefault="00092F8D">
      <w:pPr>
        <w:widowControl/>
        <w:spacing w:after="160" w:line="259" w:lineRule="auto"/>
        <w:rPr>
          <w:rFonts w:ascii="Times New Roman" w:eastAsia="新細明體" w:hAnsi="Times New Roman" w:cs="Times New Roman"/>
          <w:b/>
          <w:bCs/>
        </w:rPr>
      </w:pPr>
      <w:r>
        <w:rPr>
          <w:rFonts w:ascii="Times New Roman" w:eastAsia="新細明體" w:hAnsi="Times New Roman" w:cs="Times New Roman"/>
          <w:b/>
          <w:bCs/>
        </w:rPr>
        <w:br w:type="page"/>
      </w:r>
    </w:p>
    <w:p w14:paraId="0CAFDB88" w14:textId="77777777" w:rsidR="00092F8D" w:rsidRPr="007C6F1A" w:rsidRDefault="00092F8D" w:rsidP="00471E8E">
      <w:pPr>
        <w:widowControl/>
        <w:spacing w:before="60" w:after="60"/>
        <w:jc w:val="both"/>
        <w:rPr>
          <w:rFonts w:ascii="Times New Roman" w:eastAsia="新細明體" w:hAnsi="Times New Roman" w:cs="Times New Roman"/>
          <w:szCs w:val="24"/>
        </w:rPr>
      </w:pPr>
      <w:r>
        <w:rPr>
          <w:rFonts w:ascii="Times New Roman" w:eastAsia="新細明體" w:hAnsi="Times New Roman" w:cs="Times New Roman"/>
          <w:b/>
          <w:bCs/>
        </w:rPr>
        <w:lastRenderedPageBreak/>
        <w:t xml:space="preserve">Table S10. </w:t>
      </w:r>
      <w:r w:rsidRPr="007C6F1A">
        <w:rPr>
          <w:rFonts w:ascii="Times New Roman" w:eastAsia="新細明體" w:hAnsi="Times New Roman" w:cs="Times New Roman"/>
        </w:rPr>
        <w:t>Comparison of OPFRs concentrations in indoor air and house dust with seasonal variation in primary activity space in paired households</w:t>
      </w:r>
    </w:p>
    <w:tbl>
      <w:tblPr>
        <w:tblStyle w:val="a3"/>
        <w:tblpPr w:leftFromText="180" w:rightFromText="180" w:vertAnchor="text" w:tblpX="-2" w:tblpY="1"/>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20" w:firstRow="1" w:lastRow="0" w:firstColumn="0" w:lastColumn="0" w:noHBand="0" w:noVBand="1"/>
      </w:tblPr>
      <w:tblGrid>
        <w:gridCol w:w="1440"/>
        <w:gridCol w:w="1556"/>
        <w:gridCol w:w="1863"/>
        <w:gridCol w:w="2240"/>
        <w:gridCol w:w="1927"/>
      </w:tblGrid>
      <w:tr w:rsidR="00092F8D" w:rsidRPr="007C6F1A" w14:paraId="5818941A" w14:textId="77777777" w:rsidTr="00471E8E">
        <w:trPr>
          <w:trHeight w:val="20"/>
        </w:trPr>
        <w:tc>
          <w:tcPr>
            <w:tcW w:w="1451" w:type="dxa"/>
            <w:vMerge w:val="restart"/>
            <w:tcBorders>
              <w:top w:val="single" w:sz="12" w:space="0" w:color="auto"/>
              <w:bottom w:val="nil"/>
            </w:tcBorders>
            <w:shd w:val="clear" w:color="auto" w:fill="D9D9D9" w:themeFill="background1" w:themeFillShade="D9"/>
            <w:vAlign w:val="center"/>
          </w:tcPr>
          <w:p w14:paraId="5185ABAC" w14:textId="77777777" w:rsidR="00092F8D" w:rsidRPr="007C6F1A" w:rsidRDefault="00092F8D" w:rsidP="00471E8E">
            <w:pPr>
              <w:widowControl/>
              <w:spacing w:before="60" w:after="60"/>
              <w:rPr>
                <w:rFonts w:ascii="Times New Roman" w:hAnsi="Times New Roman" w:cs="Times New Roman"/>
                <w:b/>
                <w:bCs/>
                <w:kern w:val="0"/>
                <w:sz w:val="22"/>
              </w:rPr>
            </w:pPr>
            <w:r w:rsidRPr="007C6F1A">
              <w:rPr>
                <w:rFonts w:ascii="Times New Roman" w:hAnsi="Times New Roman" w:cs="Times New Roman"/>
                <w:b/>
                <w:bCs/>
                <w:kern w:val="0"/>
                <w:sz w:val="22"/>
              </w:rPr>
              <w:t xml:space="preserve">Matrix </w:t>
            </w:r>
          </w:p>
        </w:tc>
        <w:tc>
          <w:tcPr>
            <w:tcW w:w="1451" w:type="dxa"/>
            <w:vMerge w:val="restart"/>
            <w:tcBorders>
              <w:top w:val="single" w:sz="12" w:space="0" w:color="auto"/>
              <w:bottom w:val="nil"/>
            </w:tcBorders>
            <w:shd w:val="clear" w:color="auto" w:fill="D9D9D9" w:themeFill="background1" w:themeFillShade="D9"/>
            <w:vAlign w:val="center"/>
          </w:tcPr>
          <w:p w14:paraId="1017D954" w14:textId="77777777" w:rsidR="00092F8D" w:rsidRPr="007C6F1A" w:rsidRDefault="00092F8D" w:rsidP="00471E8E">
            <w:pPr>
              <w:widowControl/>
              <w:spacing w:before="60" w:after="60"/>
              <w:jc w:val="both"/>
              <w:rPr>
                <w:rFonts w:ascii="Times New Roman" w:hAnsi="Times New Roman" w:cs="Times New Roman"/>
                <w:b/>
                <w:bCs/>
                <w:kern w:val="0"/>
                <w:sz w:val="22"/>
              </w:rPr>
            </w:pPr>
            <w:r w:rsidRPr="007C6F1A">
              <w:rPr>
                <w:rFonts w:ascii="Times New Roman" w:hAnsi="Times New Roman" w:cs="Times New Roman"/>
                <w:b/>
                <w:bCs/>
                <w:kern w:val="0"/>
                <w:sz w:val="22"/>
              </w:rPr>
              <w:t>Compound</w:t>
            </w:r>
          </w:p>
        </w:tc>
        <w:tc>
          <w:tcPr>
            <w:tcW w:w="6101" w:type="dxa"/>
            <w:gridSpan w:val="3"/>
            <w:tcBorders>
              <w:top w:val="single" w:sz="12" w:space="0" w:color="auto"/>
              <w:bottom w:val="single" w:sz="6" w:space="0" w:color="auto"/>
            </w:tcBorders>
            <w:shd w:val="clear" w:color="auto" w:fill="D9D9D9" w:themeFill="background1" w:themeFillShade="D9"/>
          </w:tcPr>
          <w:p w14:paraId="7DF917F2"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0"/>
                <w:sz w:val="22"/>
              </w:rPr>
              <w:t>Season</w:t>
            </w:r>
          </w:p>
        </w:tc>
      </w:tr>
      <w:tr w:rsidR="00092F8D" w:rsidRPr="007C6F1A" w14:paraId="2D2E9B79" w14:textId="77777777" w:rsidTr="00471E8E">
        <w:trPr>
          <w:trHeight w:val="79"/>
        </w:trPr>
        <w:tc>
          <w:tcPr>
            <w:tcW w:w="1451" w:type="dxa"/>
            <w:vMerge/>
            <w:tcBorders>
              <w:bottom w:val="single" w:sz="4" w:space="0" w:color="auto"/>
            </w:tcBorders>
            <w:shd w:val="clear" w:color="auto" w:fill="D9D9D9" w:themeFill="background1" w:themeFillShade="D9"/>
            <w:hideMark/>
          </w:tcPr>
          <w:p w14:paraId="41F68695" w14:textId="77777777" w:rsidR="00092F8D" w:rsidRPr="007C6F1A" w:rsidRDefault="00092F8D" w:rsidP="00471E8E">
            <w:pPr>
              <w:widowControl/>
              <w:spacing w:before="60" w:after="60"/>
              <w:rPr>
                <w:rFonts w:ascii="Times New Roman" w:hAnsi="Times New Roman" w:cs="Times New Roman"/>
                <w:b/>
                <w:bCs/>
                <w:kern w:val="0"/>
                <w:sz w:val="22"/>
              </w:rPr>
            </w:pPr>
          </w:p>
        </w:tc>
        <w:tc>
          <w:tcPr>
            <w:tcW w:w="1451" w:type="dxa"/>
            <w:vMerge/>
            <w:tcBorders>
              <w:bottom w:val="single" w:sz="4" w:space="0" w:color="auto"/>
            </w:tcBorders>
            <w:shd w:val="clear" w:color="auto" w:fill="D9D9D9" w:themeFill="background1" w:themeFillShade="D9"/>
          </w:tcPr>
          <w:p w14:paraId="2995D381" w14:textId="77777777" w:rsidR="00092F8D" w:rsidRPr="007C6F1A" w:rsidRDefault="00092F8D" w:rsidP="00471E8E">
            <w:pPr>
              <w:widowControl/>
              <w:spacing w:before="60" w:after="60"/>
              <w:rPr>
                <w:rFonts w:ascii="Times New Roman" w:hAnsi="Times New Roman" w:cs="Times New Roman"/>
                <w:b/>
                <w:bCs/>
                <w:kern w:val="0"/>
                <w:sz w:val="22"/>
              </w:rPr>
            </w:pPr>
          </w:p>
        </w:tc>
        <w:tc>
          <w:tcPr>
            <w:tcW w:w="1884" w:type="dxa"/>
            <w:tcBorders>
              <w:top w:val="single" w:sz="6" w:space="0" w:color="auto"/>
              <w:bottom w:val="single" w:sz="4" w:space="0" w:color="auto"/>
            </w:tcBorders>
            <w:shd w:val="clear" w:color="auto" w:fill="D9D9D9" w:themeFill="background1" w:themeFillShade="D9"/>
            <w:hideMark/>
          </w:tcPr>
          <w:p w14:paraId="73DFB960"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24"/>
                <w:sz w:val="22"/>
              </w:rPr>
              <w:t xml:space="preserve">Warm </w:t>
            </w:r>
          </w:p>
        </w:tc>
        <w:tc>
          <w:tcPr>
            <w:tcW w:w="2268" w:type="dxa"/>
            <w:tcBorders>
              <w:top w:val="single" w:sz="6" w:space="0" w:color="auto"/>
              <w:bottom w:val="single" w:sz="4" w:space="0" w:color="auto"/>
            </w:tcBorders>
            <w:shd w:val="clear" w:color="auto" w:fill="D9D9D9" w:themeFill="background1" w:themeFillShade="D9"/>
          </w:tcPr>
          <w:p w14:paraId="68D79CF2"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0"/>
                <w:sz w:val="22"/>
              </w:rPr>
              <w:t xml:space="preserve">Cold </w:t>
            </w:r>
          </w:p>
        </w:tc>
        <w:tc>
          <w:tcPr>
            <w:tcW w:w="1949" w:type="dxa"/>
            <w:tcBorders>
              <w:top w:val="single" w:sz="6" w:space="0" w:color="auto"/>
              <w:bottom w:val="single" w:sz="4" w:space="0" w:color="auto"/>
            </w:tcBorders>
            <w:shd w:val="clear" w:color="auto" w:fill="D9D9D9" w:themeFill="background1" w:themeFillShade="D9"/>
          </w:tcPr>
          <w:p w14:paraId="32ACE088"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0"/>
                <w:sz w:val="22"/>
              </w:rPr>
              <w:t>P-value</w:t>
            </w:r>
          </w:p>
        </w:tc>
      </w:tr>
      <w:tr w:rsidR="00092F8D" w:rsidRPr="007C6F1A" w14:paraId="407CA1DD" w14:textId="77777777" w:rsidTr="00471E8E">
        <w:trPr>
          <w:trHeight w:val="20"/>
        </w:trPr>
        <w:tc>
          <w:tcPr>
            <w:tcW w:w="0" w:type="auto"/>
            <w:vMerge w:val="restart"/>
            <w:tcBorders>
              <w:top w:val="single" w:sz="4" w:space="0" w:color="auto"/>
              <w:bottom w:val="nil"/>
            </w:tcBorders>
            <w:shd w:val="clear" w:color="auto" w:fill="auto"/>
            <w:hideMark/>
          </w:tcPr>
          <w:p w14:paraId="700F312B" w14:textId="77777777" w:rsidR="00092F8D" w:rsidRPr="007C6F1A" w:rsidRDefault="00092F8D" w:rsidP="00471E8E">
            <w:pPr>
              <w:widowControl/>
              <w:spacing w:before="60" w:after="60"/>
              <w:rPr>
                <w:rFonts w:ascii="Times New Roman" w:hAnsi="Times New Roman" w:cs="Times New Roman"/>
                <w:kern w:val="0"/>
                <w:sz w:val="22"/>
              </w:rPr>
            </w:pPr>
            <w:r w:rsidRPr="007C6F1A">
              <w:rPr>
                <w:rFonts w:ascii="Times New Roman" w:hAnsi="Times New Roman" w:cs="Times New Roman"/>
                <w:kern w:val="24"/>
                <w:sz w:val="22"/>
              </w:rPr>
              <w:t xml:space="preserve">Indoor air </w:t>
            </w:r>
          </w:p>
        </w:tc>
        <w:tc>
          <w:tcPr>
            <w:tcW w:w="1562" w:type="dxa"/>
            <w:tcBorders>
              <w:top w:val="single" w:sz="4" w:space="0" w:color="auto"/>
              <w:bottom w:val="nil"/>
            </w:tcBorders>
            <w:shd w:val="clear" w:color="auto" w:fill="auto"/>
          </w:tcPr>
          <w:p w14:paraId="11DE3204"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TEP</w:t>
            </w:r>
          </w:p>
        </w:tc>
        <w:tc>
          <w:tcPr>
            <w:tcW w:w="1884" w:type="dxa"/>
            <w:tcBorders>
              <w:top w:val="single" w:sz="4" w:space="0" w:color="auto"/>
              <w:bottom w:val="nil"/>
            </w:tcBorders>
            <w:shd w:val="clear" w:color="auto" w:fill="auto"/>
            <w:vAlign w:val="center"/>
          </w:tcPr>
          <w:p w14:paraId="14316C71"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32.63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3.94</w:t>
            </w:r>
            <w:r w:rsidRPr="007C6F1A">
              <w:rPr>
                <w:rFonts w:ascii="Times New Roman" w:hAnsi="Times New Roman" w:cs="Times New Roman"/>
                <w:sz w:val="22"/>
                <w:vertAlign w:val="superscript"/>
              </w:rPr>
              <w:t>a</w:t>
            </w:r>
          </w:p>
        </w:tc>
        <w:tc>
          <w:tcPr>
            <w:tcW w:w="2268" w:type="dxa"/>
            <w:tcBorders>
              <w:top w:val="single" w:sz="4" w:space="0" w:color="auto"/>
              <w:bottom w:val="nil"/>
            </w:tcBorders>
            <w:shd w:val="clear" w:color="auto" w:fill="auto"/>
            <w:vAlign w:val="center"/>
          </w:tcPr>
          <w:p w14:paraId="4719EC3D"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26.37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4.38</w:t>
            </w:r>
          </w:p>
        </w:tc>
        <w:tc>
          <w:tcPr>
            <w:tcW w:w="1949" w:type="dxa"/>
            <w:tcBorders>
              <w:top w:val="single" w:sz="4" w:space="0" w:color="auto"/>
              <w:bottom w:val="nil"/>
            </w:tcBorders>
            <w:shd w:val="clear" w:color="auto" w:fill="auto"/>
            <w:vAlign w:val="center"/>
          </w:tcPr>
          <w:p w14:paraId="4888BB0C"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0.581</w:t>
            </w:r>
          </w:p>
        </w:tc>
      </w:tr>
      <w:tr w:rsidR="00092F8D" w:rsidRPr="007C6F1A" w14:paraId="1968E455" w14:textId="77777777" w:rsidTr="00471E8E">
        <w:trPr>
          <w:trHeight w:val="20"/>
        </w:trPr>
        <w:tc>
          <w:tcPr>
            <w:tcW w:w="0" w:type="auto"/>
            <w:vMerge/>
            <w:tcBorders>
              <w:bottom w:val="nil"/>
            </w:tcBorders>
            <w:shd w:val="clear" w:color="auto" w:fill="auto"/>
            <w:hideMark/>
          </w:tcPr>
          <w:p w14:paraId="085A6159"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0E554071"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TiBP</w:t>
            </w:r>
          </w:p>
        </w:tc>
        <w:tc>
          <w:tcPr>
            <w:tcW w:w="1884" w:type="dxa"/>
            <w:tcBorders>
              <w:bottom w:val="nil"/>
            </w:tcBorders>
            <w:shd w:val="clear" w:color="auto" w:fill="auto"/>
            <w:vAlign w:val="center"/>
          </w:tcPr>
          <w:p w14:paraId="7795EFDC"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26.76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2.97</w:t>
            </w:r>
          </w:p>
        </w:tc>
        <w:tc>
          <w:tcPr>
            <w:tcW w:w="2268" w:type="dxa"/>
            <w:tcBorders>
              <w:bottom w:val="nil"/>
            </w:tcBorders>
            <w:shd w:val="clear" w:color="auto" w:fill="auto"/>
            <w:vAlign w:val="center"/>
          </w:tcPr>
          <w:p w14:paraId="4E1FCFB2"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21.30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4.31</w:t>
            </w:r>
          </w:p>
        </w:tc>
        <w:tc>
          <w:tcPr>
            <w:tcW w:w="1949" w:type="dxa"/>
            <w:tcBorders>
              <w:bottom w:val="nil"/>
            </w:tcBorders>
            <w:shd w:val="clear" w:color="auto" w:fill="auto"/>
            <w:vAlign w:val="center"/>
          </w:tcPr>
          <w:p w14:paraId="356FB469"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0.339</w:t>
            </w:r>
          </w:p>
        </w:tc>
      </w:tr>
      <w:tr w:rsidR="00092F8D" w:rsidRPr="007C6F1A" w14:paraId="2FB50509" w14:textId="77777777" w:rsidTr="00471E8E">
        <w:trPr>
          <w:trHeight w:val="20"/>
        </w:trPr>
        <w:tc>
          <w:tcPr>
            <w:tcW w:w="0" w:type="auto"/>
            <w:vMerge/>
            <w:tcBorders>
              <w:bottom w:val="nil"/>
            </w:tcBorders>
            <w:shd w:val="clear" w:color="auto" w:fill="auto"/>
            <w:hideMark/>
          </w:tcPr>
          <w:p w14:paraId="680C4F97"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3B565555"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TBP</w:t>
            </w:r>
          </w:p>
        </w:tc>
        <w:tc>
          <w:tcPr>
            <w:tcW w:w="1884" w:type="dxa"/>
            <w:tcBorders>
              <w:bottom w:val="nil"/>
            </w:tcBorders>
            <w:shd w:val="clear" w:color="auto" w:fill="auto"/>
            <w:vAlign w:val="center"/>
          </w:tcPr>
          <w:p w14:paraId="7A1472EB"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6.05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2.44</w:t>
            </w:r>
          </w:p>
        </w:tc>
        <w:tc>
          <w:tcPr>
            <w:tcW w:w="2268" w:type="dxa"/>
            <w:tcBorders>
              <w:bottom w:val="nil"/>
            </w:tcBorders>
            <w:shd w:val="clear" w:color="auto" w:fill="auto"/>
            <w:vAlign w:val="center"/>
          </w:tcPr>
          <w:p w14:paraId="7D89A7CA"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5.36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2.30</w:t>
            </w:r>
          </w:p>
        </w:tc>
        <w:tc>
          <w:tcPr>
            <w:tcW w:w="1949" w:type="dxa"/>
            <w:tcBorders>
              <w:bottom w:val="nil"/>
            </w:tcBorders>
            <w:shd w:val="clear" w:color="auto" w:fill="auto"/>
            <w:vAlign w:val="center"/>
          </w:tcPr>
          <w:p w14:paraId="24F6EB7E"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0.989</w:t>
            </w:r>
          </w:p>
        </w:tc>
      </w:tr>
      <w:tr w:rsidR="00092F8D" w:rsidRPr="007C6F1A" w14:paraId="725B0517" w14:textId="77777777" w:rsidTr="00471E8E">
        <w:trPr>
          <w:trHeight w:val="20"/>
        </w:trPr>
        <w:tc>
          <w:tcPr>
            <w:tcW w:w="0" w:type="auto"/>
            <w:vMerge/>
            <w:tcBorders>
              <w:bottom w:val="nil"/>
            </w:tcBorders>
            <w:shd w:val="clear" w:color="auto" w:fill="auto"/>
            <w:hideMark/>
          </w:tcPr>
          <w:p w14:paraId="4E8EEFF4"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5C983AA2"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TCEP</w:t>
            </w:r>
          </w:p>
        </w:tc>
        <w:tc>
          <w:tcPr>
            <w:tcW w:w="1884" w:type="dxa"/>
            <w:tcBorders>
              <w:bottom w:val="nil"/>
            </w:tcBorders>
            <w:shd w:val="clear" w:color="auto" w:fill="auto"/>
            <w:vAlign w:val="center"/>
          </w:tcPr>
          <w:p w14:paraId="570E2E45"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9.55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3.37</w:t>
            </w:r>
          </w:p>
        </w:tc>
        <w:tc>
          <w:tcPr>
            <w:tcW w:w="2268" w:type="dxa"/>
            <w:tcBorders>
              <w:bottom w:val="nil"/>
            </w:tcBorders>
            <w:shd w:val="clear" w:color="auto" w:fill="auto"/>
            <w:vAlign w:val="center"/>
          </w:tcPr>
          <w:p w14:paraId="5611E99A"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3.84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1.16</w:t>
            </w:r>
          </w:p>
        </w:tc>
        <w:tc>
          <w:tcPr>
            <w:tcW w:w="1949" w:type="dxa"/>
            <w:tcBorders>
              <w:bottom w:val="nil"/>
            </w:tcBorders>
            <w:shd w:val="clear" w:color="auto" w:fill="auto"/>
            <w:vAlign w:val="center"/>
          </w:tcPr>
          <w:p w14:paraId="083B9F4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0.032</w:t>
            </w:r>
            <w:r w:rsidRPr="007C6F1A">
              <w:rPr>
                <w:rFonts w:ascii="Times New Roman" w:hAnsi="Times New Roman" w:cs="Times New Roman"/>
                <w:kern w:val="0"/>
                <w:sz w:val="22"/>
                <w:vertAlign w:val="superscript"/>
              </w:rPr>
              <w:t>*</w:t>
            </w:r>
          </w:p>
        </w:tc>
      </w:tr>
      <w:tr w:rsidR="00092F8D" w:rsidRPr="007C6F1A" w14:paraId="75D90D0D" w14:textId="77777777" w:rsidTr="00471E8E">
        <w:trPr>
          <w:trHeight w:val="20"/>
        </w:trPr>
        <w:tc>
          <w:tcPr>
            <w:tcW w:w="0" w:type="auto"/>
            <w:vMerge/>
            <w:tcBorders>
              <w:bottom w:val="nil"/>
            </w:tcBorders>
            <w:shd w:val="clear" w:color="auto" w:fill="auto"/>
            <w:hideMark/>
          </w:tcPr>
          <w:p w14:paraId="28DF456F"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18777364"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TCIPP</w:t>
            </w:r>
          </w:p>
        </w:tc>
        <w:tc>
          <w:tcPr>
            <w:tcW w:w="1884" w:type="dxa"/>
            <w:tcBorders>
              <w:bottom w:val="nil"/>
            </w:tcBorders>
            <w:shd w:val="clear" w:color="auto" w:fill="auto"/>
            <w:vAlign w:val="center"/>
          </w:tcPr>
          <w:p w14:paraId="3992826B"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332.64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3.17</w:t>
            </w:r>
          </w:p>
        </w:tc>
        <w:tc>
          <w:tcPr>
            <w:tcW w:w="2268" w:type="dxa"/>
            <w:tcBorders>
              <w:bottom w:val="nil"/>
            </w:tcBorders>
            <w:shd w:val="clear" w:color="auto" w:fill="auto"/>
            <w:vAlign w:val="center"/>
          </w:tcPr>
          <w:p w14:paraId="44A21A76"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233.32</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3.70</w:t>
            </w:r>
          </w:p>
        </w:tc>
        <w:tc>
          <w:tcPr>
            <w:tcW w:w="1949" w:type="dxa"/>
            <w:tcBorders>
              <w:bottom w:val="nil"/>
            </w:tcBorders>
            <w:shd w:val="clear" w:color="auto" w:fill="auto"/>
            <w:vAlign w:val="center"/>
          </w:tcPr>
          <w:p w14:paraId="19DE07AC"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0.201</w:t>
            </w:r>
          </w:p>
        </w:tc>
      </w:tr>
      <w:tr w:rsidR="00092F8D" w:rsidRPr="007C6F1A" w14:paraId="17DD23B1" w14:textId="77777777" w:rsidTr="00471E8E">
        <w:trPr>
          <w:trHeight w:val="20"/>
        </w:trPr>
        <w:tc>
          <w:tcPr>
            <w:tcW w:w="0" w:type="auto"/>
            <w:vMerge/>
            <w:tcBorders>
              <w:bottom w:val="nil"/>
            </w:tcBorders>
            <w:shd w:val="clear" w:color="auto" w:fill="auto"/>
            <w:hideMark/>
          </w:tcPr>
          <w:p w14:paraId="22D69513"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1D21BC5E"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TDCIPP</w:t>
            </w:r>
          </w:p>
        </w:tc>
        <w:tc>
          <w:tcPr>
            <w:tcW w:w="1884" w:type="dxa"/>
            <w:tcBorders>
              <w:bottom w:val="nil"/>
            </w:tcBorders>
            <w:shd w:val="clear" w:color="auto" w:fill="auto"/>
            <w:vAlign w:val="center"/>
          </w:tcPr>
          <w:p w14:paraId="32441A0C"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11.39</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3.87</w:t>
            </w:r>
          </w:p>
        </w:tc>
        <w:tc>
          <w:tcPr>
            <w:tcW w:w="2268" w:type="dxa"/>
            <w:tcBorders>
              <w:bottom w:val="nil"/>
            </w:tcBorders>
            <w:shd w:val="clear" w:color="auto" w:fill="auto"/>
            <w:vAlign w:val="center"/>
          </w:tcPr>
          <w:p w14:paraId="79A8052A"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5.66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1.16</w:t>
            </w:r>
          </w:p>
        </w:tc>
        <w:tc>
          <w:tcPr>
            <w:tcW w:w="1949" w:type="dxa"/>
            <w:tcBorders>
              <w:bottom w:val="nil"/>
            </w:tcBorders>
            <w:shd w:val="clear" w:color="auto" w:fill="auto"/>
            <w:vAlign w:val="center"/>
          </w:tcPr>
          <w:p w14:paraId="3DDB0F0C"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0.201</w:t>
            </w:r>
          </w:p>
        </w:tc>
      </w:tr>
      <w:tr w:rsidR="00092F8D" w:rsidRPr="007C6F1A" w14:paraId="2FBEE3B9" w14:textId="77777777" w:rsidTr="00471E8E">
        <w:trPr>
          <w:trHeight w:val="20"/>
        </w:trPr>
        <w:tc>
          <w:tcPr>
            <w:tcW w:w="0" w:type="auto"/>
            <w:vMerge/>
            <w:tcBorders>
              <w:bottom w:val="nil"/>
            </w:tcBorders>
            <w:shd w:val="clear" w:color="auto" w:fill="auto"/>
            <w:hideMark/>
          </w:tcPr>
          <w:p w14:paraId="19AEF919"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6896E59C"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TPHP</w:t>
            </w:r>
          </w:p>
        </w:tc>
        <w:tc>
          <w:tcPr>
            <w:tcW w:w="1884" w:type="dxa"/>
            <w:tcBorders>
              <w:bottom w:val="nil"/>
            </w:tcBorders>
            <w:shd w:val="clear" w:color="auto" w:fill="auto"/>
            <w:vAlign w:val="center"/>
          </w:tcPr>
          <w:p w14:paraId="7FF36DFB"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5.61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3.87</w:t>
            </w:r>
          </w:p>
        </w:tc>
        <w:tc>
          <w:tcPr>
            <w:tcW w:w="2268" w:type="dxa"/>
            <w:tcBorders>
              <w:bottom w:val="nil"/>
            </w:tcBorders>
            <w:shd w:val="clear" w:color="auto" w:fill="auto"/>
            <w:vAlign w:val="center"/>
          </w:tcPr>
          <w:p w14:paraId="38CF2DFF"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3.84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1.16</w:t>
            </w:r>
          </w:p>
        </w:tc>
        <w:tc>
          <w:tcPr>
            <w:tcW w:w="1949" w:type="dxa"/>
            <w:tcBorders>
              <w:bottom w:val="nil"/>
            </w:tcBorders>
            <w:shd w:val="clear" w:color="auto" w:fill="auto"/>
            <w:vAlign w:val="center"/>
          </w:tcPr>
          <w:p w14:paraId="7F245431"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0.946</w:t>
            </w:r>
          </w:p>
        </w:tc>
      </w:tr>
      <w:tr w:rsidR="00092F8D" w:rsidRPr="007C6F1A" w14:paraId="16E22A11" w14:textId="77777777" w:rsidTr="00471E8E">
        <w:trPr>
          <w:trHeight w:val="20"/>
        </w:trPr>
        <w:tc>
          <w:tcPr>
            <w:tcW w:w="0" w:type="auto"/>
            <w:vMerge/>
            <w:tcBorders>
              <w:bottom w:val="nil"/>
            </w:tcBorders>
            <w:shd w:val="clear" w:color="auto" w:fill="auto"/>
            <w:hideMark/>
          </w:tcPr>
          <w:p w14:paraId="4932F6DD"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43356124"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TBOEP</w:t>
            </w:r>
          </w:p>
        </w:tc>
        <w:tc>
          <w:tcPr>
            <w:tcW w:w="1884" w:type="dxa"/>
            <w:tcBorders>
              <w:bottom w:val="nil"/>
            </w:tcBorders>
            <w:shd w:val="clear" w:color="auto" w:fill="auto"/>
            <w:vAlign w:val="center"/>
          </w:tcPr>
          <w:p w14:paraId="71DC6849"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50.61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3.93</w:t>
            </w:r>
          </w:p>
        </w:tc>
        <w:tc>
          <w:tcPr>
            <w:tcW w:w="2268" w:type="dxa"/>
            <w:tcBorders>
              <w:bottom w:val="nil"/>
            </w:tcBorders>
            <w:shd w:val="clear" w:color="auto" w:fill="auto"/>
            <w:vAlign w:val="center"/>
          </w:tcPr>
          <w:p w14:paraId="2F9999ED"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10.40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2.51</w:t>
            </w:r>
          </w:p>
        </w:tc>
        <w:tc>
          <w:tcPr>
            <w:tcW w:w="1949" w:type="dxa"/>
            <w:tcBorders>
              <w:bottom w:val="nil"/>
            </w:tcBorders>
            <w:shd w:val="clear" w:color="auto" w:fill="auto"/>
            <w:vAlign w:val="center"/>
          </w:tcPr>
          <w:p w14:paraId="32B2F808"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0.001</w:t>
            </w:r>
            <w:r w:rsidRPr="007C6F1A">
              <w:rPr>
                <w:rFonts w:ascii="Times New Roman" w:hAnsi="Times New Roman" w:cs="Times New Roman"/>
                <w:kern w:val="0"/>
                <w:sz w:val="22"/>
                <w:vertAlign w:val="superscript"/>
              </w:rPr>
              <w:t>**</w:t>
            </w:r>
          </w:p>
        </w:tc>
      </w:tr>
      <w:tr w:rsidR="00092F8D" w:rsidRPr="007C6F1A" w14:paraId="020683C3" w14:textId="77777777" w:rsidTr="00471E8E">
        <w:trPr>
          <w:trHeight w:val="20"/>
        </w:trPr>
        <w:tc>
          <w:tcPr>
            <w:tcW w:w="0" w:type="auto"/>
            <w:vMerge/>
            <w:tcBorders>
              <w:bottom w:val="nil"/>
            </w:tcBorders>
            <w:shd w:val="clear" w:color="auto" w:fill="auto"/>
            <w:hideMark/>
          </w:tcPr>
          <w:p w14:paraId="7D749BDF"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7D8CC813"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EHDPP</w:t>
            </w:r>
          </w:p>
        </w:tc>
        <w:tc>
          <w:tcPr>
            <w:tcW w:w="1884" w:type="dxa"/>
            <w:tcBorders>
              <w:bottom w:val="nil"/>
            </w:tcBorders>
            <w:shd w:val="clear" w:color="auto" w:fill="auto"/>
            <w:vAlign w:val="center"/>
          </w:tcPr>
          <w:p w14:paraId="1CE469BB"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4.15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1.52</w:t>
            </w:r>
          </w:p>
        </w:tc>
        <w:tc>
          <w:tcPr>
            <w:tcW w:w="2268" w:type="dxa"/>
            <w:tcBorders>
              <w:bottom w:val="nil"/>
            </w:tcBorders>
            <w:shd w:val="clear" w:color="auto" w:fill="auto"/>
            <w:vAlign w:val="center"/>
          </w:tcPr>
          <w:p w14:paraId="01B8E2E9"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3.84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1.16</w:t>
            </w:r>
          </w:p>
        </w:tc>
        <w:tc>
          <w:tcPr>
            <w:tcW w:w="1949" w:type="dxa"/>
            <w:tcBorders>
              <w:bottom w:val="nil"/>
            </w:tcBorders>
            <w:shd w:val="clear" w:color="auto" w:fill="auto"/>
            <w:vAlign w:val="center"/>
          </w:tcPr>
          <w:p w14:paraId="2CE5AC0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0.726</w:t>
            </w:r>
          </w:p>
        </w:tc>
      </w:tr>
      <w:tr w:rsidR="00092F8D" w:rsidRPr="007C6F1A" w14:paraId="056482DC" w14:textId="77777777" w:rsidTr="00471E8E">
        <w:trPr>
          <w:trHeight w:val="20"/>
        </w:trPr>
        <w:tc>
          <w:tcPr>
            <w:tcW w:w="0" w:type="auto"/>
            <w:vMerge/>
            <w:tcBorders>
              <w:bottom w:val="nil"/>
            </w:tcBorders>
            <w:shd w:val="clear" w:color="auto" w:fill="auto"/>
            <w:hideMark/>
          </w:tcPr>
          <w:p w14:paraId="4EF97ED2"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548313DC"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TEHP</w:t>
            </w:r>
          </w:p>
        </w:tc>
        <w:tc>
          <w:tcPr>
            <w:tcW w:w="1884" w:type="dxa"/>
            <w:tcBorders>
              <w:bottom w:val="nil"/>
            </w:tcBorders>
            <w:shd w:val="clear" w:color="auto" w:fill="auto"/>
            <w:vAlign w:val="center"/>
          </w:tcPr>
          <w:p w14:paraId="439DBA09"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4.00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1.29</w:t>
            </w:r>
          </w:p>
        </w:tc>
        <w:tc>
          <w:tcPr>
            <w:tcW w:w="2268" w:type="dxa"/>
            <w:tcBorders>
              <w:bottom w:val="nil"/>
            </w:tcBorders>
            <w:shd w:val="clear" w:color="auto" w:fill="auto"/>
            <w:vAlign w:val="center"/>
          </w:tcPr>
          <w:p w14:paraId="14F6C051"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3.84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1.16</w:t>
            </w:r>
          </w:p>
        </w:tc>
        <w:tc>
          <w:tcPr>
            <w:tcW w:w="1949" w:type="dxa"/>
            <w:tcBorders>
              <w:bottom w:val="nil"/>
            </w:tcBorders>
            <w:shd w:val="clear" w:color="auto" w:fill="auto"/>
            <w:vAlign w:val="center"/>
          </w:tcPr>
          <w:p w14:paraId="593C9D1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0.925</w:t>
            </w:r>
          </w:p>
        </w:tc>
      </w:tr>
      <w:tr w:rsidR="00092F8D" w:rsidRPr="007C6F1A" w14:paraId="2A60F7EB" w14:textId="77777777" w:rsidTr="00471E8E">
        <w:trPr>
          <w:trHeight w:val="20"/>
        </w:trPr>
        <w:tc>
          <w:tcPr>
            <w:tcW w:w="0" w:type="auto"/>
            <w:vMerge/>
            <w:tcBorders>
              <w:bottom w:val="nil"/>
            </w:tcBorders>
            <w:shd w:val="clear" w:color="auto" w:fill="auto"/>
          </w:tcPr>
          <w:p w14:paraId="7BFCE82B"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nil"/>
            </w:tcBorders>
            <w:shd w:val="clear" w:color="auto" w:fill="auto"/>
          </w:tcPr>
          <w:p w14:paraId="3063A6F1"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TCP</w:t>
            </w:r>
          </w:p>
        </w:tc>
        <w:tc>
          <w:tcPr>
            <w:tcW w:w="1884" w:type="dxa"/>
            <w:tcBorders>
              <w:bottom w:val="nil"/>
            </w:tcBorders>
            <w:shd w:val="clear" w:color="auto" w:fill="auto"/>
            <w:vAlign w:val="center"/>
          </w:tcPr>
          <w:p w14:paraId="7A0845FC"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5.75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1.17</w:t>
            </w:r>
          </w:p>
        </w:tc>
        <w:tc>
          <w:tcPr>
            <w:tcW w:w="2268" w:type="dxa"/>
            <w:tcBorders>
              <w:bottom w:val="nil"/>
            </w:tcBorders>
            <w:shd w:val="clear" w:color="auto" w:fill="auto"/>
            <w:vAlign w:val="center"/>
          </w:tcPr>
          <w:p w14:paraId="2A71DDF8"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5.57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1.19</w:t>
            </w:r>
          </w:p>
        </w:tc>
        <w:tc>
          <w:tcPr>
            <w:tcW w:w="1949" w:type="dxa"/>
            <w:tcBorders>
              <w:bottom w:val="nil"/>
            </w:tcBorders>
            <w:shd w:val="clear" w:color="auto" w:fill="auto"/>
            <w:vAlign w:val="center"/>
          </w:tcPr>
          <w:p w14:paraId="6D5D2BAA"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0.936</w:t>
            </w:r>
          </w:p>
        </w:tc>
      </w:tr>
      <w:tr w:rsidR="00092F8D" w:rsidRPr="007C6F1A" w14:paraId="3D71D9F7" w14:textId="77777777" w:rsidTr="00471E8E">
        <w:trPr>
          <w:trHeight w:val="20"/>
        </w:trPr>
        <w:tc>
          <w:tcPr>
            <w:tcW w:w="0" w:type="auto"/>
            <w:vMerge/>
            <w:tcBorders>
              <w:bottom w:val="single" w:sz="4" w:space="0" w:color="auto"/>
            </w:tcBorders>
            <w:shd w:val="clear" w:color="auto" w:fill="auto"/>
          </w:tcPr>
          <w:p w14:paraId="6513C038"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tcBorders>
              <w:bottom w:val="single" w:sz="4" w:space="0" w:color="auto"/>
            </w:tcBorders>
            <w:shd w:val="clear" w:color="auto" w:fill="auto"/>
          </w:tcPr>
          <w:p w14:paraId="41C219FB"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Σ</w:t>
            </w:r>
            <w:r w:rsidRPr="007C6F1A">
              <w:rPr>
                <w:rFonts w:ascii="Times New Roman" w:hAnsi="Times New Roman" w:cs="Times New Roman"/>
                <w:sz w:val="22"/>
                <w:vertAlign w:val="subscript"/>
              </w:rPr>
              <w:t>11</w:t>
            </w:r>
            <w:r w:rsidRPr="007C6F1A">
              <w:rPr>
                <w:rFonts w:ascii="Times New Roman" w:hAnsi="Times New Roman" w:cs="Times New Roman"/>
                <w:sz w:val="22"/>
              </w:rPr>
              <w:t>OPFRs</w:t>
            </w:r>
          </w:p>
        </w:tc>
        <w:tc>
          <w:tcPr>
            <w:tcW w:w="1884" w:type="dxa"/>
            <w:tcBorders>
              <w:bottom w:val="single" w:sz="4" w:space="0" w:color="auto"/>
            </w:tcBorders>
            <w:shd w:val="clear" w:color="auto" w:fill="auto"/>
            <w:vAlign w:val="center"/>
          </w:tcPr>
          <w:p w14:paraId="4E6B92C4"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698.81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2.15</w:t>
            </w:r>
          </w:p>
        </w:tc>
        <w:tc>
          <w:tcPr>
            <w:tcW w:w="2268" w:type="dxa"/>
            <w:tcBorders>
              <w:bottom w:val="single" w:sz="4" w:space="0" w:color="auto"/>
            </w:tcBorders>
            <w:shd w:val="clear" w:color="auto" w:fill="auto"/>
            <w:vAlign w:val="center"/>
          </w:tcPr>
          <w:p w14:paraId="0FEA4837"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545.69</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2.56</w:t>
            </w:r>
          </w:p>
        </w:tc>
        <w:tc>
          <w:tcPr>
            <w:tcW w:w="1949" w:type="dxa"/>
            <w:tcBorders>
              <w:bottom w:val="single" w:sz="4" w:space="0" w:color="auto"/>
            </w:tcBorders>
            <w:shd w:val="clear" w:color="auto" w:fill="auto"/>
            <w:vAlign w:val="center"/>
          </w:tcPr>
          <w:p w14:paraId="29E125B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0.166</w:t>
            </w:r>
          </w:p>
        </w:tc>
      </w:tr>
      <w:tr w:rsidR="00092F8D" w:rsidRPr="007C6F1A" w14:paraId="4DCD3D65" w14:textId="77777777" w:rsidTr="00471E8E">
        <w:trPr>
          <w:trHeight w:val="64"/>
        </w:trPr>
        <w:tc>
          <w:tcPr>
            <w:tcW w:w="0" w:type="auto"/>
            <w:vMerge w:val="restart"/>
            <w:tcBorders>
              <w:top w:val="single" w:sz="4" w:space="0" w:color="auto"/>
            </w:tcBorders>
            <w:shd w:val="clear" w:color="auto" w:fill="auto"/>
          </w:tcPr>
          <w:p w14:paraId="53C3C0CE" w14:textId="77777777" w:rsidR="00092F8D" w:rsidRPr="007C6F1A" w:rsidRDefault="00092F8D" w:rsidP="00471E8E">
            <w:pPr>
              <w:widowControl/>
              <w:spacing w:before="60" w:after="60"/>
              <w:rPr>
                <w:rFonts w:ascii="Times New Roman" w:hAnsi="Times New Roman" w:cs="Times New Roman"/>
                <w:kern w:val="0"/>
                <w:sz w:val="22"/>
              </w:rPr>
            </w:pPr>
            <w:r w:rsidRPr="007C6F1A">
              <w:rPr>
                <w:rFonts w:ascii="Times New Roman" w:hAnsi="Times New Roman" w:cs="Times New Roman"/>
                <w:kern w:val="0"/>
                <w:sz w:val="22"/>
              </w:rPr>
              <w:t xml:space="preserve">House dust </w:t>
            </w:r>
          </w:p>
        </w:tc>
        <w:tc>
          <w:tcPr>
            <w:tcW w:w="1562" w:type="dxa"/>
            <w:tcBorders>
              <w:top w:val="single" w:sz="4" w:space="0" w:color="auto"/>
            </w:tcBorders>
            <w:shd w:val="clear" w:color="auto" w:fill="auto"/>
          </w:tcPr>
          <w:p w14:paraId="17C88424"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TEP</w:t>
            </w:r>
          </w:p>
        </w:tc>
        <w:tc>
          <w:tcPr>
            <w:tcW w:w="1884" w:type="dxa"/>
            <w:tcBorders>
              <w:top w:val="single" w:sz="4" w:space="0" w:color="auto"/>
            </w:tcBorders>
            <w:shd w:val="clear" w:color="auto" w:fill="auto"/>
            <w:vAlign w:val="center"/>
          </w:tcPr>
          <w:p w14:paraId="028222BD"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1.90</w:t>
            </w:r>
          </w:p>
        </w:tc>
        <w:tc>
          <w:tcPr>
            <w:tcW w:w="2268" w:type="dxa"/>
            <w:tcBorders>
              <w:top w:val="single" w:sz="4" w:space="0" w:color="auto"/>
            </w:tcBorders>
            <w:shd w:val="clear" w:color="auto" w:fill="auto"/>
            <w:vAlign w:val="center"/>
          </w:tcPr>
          <w:p w14:paraId="557B4EFA"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0.30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2.01</w:t>
            </w:r>
          </w:p>
        </w:tc>
        <w:tc>
          <w:tcPr>
            <w:tcW w:w="1949" w:type="dxa"/>
            <w:tcBorders>
              <w:top w:val="single" w:sz="4" w:space="0" w:color="auto"/>
            </w:tcBorders>
            <w:shd w:val="clear" w:color="auto" w:fill="auto"/>
            <w:vAlign w:val="center"/>
          </w:tcPr>
          <w:p w14:paraId="7691AE0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0.866</w:t>
            </w:r>
          </w:p>
        </w:tc>
      </w:tr>
      <w:tr w:rsidR="00092F8D" w:rsidRPr="007C6F1A" w14:paraId="0A19E523" w14:textId="77777777" w:rsidTr="00471E8E">
        <w:trPr>
          <w:trHeight w:val="20"/>
        </w:trPr>
        <w:tc>
          <w:tcPr>
            <w:tcW w:w="0" w:type="auto"/>
            <w:vMerge/>
            <w:shd w:val="clear" w:color="auto" w:fill="auto"/>
          </w:tcPr>
          <w:p w14:paraId="55B92E39"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3C2F1514"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TiBP</w:t>
            </w:r>
          </w:p>
        </w:tc>
        <w:tc>
          <w:tcPr>
            <w:tcW w:w="1884" w:type="dxa"/>
            <w:shd w:val="clear" w:color="auto" w:fill="auto"/>
            <w:vAlign w:val="center"/>
          </w:tcPr>
          <w:p w14:paraId="754867F8"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2.09</w:t>
            </w:r>
          </w:p>
        </w:tc>
        <w:tc>
          <w:tcPr>
            <w:tcW w:w="2268" w:type="dxa"/>
            <w:shd w:val="clear" w:color="auto" w:fill="auto"/>
            <w:vAlign w:val="center"/>
          </w:tcPr>
          <w:p w14:paraId="75C98EC6"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0.29</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1.37</w:t>
            </w:r>
          </w:p>
        </w:tc>
        <w:tc>
          <w:tcPr>
            <w:tcW w:w="1949" w:type="dxa"/>
            <w:shd w:val="clear" w:color="auto" w:fill="auto"/>
            <w:vAlign w:val="center"/>
          </w:tcPr>
          <w:p w14:paraId="50774188"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0.045</w:t>
            </w:r>
            <w:r w:rsidRPr="007C6F1A">
              <w:rPr>
                <w:rFonts w:ascii="Times New Roman" w:hAnsi="Times New Roman" w:cs="Times New Roman"/>
                <w:kern w:val="0"/>
                <w:sz w:val="22"/>
                <w:vertAlign w:val="superscript"/>
              </w:rPr>
              <w:t>*</w:t>
            </w:r>
          </w:p>
        </w:tc>
      </w:tr>
      <w:tr w:rsidR="00092F8D" w:rsidRPr="007C6F1A" w14:paraId="6A2AE942" w14:textId="77777777" w:rsidTr="00471E8E">
        <w:trPr>
          <w:trHeight w:val="20"/>
        </w:trPr>
        <w:tc>
          <w:tcPr>
            <w:tcW w:w="0" w:type="auto"/>
            <w:vMerge/>
            <w:shd w:val="clear" w:color="auto" w:fill="auto"/>
          </w:tcPr>
          <w:p w14:paraId="1E782451"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0215FE89"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TBP</w:t>
            </w:r>
          </w:p>
        </w:tc>
        <w:tc>
          <w:tcPr>
            <w:tcW w:w="1884" w:type="dxa"/>
            <w:shd w:val="clear" w:color="auto" w:fill="auto"/>
            <w:vAlign w:val="center"/>
          </w:tcPr>
          <w:p w14:paraId="20D28FB5"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1.00</w:t>
            </w:r>
          </w:p>
        </w:tc>
        <w:tc>
          <w:tcPr>
            <w:tcW w:w="2268" w:type="dxa"/>
            <w:shd w:val="clear" w:color="auto" w:fill="auto"/>
            <w:vAlign w:val="center"/>
          </w:tcPr>
          <w:p w14:paraId="48DFE69A"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1.00</w:t>
            </w:r>
          </w:p>
        </w:tc>
        <w:tc>
          <w:tcPr>
            <w:tcW w:w="1949" w:type="dxa"/>
            <w:shd w:val="clear" w:color="auto" w:fill="auto"/>
            <w:vAlign w:val="center"/>
          </w:tcPr>
          <w:p w14:paraId="509E763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1.000</w:t>
            </w:r>
          </w:p>
        </w:tc>
      </w:tr>
      <w:tr w:rsidR="00092F8D" w:rsidRPr="007C6F1A" w14:paraId="421B6B16" w14:textId="77777777" w:rsidTr="00471E8E">
        <w:trPr>
          <w:trHeight w:val="20"/>
        </w:trPr>
        <w:tc>
          <w:tcPr>
            <w:tcW w:w="0" w:type="auto"/>
            <w:vMerge/>
            <w:shd w:val="clear" w:color="auto" w:fill="auto"/>
          </w:tcPr>
          <w:p w14:paraId="0B4386C9"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38967F86"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TCEP</w:t>
            </w:r>
          </w:p>
        </w:tc>
        <w:tc>
          <w:tcPr>
            <w:tcW w:w="1884" w:type="dxa"/>
            <w:shd w:val="clear" w:color="auto" w:fill="auto"/>
            <w:vAlign w:val="center"/>
          </w:tcPr>
          <w:p w14:paraId="00A6FB7E"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1.80</w:t>
            </w:r>
          </w:p>
        </w:tc>
        <w:tc>
          <w:tcPr>
            <w:tcW w:w="2268" w:type="dxa"/>
            <w:shd w:val="clear" w:color="auto" w:fill="auto"/>
            <w:vAlign w:val="center"/>
          </w:tcPr>
          <w:p w14:paraId="210AD303"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0.28</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1.68</w:t>
            </w:r>
          </w:p>
        </w:tc>
        <w:tc>
          <w:tcPr>
            <w:tcW w:w="1949" w:type="dxa"/>
            <w:shd w:val="clear" w:color="auto" w:fill="auto"/>
            <w:vAlign w:val="center"/>
          </w:tcPr>
          <w:p w14:paraId="374DE372"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0.054</w:t>
            </w:r>
            <w:r w:rsidRPr="007C6F1A">
              <w:rPr>
                <w:rFonts w:ascii="Times New Roman" w:hAnsi="Times New Roman" w:cs="Times New Roman"/>
                <w:kern w:val="0"/>
                <w:sz w:val="22"/>
                <w:vertAlign w:val="superscript"/>
              </w:rPr>
              <w:t>#</w:t>
            </w:r>
          </w:p>
        </w:tc>
      </w:tr>
      <w:tr w:rsidR="00092F8D" w:rsidRPr="007C6F1A" w14:paraId="2DE11D1B" w14:textId="77777777" w:rsidTr="00471E8E">
        <w:trPr>
          <w:trHeight w:val="20"/>
        </w:trPr>
        <w:tc>
          <w:tcPr>
            <w:tcW w:w="0" w:type="auto"/>
            <w:vMerge/>
            <w:shd w:val="clear" w:color="auto" w:fill="auto"/>
          </w:tcPr>
          <w:p w14:paraId="30E804E8"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501110EC"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TCIPP</w:t>
            </w:r>
          </w:p>
        </w:tc>
        <w:tc>
          <w:tcPr>
            <w:tcW w:w="1884" w:type="dxa"/>
            <w:shd w:val="clear" w:color="auto" w:fill="auto"/>
            <w:vAlign w:val="center"/>
          </w:tcPr>
          <w:p w14:paraId="39C30301"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0.85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3.23</w:t>
            </w:r>
          </w:p>
        </w:tc>
        <w:tc>
          <w:tcPr>
            <w:tcW w:w="2268" w:type="dxa"/>
            <w:shd w:val="clear" w:color="auto" w:fill="auto"/>
            <w:vAlign w:val="center"/>
          </w:tcPr>
          <w:p w14:paraId="09570BF7"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2.28</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2.53</w:t>
            </w:r>
          </w:p>
        </w:tc>
        <w:tc>
          <w:tcPr>
            <w:tcW w:w="1949" w:type="dxa"/>
            <w:shd w:val="clear" w:color="auto" w:fill="auto"/>
            <w:vAlign w:val="center"/>
          </w:tcPr>
          <w:p w14:paraId="6B72CAF6"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0.052</w:t>
            </w:r>
            <w:r w:rsidRPr="007C6F1A">
              <w:rPr>
                <w:rFonts w:ascii="Times New Roman" w:hAnsi="Times New Roman" w:cs="Times New Roman"/>
                <w:kern w:val="0"/>
                <w:sz w:val="22"/>
                <w:vertAlign w:val="superscript"/>
              </w:rPr>
              <w:t>#</w:t>
            </w:r>
          </w:p>
        </w:tc>
      </w:tr>
      <w:tr w:rsidR="00092F8D" w:rsidRPr="007C6F1A" w14:paraId="286FD95D" w14:textId="77777777" w:rsidTr="00471E8E">
        <w:trPr>
          <w:trHeight w:val="20"/>
        </w:trPr>
        <w:tc>
          <w:tcPr>
            <w:tcW w:w="0" w:type="auto"/>
            <w:vMerge/>
            <w:shd w:val="clear" w:color="auto" w:fill="auto"/>
          </w:tcPr>
          <w:p w14:paraId="30265147"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4908DAAC"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TDCIPP</w:t>
            </w:r>
          </w:p>
        </w:tc>
        <w:tc>
          <w:tcPr>
            <w:tcW w:w="1884" w:type="dxa"/>
            <w:shd w:val="clear" w:color="auto" w:fill="auto"/>
            <w:vAlign w:val="center"/>
          </w:tcPr>
          <w:p w14:paraId="73B9D611"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0.94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3.97</w:t>
            </w:r>
          </w:p>
        </w:tc>
        <w:tc>
          <w:tcPr>
            <w:tcW w:w="2268" w:type="dxa"/>
            <w:shd w:val="clear" w:color="auto" w:fill="auto"/>
            <w:vAlign w:val="center"/>
          </w:tcPr>
          <w:p w14:paraId="3B56455C"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1.15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3.80</w:t>
            </w:r>
          </w:p>
        </w:tc>
        <w:tc>
          <w:tcPr>
            <w:tcW w:w="1949" w:type="dxa"/>
            <w:shd w:val="clear" w:color="auto" w:fill="auto"/>
            <w:vAlign w:val="center"/>
          </w:tcPr>
          <w:p w14:paraId="77AFA592"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0.824</w:t>
            </w:r>
          </w:p>
        </w:tc>
      </w:tr>
      <w:tr w:rsidR="00092F8D" w:rsidRPr="007C6F1A" w14:paraId="5946C4C9" w14:textId="77777777" w:rsidTr="00471E8E">
        <w:trPr>
          <w:trHeight w:val="20"/>
        </w:trPr>
        <w:tc>
          <w:tcPr>
            <w:tcW w:w="0" w:type="auto"/>
            <w:vMerge/>
            <w:shd w:val="clear" w:color="auto" w:fill="auto"/>
          </w:tcPr>
          <w:p w14:paraId="65F27A0F"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224170E9"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TPHP</w:t>
            </w:r>
          </w:p>
        </w:tc>
        <w:tc>
          <w:tcPr>
            <w:tcW w:w="1884" w:type="dxa"/>
            <w:shd w:val="clear" w:color="auto" w:fill="auto"/>
            <w:vAlign w:val="center"/>
          </w:tcPr>
          <w:p w14:paraId="43955DDB"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1.27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4.16</w:t>
            </w:r>
          </w:p>
        </w:tc>
        <w:tc>
          <w:tcPr>
            <w:tcW w:w="2268" w:type="dxa"/>
            <w:shd w:val="clear" w:color="auto" w:fill="auto"/>
            <w:vAlign w:val="center"/>
          </w:tcPr>
          <w:p w14:paraId="543E71C6"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0.94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3.52</w:t>
            </w:r>
          </w:p>
        </w:tc>
        <w:tc>
          <w:tcPr>
            <w:tcW w:w="1949" w:type="dxa"/>
            <w:shd w:val="clear" w:color="auto" w:fill="auto"/>
            <w:vAlign w:val="center"/>
          </w:tcPr>
          <w:p w14:paraId="7A9FA34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0.492</w:t>
            </w:r>
          </w:p>
        </w:tc>
      </w:tr>
      <w:tr w:rsidR="00092F8D" w:rsidRPr="007C6F1A" w14:paraId="175D8D5B" w14:textId="77777777" w:rsidTr="00471E8E">
        <w:trPr>
          <w:trHeight w:val="20"/>
        </w:trPr>
        <w:tc>
          <w:tcPr>
            <w:tcW w:w="0" w:type="auto"/>
            <w:vMerge/>
            <w:shd w:val="clear" w:color="auto" w:fill="auto"/>
          </w:tcPr>
          <w:p w14:paraId="0AF83AA6"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6FEEADCC"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TBOEP</w:t>
            </w:r>
          </w:p>
        </w:tc>
        <w:tc>
          <w:tcPr>
            <w:tcW w:w="1884" w:type="dxa"/>
            <w:shd w:val="clear" w:color="auto" w:fill="auto"/>
            <w:vAlign w:val="center"/>
          </w:tcPr>
          <w:p w14:paraId="328E4D7E"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19.75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2.48</w:t>
            </w:r>
          </w:p>
        </w:tc>
        <w:tc>
          <w:tcPr>
            <w:tcW w:w="2268" w:type="dxa"/>
            <w:shd w:val="clear" w:color="auto" w:fill="auto"/>
            <w:vAlign w:val="center"/>
          </w:tcPr>
          <w:p w14:paraId="183FA149"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21.18</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2.50</w:t>
            </w:r>
          </w:p>
        </w:tc>
        <w:tc>
          <w:tcPr>
            <w:tcW w:w="1949" w:type="dxa"/>
            <w:shd w:val="clear" w:color="auto" w:fill="auto"/>
            <w:vAlign w:val="center"/>
          </w:tcPr>
          <w:p w14:paraId="5C1B1E12"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0.861</w:t>
            </w:r>
          </w:p>
        </w:tc>
      </w:tr>
      <w:tr w:rsidR="00092F8D" w:rsidRPr="007C6F1A" w14:paraId="2007F56B" w14:textId="77777777" w:rsidTr="00471E8E">
        <w:trPr>
          <w:trHeight w:val="20"/>
        </w:trPr>
        <w:tc>
          <w:tcPr>
            <w:tcW w:w="0" w:type="auto"/>
            <w:vMerge/>
            <w:shd w:val="clear" w:color="auto" w:fill="auto"/>
          </w:tcPr>
          <w:p w14:paraId="7B049659"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7A08E0AB"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EHDPP</w:t>
            </w:r>
          </w:p>
        </w:tc>
        <w:tc>
          <w:tcPr>
            <w:tcW w:w="1884" w:type="dxa"/>
            <w:shd w:val="clear" w:color="auto" w:fill="auto"/>
            <w:vAlign w:val="center"/>
          </w:tcPr>
          <w:p w14:paraId="41A00891"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1.37</w:t>
            </w:r>
          </w:p>
        </w:tc>
        <w:tc>
          <w:tcPr>
            <w:tcW w:w="2268" w:type="dxa"/>
            <w:shd w:val="clear" w:color="auto" w:fill="auto"/>
            <w:vAlign w:val="center"/>
          </w:tcPr>
          <w:p w14:paraId="337573AD"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1.69</w:t>
            </w:r>
          </w:p>
        </w:tc>
        <w:tc>
          <w:tcPr>
            <w:tcW w:w="1949" w:type="dxa"/>
            <w:shd w:val="clear" w:color="auto" w:fill="auto"/>
            <w:vAlign w:val="center"/>
          </w:tcPr>
          <w:p w14:paraId="3BE374E3"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0.357</w:t>
            </w:r>
          </w:p>
        </w:tc>
      </w:tr>
      <w:tr w:rsidR="00092F8D" w:rsidRPr="007C6F1A" w14:paraId="7A5BD77F" w14:textId="77777777" w:rsidTr="00471E8E">
        <w:trPr>
          <w:trHeight w:val="20"/>
        </w:trPr>
        <w:tc>
          <w:tcPr>
            <w:tcW w:w="0" w:type="auto"/>
            <w:vMerge/>
            <w:shd w:val="clear" w:color="auto" w:fill="auto"/>
          </w:tcPr>
          <w:p w14:paraId="6C5ED240"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0CB4CCED"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TEHP</w:t>
            </w:r>
          </w:p>
        </w:tc>
        <w:tc>
          <w:tcPr>
            <w:tcW w:w="1884" w:type="dxa"/>
            <w:shd w:val="clear" w:color="auto" w:fill="auto"/>
            <w:vAlign w:val="center"/>
          </w:tcPr>
          <w:p w14:paraId="0F265453"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0.23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3.33</w:t>
            </w:r>
          </w:p>
        </w:tc>
        <w:tc>
          <w:tcPr>
            <w:tcW w:w="2268" w:type="dxa"/>
            <w:shd w:val="clear" w:color="auto" w:fill="auto"/>
            <w:vAlign w:val="center"/>
          </w:tcPr>
          <w:p w14:paraId="4C7DBEC8"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0.34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1.54</w:t>
            </w:r>
          </w:p>
        </w:tc>
        <w:tc>
          <w:tcPr>
            <w:tcW w:w="1949" w:type="dxa"/>
            <w:shd w:val="clear" w:color="auto" w:fill="auto"/>
            <w:vAlign w:val="center"/>
          </w:tcPr>
          <w:p w14:paraId="0F0CD534"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0.089</w:t>
            </w:r>
            <w:r w:rsidRPr="007C6F1A">
              <w:rPr>
                <w:rFonts w:ascii="Times New Roman" w:hAnsi="Times New Roman" w:cs="Times New Roman"/>
                <w:kern w:val="0"/>
                <w:sz w:val="22"/>
                <w:vertAlign w:val="superscript"/>
              </w:rPr>
              <w:t>#</w:t>
            </w:r>
          </w:p>
        </w:tc>
      </w:tr>
      <w:tr w:rsidR="00092F8D" w:rsidRPr="007C6F1A" w14:paraId="433C3F94" w14:textId="77777777" w:rsidTr="00471E8E">
        <w:trPr>
          <w:trHeight w:val="20"/>
        </w:trPr>
        <w:tc>
          <w:tcPr>
            <w:tcW w:w="0" w:type="auto"/>
            <w:vMerge/>
            <w:shd w:val="clear" w:color="auto" w:fill="auto"/>
          </w:tcPr>
          <w:p w14:paraId="30671867"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7E1FE53B"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TCP</w:t>
            </w:r>
          </w:p>
        </w:tc>
        <w:tc>
          <w:tcPr>
            <w:tcW w:w="1884" w:type="dxa"/>
            <w:shd w:val="clear" w:color="auto" w:fill="auto"/>
            <w:vAlign w:val="center"/>
          </w:tcPr>
          <w:p w14:paraId="28AA0305"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0.31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1.38</w:t>
            </w:r>
          </w:p>
        </w:tc>
        <w:tc>
          <w:tcPr>
            <w:tcW w:w="2268" w:type="dxa"/>
            <w:shd w:val="clear" w:color="auto" w:fill="auto"/>
            <w:vAlign w:val="center"/>
          </w:tcPr>
          <w:p w14:paraId="1D429097"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0.33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1.27</w:t>
            </w:r>
          </w:p>
        </w:tc>
        <w:tc>
          <w:tcPr>
            <w:tcW w:w="1949" w:type="dxa"/>
            <w:shd w:val="clear" w:color="auto" w:fill="auto"/>
            <w:vAlign w:val="center"/>
          </w:tcPr>
          <w:p w14:paraId="1DB1A60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0.314</w:t>
            </w:r>
          </w:p>
        </w:tc>
      </w:tr>
      <w:tr w:rsidR="00092F8D" w:rsidRPr="007C6F1A" w14:paraId="12B426B5" w14:textId="77777777" w:rsidTr="00471E8E">
        <w:trPr>
          <w:trHeight w:val="20"/>
        </w:trPr>
        <w:tc>
          <w:tcPr>
            <w:tcW w:w="0" w:type="auto"/>
            <w:vMerge/>
            <w:shd w:val="clear" w:color="auto" w:fill="auto"/>
          </w:tcPr>
          <w:p w14:paraId="795FD818" w14:textId="77777777" w:rsidR="00092F8D" w:rsidRPr="007C6F1A" w:rsidRDefault="00092F8D" w:rsidP="00471E8E">
            <w:pPr>
              <w:widowControl/>
              <w:spacing w:before="60" w:after="60"/>
              <w:rPr>
                <w:rFonts w:ascii="Times New Roman" w:hAnsi="Times New Roman" w:cs="Times New Roman"/>
                <w:kern w:val="0"/>
                <w:sz w:val="22"/>
              </w:rPr>
            </w:pPr>
          </w:p>
        </w:tc>
        <w:tc>
          <w:tcPr>
            <w:tcW w:w="1562" w:type="dxa"/>
            <w:shd w:val="clear" w:color="auto" w:fill="auto"/>
          </w:tcPr>
          <w:p w14:paraId="6CF20DEC"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Σ</w:t>
            </w:r>
            <w:r w:rsidRPr="007C6F1A">
              <w:rPr>
                <w:rFonts w:ascii="Times New Roman" w:hAnsi="Times New Roman" w:cs="Times New Roman"/>
                <w:sz w:val="22"/>
                <w:vertAlign w:val="subscript"/>
              </w:rPr>
              <w:t>11</w:t>
            </w:r>
            <w:r w:rsidRPr="007C6F1A">
              <w:rPr>
                <w:rFonts w:ascii="Times New Roman" w:hAnsi="Times New Roman" w:cs="Times New Roman"/>
                <w:sz w:val="22"/>
              </w:rPr>
              <w:t>OPFRs</w:t>
            </w:r>
          </w:p>
        </w:tc>
        <w:tc>
          <w:tcPr>
            <w:tcW w:w="1884" w:type="dxa"/>
            <w:shd w:val="clear" w:color="auto" w:fill="auto"/>
            <w:vAlign w:val="center"/>
          </w:tcPr>
          <w:p w14:paraId="1D0D04A8"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31.22</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2.35</w:t>
            </w:r>
          </w:p>
        </w:tc>
        <w:tc>
          <w:tcPr>
            <w:tcW w:w="2268" w:type="dxa"/>
            <w:shd w:val="clear" w:color="auto" w:fill="auto"/>
            <w:vAlign w:val="center"/>
          </w:tcPr>
          <w:p w14:paraId="1778667E" w14:textId="77777777" w:rsidR="00092F8D" w:rsidRPr="007C6F1A" w:rsidRDefault="00092F8D" w:rsidP="00471E8E">
            <w:pPr>
              <w:spacing w:before="60" w:after="60"/>
              <w:jc w:val="right"/>
              <w:rPr>
                <w:rFonts w:ascii="Times New Roman" w:hAnsi="Times New Roman" w:cs="Times New Roman"/>
                <w:sz w:val="22"/>
              </w:rPr>
            </w:pPr>
            <w:r w:rsidRPr="007C6F1A">
              <w:rPr>
                <w:rFonts w:ascii="Times New Roman" w:hAnsi="Times New Roman" w:cs="Times New Roman"/>
                <w:sz w:val="22"/>
              </w:rPr>
              <w:t>32.78</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2.30</w:t>
            </w:r>
          </w:p>
        </w:tc>
        <w:tc>
          <w:tcPr>
            <w:tcW w:w="1949" w:type="dxa"/>
            <w:shd w:val="clear" w:color="auto" w:fill="auto"/>
            <w:vAlign w:val="center"/>
          </w:tcPr>
          <w:p w14:paraId="0100B1D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0.819</w:t>
            </w:r>
          </w:p>
        </w:tc>
      </w:tr>
    </w:tbl>
    <w:p w14:paraId="243DA2CE" w14:textId="77777777" w:rsidR="00092F8D" w:rsidRPr="007C6F1A" w:rsidRDefault="00092F8D" w:rsidP="00471E8E">
      <w:pPr>
        <w:spacing w:before="60" w:after="60"/>
        <w:jc w:val="both"/>
        <w:rPr>
          <w:rFonts w:ascii="Times New Roman" w:hAnsi="Times New Roman" w:cs="Times New Roman"/>
          <w:sz w:val="22"/>
        </w:rPr>
      </w:pPr>
      <w:r w:rsidRPr="007C6F1A">
        <w:rPr>
          <w:rFonts w:ascii="Times New Roman" w:hAnsi="Times New Roman" w:cs="Times New Roman"/>
          <w:sz w:val="22"/>
        </w:rPr>
        <w:t>Wilcoxon sign rank test,</w:t>
      </w:r>
      <w:r w:rsidRPr="007C6F1A">
        <w:rPr>
          <w:rFonts w:ascii="Times New Roman" w:hAnsi="Times New Roman" w:cs="Times New Roman"/>
          <w:sz w:val="22"/>
          <w:vertAlign w:val="superscript"/>
        </w:rPr>
        <w:t xml:space="preserve"> #</w:t>
      </w:r>
      <w:r w:rsidRPr="007C6F1A">
        <w:rPr>
          <w:rFonts w:ascii="Times New Roman" w:hAnsi="Times New Roman" w:cs="Times New Roman"/>
          <w:sz w:val="22"/>
        </w:rPr>
        <w:t xml:space="preserve">P&lt;0.1; </w:t>
      </w:r>
      <w:r w:rsidRPr="007C6F1A">
        <w:rPr>
          <w:rFonts w:ascii="Times New Roman" w:hAnsi="Times New Roman" w:cs="Times New Roman"/>
          <w:sz w:val="22"/>
          <w:vertAlign w:val="superscript"/>
        </w:rPr>
        <w:t>*</w:t>
      </w:r>
      <w:r w:rsidRPr="007C6F1A">
        <w:rPr>
          <w:rFonts w:ascii="Times New Roman" w:hAnsi="Times New Roman" w:cs="Times New Roman"/>
          <w:sz w:val="22"/>
        </w:rPr>
        <w:t xml:space="preserve">: P &lt; 0.05, </w:t>
      </w:r>
      <w:r w:rsidRPr="007C6F1A">
        <w:rPr>
          <w:rFonts w:ascii="Times New Roman" w:hAnsi="Times New Roman" w:cs="Times New Roman"/>
          <w:sz w:val="22"/>
          <w:vertAlign w:val="superscript"/>
        </w:rPr>
        <w:t>**</w:t>
      </w:r>
      <w:r w:rsidRPr="007C6F1A">
        <w:rPr>
          <w:rFonts w:ascii="Times New Roman" w:hAnsi="Times New Roman" w:cs="Times New Roman"/>
          <w:sz w:val="22"/>
        </w:rPr>
        <w:t xml:space="preserve">: P &lt; 0.01, </w:t>
      </w:r>
      <w:r w:rsidRPr="007C6F1A">
        <w:rPr>
          <w:rFonts w:ascii="Times New Roman" w:hAnsi="Times New Roman" w:cs="Times New Roman"/>
          <w:sz w:val="22"/>
          <w:vertAlign w:val="superscript"/>
        </w:rPr>
        <w:t>a</w:t>
      </w:r>
      <w:r w:rsidRPr="007C6F1A">
        <w:rPr>
          <w:rFonts w:ascii="Times New Roman" w:hAnsi="Times New Roman" w:cs="Times New Roman"/>
          <w:sz w:val="22"/>
        </w:rPr>
        <w:t xml:space="preserve">: GM </w:t>
      </w:r>
      <w:r w:rsidRPr="007C6F1A">
        <w:rPr>
          <w:rFonts w:ascii="Times New Roman" w:hAnsi="Times New Roman" w:cs="Times New Roman"/>
          <w:color w:val="000000" w:themeColor="text1"/>
          <w:sz w:val="22"/>
        </w:rPr>
        <w:t>± GSD</w:t>
      </w:r>
      <w:r w:rsidRPr="007C6F1A">
        <w:rPr>
          <w:rFonts w:ascii="Times New Roman" w:hAnsi="Times New Roman" w:cs="Times New Roman"/>
          <w:sz w:val="22"/>
        </w:rPr>
        <w:t>, Warm season (April to September), Cold season (October to March), N = 5</w:t>
      </w:r>
    </w:p>
    <w:p w14:paraId="6B9B8EE4" w14:textId="77777777" w:rsidR="00092F8D" w:rsidRPr="007C6F1A" w:rsidRDefault="00092F8D" w:rsidP="00471E8E">
      <w:pPr>
        <w:widowControl/>
        <w:spacing w:before="60" w:after="60"/>
        <w:rPr>
          <w:rFonts w:ascii="Times New Roman" w:hAnsi="Times New Roman" w:cs="Times New Roman"/>
          <w:szCs w:val="24"/>
        </w:rPr>
      </w:pPr>
      <w:r w:rsidRPr="007C6F1A">
        <w:rPr>
          <w:rFonts w:ascii="Times New Roman" w:hAnsi="Times New Roman" w:cs="Times New Roman"/>
          <w:szCs w:val="24"/>
        </w:rPr>
        <w:br w:type="page"/>
      </w:r>
    </w:p>
    <w:p w14:paraId="49C59F0D" w14:textId="77777777" w:rsidR="00092F8D" w:rsidRPr="007C6F1A" w:rsidRDefault="00092F8D" w:rsidP="00471E8E">
      <w:pPr>
        <w:spacing w:before="60" w:after="60"/>
        <w:jc w:val="both"/>
        <w:rPr>
          <w:rFonts w:ascii="Times New Roman" w:eastAsia="新細明體" w:hAnsi="Times New Roman" w:cs="Times New Roman"/>
          <w:szCs w:val="24"/>
        </w:rPr>
      </w:pPr>
      <w:r w:rsidRPr="007C6F1A">
        <w:rPr>
          <w:rFonts w:ascii="Times New Roman" w:eastAsia="新細明體" w:hAnsi="Times New Roman" w:cs="Times New Roman"/>
          <w:b/>
          <w:bCs/>
          <w:szCs w:val="24"/>
        </w:rPr>
        <w:lastRenderedPageBreak/>
        <w:t xml:space="preserve">Table S11. </w:t>
      </w:r>
      <w:r w:rsidRPr="007C6F1A">
        <w:rPr>
          <w:rFonts w:ascii="Times New Roman" w:eastAsia="新細明體" w:hAnsi="Times New Roman" w:cs="Times New Roman"/>
          <w:szCs w:val="24"/>
        </w:rPr>
        <w:t>Comparison of OPFRs concentrations in indoor air and house dust with seasonal variation in secondary activity space in paired households</w:t>
      </w:r>
    </w:p>
    <w:tbl>
      <w:tblPr>
        <w:tblStyle w:val="a3"/>
        <w:tblpPr w:leftFromText="180" w:rightFromText="180" w:vertAnchor="text" w:horzAnchor="margin" w:tblpXSpec="center" w:tblpY="12"/>
        <w:tblW w:w="494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20" w:firstRow="1" w:lastRow="0" w:firstColumn="0" w:lastColumn="0" w:noHBand="0" w:noVBand="1"/>
      </w:tblPr>
      <w:tblGrid>
        <w:gridCol w:w="1277"/>
        <w:gridCol w:w="1284"/>
        <w:gridCol w:w="2126"/>
        <w:gridCol w:w="1957"/>
        <w:gridCol w:w="2274"/>
      </w:tblGrid>
      <w:tr w:rsidR="00092F8D" w:rsidRPr="007C6F1A" w14:paraId="5429C07D" w14:textId="77777777" w:rsidTr="00471E8E">
        <w:trPr>
          <w:trHeight w:val="20"/>
        </w:trPr>
        <w:tc>
          <w:tcPr>
            <w:tcW w:w="716" w:type="pct"/>
            <w:vMerge w:val="restart"/>
            <w:tcBorders>
              <w:top w:val="single" w:sz="12" w:space="0" w:color="auto"/>
              <w:bottom w:val="nil"/>
            </w:tcBorders>
            <w:shd w:val="clear" w:color="auto" w:fill="D9D9D9" w:themeFill="background1" w:themeFillShade="D9"/>
            <w:vAlign w:val="center"/>
          </w:tcPr>
          <w:p w14:paraId="3D738C44" w14:textId="77777777" w:rsidR="00092F8D" w:rsidRPr="007C6F1A" w:rsidRDefault="00092F8D" w:rsidP="00471E8E">
            <w:pPr>
              <w:widowControl/>
              <w:spacing w:before="60" w:after="60"/>
              <w:rPr>
                <w:rFonts w:ascii="Times New Roman" w:hAnsi="Times New Roman" w:cs="Times New Roman"/>
                <w:b/>
                <w:bCs/>
                <w:kern w:val="0"/>
                <w:sz w:val="22"/>
              </w:rPr>
            </w:pPr>
            <w:r w:rsidRPr="007C6F1A">
              <w:rPr>
                <w:rFonts w:ascii="Times New Roman" w:hAnsi="Times New Roman" w:cs="Times New Roman"/>
                <w:b/>
                <w:bCs/>
                <w:kern w:val="0"/>
                <w:sz w:val="22"/>
              </w:rPr>
              <w:t xml:space="preserve">Matrix </w:t>
            </w:r>
          </w:p>
        </w:tc>
        <w:tc>
          <w:tcPr>
            <w:tcW w:w="720" w:type="pct"/>
            <w:vMerge w:val="restart"/>
            <w:tcBorders>
              <w:top w:val="single" w:sz="12" w:space="0" w:color="auto"/>
              <w:bottom w:val="nil"/>
            </w:tcBorders>
            <w:shd w:val="clear" w:color="auto" w:fill="D9D9D9" w:themeFill="background1" w:themeFillShade="D9"/>
            <w:vAlign w:val="center"/>
          </w:tcPr>
          <w:p w14:paraId="14D8DEAD" w14:textId="77777777" w:rsidR="00092F8D" w:rsidRPr="007C6F1A" w:rsidRDefault="00092F8D" w:rsidP="00471E8E">
            <w:pPr>
              <w:widowControl/>
              <w:spacing w:before="60" w:after="60"/>
              <w:jc w:val="both"/>
              <w:rPr>
                <w:rFonts w:ascii="Times New Roman" w:hAnsi="Times New Roman" w:cs="Times New Roman"/>
                <w:b/>
                <w:bCs/>
                <w:kern w:val="0"/>
                <w:sz w:val="22"/>
              </w:rPr>
            </w:pPr>
            <w:r w:rsidRPr="007C6F1A">
              <w:rPr>
                <w:rFonts w:ascii="Times New Roman" w:hAnsi="Times New Roman" w:cs="Times New Roman"/>
                <w:b/>
                <w:bCs/>
                <w:kern w:val="0"/>
                <w:sz w:val="22"/>
              </w:rPr>
              <w:t>Compound</w:t>
            </w:r>
          </w:p>
        </w:tc>
        <w:tc>
          <w:tcPr>
            <w:tcW w:w="3564" w:type="pct"/>
            <w:gridSpan w:val="3"/>
            <w:tcBorders>
              <w:top w:val="single" w:sz="12" w:space="0" w:color="auto"/>
              <w:bottom w:val="single" w:sz="6" w:space="0" w:color="auto"/>
            </w:tcBorders>
            <w:shd w:val="clear" w:color="auto" w:fill="D9D9D9" w:themeFill="background1" w:themeFillShade="D9"/>
          </w:tcPr>
          <w:p w14:paraId="5EE361BF"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0"/>
                <w:sz w:val="22"/>
              </w:rPr>
              <w:t>Season</w:t>
            </w:r>
          </w:p>
        </w:tc>
      </w:tr>
      <w:tr w:rsidR="00092F8D" w:rsidRPr="007C6F1A" w14:paraId="0A31C926" w14:textId="77777777" w:rsidTr="00471E8E">
        <w:trPr>
          <w:trHeight w:val="79"/>
        </w:trPr>
        <w:tc>
          <w:tcPr>
            <w:tcW w:w="716" w:type="pct"/>
            <w:vMerge/>
            <w:tcBorders>
              <w:bottom w:val="single" w:sz="4" w:space="0" w:color="auto"/>
            </w:tcBorders>
            <w:shd w:val="clear" w:color="auto" w:fill="D9D9D9" w:themeFill="background1" w:themeFillShade="D9"/>
            <w:hideMark/>
          </w:tcPr>
          <w:p w14:paraId="60CA6F06" w14:textId="77777777" w:rsidR="00092F8D" w:rsidRPr="007C6F1A" w:rsidRDefault="00092F8D" w:rsidP="00471E8E">
            <w:pPr>
              <w:widowControl/>
              <w:spacing w:before="60" w:after="60"/>
              <w:rPr>
                <w:rFonts w:ascii="Times New Roman" w:hAnsi="Times New Roman" w:cs="Times New Roman"/>
                <w:b/>
                <w:bCs/>
                <w:kern w:val="0"/>
                <w:sz w:val="22"/>
              </w:rPr>
            </w:pPr>
          </w:p>
        </w:tc>
        <w:tc>
          <w:tcPr>
            <w:tcW w:w="720" w:type="pct"/>
            <w:vMerge/>
            <w:tcBorders>
              <w:bottom w:val="single" w:sz="4" w:space="0" w:color="auto"/>
            </w:tcBorders>
            <w:shd w:val="clear" w:color="auto" w:fill="D9D9D9" w:themeFill="background1" w:themeFillShade="D9"/>
          </w:tcPr>
          <w:p w14:paraId="51121D6F" w14:textId="77777777" w:rsidR="00092F8D" w:rsidRPr="007C6F1A" w:rsidRDefault="00092F8D" w:rsidP="00471E8E">
            <w:pPr>
              <w:widowControl/>
              <w:spacing w:before="60" w:after="60"/>
              <w:rPr>
                <w:rFonts w:ascii="Times New Roman" w:hAnsi="Times New Roman" w:cs="Times New Roman"/>
                <w:b/>
                <w:bCs/>
                <w:kern w:val="0"/>
                <w:sz w:val="22"/>
              </w:rPr>
            </w:pPr>
          </w:p>
        </w:tc>
        <w:tc>
          <w:tcPr>
            <w:tcW w:w="1192" w:type="pct"/>
            <w:tcBorders>
              <w:top w:val="single" w:sz="6" w:space="0" w:color="auto"/>
              <w:bottom w:val="single" w:sz="4" w:space="0" w:color="auto"/>
            </w:tcBorders>
            <w:shd w:val="clear" w:color="auto" w:fill="D9D9D9" w:themeFill="background1" w:themeFillShade="D9"/>
            <w:hideMark/>
          </w:tcPr>
          <w:p w14:paraId="3F000683"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24"/>
                <w:sz w:val="22"/>
              </w:rPr>
              <w:t xml:space="preserve">Warm </w:t>
            </w:r>
          </w:p>
        </w:tc>
        <w:tc>
          <w:tcPr>
            <w:tcW w:w="1097" w:type="pct"/>
            <w:tcBorders>
              <w:top w:val="single" w:sz="6" w:space="0" w:color="auto"/>
              <w:bottom w:val="single" w:sz="4" w:space="0" w:color="auto"/>
            </w:tcBorders>
            <w:shd w:val="clear" w:color="auto" w:fill="D9D9D9" w:themeFill="background1" w:themeFillShade="D9"/>
          </w:tcPr>
          <w:p w14:paraId="7F06AB99"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0"/>
                <w:sz w:val="22"/>
              </w:rPr>
              <w:t xml:space="preserve">Cold </w:t>
            </w:r>
          </w:p>
        </w:tc>
        <w:tc>
          <w:tcPr>
            <w:tcW w:w="1275" w:type="pct"/>
            <w:tcBorders>
              <w:top w:val="single" w:sz="6" w:space="0" w:color="auto"/>
              <w:bottom w:val="single" w:sz="4" w:space="0" w:color="auto"/>
            </w:tcBorders>
            <w:shd w:val="clear" w:color="auto" w:fill="D9D9D9" w:themeFill="background1" w:themeFillShade="D9"/>
          </w:tcPr>
          <w:p w14:paraId="3DF20EE2" w14:textId="77777777" w:rsidR="00092F8D" w:rsidRPr="007C6F1A" w:rsidRDefault="00092F8D" w:rsidP="00471E8E">
            <w:pPr>
              <w:widowControl/>
              <w:spacing w:before="60" w:after="60"/>
              <w:jc w:val="center"/>
              <w:rPr>
                <w:rFonts w:ascii="Times New Roman" w:hAnsi="Times New Roman" w:cs="Times New Roman"/>
                <w:b/>
                <w:bCs/>
                <w:kern w:val="0"/>
                <w:sz w:val="22"/>
              </w:rPr>
            </w:pPr>
            <w:r w:rsidRPr="007C6F1A">
              <w:rPr>
                <w:rFonts w:ascii="Times New Roman" w:hAnsi="Times New Roman" w:cs="Times New Roman"/>
                <w:b/>
                <w:bCs/>
                <w:kern w:val="0"/>
                <w:sz w:val="22"/>
              </w:rPr>
              <w:t>P-value</w:t>
            </w:r>
          </w:p>
        </w:tc>
      </w:tr>
      <w:tr w:rsidR="00092F8D" w:rsidRPr="007C6F1A" w14:paraId="6708EAE5" w14:textId="77777777" w:rsidTr="00471E8E">
        <w:trPr>
          <w:trHeight w:val="20"/>
        </w:trPr>
        <w:tc>
          <w:tcPr>
            <w:tcW w:w="716" w:type="pct"/>
            <w:vMerge w:val="restart"/>
            <w:tcBorders>
              <w:top w:val="single" w:sz="4" w:space="0" w:color="auto"/>
              <w:bottom w:val="nil"/>
            </w:tcBorders>
            <w:shd w:val="clear" w:color="auto" w:fill="auto"/>
            <w:hideMark/>
          </w:tcPr>
          <w:p w14:paraId="32FE7080" w14:textId="77777777" w:rsidR="00092F8D" w:rsidRPr="007C6F1A" w:rsidRDefault="00092F8D" w:rsidP="00471E8E">
            <w:pPr>
              <w:widowControl/>
              <w:spacing w:before="60" w:after="60"/>
              <w:rPr>
                <w:rFonts w:ascii="Times New Roman" w:hAnsi="Times New Roman" w:cs="Times New Roman"/>
                <w:kern w:val="0"/>
                <w:sz w:val="22"/>
              </w:rPr>
            </w:pPr>
            <w:r w:rsidRPr="007C6F1A">
              <w:rPr>
                <w:rFonts w:ascii="Times New Roman" w:hAnsi="Times New Roman" w:cs="Times New Roman"/>
                <w:kern w:val="24"/>
                <w:sz w:val="22"/>
              </w:rPr>
              <w:t xml:space="preserve">Indoor air </w:t>
            </w:r>
          </w:p>
        </w:tc>
        <w:tc>
          <w:tcPr>
            <w:tcW w:w="720" w:type="pct"/>
            <w:tcBorders>
              <w:top w:val="single" w:sz="4" w:space="0" w:color="auto"/>
              <w:bottom w:val="nil"/>
            </w:tcBorders>
            <w:shd w:val="clear" w:color="auto" w:fill="auto"/>
          </w:tcPr>
          <w:p w14:paraId="662EB318"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TEP</w:t>
            </w:r>
          </w:p>
        </w:tc>
        <w:tc>
          <w:tcPr>
            <w:tcW w:w="1192" w:type="pct"/>
            <w:tcBorders>
              <w:top w:val="single" w:sz="4" w:space="0" w:color="auto"/>
              <w:bottom w:val="nil"/>
            </w:tcBorders>
            <w:shd w:val="clear" w:color="auto" w:fill="auto"/>
          </w:tcPr>
          <w:p w14:paraId="28997C55"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30.54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4.36</w:t>
            </w:r>
            <w:r w:rsidRPr="007C6F1A">
              <w:rPr>
                <w:rFonts w:ascii="Times New Roman" w:hAnsi="Times New Roman" w:cs="Times New Roman"/>
                <w:kern w:val="0"/>
                <w:sz w:val="22"/>
                <w:vertAlign w:val="superscript"/>
              </w:rPr>
              <w:t>a</w:t>
            </w:r>
          </w:p>
        </w:tc>
        <w:tc>
          <w:tcPr>
            <w:tcW w:w="1097" w:type="pct"/>
            <w:tcBorders>
              <w:top w:val="single" w:sz="4" w:space="0" w:color="auto"/>
              <w:bottom w:val="nil"/>
            </w:tcBorders>
            <w:shd w:val="clear" w:color="auto" w:fill="auto"/>
          </w:tcPr>
          <w:p w14:paraId="23438FD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16.82</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3.21</w:t>
            </w:r>
          </w:p>
        </w:tc>
        <w:tc>
          <w:tcPr>
            <w:tcW w:w="1275" w:type="pct"/>
            <w:tcBorders>
              <w:top w:val="single" w:sz="4" w:space="0" w:color="auto"/>
              <w:bottom w:val="nil"/>
            </w:tcBorders>
            <w:shd w:val="clear" w:color="auto" w:fill="auto"/>
          </w:tcPr>
          <w:p w14:paraId="71F1DF1A"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0.443</w:t>
            </w:r>
          </w:p>
        </w:tc>
      </w:tr>
      <w:tr w:rsidR="00092F8D" w:rsidRPr="007C6F1A" w14:paraId="53CB67FF" w14:textId="77777777" w:rsidTr="00471E8E">
        <w:trPr>
          <w:trHeight w:val="20"/>
        </w:trPr>
        <w:tc>
          <w:tcPr>
            <w:tcW w:w="716" w:type="pct"/>
            <w:vMerge/>
            <w:tcBorders>
              <w:bottom w:val="nil"/>
            </w:tcBorders>
            <w:shd w:val="clear" w:color="auto" w:fill="auto"/>
            <w:hideMark/>
          </w:tcPr>
          <w:p w14:paraId="5C28362C"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0DB30DCE"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TiBP</w:t>
            </w:r>
          </w:p>
        </w:tc>
        <w:tc>
          <w:tcPr>
            <w:tcW w:w="1192" w:type="pct"/>
            <w:tcBorders>
              <w:bottom w:val="nil"/>
            </w:tcBorders>
            <w:shd w:val="clear" w:color="auto" w:fill="auto"/>
          </w:tcPr>
          <w:p w14:paraId="292546D1"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25.37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3.30</w:t>
            </w:r>
          </w:p>
        </w:tc>
        <w:tc>
          <w:tcPr>
            <w:tcW w:w="1097" w:type="pct"/>
            <w:tcBorders>
              <w:bottom w:val="nil"/>
            </w:tcBorders>
            <w:shd w:val="clear" w:color="auto" w:fill="auto"/>
          </w:tcPr>
          <w:p w14:paraId="161A957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15.78</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2.61</w:t>
            </w:r>
          </w:p>
        </w:tc>
        <w:tc>
          <w:tcPr>
            <w:tcW w:w="1275" w:type="pct"/>
            <w:tcBorders>
              <w:bottom w:val="nil"/>
            </w:tcBorders>
            <w:shd w:val="clear" w:color="auto" w:fill="auto"/>
          </w:tcPr>
          <w:p w14:paraId="14E5ED4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0.382</w:t>
            </w:r>
          </w:p>
        </w:tc>
      </w:tr>
      <w:tr w:rsidR="00092F8D" w:rsidRPr="007C6F1A" w14:paraId="0AF7AE38" w14:textId="77777777" w:rsidTr="00471E8E">
        <w:trPr>
          <w:trHeight w:val="20"/>
        </w:trPr>
        <w:tc>
          <w:tcPr>
            <w:tcW w:w="716" w:type="pct"/>
            <w:vMerge/>
            <w:tcBorders>
              <w:bottom w:val="nil"/>
            </w:tcBorders>
            <w:shd w:val="clear" w:color="auto" w:fill="auto"/>
            <w:hideMark/>
          </w:tcPr>
          <w:p w14:paraId="3D6180DF"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6099BFAE"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TBP</w:t>
            </w:r>
          </w:p>
        </w:tc>
        <w:tc>
          <w:tcPr>
            <w:tcW w:w="1192" w:type="pct"/>
            <w:tcBorders>
              <w:bottom w:val="nil"/>
            </w:tcBorders>
            <w:shd w:val="clear" w:color="auto" w:fill="auto"/>
          </w:tcPr>
          <w:p w14:paraId="055B59CB"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6.05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2.04</w:t>
            </w:r>
          </w:p>
        </w:tc>
        <w:tc>
          <w:tcPr>
            <w:tcW w:w="1097" w:type="pct"/>
            <w:tcBorders>
              <w:bottom w:val="nil"/>
            </w:tcBorders>
            <w:shd w:val="clear" w:color="auto" w:fill="auto"/>
          </w:tcPr>
          <w:p w14:paraId="1C908396"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4.11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2.05</w:t>
            </w:r>
          </w:p>
        </w:tc>
        <w:tc>
          <w:tcPr>
            <w:tcW w:w="1275" w:type="pct"/>
            <w:tcBorders>
              <w:bottom w:val="nil"/>
            </w:tcBorders>
            <w:shd w:val="clear" w:color="auto" w:fill="auto"/>
          </w:tcPr>
          <w:p w14:paraId="6F14C5D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0.375</w:t>
            </w:r>
          </w:p>
        </w:tc>
      </w:tr>
      <w:tr w:rsidR="00092F8D" w:rsidRPr="007C6F1A" w14:paraId="28F57EA4" w14:textId="77777777" w:rsidTr="00471E8E">
        <w:trPr>
          <w:trHeight w:val="20"/>
        </w:trPr>
        <w:tc>
          <w:tcPr>
            <w:tcW w:w="716" w:type="pct"/>
            <w:vMerge/>
            <w:tcBorders>
              <w:bottom w:val="nil"/>
            </w:tcBorders>
            <w:shd w:val="clear" w:color="auto" w:fill="auto"/>
            <w:hideMark/>
          </w:tcPr>
          <w:p w14:paraId="5AE3426E"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5B78569E"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TCEP</w:t>
            </w:r>
          </w:p>
        </w:tc>
        <w:tc>
          <w:tcPr>
            <w:tcW w:w="1192" w:type="pct"/>
            <w:tcBorders>
              <w:bottom w:val="nil"/>
            </w:tcBorders>
            <w:shd w:val="clear" w:color="auto" w:fill="auto"/>
          </w:tcPr>
          <w:p w14:paraId="329FD161"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7.34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xml:space="preserve">± 2.50 </w:t>
            </w:r>
          </w:p>
        </w:tc>
        <w:tc>
          <w:tcPr>
            <w:tcW w:w="1097" w:type="pct"/>
            <w:tcBorders>
              <w:bottom w:val="nil"/>
            </w:tcBorders>
            <w:shd w:val="clear" w:color="auto" w:fill="auto"/>
          </w:tcPr>
          <w:p w14:paraId="383031E2"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3.84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1.10</w:t>
            </w:r>
          </w:p>
        </w:tc>
        <w:tc>
          <w:tcPr>
            <w:tcW w:w="1275" w:type="pct"/>
            <w:tcBorders>
              <w:bottom w:val="nil"/>
            </w:tcBorders>
            <w:shd w:val="clear" w:color="auto" w:fill="auto"/>
          </w:tcPr>
          <w:p w14:paraId="2BF6750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0.006</w:t>
            </w:r>
            <w:r w:rsidRPr="007C6F1A">
              <w:rPr>
                <w:rFonts w:ascii="Times New Roman" w:hAnsi="Times New Roman" w:cs="Times New Roman"/>
                <w:kern w:val="0"/>
                <w:sz w:val="22"/>
                <w:vertAlign w:val="superscript"/>
              </w:rPr>
              <w:t>**</w:t>
            </w:r>
          </w:p>
        </w:tc>
      </w:tr>
      <w:tr w:rsidR="00092F8D" w:rsidRPr="007C6F1A" w14:paraId="5EFAAA5E" w14:textId="77777777" w:rsidTr="00471E8E">
        <w:trPr>
          <w:trHeight w:val="20"/>
        </w:trPr>
        <w:tc>
          <w:tcPr>
            <w:tcW w:w="716" w:type="pct"/>
            <w:vMerge/>
            <w:tcBorders>
              <w:bottom w:val="nil"/>
            </w:tcBorders>
            <w:shd w:val="clear" w:color="auto" w:fill="auto"/>
            <w:hideMark/>
          </w:tcPr>
          <w:p w14:paraId="6D082A46"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6D4AB151"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TCIPP</w:t>
            </w:r>
          </w:p>
        </w:tc>
        <w:tc>
          <w:tcPr>
            <w:tcW w:w="1192" w:type="pct"/>
            <w:tcBorders>
              <w:bottom w:val="nil"/>
            </w:tcBorders>
            <w:shd w:val="clear" w:color="auto" w:fill="auto"/>
          </w:tcPr>
          <w:p w14:paraId="65817439"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260.50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2.45</w:t>
            </w:r>
          </w:p>
        </w:tc>
        <w:tc>
          <w:tcPr>
            <w:tcW w:w="1097" w:type="pct"/>
            <w:tcBorders>
              <w:bottom w:val="nil"/>
            </w:tcBorders>
            <w:shd w:val="clear" w:color="auto" w:fill="auto"/>
          </w:tcPr>
          <w:p w14:paraId="32549C0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197.68</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4.96</w:t>
            </w:r>
          </w:p>
        </w:tc>
        <w:tc>
          <w:tcPr>
            <w:tcW w:w="1275" w:type="pct"/>
            <w:tcBorders>
              <w:bottom w:val="nil"/>
            </w:tcBorders>
            <w:shd w:val="clear" w:color="auto" w:fill="auto"/>
          </w:tcPr>
          <w:p w14:paraId="72F292E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0.545</w:t>
            </w:r>
          </w:p>
        </w:tc>
      </w:tr>
      <w:tr w:rsidR="00092F8D" w:rsidRPr="007C6F1A" w14:paraId="4A1CD4B4" w14:textId="77777777" w:rsidTr="00471E8E">
        <w:trPr>
          <w:trHeight w:val="20"/>
        </w:trPr>
        <w:tc>
          <w:tcPr>
            <w:tcW w:w="716" w:type="pct"/>
            <w:vMerge/>
            <w:tcBorders>
              <w:bottom w:val="nil"/>
            </w:tcBorders>
            <w:shd w:val="clear" w:color="auto" w:fill="auto"/>
            <w:hideMark/>
          </w:tcPr>
          <w:p w14:paraId="5166BB21"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6D25B8CD"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TDCIPP</w:t>
            </w:r>
          </w:p>
        </w:tc>
        <w:tc>
          <w:tcPr>
            <w:tcW w:w="1192" w:type="pct"/>
            <w:tcBorders>
              <w:bottom w:val="nil"/>
            </w:tcBorders>
            <w:shd w:val="clear" w:color="auto" w:fill="auto"/>
          </w:tcPr>
          <w:p w14:paraId="5B2F8C2E"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11.43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xml:space="preserve">± 3.48 </w:t>
            </w:r>
          </w:p>
        </w:tc>
        <w:tc>
          <w:tcPr>
            <w:tcW w:w="1097" w:type="pct"/>
            <w:tcBorders>
              <w:bottom w:val="nil"/>
            </w:tcBorders>
            <w:shd w:val="clear" w:color="auto" w:fill="auto"/>
          </w:tcPr>
          <w:p w14:paraId="4A21965B"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5.40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1.14</w:t>
            </w:r>
          </w:p>
        </w:tc>
        <w:tc>
          <w:tcPr>
            <w:tcW w:w="1275" w:type="pct"/>
            <w:tcBorders>
              <w:bottom w:val="nil"/>
            </w:tcBorders>
            <w:shd w:val="clear" w:color="auto" w:fill="auto"/>
          </w:tcPr>
          <w:p w14:paraId="0591EC24"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0.015</w:t>
            </w:r>
            <w:r w:rsidRPr="007C6F1A">
              <w:rPr>
                <w:rFonts w:ascii="Times New Roman" w:hAnsi="Times New Roman" w:cs="Times New Roman"/>
                <w:kern w:val="0"/>
                <w:sz w:val="22"/>
                <w:vertAlign w:val="superscript"/>
              </w:rPr>
              <w:t>*</w:t>
            </w:r>
          </w:p>
        </w:tc>
      </w:tr>
      <w:tr w:rsidR="00092F8D" w:rsidRPr="007C6F1A" w14:paraId="6146AA6C" w14:textId="77777777" w:rsidTr="00471E8E">
        <w:trPr>
          <w:trHeight w:val="20"/>
        </w:trPr>
        <w:tc>
          <w:tcPr>
            <w:tcW w:w="716" w:type="pct"/>
            <w:vMerge/>
            <w:tcBorders>
              <w:bottom w:val="nil"/>
            </w:tcBorders>
            <w:shd w:val="clear" w:color="auto" w:fill="auto"/>
            <w:hideMark/>
          </w:tcPr>
          <w:p w14:paraId="4F18DD00"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07E31A27"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TPHP</w:t>
            </w:r>
          </w:p>
        </w:tc>
        <w:tc>
          <w:tcPr>
            <w:tcW w:w="1192" w:type="pct"/>
            <w:tcBorders>
              <w:bottom w:val="nil"/>
            </w:tcBorders>
            <w:shd w:val="clear" w:color="auto" w:fill="auto"/>
          </w:tcPr>
          <w:p w14:paraId="2E6EF2C8"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5.53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3.15</w:t>
            </w:r>
          </w:p>
        </w:tc>
        <w:tc>
          <w:tcPr>
            <w:tcW w:w="1097" w:type="pct"/>
            <w:tcBorders>
              <w:bottom w:val="nil"/>
            </w:tcBorders>
            <w:shd w:val="clear" w:color="auto" w:fill="auto"/>
          </w:tcPr>
          <w:p w14:paraId="7164A75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3.60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1.10</w:t>
            </w:r>
          </w:p>
        </w:tc>
        <w:tc>
          <w:tcPr>
            <w:tcW w:w="1275" w:type="pct"/>
            <w:tcBorders>
              <w:bottom w:val="nil"/>
            </w:tcBorders>
            <w:shd w:val="clear" w:color="auto" w:fill="auto"/>
          </w:tcPr>
          <w:p w14:paraId="3D758A4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0.221</w:t>
            </w:r>
          </w:p>
        </w:tc>
      </w:tr>
      <w:tr w:rsidR="00092F8D" w:rsidRPr="007C6F1A" w14:paraId="538EA582" w14:textId="77777777" w:rsidTr="00471E8E">
        <w:trPr>
          <w:trHeight w:val="20"/>
        </w:trPr>
        <w:tc>
          <w:tcPr>
            <w:tcW w:w="716" w:type="pct"/>
            <w:vMerge/>
            <w:tcBorders>
              <w:bottom w:val="nil"/>
            </w:tcBorders>
            <w:shd w:val="clear" w:color="auto" w:fill="auto"/>
            <w:hideMark/>
          </w:tcPr>
          <w:p w14:paraId="6F04C8E6"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259C0D54"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TBOEP</w:t>
            </w:r>
          </w:p>
        </w:tc>
        <w:tc>
          <w:tcPr>
            <w:tcW w:w="1192" w:type="pct"/>
            <w:tcBorders>
              <w:bottom w:val="nil"/>
            </w:tcBorders>
            <w:shd w:val="clear" w:color="auto" w:fill="auto"/>
          </w:tcPr>
          <w:p w14:paraId="6EB80709"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37.52</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4.62</w:t>
            </w:r>
          </w:p>
        </w:tc>
        <w:tc>
          <w:tcPr>
            <w:tcW w:w="1097" w:type="pct"/>
            <w:tcBorders>
              <w:bottom w:val="nil"/>
            </w:tcBorders>
            <w:shd w:val="clear" w:color="auto" w:fill="auto"/>
          </w:tcPr>
          <w:p w14:paraId="24F2D4F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10.93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2.14</w:t>
            </w:r>
          </w:p>
        </w:tc>
        <w:tc>
          <w:tcPr>
            <w:tcW w:w="1275" w:type="pct"/>
            <w:tcBorders>
              <w:bottom w:val="nil"/>
            </w:tcBorders>
            <w:shd w:val="clear" w:color="auto" w:fill="auto"/>
          </w:tcPr>
          <w:p w14:paraId="12E0C26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&lt;0.001</w:t>
            </w:r>
            <w:r w:rsidRPr="007C6F1A">
              <w:rPr>
                <w:rFonts w:ascii="Times New Roman" w:hAnsi="Times New Roman" w:cs="Times New Roman"/>
                <w:kern w:val="0"/>
                <w:sz w:val="22"/>
                <w:vertAlign w:val="superscript"/>
              </w:rPr>
              <w:t>**</w:t>
            </w:r>
          </w:p>
        </w:tc>
      </w:tr>
      <w:tr w:rsidR="00092F8D" w:rsidRPr="007C6F1A" w14:paraId="7D85BC5E" w14:textId="77777777" w:rsidTr="00471E8E">
        <w:trPr>
          <w:trHeight w:val="20"/>
        </w:trPr>
        <w:tc>
          <w:tcPr>
            <w:tcW w:w="716" w:type="pct"/>
            <w:vMerge/>
            <w:tcBorders>
              <w:bottom w:val="nil"/>
            </w:tcBorders>
            <w:shd w:val="clear" w:color="auto" w:fill="auto"/>
            <w:hideMark/>
          </w:tcPr>
          <w:p w14:paraId="22705FFE"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4C1F5F1A"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EHDPP</w:t>
            </w:r>
          </w:p>
        </w:tc>
        <w:tc>
          <w:tcPr>
            <w:tcW w:w="1192" w:type="pct"/>
            <w:tcBorders>
              <w:bottom w:val="nil"/>
            </w:tcBorders>
            <w:shd w:val="clear" w:color="auto" w:fill="auto"/>
          </w:tcPr>
          <w:p w14:paraId="6A903B63"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4.97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1.83</w:t>
            </w:r>
          </w:p>
        </w:tc>
        <w:tc>
          <w:tcPr>
            <w:tcW w:w="1097" w:type="pct"/>
            <w:tcBorders>
              <w:bottom w:val="nil"/>
            </w:tcBorders>
            <w:shd w:val="clear" w:color="auto" w:fill="auto"/>
          </w:tcPr>
          <w:p w14:paraId="3A43481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3.60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1.10</w:t>
            </w:r>
          </w:p>
        </w:tc>
        <w:tc>
          <w:tcPr>
            <w:tcW w:w="1275" w:type="pct"/>
            <w:tcBorders>
              <w:bottom w:val="nil"/>
            </w:tcBorders>
            <w:shd w:val="clear" w:color="auto" w:fill="auto"/>
          </w:tcPr>
          <w:p w14:paraId="42316F4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0.085</w:t>
            </w:r>
            <w:r w:rsidRPr="007C6F1A">
              <w:rPr>
                <w:rFonts w:ascii="Times New Roman" w:hAnsi="Times New Roman" w:cs="Times New Roman"/>
                <w:kern w:val="0"/>
                <w:sz w:val="22"/>
                <w:vertAlign w:val="superscript"/>
              </w:rPr>
              <w:t>#</w:t>
            </w:r>
          </w:p>
        </w:tc>
      </w:tr>
      <w:tr w:rsidR="00092F8D" w:rsidRPr="007C6F1A" w14:paraId="527065F3" w14:textId="77777777" w:rsidTr="00471E8E">
        <w:trPr>
          <w:trHeight w:val="20"/>
        </w:trPr>
        <w:tc>
          <w:tcPr>
            <w:tcW w:w="716" w:type="pct"/>
            <w:vMerge/>
            <w:tcBorders>
              <w:bottom w:val="nil"/>
            </w:tcBorders>
            <w:shd w:val="clear" w:color="auto" w:fill="auto"/>
            <w:hideMark/>
          </w:tcPr>
          <w:p w14:paraId="0E98655A"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0774E346"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TEHP</w:t>
            </w:r>
          </w:p>
        </w:tc>
        <w:tc>
          <w:tcPr>
            <w:tcW w:w="1192" w:type="pct"/>
            <w:tcBorders>
              <w:bottom w:val="nil"/>
            </w:tcBorders>
            <w:shd w:val="clear" w:color="auto" w:fill="auto"/>
          </w:tcPr>
          <w:p w14:paraId="2A3FA309"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3.96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1.24</w:t>
            </w:r>
          </w:p>
        </w:tc>
        <w:tc>
          <w:tcPr>
            <w:tcW w:w="1097" w:type="pct"/>
            <w:tcBorders>
              <w:bottom w:val="nil"/>
            </w:tcBorders>
            <w:shd w:val="clear" w:color="auto" w:fill="auto"/>
          </w:tcPr>
          <w:p w14:paraId="665E695B"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3.60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1.10</w:t>
            </w:r>
          </w:p>
        </w:tc>
        <w:tc>
          <w:tcPr>
            <w:tcW w:w="1275" w:type="pct"/>
            <w:tcBorders>
              <w:bottom w:val="nil"/>
            </w:tcBorders>
            <w:shd w:val="clear" w:color="auto" w:fill="auto"/>
          </w:tcPr>
          <w:p w14:paraId="4EFCC723"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0.339</w:t>
            </w:r>
          </w:p>
        </w:tc>
      </w:tr>
      <w:tr w:rsidR="00092F8D" w:rsidRPr="007C6F1A" w14:paraId="4D0E260F" w14:textId="77777777" w:rsidTr="00471E8E">
        <w:trPr>
          <w:trHeight w:val="20"/>
        </w:trPr>
        <w:tc>
          <w:tcPr>
            <w:tcW w:w="716" w:type="pct"/>
            <w:vMerge/>
            <w:tcBorders>
              <w:bottom w:val="nil"/>
            </w:tcBorders>
            <w:shd w:val="clear" w:color="auto" w:fill="auto"/>
          </w:tcPr>
          <w:p w14:paraId="3D040C1F"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nil"/>
            </w:tcBorders>
            <w:shd w:val="clear" w:color="auto" w:fill="auto"/>
          </w:tcPr>
          <w:p w14:paraId="5F51C9DE"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TCP</w:t>
            </w:r>
          </w:p>
        </w:tc>
        <w:tc>
          <w:tcPr>
            <w:tcW w:w="1192" w:type="pct"/>
            <w:tcBorders>
              <w:bottom w:val="nil"/>
            </w:tcBorders>
            <w:shd w:val="clear" w:color="auto" w:fill="auto"/>
          </w:tcPr>
          <w:p w14:paraId="5FBA23DC"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5.85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1.24</w:t>
            </w:r>
          </w:p>
        </w:tc>
        <w:tc>
          <w:tcPr>
            <w:tcW w:w="1097" w:type="pct"/>
            <w:tcBorders>
              <w:bottom w:val="nil"/>
            </w:tcBorders>
            <w:shd w:val="clear" w:color="auto" w:fill="auto"/>
          </w:tcPr>
          <w:p w14:paraId="02FEA37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5.31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1.15</w:t>
            </w:r>
          </w:p>
        </w:tc>
        <w:tc>
          <w:tcPr>
            <w:tcW w:w="1275" w:type="pct"/>
            <w:tcBorders>
              <w:bottom w:val="nil"/>
            </w:tcBorders>
            <w:shd w:val="clear" w:color="auto" w:fill="auto"/>
          </w:tcPr>
          <w:p w14:paraId="7DD0C478"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0.211</w:t>
            </w:r>
          </w:p>
        </w:tc>
      </w:tr>
      <w:tr w:rsidR="00092F8D" w:rsidRPr="007C6F1A" w14:paraId="5E696520" w14:textId="77777777" w:rsidTr="00471E8E">
        <w:trPr>
          <w:trHeight w:val="20"/>
        </w:trPr>
        <w:tc>
          <w:tcPr>
            <w:tcW w:w="716" w:type="pct"/>
            <w:vMerge/>
            <w:tcBorders>
              <w:bottom w:val="single" w:sz="4" w:space="0" w:color="auto"/>
            </w:tcBorders>
            <w:shd w:val="clear" w:color="auto" w:fill="auto"/>
          </w:tcPr>
          <w:p w14:paraId="32D6DE99"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tcBorders>
              <w:bottom w:val="single" w:sz="4" w:space="0" w:color="auto"/>
            </w:tcBorders>
            <w:shd w:val="clear" w:color="auto" w:fill="auto"/>
          </w:tcPr>
          <w:p w14:paraId="7826628E"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Σ</w:t>
            </w:r>
            <w:r w:rsidRPr="007C6F1A">
              <w:rPr>
                <w:rFonts w:ascii="Times New Roman" w:hAnsi="Times New Roman" w:cs="Times New Roman"/>
                <w:sz w:val="22"/>
                <w:vertAlign w:val="subscript"/>
              </w:rPr>
              <w:t>11</w:t>
            </w:r>
            <w:r w:rsidRPr="007C6F1A">
              <w:rPr>
                <w:rFonts w:ascii="Times New Roman" w:hAnsi="Times New Roman" w:cs="Times New Roman"/>
                <w:sz w:val="22"/>
              </w:rPr>
              <w:t>OPFRs</w:t>
            </w:r>
          </w:p>
        </w:tc>
        <w:tc>
          <w:tcPr>
            <w:tcW w:w="1192" w:type="pct"/>
            <w:tcBorders>
              <w:bottom w:val="single" w:sz="4" w:space="0" w:color="auto"/>
            </w:tcBorders>
            <w:shd w:val="clear" w:color="auto" w:fill="auto"/>
          </w:tcPr>
          <w:p w14:paraId="739FCCA8"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612.60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1.93</w:t>
            </w:r>
          </w:p>
        </w:tc>
        <w:tc>
          <w:tcPr>
            <w:tcW w:w="1097" w:type="pct"/>
            <w:tcBorders>
              <w:bottom w:val="single" w:sz="4" w:space="0" w:color="auto"/>
            </w:tcBorders>
            <w:shd w:val="clear" w:color="auto" w:fill="auto"/>
          </w:tcPr>
          <w:p w14:paraId="547B3899"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339.09</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2.39</w:t>
            </w:r>
          </w:p>
        </w:tc>
        <w:tc>
          <w:tcPr>
            <w:tcW w:w="1275" w:type="pct"/>
            <w:tcBorders>
              <w:bottom w:val="single" w:sz="4" w:space="0" w:color="auto"/>
            </w:tcBorders>
            <w:shd w:val="clear" w:color="auto" w:fill="auto"/>
          </w:tcPr>
          <w:p w14:paraId="16373142"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0.016</w:t>
            </w:r>
            <w:r w:rsidRPr="007C6F1A">
              <w:rPr>
                <w:rFonts w:ascii="Times New Roman" w:hAnsi="Times New Roman" w:cs="Times New Roman"/>
                <w:kern w:val="0"/>
                <w:sz w:val="22"/>
                <w:vertAlign w:val="superscript"/>
              </w:rPr>
              <w:t>*</w:t>
            </w:r>
          </w:p>
        </w:tc>
      </w:tr>
      <w:tr w:rsidR="00092F8D" w:rsidRPr="007C6F1A" w14:paraId="79BAD909" w14:textId="77777777" w:rsidTr="00471E8E">
        <w:trPr>
          <w:trHeight w:val="20"/>
        </w:trPr>
        <w:tc>
          <w:tcPr>
            <w:tcW w:w="716" w:type="pct"/>
            <w:vMerge w:val="restart"/>
            <w:tcBorders>
              <w:top w:val="single" w:sz="4" w:space="0" w:color="auto"/>
            </w:tcBorders>
            <w:shd w:val="clear" w:color="auto" w:fill="auto"/>
          </w:tcPr>
          <w:p w14:paraId="0C5966A7" w14:textId="77777777" w:rsidR="00092F8D" w:rsidRPr="007C6F1A" w:rsidRDefault="00092F8D" w:rsidP="00471E8E">
            <w:pPr>
              <w:widowControl/>
              <w:spacing w:before="60" w:after="60"/>
              <w:rPr>
                <w:rFonts w:ascii="Times New Roman" w:hAnsi="Times New Roman" w:cs="Times New Roman"/>
                <w:kern w:val="0"/>
                <w:sz w:val="22"/>
              </w:rPr>
            </w:pPr>
            <w:r w:rsidRPr="007C6F1A">
              <w:rPr>
                <w:rFonts w:ascii="Times New Roman" w:hAnsi="Times New Roman" w:cs="Times New Roman"/>
                <w:kern w:val="0"/>
                <w:sz w:val="22"/>
              </w:rPr>
              <w:t>House dust</w:t>
            </w:r>
          </w:p>
        </w:tc>
        <w:tc>
          <w:tcPr>
            <w:tcW w:w="720" w:type="pct"/>
            <w:tcBorders>
              <w:top w:val="single" w:sz="4" w:space="0" w:color="auto"/>
            </w:tcBorders>
            <w:shd w:val="clear" w:color="auto" w:fill="auto"/>
          </w:tcPr>
          <w:p w14:paraId="5CC3C8F7"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TEP</w:t>
            </w:r>
          </w:p>
        </w:tc>
        <w:tc>
          <w:tcPr>
            <w:tcW w:w="1192" w:type="pct"/>
            <w:tcBorders>
              <w:top w:val="single" w:sz="4" w:space="0" w:color="auto"/>
            </w:tcBorders>
            <w:shd w:val="clear" w:color="auto" w:fill="auto"/>
          </w:tcPr>
          <w:p w14:paraId="5E01A3B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2.33</w:t>
            </w:r>
          </w:p>
        </w:tc>
        <w:tc>
          <w:tcPr>
            <w:tcW w:w="1097" w:type="pct"/>
            <w:tcBorders>
              <w:top w:val="single" w:sz="4" w:space="0" w:color="auto"/>
            </w:tcBorders>
            <w:shd w:val="clear" w:color="auto" w:fill="auto"/>
          </w:tcPr>
          <w:p w14:paraId="7FF18FB8"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2.26</w:t>
            </w:r>
          </w:p>
        </w:tc>
        <w:tc>
          <w:tcPr>
            <w:tcW w:w="1275" w:type="pct"/>
            <w:tcBorders>
              <w:top w:val="single" w:sz="4" w:space="0" w:color="auto"/>
            </w:tcBorders>
            <w:shd w:val="clear" w:color="auto" w:fill="auto"/>
          </w:tcPr>
          <w:p w14:paraId="71237E8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0.553</w:t>
            </w:r>
          </w:p>
        </w:tc>
      </w:tr>
      <w:tr w:rsidR="00092F8D" w:rsidRPr="007C6F1A" w14:paraId="5EC1024A" w14:textId="77777777" w:rsidTr="00471E8E">
        <w:trPr>
          <w:trHeight w:val="20"/>
        </w:trPr>
        <w:tc>
          <w:tcPr>
            <w:tcW w:w="716" w:type="pct"/>
            <w:vMerge/>
            <w:shd w:val="clear" w:color="auto" w:fill="auto"/>
          </w:tcPr>
          <w:p w14:paraId="10252B2E"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7CF62F64"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TiBP</w:t>
            </w:r>
          </w:p>
        </w:tc>
        <w:tc>
          <w:tcPr>
            <w:tcW w:w="1192" w:type="pct"/>
            <w:shd w:val="clear" w:color="auto" w:fill="auto"/>
          </w:tcPr>
          <w:p w14:paraId="0B850B9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1.98</w:t>
            </w:r>
          </w:p>
        </w:tc>
        <w:tc>
          <w:tcPr>
            <w:tcW w:w="1097" w:type="pct"/>
            <w:shd w:val="clear" w:color="auto" w:fill="auto"/>
          </w:tcPr>
          <w:p w14:paraId="0A194D16"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1.54</w:t>
            </w:r>
          </w:p>
        </w:tc>
        <w:tc>
          <w:tcPr>
            <w:tcW w:w="1275" w:type="pct"/>
            <w:shd w:val="clear" w:color="auto" w:fill="auto"/>
          </w:tcPr>
          <w:p w14:paraId="07AEFA32"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0.169</w:t>
            </w:r>
          </w:p>
        </w:tc>
      </w:tr>
      <w:tr w:rsidR="00092F8D" w:rsidRPr="007C6F1A" w14:paraId="2C63005A" w14:textId="77777777" w:rsidTr="00471E8E">
        <w:trPr>
          <w:trHeight w:val="20"/>
        </w:trPr>
        <w:tc>
          <w:tcPr>
            <w:tcW w:w="716" w:type="pct"/>
            <w:vMerge/>
            <w:shd w:val="clear" w:color="auto" w:fill="auto"/>
          </w:tcPr>
          <w:p w14:paraId="2D81BE94"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65790A9B"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TBP</w:t>
            </w:r>
          </w:p>
        </w:tc>
        <w:tc>
          <w:tcPr>
            <w:tcW w:w="1192" w:type="pct"/>
            <w:shd w:val="clear" w:color="auto" w:fill="auto"/>
          </w:tcPr>
          <w:p w14:paraId="6F98CA2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1.10</w:t>
            </w:r>
          </w:p>
        </w:tc>
        <w:tc>
          <w:tcPr>
            <w:tcW w:w="1097" w:type="pct"/>
            <w:shd w:val="clear" w:color="auto" w:fill="auto"/>
          </w:tcPr>
          <w:p w14:paraId="53901EF2"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1.04</w:t>
            </w:r>
          </w:p>
        </w:tc>
        <w:tc>
          <w:tcPr>
            <w:tcW w:w="1275" w:type="pct"/>
            <w:shd w:val="clear" w:color="auto" w:fill="auto"/>
          </w:tcPr>
          <w:p w14:paraId="5B000F9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0.276</w:t>
            </w:r>
          </w:p>
        </w:tc>
      </w:tr>
      <w:tr w:rsidR="00092F8D" w:rsidRPr="007C6F1A" w14:paraId="75E4253B" w14:textId="77777777" w:rsidTr="00471E8E">
        <w:trPr>
          <w:trHeight w:val="20"/>
        </w:trPr>
        <w:tc>
          <w:tcPr>
            <w:tcW w:w="716" w:type="pct"/>
            <w:vMerge/>
            <w:shd w:val="clear" w:color="auto" w:fill="auto"/>
          </w:tcPr>
          <w:p w14:paraId="6D115722"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4D489668"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TCEP</w:t>
            </w:r>
          </w:p>
        </w:tc>
        <w:tc>
          <w:tcPr>
            <w:tcW w:w="1192" w:type="pct"/>
            <w:shd w:val="clear" w:color="auto" w:fill="auto"/>
          </w:tcPr>
          <w:p w14:paraId="74BEF2B6"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 xml:space="preserve">0.25 </w:t>
            </w:r>
            <w:r w:rsidRPr="007C6F1A">
              <w:rPr>
                <w:rFonts w:ascii="Times New Roman" w:hAnsi="Times New Roman" w:cs="Times New Roman"/>
                <w:color w:val="000000" w:themeColor="text1"/>
                <w:sz w:val="22"/>
              </w:rPr>
              <w:t>± 1.68</w:t>
            </w:r>
          </w:p>
        </w:tc>
        <w:tc>
          <w:tcPr>
            <w:tcW w:w="1097" w:type="pct"/>
            <w:shd w:val="clear" w:color="auto" w:fill="auto"/>
          </w:tcPr>
          <w:p w14:paraId="5C7235A3"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0.23</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1.68</w:t>
            </w:r>
          </w:p>
        </w:tc>
        <w:tc>
          <w:tcPr>
            <w:tcW w:w="1275" w:type="pct"/>
            <w:shd w:val="clear" w:color="auto" w:fill="auto"/>
          </w:tcPr>
          <w:p w14:paraId="2480A26E"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0.994</w:t>
            </w:r>
          </w:p>
        </w:tc>
      </w:tr>
      <w:tr w:rsidR="00092F8D" w:rsidRPr="007C6F1A" w14:paraId="03A644DC" w14:textId="77777777" w:rsidTr="00471E8E">
        <w:trPr>
          <w:trHeight w:val="20"/>
        </w:trPr>
        <w:tc>
          <w:tcPr>
            <w:tcW w:w="716" w:type="pct"/>
            <w:vMerge/>
            <w:shd w:val="clear" w:color="auto" w:fill="auto"/>
          </w:tcPr>
          <w:p w14:paraId="4C754F61"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4B731B52"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TCIPP</w:t>
            </w:r>
          </w:p>
        </w:tc>
        <w:tc>
          <w:tcPr>
            <w:tcW w:w="1192" w:type="pct"/>
            <w:shd w:val="clear" w:color="auto" w:fill="auto"/>
          </w:tcPr>
          <w:p w14:paraId="19EC05E3"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1.36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2.98</w:t>
            </w:r>
          </w:p>
        </w:tc>
        <w:tc>
          <w:tcPr>
            <w:tcW w:w="1097" w:type="pct"/>
            <w:shd w:val="clear" w:color="auto" w:fill="auto"/>
          </w:tcPr>
          <w:p w14:paraId="0EAA9AE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3.66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2.80</w:t>
            </w:r>
          </w:p>
        </w:tc>
        <w:tc>
          <w:tcPr>
            <w:tcW w:w="1275" w:type="pct"/>
            <w:shd w:val="clear" w:color="auto" w:fill="auto"/>
          </w:tcPr>
          <w:p w14:paraId="4206382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0.004</w:t>
            </w:r>
            <w:r w:rsidRPr="007C6F1A">
              <w:rPr>
                <w:rFonts w:ascii="Times New Roman" w:hAnsi="Times New Roman" w:cs="Times New Roman"/>
                <w:kern w:val="0"/>
                <w:sz w:val="22"/>
                <w:vertAlign w:val="superscript"/>
              </w:rPr>
              <w:t>**</w:t>
            </w:r>
          </w:p>
        </w:tc>
      </w:tr>
      <w:tr w:rsidR="00092F8D" w:rsidRPr="007C6F1A" w14:paraId="2CB6AB79" w14:textId="77777777" w:rsidTr="00471E8E">
        <w:trPr>
          <w:trHeight w:val="20"/>
        </w:trPr>
        <w:tc>
          <w:tcPr>
            <w:tcW w:w="716" w:type="pct"/>
            <w:vMerge/>
            <w:shd w:val="clear" w:color="auto" w:fill="auto"/>
          </w:tcPr>
          <w:p w14:paraId="1CAC60F9"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1C10FB03"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TDCIPP</w:t>
            </w:r>
          </w:p>
        </w:tc>
        <w:tc>
          <w:tcPr>
            <w:tcW w:w="1192" w:type="pct"/>
            <w:shd w:val="clear" w:color="auto" w:fill="auto"/>
          </w:tcPr>
          <w:p w14:paraId="527A71AA"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1.29</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3.77</w:t>
            </w:r>
          </w:p>
        </w:tc>
        <w:tc>
          <w:tcPr>
            <w:tcW w:w="1097" w:type="pct"/>
            <w:shd w:val="clear" w:color="auto" w:fill="auto"/>
          </w:tcPr>
          <w:p w14:paraId="3E675CDA"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1.11</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3.39</w:t>
            </w:r>
          </w:p>
        </w:tc>
        <w:tc>
          <w:tcPr>
            <w:tcW w:w="1275" w:type="pct"/>
            <w:shd w:val="clear" w:color="auto" w:fill="auto"/>
          </w:tcPr>
          <w:p w14:paraId="1E61E5B9"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0.648</w:t>
            </w:r>
          </w:p>
        </w:tc>
      </w:tr>
      <w:tr w:rsidR="00092F8D" w:rsidRPr="007C6F1A" w14:paraId="43E80AF5" w14:textId="77777777" w:rsidTr="00471E8E">
        <w:trPr>
          <w:trHeight w:val="20"/>
        </w:trPr>
        <w:tc>
          <w:tcPr>
            <w:tcW w:w="716" w:type="pct"/>
            <w:vMerge/>
            <w:shd w:val="clear" w:color="auto" w:fill="auto"/>
          </w:tcPr>
          <w:p w14:paraId="76DCFC72"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16CDAA29"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TPHP</w:t>
            </w:r>
          </w:p>
        </w:tc>
        <w:tc>
          <w:tcPr>
            <w:tcW w:w="1192" w:type="pct"/>
            <w:shd w:val="clear" w:color="auto" w:fill="auto"/>
          </w:tcPr>
          <w:p w14:paraId="6B05AD66"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0.94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5.26</w:t>
            </w:r>
          </w:p>
        </w:tc>
        <w:tc>
          <w:tcPr>
            <w:tcW w:w="1097" w:type="pct"/>
            <w:shd w:val="clear" w:color="auto" w:fill="auto"/>
          </w:tcPr>
          <w:p w14:paraId="53DA1F55"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1.26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xml:space="preserve">± 4.28 </w:t>
            </w:r>
          </w:p>
        </w:tc>
        <w:tc>
          <w:tcPr>
            <w:tcW w:w="1275" w:type="pct"/>
            <w:shd w:val="clear" w:color="auto" w:fill="auto"/>
          </w:tcPr>
          <w:p w14:paraId="71F0F4B0"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0.475</w:t>
            </w:r>
          </w:p>
        </w:tc>
      </w:tr>
      <w:tr w:rsidR="00092F8D" w:rsidRPr="007C6F1A" w14:paraId="66FFED85" w14:textId="77777777" w:rsidTr="00471E8E">
        <w:trPr>
          <w:trHeight w:val="20"/>
        </w:trPr>
        <w:tc>
          <w:tcPr>
            <w:tcW w:w="716" w:type="pct"/>
            <w:vMerge/>
            <w:shd w:val="clear" w:color="auto" w:fill="auto"/>
          </w:tcPr>
          <w:p w14:paraId="37F93F22"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6FF7C4EE"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TBOEP</w:t>
            </w:r>
          </w:p>
        </w:tc>
        <w:tc>
          <w:tcPr>
            <w:tcW w:w="1192" w:type="pct"/>
            <w:shd w:val="clear" w:color="auto" w:fill="auto"/>
          </w:tcPr>
          <w:p w14:paraId="0F4AC68A"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15.46</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2.25</w:t>
            </w:r>
          </w:p>
        </w:tc>
        <w:tc>
          <w:tcPr>
            <w:tcW w:w="1097" w:type="pct"/>
            <w:shd w:val="clear" w:color="auto" w:fill="auto"/>
          </w:tcPr>
          <w:p w14:paraId="42AF5B26"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23.14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w:t>
            </w:r>
            <w:r w:rsidRPr="007C6F1A">
              <w:rPr>
                <w:rFonts w:ascii="Times New Roman" w:hAnsi="Times New Roman" w:cs="Times New Roman"/>
                <w:kern w:val="0"/>
                <w:sz w:val="22"/>
              </w:rPr>
              <w:t xml:space="preserve"> 1.82</w:t>
            </w:r>
          </w:p>
        </w:tc>
        <w:tc>
          <w:tcPr>
            <w:tcW w:w="1275" w:type="pct"/>
            <w:shd w:val="clear" w:color="auto" w:fill="auto"/>
          </w:tcPr>
          <w:p w14:paraId="5C48916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0.288</w:t>
            </w:r>
          </w:p>
        </w:tc>
      </w:tr>
      <w:tr w:rsidR="00092F8D" w:rsidRPr="007C6F1A" w14:paraId="2F4D18BA" w14:textId="77777777" w:rsidTr="00471E8E">
        <w:trPr>
          <w:trHeight w:val="20"/>
        </w:trPr>
        <w:tc>
          <w:tcPr>
            <w:tcW w:w="716" w:type="pct"/>
            <w:vMerge/>
            <w:shd w:val="clear" w:color="auto" w:fill="auto"/>
          </w:tcPr>
          <w:p w14:paraId="0347E8E1"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78BD9FE1"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EHDPP</w:t>
            </w:r>
          </w:p>
        </w:tc>
        <w:tc>
          <w:tcPr>
            <w:tcW w:w="1192" w:type="pct"/>
            <w:shd w:val="clear" w:color="auto" w:fill="auto"/>
          </w:tcPr>
          <w:p w14:paraId="1DAB7806"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2.03</w:t>
            </w:r>
          </w:p>
        </w:tc>
        <w:tc>
          <w:tcPr>
            <w:tcW w:w="1097" w:type="pct"/>
            <w:shd w:val="clear" w:color="auto" w:fill="auto"/>
          </w:tcPr>
          <w:p w14:paraId="56283D58"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 xml:space="preserve">0.35 </w:t>
            </w:r>
            <w:r w:rsidRPr="007C6F1A">
              <w:rPr>
                <w:rFonts w:ascii="Times New Roman" w:hAnsi="Times New Roman" w:cs="Times New Roman"/>
                <w:color w:val="000000" w:themeColor="text1"/>
                <w:sz w:val="22"/>
              </w:rPr>
              <w:t>± 2.52</w:t>
            </w:r>
          </w:p>
        </w:tc>
        <w:tc>
          <w:tcPr>
            <w:tcW w:w="1275" w:type="pct"/>
            <w:shd w:val="clear" w:color="auto" w:fill="auto"/>
          </w:tcPr>
          <w:p w14:paraId="60C63787"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0.246</w:t>
            </w:r>
          </w:p>
        </w:tc>
      </w:tr>
      <w:tr w:rsidR="00092F8D" w:rsidRPr="007C6F1A" w14:paraId="57C89B79" w14:textId="77777777" w:rsidTr="00471E8E">
        <w:trPr>
          <w:trHeight w:val="20"/>
        </w:trPr>
        <w:tc>
          <w:tcPr>
            <w:tcW w:w="716" w:type="pct"/>
            <w:vMerge/>
            <w:shd w:val="clear" w:color="auto" w:fill="auto"/>
          </w:tcPr>
          <w:p w14:paraId="3BBA5383"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7622AE6A"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TEHP</w:t>
            </w:r>
          </w:p>
        </w:tc>
        <w:tc>
          <w:tcPr>
            <w:tcW w:w="1192" w:type="pct"/>
            <w:shd w:val="clear" w:color="auto" w:fill="auto"/>
          </w:tcPr>
          <w:p w14:paraId="2B8A12F1"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0.27</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2.03</w:t>
            </w:r>
          </w:p>
        </w:tc>
        <w:tc>
          <w:tcPr>
            <w:tcW w:w="1097" w:type="pct"/>
            <w:shd w:val="clear" w:color="auto" w:fill="auto"/>
          </w:tcPr>
          <w:p w14:paraId="6B0579E5"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0.32</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2.57</w:t>
            </w:r>
          </w:p>
        </w:tc>
        <w:tc>
          <w:tcPr>
            <w:tcW w:w="1275" w:type="pct"/>
            <w:shd w:val="clear" w:color="auto" w:fill="auto"/>
          </w:tcPr>
          <w:p w14:paraId="4C2237E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0.953</w:t>
            </w:r>
          </w:p>
        </w:tc>
      </w:tr>
      <w:tr w:rsidR="00092F8D" w:rsidRPr="007C6F1A" w14:paraId="6B5140FD" w14:textId="77777777" w:rsidTr="00471E8E">
        <w:trPr>
          <w:trHeight w:val="20"/>
        </w:trPr>
        <w:tc>
          <w:tcPr>
            <w:tcW w:w="716" w:type="pct"/>
            <w:vMerge/>
            <w:shd w:val="clear" w:color="auto" w:fill="auto"/>
          </w:tcPr>
          <w:p w14:paraId="46014E05"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3B1AE039"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TCP</w:t>
            </w:r>
          </w:p>
        </w:tc>
        <w:tc>
          <w:tcPr>
            <w:tcW w:w="1192" w:type="pct"/>
            <w:shd w:val="clear" w:color="auto" w:fill="auto"/>
          </w:tcPr>
          <w:p w14:paraId="1118AC59"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0.34</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1.40</w:t>
            </w:r>
          </w:p>
        </w:tc>
        <w:tc>
          <w:tcPr>
            <w:tcW w:w="1097" w:type="pct"/>
            <w:shd w:val="clear" w:color="auto" w:fill="auto"/>
          </w:tcPr>
          <w:p w14:paraId="7A988A4D"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0.35</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xml:space="preserve">± 1.48 </w:t>
            </w:r>
          </w:p>
        </w:tc>
        <w:tc>
          <w:tcPr>
            <w:tcW w:w="1275" w:type="pct"/>
            <w:shd w:val="clear" w:color="auto" w:fill="auto"/>
          </w:tcPr>
          <w:p w14:paraId="48FEA01C"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0.367</w:t>
            </w:r>
          </w:p>
        </w:tc>
      </w:tr>
      <w:tr w:rsidR="00092F8D" w:rsidRPr="007C6F1A" w14:paraId="08059E87" w14:textId="77777777" w:rsidTr="00471E8E">
        <w:trPr>
          <w:trHeight w:val="20"/>
        </w:trPr>
        <w:tc>
          <w:tcPr>
            <w:tcW w:w="716" w:type="pct"/>
            <w:vMerge/>
            <w:shd w:val="clear" w:color="auto" w:fill="auto"/>
          </w:tcPr>
          <w:p w14:paraId="27371C8D" w14:textId="77777777" w:rsidR="00092F8D" w:rsidRPr="007C6F1A" w:rsidRDefault="00092F8D" w:rsidP="00471E8E">
            <w:pPr>
              <w:widowControl/>
              <w:spacing w:before="60" w:after="60"/>
              <w:rPr>
                <w:rFonts w:ascii="Times New Roman" w:hAnsi="Times New Roman" w:cs="Times New Roman"/>
                <w:kern w:val="0"/>
                <w:sz w:val="22"/>
              </w:rPr>
            </w:pPr>
          </w:p>
        </w:tc>
        <w:tc>
          <w:tcPr>
            <w:tcW w:w="720" w:type="pct"/>
            <w:shd w:val="clear" w:color="auto" w:fill="auto"/>
          </w:tcPr>
          <w:p w14:paraId="084F23C5" w14:textId="77777777" w:rsidR="00092F8D" w:rsidRPr="007C6F1A" w:rsidRDefault="00092F8D" w:rsidP="00471E8E">
            <w:pPr>
              <w:spacing w:before="60" w:after="60"/>
              <w:rPr>
                <w:rFonts w:ascii="Times New Roman" w:hAnsi="Times New Roman" w:cs="Times New Roman"/>
                <w:sz w:val="22"/>
              </w:rPr>
            </w:pPr>
            <w:r w:rsidRPr="007C6F1A">
              <w:rPr>
                <w:rFonts w:ascii="Times New Roman" w:hAnsi="Times New Roman" w:cs="Times New Roman"/>
                <w:sz w:val="22"/>
              </w:rPr>
              <w:t>Σ</w:t>
            </w:r>
            <w:r w:rsidRPr="007C6F1A">
              <w:rPr>
                <w:rFonts w:ascii="Times New Roman" w:hAnsi="Times New Roman" w:cs="Times New Roman"/>
                <w:sz w:val="22"/>
                <w:vertAlign w:val="subscript"/>
              </w:rPr>
              <w:t>11</w:t>
            </w:r>
            <w:r w:rsidRPr="007C6F1A">
              <w:rPr>
                <w:rFonts w:ascii="Times New Roman" w:hAnsi="Times New Roman" w:cs="Times New Roman"/>
                <w:sz w:val="22"/>
              </w:rPr>
              <w:t>OPFRs</w:t>
            </w:r>
          </w:p>
        </w:tc>
        <w:tc>
          <w:tcPr>
            <w:tcW w:w="1192" w:type="pct"/>
            <w:shd w:val="clear" w:color="auto" w:fill="auto"/>
          </w:tcPr>
          <w:p w14:paraId="5F1BE82C"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30.40</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2.27</w:t>
            </w:r>
          </w:p>
        </w:tc>
        <w:tc>
          <w:tcPr>
            <w:tcW w:w="1097" w:type="pct"/>
            <w:shd w:val="clear" w:color="auto" w:fill="auto"/>
          </w:tcPr>
          <w:p w14:paraId="4CA6D53F"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38.82</w:t>
            </w:r>
            <w:r w:rsidRPr="007C6F1A">
              <w:rPr>
                <w:rFonts w:ascii="Times New Roman" w:hAnsi="Times New Roman" w:cs="Times New Roman"/>
                <w:color w:val="000000" w:themeColor="text1"/>
                <w:kern w:val="0"/>
                <w:sz w:val="22"/>
              </w:rPr>
              <w:t xml:space="preserve"> </w:t>
            </w:r>
            <w:r w:rsidRPr="007C6F1A">
              <w:rPr>
                <w:rFonts w:ascii="Times New Roman" w:hAnsi="Times New Roman" w:cs="Times New Roman"/>
                <w:color w:val="000000" w:themeColor="text1"/>
                <w:sz w:val="22"/>
              </w:rPr>
              <w:t>± 2.04</w:t>
            </w:r>
          </w:p>
        </w:tc>
        <w:tc>
          <w:tcPr>
            <w:tcW w:w="1275" w:type="pct"/>
            <w:shd w:val="clear" w:color="auto" w:fill="auto"/>
          </w:tcPr>
          <w:p w14:paraId="374FB5FE" w14:textId="77777777" w:rsidR="00092F8D" w:rsidRPr="007C6F1A" w:rsidRDefault="00092F8D" w:rsidP="00471E8E">
            <w:pPr>
              <w:widowControl/>
              <w:spacing w:before="60" w:after="60"/>
              <w:jc w:val="right"/>
              <w:rPr>
                <w:rFonts w:ascii="Times New Roman" w:hAnsi="Times New Roman" w:cs="Times New Roman"/>
                <w:kern w:val="0"/>
                <w:sz w:val="22"/>
              </w:rPr>
            </w:pPr>
            <w:r w:rsidRPr="007C6F1A">
              <w:rPr>
                <w:rFonts w:ascii="Times New Roman" w:hAnsi="Times New Roman" w:cs="Times New Roman"/>
                <w:kern w:val="0"/>
                <w:sz w:val="22"/>
              </w:rPr>
              <w:t>0.201</w:t>
            </w:r>
          </w:p>
        </w:tc>
      </w:tr>
    </w:tbl>
    <w:p w14:paraId="5A9F5EEF" w14:textId="77777777" w:rsidR="00092F8D" w:rsidRPr="007C6F1A" w:rsidRDefault="00092F8D" w:rsidP="00471E8E">
      <w:pPr>
        <w:spacing w:before="60" w:after="60"/>
        <w:jc w:val="both"/>
        <w:rPr>
          <w:rFonts w:ascii="Times New Roman" w:hAnsi="Times New Roman" w:cs="Times New Roman"/>
          <w:sz w:val="22"/>
        </w:rPr>
      </w:pPr>
      <w:r w:rsidRPr="007C6F1A">
        <w:rPr>
          <w:rFonts w:ascii="Times New Roman" w:hAnsi="Times New Roman" w:cs="Times New Roman"/>
          <w:sz w:val="22"/>
        </w:rPr>
        <w:t>Wilcoxon sign rank test,</w:t>
      </w:r>
      <w:r w:rsidRPr="007C6F1A">
        <w:rPr>
          <w:rFonts w:ascii="Times New Roman" w:hAnsi="Times New Roman" w:cs="Times New Roman"/>
          <w:sz w:val="22"/>
          <w:vertAlign w:val="superscript"/>
        </w:rPr>
        <w:t xml:space="preserve"> #</w:t>
      </w:r>
      <w:r w:rsidRPr="007C6F1A">
        <w:rPr>
          <w:rFonts w:ascii="Times New Roman" w:hAnsi="Times New Roman" w:cs="Times New Roman"/>
          <w:sz w:val="22"/>
        </w:rPr>
        <w:t xml:space="preserve">: P &lt; 0.1; </w:t>
      </w:r>
      <w:r w:rsidRPr="007C6F1A">
        <w:rPr>
          <w:rFonts w:ascii="Times New Roman" w:hAnsi="Times New Roman" w:cs="Times New Roman"/>
          <w:sz w:val="22"/>
          <w:vertAlign w:val="superscript"/>
        </w:rPr>
        <w:t>*</w:t>
      </w:r>
      <w:r w:rsidRPr="007C6F1A">
        <w:rPr>
          <w:rFonts w:ascii="Times New Roman" w:hAnsi="Times New Roman" w:cs="Times New Roman"/>
          <w:sz w:val="22"/>
        </w:rPr>
        <w:t xml:space="preserve">: P &lt; 0.05; </w:t>
      </w:r>
      <w:r w:rsidRPr="007C6F1A">
        <w:rPr>
          <w:rFonts w:ascii="Times New Roman" w:hAnsi="Times New Roman" w:cs="Times New Roman"/>
          <w:sz w:val="22"/>
          <w:vertAlign w:val="superscript"/>
        </w:rPr>
        <w:t>**</w:t>
      </w:r>
      <w:r w:rsidRPr="007C6F1A">
        <w:rPr>
          <w:rFonts w:ascii="Times New Roman" w:hAnsi="Times New Roman" w:cs="Times New Roman"/>
          <w:sz w:val="22"/>
        </w:rPr>
        <w:t>: P &lt; 0.01,</w:t>
      </w:r>
      <w:r w:rsidRPr="007C6F1A">
        <w:rPr>
          <w:rFonts w:ascii="Times New Roman" w:hAnsi="Times New Roman" w:cs="Times New Roman"/>
          <w:sz w:val="22"/>
          <w:vertAlign w:val="superscript"/>
        </w:rPr>
        <w:t xml:space="preserve"> a</w:t>
      </w:r>
      <w:r w:rsidRPr="007C6F1A">
        <w:rPr>
          <w:rFonts w:ascii="Times New Roman" w:hAnsi="Times New Roman" w:cs="Times New Roman"/>
          <w:sz w:val="22"/>
        </w:rPr>
        <w:t xml:space="preserve">: GM </w:t>
      </w:r>
      <w:r w:rsidRPr="007C6F1A">
        <w:rPr>
          <w:rFonts w:ascii="Times New Roman" w:hAnsi="Times New Roman" w:cs="Times New Roman"/>
          <w:color w:val="000000" w:themeColor="text1"/>
          <w:sz w:val="22"/>
        </w:rPr>
        <w:t>± GSD</w:t>
      </w:r>
      <w:r w:rsidRPr="007C6F1A">
        <w:rPr>
          <w:rFonts w:ascii="Times New Roman" w:hAnsi="Times New Roman" w:cs="Times New Roman"/>
          <w:sz w:val="22"/>
        </w:rPr>
        <w:t>, Warm season (April to September), Cold season (October to March), N = 50</w:t>
      </w:r>
    </w:p>
    <w:p w14:paraId="2F09D203" w14:textId="77777777" w:rsidR="00092F8D" w:rsidRPr="007C6F1A" w:rsidRDefault="00092F8D" w:rsidP="00471E8E">
      <w:pPr>
        <w:spacing w:line="240" w:lineRule="exact"/>
        <w:jc w:val="both"/>
        <w:rPr>
          <w:rFonts w:ascii="Times New Roman" w:eastAsia="新細明體" w:hAnsi="Times New Roman" w:cs="Times New Roman"/>
          <w:szCs w:val="24"/>
        </w:rPr>
      </w:pPr>
    </w:p>
    <w:p w14:paraId="26CA991B" w14:textId="77777777" w:rsidR="00092F8D" w:rsidRPr="007C6F1A" w:rsidRDefault="00092F8D">
      <w:pPr>
        <w:widowControl/>
        <w:spacing w:after="160" w:line="259" w:lineRule="auto"/>
        <w:rPr>
          <w:rFonts w:ascii="Times New Roman" w:eastAsia="新細明體" w:hAnsi="Times New Roman" w:cs="Times New Roman"/>
          <w:b/>
          <w:bCs/>
          <w:szCs w:val="24"/>
        </w:rPr>
      </w:pPr>
      <w:r w:rsidRPr="007C6F1A">
        <w:rPr>
          <w:rFonts w:ascii="Times New Roman" w:eastAsia="新細明體" w:hAnsi="Times New Roman" w:cs="Times New Roman"/>
          <w:b/>
          <w:bCs/>
          <w:szCs w:val="24"/>
        </w:rPr>
        <w:br w:type="page"/>
      </w:r>
    </w:p>
    <w:p w14:paraId="45605662" w14:textId="77777777" w:rsidR="00092F8D" w:rsidRDefault="00092F8D" w:rsidP="00471E8E">
      <w:pPr>
        <w:spacing w:before="60" w:after="60"/>
        <w:rPr>
          <w:rFonts w:ascii="Times New Roman" w:eastAsia="新細明體" w:hAnsi="Times New Roman" w:cs="Times New Roman"/>
          <w:b/>
          <w:bCs/>
        </w:rPr>
        <w:sectPr w:rsidR="00092F8D" w:rsidSect="00471E8E">
          <w:pgSz w:w="11906" w:h="16838" w:code="9"/>
          <w:pgMar w:top="1440" w:right="1440" w:bottom="1440" w:left="1440" w:header="720" w:footer="720" w:gutter="0"/>
          <w:cols w:space="720"/>
          <w:docGrid w:linePitch="360"/>
        </w:sectPr>
      </w:pPr>
    </w:p>
    <w:p w14:paraId="1BDEC293" w14:textId="77777777" w:rsidR="00092F8D" w:rsidRPr="00DF71E3" w:rsidRDefault="00092F8D" w:rsidP="00471E8E">
      <w:pPr>
        <w:spacing w:before="60" w:after="60"/>
        <w:rPr>
          <w:rFonts w:ascii="Times New Roman" w:eastAsia="新細明體" w:hAnsi="Times New Roman" w:cs="Times New Roman"/>
          <w:b/>
          <w:bCs/>
        </w:rPr>
      </w:pPr>
      <w:r w:rsidRPr="00DF71E3">
        <w:rPr>
          <w:rFonts w:ascii="Times New Roman" w:eastAsia="新細明體" w:hAnsi="Times New Roman" w:cs="Times New Roman"/>
          <w:b/>
          <w:bCs/>
        </w:rPr>
        <w:lastRenderedPageBreak/>
        <w:t>Table S</w:t>
      </w:r>
      <w:r>
        <w:rPr>
          <w:rFonts w:ascii="Times New Roman" w:eastAsia="新細明體" w:hAnsi="Times New Roman" w:cs="Times New Roman"/>
          <w:b/>
          <w:bCs/>
        </w:rPr>
        <w:t>12</w:t>
      </w:r>
      <w:r w:rsidRPr="00DF71E3">
        <w:rPr>
          <w:rFonts w:ascii="Times New Roman" w:eastAsia="新細明體" w:hAnsi="Times New Roman" w:cs="Times New Roman"/>
          <w:b/>
          <w:bCs/>
        </w:rPr>
        <w:t xml:space="preserve">. </w:t>
      </w:r>
      <w:r w:rsidRPr="00DF71E3">
        <w:rPr>
          <w:rFonts w:ascii="Times New Roman" w:eastAsia="新細明體" w:hAnsi="Times New Roman" w:cs="Times New Roman"/>
        </w:rPr>
        <w:t>Children's exposure dose of OPFRs in households in different countries</w:t>
      </w:r>
    </w:p>
    <w:tbl>
      <w:tblPr>
        <w:tblStyle w:val="a3"/>
        <w:tblW w:w="140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1460"/>
        <w:gridCol w:w="1454"/>
        <w:gridCol w:w="1322"/>
        <w:gridCol w:w="269"/>
        <w:gridCol w:w="1148"/>
        <w:gridCol w:w="1333"/>
        <w:gridCol w:w="270"/>
        <w:gridCol w:w="1456"/>
        <w:gridCol w:w="1494"/>
        <w:gridCol w:w="2535"/>
      </w:tblGrid>
      <w:tr w:rsidR="00092F8D" w:rsidRPr="00DF71E3" w14:paraId="451CE3F3" w14:textId="77777777" w:rsidTr="00471E8E">
        <w:tc>
          <w:tcPr>
            <w:tcW w:w="1293" w:type="dxa"/>
            <w:vMerge w:val="restart"/>
            <w:tcBorders>
              <w:top w:val="single" w:sz="4" w:space="0" w:color="auto"/>
              <w:bottom w:val="nil"/>
            </w:tcBorders>
            <w:shd w:val="clear" w:color="auto" w:fill="D9D9D9" w:themeFill="background1" w:themeFillShade="D9"/>
            <w:vAlign w:val="center"/>
          </w:tcPr>
          <w:p w14:paraId="4BDB3421" w14:textId="77777777" w:rsidR="00092F8D" w:rsidRPr="00DF71E3" w:rsidRDefault="00092F8D" w:rsidP="00471E8E">
            <w:pPr>
              <w:spacing w:before="60" w:after="60"/>
              <w:rPr>
                <w:rFonts w:ascii="Times New Roman" w:hAnsi="Times New Roman" w:cs="Times New Roman"/>
                <w:b/>
                <w:bCs/>
                <w:sz w:val="22"/>
              </w:rPr>
            </w:pPr>
            <w:r w:rsidRPr="00DF71E3">
              <w:rPr>
                <w:rFonts w:ascii="Times New Roman" w:eastAsia="新細明體" w:hAnsi="Times New Roman" w:cs="Times New Roman"/>
                <w:b/>
                <w:bCs/>
                <w:sz w:val="22"/>
              </w:rPr>
              <w:t>Country</w:t>
            </w:r>
          </w:p>
        </w:tc>
        <w:tc>
          <w:tcPr>
            <w:tcW w:w="1460" w:type="dxa"/>
            <w:vMerge w:val="restart"/>
            <w:tcBorders>
              <w:top w:val="single" w:sz="4" w:space="0" w:color="auto"/>
              <w:bottom w:val="nil"/>
            </w:tcBorders>
            <w:shd w:val="clear" w:color="auto" w:fill="D9D9D9" w:themeFill="background1" w:themeFillShade="D9"/>
            <w:vAlign w:val="center"/>
          </w:tcPr>
          <w:p w14:paraId="336BAEB4" w14:textId="77777777" w:rsidR="00092F8D" w:rsidRPr="00DF71E3" w:rsidRDefault="00092F8D" w:rsidP="00471E8E">
            <w:pPr>
              <w:spacing w:before="60" w:after="60"/>
              <w:rPr>
                <w:rFonts w:ascii="Times New Roman" w:hAnsi="Times New Roman" w:cs="Times New Roman"/>
                <w:b/>
                <w:bCs/>
                <w:sz w:val="22"/>
              </w:rPr>
            </w:pPr>
            <w:r w:rsidRPr="00DF71E3">
              <w:rPr>
                <w:rFonts w:ascii="Times New Roman" w:eastAsia="新細明體" w:hAnsi="Times New Roman" w:cs="Times New Roman"/>
                <w:b/>
                <w:bCs/>
                <w:sz w:val="22"/>
              </w:rPr>
              <w:t>Compounds</w:t>
            </w:r>
          </w:p>
        </w:tc>
        <w:tc>
          <w:tcPr>
            <w:tcW w:w="2776" w:type="dxa"/>
            <w:gridSpan w:val="2"/>
            <w:tcBorders>
              <w:top w:val="single" w:sz="4" w:space="0" w:color="auto"/>
              <w:bottom w:val="single" w:sz="4" w:space="0" w:color="auto"/>
            </w:tcBorders>
            <w:shd w:val="clear" w:color="auto" w:fill="D9D9D9" w:themeFill="background1" w:themeFillShade="D9"/>
            <w:vAlign w:val="center"/>
          </w:tcPr>
          <w:p w14:paraId="451A0BA1" w14:textId="77777777" w:rsidR="00092F8D" w:rsidRPr="00DF71E3" w:rsidRDefault="00092F8D" w:rsidP="00471E8E">
            <w:pPr>
              <w:spacing w:before="60" w:after="60"/>
              <w:jc w:val="center"/>
              <w:rPr>
                <w:rFonts w:ascii="Times New Roman" w:hAnsi="Times New Roman" w:cs="Times New Roman"/>
                <w:b/>
                <w:bCs/>
                <w:sz w:val="22"/>
              </w:rPr>
            </w:pPr>
            <w:r w:rsidRPr="00DF71E3">
              <w:rPr>
                <w:rFonts w:ascii="Times New Roman" w:eastAsia="新細明體" w:hAnsi="Times New Roman" w:cs="Times New Roman"/>
                <w:b/>
                <w:bCs/>
                <w:sz w:val="22"/>
              </w:rPr>
              <w:t>Inhalation of indoor air (ng/kg/day)</w:t>
            </w:r>
          </w:p>
        </w:tc>
        <w:tc>
          <w:tcPr>
            <w:tcW w:w="269" w:type="dxa"/>
            <w:tcBorders>
              <w:top w:val="single" w:sz="4" w:space="0" w:color="auto"/>
              <w:bottom w:val="nil"/>
            </w:tcBorders>
            <w:shd w:val="clear" w:color="auto" w:fill="D9D9D9" w:themeFill="background1" w:themeFillShade="D9"/>
            <w:vAlign w:val="center"/>
          </w:tcPr>
          <w:p w14:paraId="133CE9F8" w14:textId="77777777" w:rsidR="00092F8D" w:rsidRPr="00DF71E3" w:rsidRDefault="00092F8D" w:rsidP="00471E8E">
            <w:pPr>
              <w:spacing w:before="60" w:after="60"/>
              <w:jc w:val="center"/>
              <w:rPr>
                <w:rFonts w:ascii="Times New Roman" w:hAnsi="Times New Roman" w:cs="Times New Roman"/>
                <w:b/>
                <w:bCs/>
                <w:sz w:val="22"/>
              </w:rPr>
            </w:pPr>
          </w:p>
        </w:tc>
        <w:tc>
          <w:tcPr>
            <w:tcW w:w="2481" w:type="dxa"/>
            <w:gridSpan w:val="2"/>
            <w:tcBorders>
              <w:top w:val="single" w:sz="4" w:space="0" w:color="auto"/>
              <w:bottom w:val="single" w:sz="4" w:space="0" w:color="auto"/>
            </w:tcBorders>
            <w:shd w:val="clear" w:color="auto" w:fill="D9D9D9" w:themeFill="background1" w:themeFillShade="D9"/>
            <w:vAlign w:val="center"/>
          </w:tcPr>
          <w:p w14:paraId="22E897B4" w14:textId="77777777" w:rsidR="00092F8D" w:rsidRPr="00DF71E3" w:rsidRDefault="00092F8D" w:rsidP="00471E8E">
            <w:pPr>
              <w:spacing w:before="60" w:after="60"/>
              <w:jc w:val="center"/>
              <w:rPr>
                <w:rFonts w:ascii="Times New Roman" w:hAnsi="Times New Roman" w:cs="Times New Roman"/>
                <w:b/>
                <w:bCs/>
                <w:sz w:val="22"/>
              </w:rPr>
            </w:pPr>
            <w:r w:rsidRPr="00DF71E3">
              <w:rPr>
                <w:rFonts w:ascii="Times New Roman" w:eastAsia="新細明體" w:hAnsi="Times New Roman" w:cs="Times New Roman"/>
                <w:b/>
                <w:bCs/>
                <w:sz w:val="22"/>
              </w:rPr>
              <w:t>Ingestion of house dust (ng/kg/day)</w:t>
            </w:r>
          </w:p>
        </w:tc>
        <w:tc>
          <w:tcPr>
            <w:tcW w:w="270" w:type="dxa"/>
            <w:tcBorders>
              <w:top w:val="single" w:sz="4" w:space="0" w:color="auto"/>
              <w:bottom w:val="nil"/>
            </w:tcBorders>
            <w:shd w:val="clear" w:color="auto" w:fill="D9D9D9" w:themeFill="background1" w:themeFillShade="D9"/>
            <w:vAlign w:val="center"/>
          </w:tcPr>
          <w:p w14:paraId="5010883E" w14:textId="77777777" w:rsidR="00092F8D" w:rsidRPr="00DF71E3" w:rsidRDefault="00092F8D" w:rsidP="00471E8E">
            <w:pPr>
              <w:spacing w:before="60" w:after="60"/>
              <w:jc w:val="center"/>
              <w:rPr>
                <w:rFonts w:ascii="Times New Roman" w:hAnsi="Times New Roman" w:cs="Times New Roman"/>
                <w:b/>
                <w:bCs/>
                <w:sz w:val="22"/>
              </w:rPr>
            </w:pPr>
          </w:p>
        </w:tc>
        <w:tc>
          <w:tcPr>
            <w:tcW w:w="2950" w:type="dxa"/>
            <w:gridSpan w:val="2"/>
            <w:tcBorders>
              <w:top w:val="single" w:sz="4" w:space="0" w:color="auto"/>
              <w:bottom w:val="single" w:sz="4" w:space="0" w:color="auto"/>
            </w:tcBorders>
            <w:shd w:val="clear" w:color="auto" w:fill="D9D9D9" w:themeFill="background1" w:themeFillShade="D9"/>
            <w:vAlign w:val="center"/>
          </w:tcPr>
          <w:p w14:paraId="254780AD" w14:textId="77777777" w:rsidR="00092F8D" w:rsidRPr="00DF71E3" w:rsidRDefault="00092F8D" w:rsidP="00471E8E">
            <w:pPr>
              <w:spacing w:before="60" w:after="60"/>
              <w:jc w:val="center"/>
              <w:rPr>
                <w:rFonts w:ascii="Times New Roman" w:hAnsi="Times New Roman" w:cs="Times New Roman"/>
                <w:b/>
                <w:bCs/>
                <w:sz w:val="22"/>
              </w:rPr>
            </w:pPr>
            <w:r w:rsidRPr="00DF71E3">
              <w:rPr>
                <w:rFonts w:ascii="Times New Roman" w:eastAsia="新細明體" w:hAnsi="Times New Roman" w:cs="Times New Roman"/>
                <w:b/>
                <w:bCs/>
                <w:sz w:val="22"/>
              </w:rPr>
              <w:t>Total exposure via inhalation and ingestion (ng/kg/day)</w:t>
            </w:r>
          </w:p>
        </w:tc>
        <w:tc>
          <w:tcPr>
            <w:tcW w:w="2535" w:type="dxa"/>
            <w:vMerge w:val="restart"/>
            <w:tcBorders>
              <w:top w:val="single" w:sz="4" w:space="0" w:color="auto"/>
              <w:bottom w:val="nil"/>
            </w:tcBorders>
            <w:shd w:val="clear" w:color="auto" w:fill="D9D9D9" w:themeFill="background1" w:themeFillShade="D9"/>
            <w:vAlign w:val="center"/>
          </w:tcPr>
          <w:p w14:paraId="432031A2" w14:textId="77777777" w:rsidR="00092F8D" w:rsidRPr="00DF71E3" w:rsidRDefault="00092F8D" w:rsidP="00471E8E">
            <w:pPr>
              <w:spacing w:before="60" w:after="60"/>
              <w:jc w:val="center"/>
              <w:rPr>
                <w:rFonts w:ascii="Times New Roman" w:eastAsia="新細明體" w:hAnsi="Times New Roman" w:cs="Times New Roman"/>
                <w:b/>
                <w:bCs/>
                <w:sz w:val="22"/>
              </w:rPr>
            </w:pPr>
            <w:r w:rsidRPr="00DF71E3">
              <w:rPr>
                <w:rFonts w:ascii="Times New Roman" w:eastAsia="新細明體" w:hAnsi="Times New Roman" w:cs="Times New Roman"/>
                <w:b/>
                <w:bCs/>
                <w:sz w:val="22"/>
              </w:rPr>
              <w:t>References</w:t>
            </w:r>
          </w:p>
        </w:tc>
      </w:tr>
      <w:tr w:rsidR="00092F8D" w:rsidRPr="00DF71E3" w14:paraId="0FB981FC" w14:textId="77777777" w:rsidTr="00471E8E">
        <w:tc>
          <w:tcPr>
            <w:tcW w:w="1293" w:type="dxa"/>
            <w:vMerge/>
            <w:tcBorders>
              <w:top w:val="nil"/>
              <w:bottom w:val="single" w:sz="4" w:space="0" w:color="auto"/>
            </w:tcBorders>
            <w:shd w:val="clear" w:color="auto" w:fill="D9D9D9" w:themeFill="background1" w:themeFillShade="D9"/>
          </w:tcPr>
          <w:p w14:paraId="0061C1CA" w14:textId="77777777" w:rsidR="00092F8D" w:rsidRPr="00DF71E3" w:rsidRDefault="00092F8D" w:rsidP="00471E8E">
            <w:pPr>
              <w:spacing w:before="60" w:after="60"/>
              <w:rPr>
                <w:rFonts w:ascii="Times New Roman" w:eastAsia="新細明體" w:hAnsi="Times New Roman" w:cs="Times New Roman"/>
                <w:b/>
                <w:bCs/>
                <w:sz w:val="22"/>
              </w:rPr>
            </w:pPr>
          </w:p>
        </w:tc>
        <w:tc>
          <w:tcPr>
            <w:tcW w:w="1460" w:type="dxa"/>
            <w:vMerge/>
            <w:tcBorders>
              <w:top w:val="nil"/>
              <w:bottom w:val="single" w:sz="4" w:space="0" w:color="auto"/>
            </w:tcBorders>
            <w:shd w:val="clear" w:color="auto" w:fill="D9D9D9" w:themeFill="background1" w:themeFillShade="D9"/>
          </w:tcPr>
          <w:p w14:paraId="4154140F" w14:textId="77777777" w:rsidR="00092F8D" w:rsidRPr="00DF71E3" w:rsidRDefault="00092F8D" w:rsidP="00471E8E">
            <w:pPr>
              <w:spacing w:before="60" w:after="60"/>
              <w:rPr>
                <w:rFonts w:ascii="Times New Roman" w:hAnsi="Times New Roman" w:cs="Times New Roman"/>
                <w:b/>
                <w:bCs/>
                <w:sz w:val="22"/>
              </w:rPr>
            </w:pPr>
          </w:p>
        </w:tc>
        <w:tc>
          <w:tcPr>
            <w:tcW w:w="1454" w:type="dxa"/>
            <w:tcBorders>
              <w:top w:val="single" w:sz="4" w:space="0" w:color="auto"/>
              <w:bottom w:val="single" w:sz="4" w:space="0" w:color="auto"/>
            </w:tcBorders>
            <w:shd w:val="clear" w:color="auto" w:fill="D9D9D9" w:themeFill="background1" w:themeFillShade="D9"/>
            <w:vAlign w:val="center"/>
          </w:tcPr>
          <w:p w14:paraId="51926DB3" w14:textId="77777777" w:rsidR="00092F8D" w:rsidRPr="00DF71E3" w:rsidRDefault="00092F8D" w:rsidP="00471E8E">
            <w:pPr>
              <w:widowControl/>
              <w:spacing w:before="60" w:after="60"/>
              <w:jc w:val="center"/>
              <w:textAlignment w:val="bottom"/>
              <w:rPr>
                <w:rFonts w:ascii="Times New Roman" w:eastAsia="新細明體" w:hAnsi="Times New Roman" w:cs="Times New Roman"/>
                <w:b/>
                <w:bCs/>
                <w:kern w:val="0"/>
                <w:sz w:val="22"/>
              </w:rPr>
            </w:pPr>
            <w:r w:rsidRPr="00DF71E3">
              <w:rPr>
                <w:rFonts w:ascii="Times New Roman" w:eastAsia="新細明體" w:hAnsi="Times New Roman" w:cs="Times New Roman"/>
                <w:b/>
                <w:bCs/>
                <w:kern w:val="0"/>
                <w:sz w:val="22"/>
              </w:rPr>
              <w:t>Mean</w:t>
            </w:r>
          </w:p>
        </w:tc>
        <w:tc>
          <w:tcPr>
            <w:tcW w:w="1322" w:type="dxa"/>
            <w:tcBorders>
              <w:top w:val="single" w:sz="4" w:space="0" w:color="auto"/>
              <w:bottom w:val="single" w:sz="4" w:space="0" w:color="auto"/>
            </w:tcBorders>
            <w:shd w:val="clear" w:color="auto" w:fill="D9D9D9" w:themeFill="background1" w:themeFillShade="D9"/>
            <w:vAlign w:val="center"/>
          </w:tcPr>
          <w:p w14:paraId="7987439E" w14:textId="77777777" w:rsidR="00092F8D" w:rsidRDefault="00092F8D" w:rsidP="00471E8E">
            <w:pPr>
              <w:widowControl/>
              <w:spacing w:before="60" w:after="60"/>
              <w:jc w:val="center"/>
              <w:textAlignment w:val="bottom"/>
              <w:rPr>
                <w:rFonts w:eastAsia="新細明體"/>
                <w:b/>
                <w:bCs/>
                <w:kern w:val="0"/>
                <w:sz w:val="22"/>
              </w:rPr>
            </w:pPr>
            <w:r>
              <w:rPr>
                <w:rFonts w:ascii="Times New Roman" w:eastAsia="新細明體" w:hAnsi="Times New Roman" w:cs="Times New Roman"/>
                <w:b/>
                <w:bCs/>
                <w:kern w:val="0"/>
                <w:sz w:val="22"/>
              </w:rPr>
              <w:t>M</w:t>
            </w:r>
            <w:r>
              <w:rPr>
                <w:rFonts w:eastAsia="新細明體"/>
                <w:b/>
                <w:bCs/>
                <w:kern w:val="0"/>
                <w:sz w:val="22"/>
              </w:rPr>
              <w:t>CS</w:t>
            </w:r>
          </w:p>
          <w:p w14:paraId="5539EB33" w14:textId="77777777" w:rsidR="00092F8D" w:rsidRPr="00DF71E3" w:rsidRDefault="00092F8D" w:rsidP="00471E8E">
            <w:pPr>
              <w:widowControl/>
              <w:spacing w:before="60" w:after="60"/>
              <w:jc w:val="center"/>
              <w:textAlignment w:val="bottom"/>
              <w:rPr>
                <w:rFonts w:ascii="Times New Roman" w:eastAsia="新細明體" w:hAnsi="Times New Roman" w:cs="Times New Roman"/>
                <w:b/>
                <w:bCs/>
                <w:kern w:val="0"/>
                <w:sz w:val="22"/>
              </w:rPr>
            </w:pPr>
            <w:r w:rsidRPr="00DF71E3">
              <w:rPr>
                <w:rFonts w:ascii="Times New Roman" w:eastAsia="新細明體" w:hAnsi="Times New Roman" w:cs="Times New Roman"/>
                <w:b/>
                <w:bCs/>
                <w:kern w:val="0"/>
                <w:sz w:val="22"/>
              </w:rPr>
              <w:t>P95</w:t>
            </w:r>
          </w:p>
        </w:tc>
        <w:tc>
          <w:tcPr>
            <w:tcW w:w="269" w:type="dxa"/>
            <w:tcBorders>
              <w:top w:val="nil"/>
              <w:bottom w:val="single" w:sz="4" w:space="0" w:color="auto"/>
            </w:tcBorders>
            <w:shd w:val="clear" w:color="auto" w:fill="D9D9D9" w:themeFill="background1" w:themeFillShade="D9"/>
          </w:tcPr>
          <w:p w14:paraId="2A00E576" w14:textId="77777777" w:rsidR="00092F8D" w:rsidRPr="00DF71E3" w:rsidRDefault="00092F8D" w:rsidP="00471E8E">
            <w:pPr>
              <w:spacing w:before="60" w:after="60"/>
              <w:jc w:val="center"/>
              <w:rPr>
                <w:rFonts w:ascii="Times New Roman" w:hAnsi="Times New Roman" w:cs="Times New Roman"/>
                <w:b/>
                <w:bCs/>
                <w:sz w:val="22"/>
              </w:rPr>
            </w:pPr>
          </w:p>
        </w:tc>
        <w:tc>
          <w:tcPr>
            <w:tcW w:w="1148" w:type="dxa"/>
            <w:tcBorders>
              <w:top w:val="single" w:sz="4" w:space="0" w:color="auto"/>
              <w:bottom w:val="single" w:sz="4" w:space="0" w:color="auto"/>
            </w:tcBorders>
            <w:shd w:val="clear" w:color="auto" w:fill="D9D9D9" w:themeFill="background1" w:themeFillShade="D9"/>
            <w:vAlign w:val="center"/>
          </w:tcPr>
          <w:p w14:paraId="7F6FA2D9" w14:textId="77777777" w:rsidR="00092F8D" w:rsidRPr="00DF71E3" w:rsidRDefault="00092F8D" w:rsidP="00471E8E">
            <w:pPr>
              <w:widowControl/>
              <w:spacing w:before="60" w:after="60"/>
              <w:jc w:val="center"/>
              <w:textAlignment w:val="bottom"/>
              <w:rPr>
                <w:rFonts w:ascii="Times New Roman" w:eastAsia="新細明體" w:hAnsi="Times New Roman" w:cs="Times New Roman"/>
                <w:b/>
                <w:bCs/>
                <w:kern w:val="0"/>
                <w:sz w:val="22"/>
              </w:rPr>
            </w:pPr>
            <w:r w:rsidRPr="00DF71E3">
              <w:rPr>
                <w:rFonts w:ascii="Times New Roman" w:eastAsia="新細明體" w:hAnsi="Times New Roman" w:cs="Times New Roman"/>
                <w:b/>
                <w:bCs/>
                <w:kern w:val="0"/>
                <w:sz w:val="22"/>
              </w:rPr>
              <w:t>Mean</w:t>
            </w:r>
          </w:p>
        </w:tc>
        <w:tc>
          <w:tcPr>
            <w:tcW w:w="1333" w:type="dxa"/>
            <w:tcBorders>
              <w:top w:val="single" w:sz="4" w:space="0" w:color="auto"/>
              <w:bottom w:val="single" w:sz="4" w:space="0" w:color="auto"/>
            </w:tcBorders>
            <w:shd w:val="clear" w:color="auto" w:fill="D9D9D9" w:themeFill="background1" w:themeFillShade="D9"/>
            <w:vAlign w:val="center"/>
          </w:tcPr>
          <w:p w14:paraId="78C76DDE" w14:textId="77777777" w:rsidR="00092F8D" w:rsidRDefault="00092F8D" w:rsidP="00471E8E">
            <w:pPr>
              <w:widowControl/>
              <w:spacing w:before="60" w:after="60"/>
              <w:jc w:val="center"/>
              <w:textAlignment w:val="bottom"/>
              <w:rPr>
                <w:rFonts w:eastAsia="新細明體"/>
                <w:b/>
                <w:bCs/>
                <w:kern w:val="0"/>
                <w:sz w:val="22"/>
              </w:rPr>
            </w:pPr>
            <w:r>
              <w:rPr>
                <w:rFonts w:ascii="Times New Roman" w:eastAsia="新細明體" w:hAnsi="Times New Roman" w:cs="Times New Roman"/>
                <w:b/>
                <w:bCs/>
                <w:kern w:val="0"/>
                <w:sz w:val="22"/>
              </w:rPr>
              <w:t>M</w:t>
            </w:r>
            <w:r>
              <w:rPr>
                <w:rFonts w:eastAsia="新細明體"/>
                <w:b/>
                <w:bCs/>
                <w:kern w:val="0"/>
                <w:sz w:val="22"/>
              </w:rPr>
              <w:t>CS</w:t>
            </w:r>
          </w:p>
          <w:p w14:paraId="15CED46A" w14:textId="77777777" w:rsidR="00092F8D" w:rsidRPr="00DF71E3" w:rsidRDefault="00092F8D" w:rsidP="00471E8E">
            <w:pPr>
              <w:widowControl/>
              <w:spacing w:before="60" w:after="60"/>
              <w:jc w:val="center"/>
              <w:textAlignment w:val="bottom"/>
              <w:rPr>
                <w:rFonts w:ascii="Times New Roman" w:eastAsia="新細明體" w:hAnsi="Times New Roman" w:cs="Times New Roman"/>
                <w:b/>
                <w:bCs/>
                <w:kern w:val="0"/>
                <w:sz w:val="22"/>
              </w:rPr>
            </w:pPr>
            <w:r w:rsidRPr="00DF71E3">
              <w:rPr>
                <w:rFonts w:ascii="Times New Roman" w:eastAsia="新細明體" w:hAnsi="Times New Roman" w:cs="Times New Roman"/>
                <w:b/>
                <w:bCs/>
                <w:kern w:val="0"/>
                <w:sz w:val="22"/>
              </w:rPr>
              <w:t>P95</w:t>
            </w:r>
          </w:p>
        </w:tc>
        <w:tc>
          <w:tcPr>
            <w:tcW w:w="270" w:type="dxa"/>
            <w:tcBorders>
              <w:top w:val="nil"/>
              <w:bottom w:val="single" w:sz="4" w:space="0" w:color="auto"/>
            </w:tcBorders>
            <w:shd w:val="clear" w:color="auto" w:fill="D9D9D9" w:themeFill="background1" w:themeFillShade="D9"/>
          </w:tcPr>
          <w:p w14:paraId="3AB7963D" w14:textId="77777777" w:rsidR="00092F8D" w:rsidRPr="00DF71E3" w:rsidRDefault="00092F8D" w:rsidP="00471E8E">
            <w:pPr>
              <w:spacing w:before="60" w:after="60"/>
              <w:jc w:val="center"/>
              <w:rPr>
                <w:rFonts w:ascii="Times New Roman" w:hAnsi="Times New Roman" w:cs="Times New Roman"/>
                <w:b/>
                <w:bCs/>
                <w:sz w:val="22"/>
              </w:rPr>
            </w:pPr>
          </w:p>
        </w:tc>
        <w:tc>
          <w:tcPr>
            <w:tcW w:w="1456" w:type="dxa"/>
            <w:tcBorders>
              <w:top w:val="single" w:sz="4" w:space="0" w:color="auto"/>
              <w:bottom w:val="single" w:sz="4" w:space="0" w:color="auto"/>
            </w:tcBorders>
            <w:shd w:val="clear" w:color="auto" w:fill="D9D9D9" w:themeFill="background1" w:themeFillShade="D9"/>
            <w:vAlign w:val="center"/>
          </w:tcPr>
          <w:p w14:paraId="300B70B0" w14:textId="77777777" w:rsidR="00092F8D" w:rsidRPr="00DF71E3" w:rsidRDefault="00092F8D" w:rsidP="00471E8E">
            <w:pPr>
              <w:widowControl/>
              <w:spacing w:before="60" w:after="60"/>
              <w:jc w:val="center"/>
              <w:textAlignment w:val="bottom"/>
              <w:rPr>
                <w:rFonts w:ascii="Times New Roman" w:eastAsia="新細明體" w:hAnsi="Times New Roman" w:cs="Times New Roman"/>
                <w:b/>
                <w:bCs/>
                <w:kern w:val="0"/>
                <w:sz w:val="22"/>
              </w:rPr>
            </w:pPr>
            <w:r w:rsidRPr="00DF71E3">
              <w:rPr>
                <w:rFonts w:ascii="Times New Roman" w:eastAsia="新細明體" w:hAnsi="Times New Roman" w:cs="Times New Roman"/>
                <w:b/>
                <w:bCs/>
                <w:kern w:val="0"/>
                <w:sz w:val="22"/>
              </w:rPr>
              <w:t>Mean</w:t>
            </w:r>
          </w:p>
        </w:tc>
        <w:tc>
          <w:tcPr>
            <w:tcW w:w="1494" w:type="dxa"/>
            <w:tcBorders>
              <w:top w:val="single" w:sz="4" w:space="0" w:color="auto"/>
              <w:bottom w:val="single" w:sz="4" w:space="0" w:color="auto"/>
            </w:tcBorders>
            <w:shd w:val="clear" w:color="auto" w:fill="D9D9D9" w:themeFill="background1" w:themeFillShade="D9"/>
            <w:vAlign w:val="center"/>
          </w:tcPr>
          <w:p w14:paraId="41EED133" w14:textId="77777777" w:rsidR="00092F8D" w:rsidRDefault="00092F8D" w:rsidP="00471E8E">
            <w:pPr>
              <w:widowControl/>
              <w:spacing w:before="60" w:after="60"/>
              <w:jc w:val="center"/>
              <w:textAlignment w:val="bottom"/>
              <w:rPr>
                <w:rFonts w:eastAsia="新細明體"/>
                <w:b/>
                <w:bCs/>
                <w:kern w:val="0"/>
                <w:sz w:val="22"/>
              </w:rPr>
            </w:pPr>
            <w:r>
              <w:rPr>
                <w:rFonts w:ascii="Times New Roman" w:eastAsia="新細明體" w:hAnsi="Times New Roman" w:cs="Times New Roman"/>
                <w:b/>
                <w:bCs/>
                <w:kern w:val="0"/>
                <w:sz w:val="22"/>
              </w:rPr>
              <w:t>M</w:t>
            </w:r>
            <w:r>
              <w:rPr>
                <w:rFonts w:eastAsia="新細明體"/>
                <w:b/>
                <w:bCs/>
                <w:kern w:val="0"/>
                <w:sz w:val="22"/>
              </w:rPr>
              <w:t>CS</w:t>
            </w:r>
          </w:p>
          <w:p w14:paraId="01DC7363" w14:textId="77777777" w:rsidR="00092F8D" w:rsidRPr="00DF71E3" w:rsidRDefault="00092F8D" w:rsidP="00471E8E">
            <w:pPr>
              <w:widowControl/>
              <w:spacing w:before="60" w:after="60"/>
              <w:jc w:val="center"/>
              <w:textAlignment w:val="bottom"/>
              <w:rPr>
                <w:rFonts w:ascii="Times New Roman" w:eastAsia="新細明體" w:hAnsi="Times New Roman" w:cs="Times New Roman"/>
                <w:b/>
                <w:bCs/>
                <w:kern w:val="0"/>
                <w:sz w:val="22"/>
              </w:rPr>
            </w:pPr>
            <w:r w:rsidRPr="00DF71E3">
              <w:rPr>
                <w:rFonts w:ascii="Times New Roman" w:eastAsia="新細明體" w:hAnsi="Times New Roman" w:cs="Times New Roman"/>
                <w:b/>
                <w:bCs/>
                <w:kern w:val="0"/>
                <w:sz w:val="22"/>
              </w:rPr>
              <w:t>P95</w:t>
            </w:r>
          </w:p>
        </w:tc>
        <w:tc>
          <w:tcPr>
            <w:tcW w:w="2535" w:type="dxa"/>
            <w:vMerge/>
            <w:tcBorders>
              <w:top w:val="nil"/>
              <w:bottom w:val="single" w:sz="4" w:space="0" w:color="auto"/>
            </w:tcBorders>
            <w:shd w:val="clear" w:color="auto" w:fill="D9D9D9" w:themeFill="background1" w:themeFillShade="D9"/>
          </w:tcPr>
          <w:p w14:paraId="014358FD" w14:textId="77777777" w:rsidR="00092F8D" w:rsidRPr="00DF71E3" w:rsidRDefault="00092F8D" w:rsidP="00471E8E">
            <w:pPr>
              <w:widowControl/>
              <w:spacing w:before="60" w:after="60"/>
              <w:jc w:val="center"/>
              <w:textAlignment w:val="bottom"/>
              <w:rPr>
                <w:rFonts w:ascii="Times New Roman" w:eastAsia="新細明體" w:hAnsi="Times New Roman" w:cs="Times New Roman"/>
                <w:b/>
                <w:bCs/>
                <w:kern w:val="0"/>
                <w:sz w:val="22"/>
              </w:rPr>
            </w:pPr>
          </w:p>
        </w:tc>
      </w:tr>
      <w:tr w:rsidR="00092F8D" w:rsidRPr="00DF71E3" w14:paraId="49A3D20C" w14:textId="77777777" w:rsidTr="00471E8E">
        <w:tc>
          <w:tcPr>
            <w:tcW w:w="1293" w:type="dxa"/>
            <w:tcBorders>
              <w:top w:val="single" w:sz="4" w:space="0" w:color="auto"/>
              <w:bottom w:val="single" w:sz="4" w:space="0" w:color="auto"/>
            </w:tcBorders>
          </w:tcPr>
          <w:p w14:paraId="5ABC6121"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This study</w:t>
            </w:r>
          </w:p>
        </w:tc>
        <w:tc>
          <w:tcPr>
            <w:tcW w:w="1460" w:type="dxa"/>
            <w:tcBorders>
              <w:top w:val="single" w:sz="4" w:space="0" w:color="auto"/>
              <w:bottom w:val="single" w:sz="4" w:space="0" w:color="auto"/>
            </w:tcBorders>
          </w:tcPr>
          <w:p w14:paraId="07E70BBC"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Σ</w:t>
            </w:r>
            <w:r w:rsidRPr="00DF71E3">
              <w:rPr>
                <w:rFonts w:ascii="Times New Roman" w:eastAsia="新細明體" w:hAnsi="Times New Roman" w:cs="Times New Roman"/>
                <w:sz w:val="22"/>
                <w:vertAlign w:val="subscript"/>
              </w:rPr>
              <w:t>11</w:t>
            </w:r>
            <w:r w:rsidRPr="00DF71E3">
              <w:rPr>
                <w:rFonts w:ascii="Times New Roman" w:eastAsia="新細明體" w:hAnsi="Times New Roman" w:cs="Times New Roman"/>
                <w:sz w:val="22"/>
              </w:rPr>
              <w:t>OPFRs</w:t>
            </w:r>
          </w:p>
        </w:tc>
        <w:tc>
          <w:tcPr>
            <w:tcW w:w="1454" w:type="dxa"/>
            <w:tcBorders>
              <w:top w:val="single" w:sz="4" w:space="0" w:color="auto"/>
              <w:bottom w:val="single" w:sz="4" w:space="0" w:color="auto"/>
            </w:tcBorders>
            <w:vAlign w:val="center"/>
          </w:tcPr>
          <w:p w14:paraId="45B9E1B2"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129.9</w:t>
            </w:r>
          </w:p>
        </w:tc>
        <w:tc>
          <w:tcPr>
            <w:tcW w:w="1322" w:type="dxa"/>
            <w:tcBorders>
              <w:top w:val="single" w:sz="4" w:space="0" w:color="auto"/>
              <w:bottom w:val="single" w:sz="4" w:space="0" w:color="auto"/>
            </w:tcBorders>
            <w:vAlign w:val="center"/>
          </w:tcPr>
          <w:p w14:paraId="07143E90"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360.5</w:t>
            </w:r>
          </w:p>
        </w:tc>
        <w:tc>
          <w:tcPr>
            <w:tcW w:w="269" w:type="dxa"/>
            <w:tcBorders>
              <w:top w:val="single" w:sz="4" w:space="0" w:color="auto"/>
              <w:bottom w:val="single" w:sz="4" w:space="0" w:color="auto"/>
            </w:tcBorders>
          </w:tcPr>
          <w:p w14:paraId="2EB0C612" w14:textId="77777777" w:rsidR="00092F8D" w:rsidRPr="00DF71E3" w:rsidRDefault="00092F8D" w:rsidP="00471E8E">
            <w:pPr>
              <w:spacing w:before="60" w:after="60"/>
              <w:jc w:val="right"/>
              <w:rPr>
                <w:rFonts w:ascii="Times New Roman" w:hAnsi="Times New Roman" w:cs="Times New Roman"/>
                <w:sz w:val="22"/>
              </w:rPr>
            </w:pPr>
          </w:p>
        </w:tc>
        <w:tc>
          <w:tcPr>
            <w:tcW w:w="1148" w:type="dxa"/>
            <w:tcBorders>
              <w:top w:val="single" w:sz="4" w:space="0" w:color="auto"/>
              <w:bottom w:val="single" w:sz="4" w:space="0" w:color="auto"/>
            </w:tcBorders>
          </w:tcPr>
          <w:p w14:paraId="4EAB7D60"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13.3</w:t>
            </w:r>
          </w:p>
        </w:tc>
        <w:tc>
          <w:tcPr>
            <w:tcW w:w="1333" w:type="dxa"/>
            <w:tcBorders>
              <w:top w:val="single" w:sz="4" w:space="0" w:color="auto"/>
              <w:bottom w:val="single" w:sz="4" w:space="0" w:color="auto"/>
            </w:tcBorders>
          </w:tcPr>
          <w:p w14:paraId="23F5A7BD"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351.5</w:t>
            </w:r>
          </w:p>
        </w:tc>
        <w:tc>
          <w:tcPr>
            <w:tcW w:w="270" w:type="dxa"/>
            <w:tcBorders>
              <w:top w:val="single" w:sz="4" w:space="0" w:color="auto"/>
              <w:bottom w:val="single" w:sz="4" w:space="0" w:color="auto"/>
            </w:tcBorders>
          </w:tcPr>
          <w:p w14:paraId="2230CBAA" w14:textId="77777777" w:rsidR="00092F8D" w:rsidRPr="00DF71E3" w:rsidRDefault="00092F8D" w:rsidP="00471E8E">
            <w:pPr>
              <w:spacing w:before="60" w:after="60"/>
              <w:jc w:val="right"/>
              <w:rPr>
                <w:rFonts w:ascii="Times New Roman" w:hAnsi="Times New Roman" w:cs="Times New Roman"/>
                <w:sz w:val="22"/>
              </w:rPr>
            </w:pPr>
          </w:p>
        </w:tc>
        <w:tc>
          <w:tcPr>
            <w:tcW w:w="1456" w:type="dxa"/>
            <w:tcBorders>
              <w:top w:val="single" w:sz="4" w:space="0" w:color="auto"/>
              <w:bottom w:val="single" w:sz="4" w:space="0" w:color="auto"/>
            </w:tcBorders>
          </w:tcPr>
          <w:p w14:paraId="4501EF9B"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143.3</w:t>
            </w:r>
          </w:p>
        </w:tc>
        <w:tc>
          <w:tcPr>
            <w:tcW w:w="1494" w:type="dxa"/>
            <w:tcBorders>
              <w:top w:val="single" w:sz="4" w:space="0" w:color="auto"/>
              <w:bottom w:val="single" w:sz="4" w:space="0" w:color="auto"/>
            </w:tcBorders>
          </w:tcPr>
          <w:p w14:paraId="7651E5A5"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711.9</w:t>
            </w:r>
          </w:p>
        </w:tc>
        <w:tc>
          <w:tcPr>
            <w:tcW w:w="2535" w:type="dxa"/>
            <w:tcBorders>
              <w:top w:val="single" w:sz="4" w:space="0" w:color="auto"/>
              <w:bottom w:val="single" w:sz="4" w:space="0" w:color="auto"/>
            </w:tcBorders>
          </w:tcPr>
          <w:p w14:paraId="3EE3F110"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This study</w:t>
            </w:r>
          </w:p>
        </w:tc>
      </w:tr>
      <w:tr w:rsidR="00092F8D" w:rsidRPr="00DF71E3" w14:paraId="7E7FD8C6" w14:textId="77777777" w:rsidTr="00471E8E">
        <w:tc>
          <w:tcPr>
            <w:tcW w:w="1293" w:type="dxa"/>
            <w:tcBorders>
              <w:top w:val="single" w:sz="4" w:space="0" w:color="auto"/>
              <w:bottom w:val="single" w:sz="4" w:space="0" w:color="auto"/>
            </w:tcBorders>
          </w:tcPr>
          <w:p w14:paraId="2CBDEB08" w14:textId="77777777" w:rsidR="00092F8D" w:rsidRPr="00DF71E3" w:rsidRDefault="00092F8D" w:rsidP="00471E8E">
            <w:pPr>
              <w:spacing w:before="60" w:after="60"/>
              <w:rPr>
                <w:rFonts w:ascii="Times New Roman" w:eastAsia="AdvOT8608a8d1+03" w:hAnsi="Times New Roman" w:cs="Times New Roman"/>
                <w:kern w:val="0"/>
                <w:sz w:val="22"/>
              </w:rPr>
            </w:pPr>
            <w:r w:rsidRPr="00DF71E3">
              <w:rPr>
                <w:rFonts w:ascii="Times New Roman" w:eastAsia="AdvOT8608a8d1+03" w:hAnsi="Times New Roman" w:cs="Times New Roman"/>
                <w:kern w:val="0"/>
                <w:sz w:val="22"/>
              </w:rPr>
              <w:t>China</w:t>
            </w:r>
          </w:p>
        </w:tc>
        <w:tc>
          <w:tcPr>
            <w:tcW w:w="1460" w:type="dxa"/>
            <w:tcBorders>
              <w:top w:val="single" w:sz="4" w:space="0" w:color="auto"/>
              <w:bottom w:val="single" w:sz="4" w:space="0" w:color="auto"/>
            </w:tcBorders>
          </w:tcPr>
          <w:p w14:paraId="0CEE4F20"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AdvOT8608a8d1+03" w:hAnsi="Times New Roman" w:cs="Times New Roman"/>
                <w:kern w:val="0"/>
                <w:sz w:val="22"/>
              </w:rPr>
              <w:t>Σ</w:t>
            </w:r>
            <w:r w:rsidRPr="00DF71E3">
              <w:rPr>
                <w:rFonts w:ascii="Times New Roman" w:eastAsia="AdvOT8608a8d1+03" w:hAnsi="Times New Roman" w:cs="Times New Roman"/>
                <w:kern w:val="0"/>
                <w:sz w:val="22"/>
                <w:vertAlign w:val="subscript"/>
              </w:rPr>
              <w:t>14</w:t>
            </w:r>
            <w:r w:rsidRPr="00DF71E3">
              <w:rPr>
                <w:rFonts w:ascii="Times New Roman" w:eastAsia="AdvOT8608a8d1+03" w:hAnsi="Times New Roman" w:cs="Times New Roman"/>
                <w:kern w:val="0"/>
                <w:sz w:val="22"/>
              </w:rPr>
              <w:t>OPFRs</w:t>
            </w:r>
          </w:p>
        </w:tc>
        <w:tc>
          <w:tcPr>
            <w:tcW w:w="1454" w:type="dxa"/>
            <w:tcBorders>
              <w:top w:val="single" w:sz="4" w:space="0" w:color="auto"/>
              <w:bottom w:val="single" w:sz="4" w:space="0" w:color="auto"/>
            </w:tcBorders>
            <w:vAlign w:val="center"/>
          </w:tcPr>
          <w:p w14:paraId="2D5E4176"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2.1</w:t>
            </w:r>
          </w:p>
        </w:tc>
        <w:tc>
          <w:tcPr>
            <w:tcW w:w="1322" w:type="dxa"/>
            <w:tcBorders>
              <w:top w:val="single" w:sz="4" w:space="0" w:color="auto"/>
              <w:bottom w:val="single" w:sz="4" w:space="0" w:color="auto"/>
            </w:tcBorders>
            <w:vAlign w:val="center"/>
          </w:tcPr>
          <w:p w14:paraId="1402269C"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5.2</w:t>
            </w:r>
          </w:p>
        </w:tc>
        <w:tc>
          <w:tcPr>
            <w:tcW w:w="269" w:type="dxa"/>
            <w:tcBorders>
              <w:top w:val="single" w:sz="4" w:space="0" w:color="auto"/>
              <w:bottom w:val="single" w:sz="4" w:space="0" w:color="auto"/>
            </w:tcBorders>
          </w:tcPr>
          <w:p w14:paraId="318FE0E0" w14:textId="77777777" w:rsidR="00092F8D" w:rsidRPr="00DF71E3" w:rsidRDefault="00092F8D" w:rsidP="00471E8E">
            <w:pPr>
              <w:spacing w:before="60" w:after="60"/>
              <w:jc w:val="right"/>
              <w:rPr>
                <w:rFonts w:ascii="Times New Roman" w:hAnsi="Times New Roman" w:cs="Times New Roman"/>
                <w:sz w:val="22"/>
              </w:rPr>
            </w:pPr>
          </w:p>
        </w:tc>
        <w:tc>
          <w:tcPr>
            <w:tcW w:w="1148" w:type="dxa"/>
            <w:tcBorders>
              <w:top w:val="single" w:sz="4" w:space="0" w:color="auto"/>
              <w:bottom w:val="single" w:sz="4" w:space="0" w:color="auto"/>
            </w:tcBorders>
          </w:tcPr>
          <w:p w14:paraId="77B2BFAC"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24.0</w:t>
            </w:r>
          </w:p>
        </w:tc>
        <w:tc>
          <w:tcPr>
            <w:tcW w:w="1333" w:type="dxa"/>
            <w:tcBorders>
              <w:top w:val="single" w:sz="4" w:space="0" w:color="auto"/>
              <w:bottom w:val="single" w:sz="4" w:space="0" w:color="auto"/>
            </w:tcBorders>
          </w:tcPr>
          <w:p w14:paraId="1F702292"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70.0</w:t>
            </w:r>
          </w:p>
        </w:tc>
        <w:tc>
          <w:tcPr>
            <w:tcW w:w="270" w:type="dxa"/>
            <w:tcBorders>
              <w:top w:val="single" w:sz="4" w:space="0" w:color="auto"/>
              <w:bottom w:val="single" w:sz="4" w:space="0" w:color="auto"/>
            </w:tcBorders>
          </w:tcPr>
          <w:p w14:paraId="2BEB02E6" w14:textId="77777777" w:rsidR="00092F8D" w:rsidRPr="00DF71E3" w:rsidRDefault="00092F8D" w:rsidP="00471E8E">
            <w:pPr>
              <w:spacing w:before="60" w:after="60"/>
              <w:jc w:val="right"/>
              <w:rPr>
                <w:rFonts w:ascii="Times New Roman" w:hAnsi="Times New Roman" w:cs="Times New Roman"/>
                <w:sz w:val="22"/>
              </w:rPr>
            </w:pPr>
          </w:p>
        </w:tc>
        <w:tc>
          <w:tcPr>
            <w:tcW w:w="1456" w:type="dxa"/>
            <w:tcBorders>
              <w:top w:val="single" w:sz="4" w:space="0" w:color="auto"/>
              <w:bottom w:val="single" w:sz="4" w:space="0" w:color="auto"/>
            </w:tcBorders>
          </w:tcPr>
          <w:p w14:paraId="71DAEC72"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26.1</w:t>
            </w:r>
          </w:p>
        </w:tc>
        <w:tc>
          <w:tcPr>
            <w:tcW w:w="1494" w:type="dxa"/>
            <w:tcBorders>
              <w:top w:val="single" w:sz="4" w:space="0" w:color="auto"/>
              <w:bottom w:val="single" w:sz="4" w:space="0" w:color="auto"/>
            </w:tcBorders>
          </w:tcPr>
          <w:p w14:paraId="76ADC8C6"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75.2</w:t>
            </w:r>
          </w:p>
        </w:tc>
        <w:tc>
          <w:tcPr>
            <w:tcW w:w="2535" w:type="dxa"/>
            <w:tcBorders>
              <w:top w:val="single" w:sz="4" w:space="0" w:color="auto"/>
              <w:bottom w:val="single" w:sz="4" w:space="0" w:color="auto"/>
            </w:tcBorders>
          </w:tcPr>
          <w:p w14:paraId="03FC3B69"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noProof/>
                <w:sz w:val="22"/>
              </w:rPr>
              <w:t>(Cao et al. 2019)</w:t>
            </w:r>
          </w:p>
        </w:tc>
      </w:tr>
      <w:tr w:rsidR="00092F8D" w:rsidRPr="00DF71E3" w14:paraId="4EC778EE" w14:textId="77777777" w:rsidTr="00471E8E">
        <w:tc>
          <w:tcPr>
            <w:tcW w:w="1293" w:type="dxa"/>
            <w:tcBorders>
              <w:top w:val="single" w:sz="4" w:space="0" w:color="auto"/>
              <w:bottom w:val="single" w:sz="4" w:space="0" w:color="auto"/>
            </w:tcBorders>
          </w:tcPr>
          <w:p w14:paraId="09AC1586"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America</w:t>
            </w:r>
          </w:p>
        </w:tc>
        <w:tc>
          <w:tcPr>
            <w:tcW w:w="1460" w:type="dxa"/>
            <w:tcBorders>
              <w:top w:val="single" w:sz="4" w:space="0" w:color="auto"/>
              <w:bottom w:val="single" w:sz="4" w:space="0" w:color="auto"/>
            </w:tcBorders>
          </w:tcPr>
          <w:p w14:paraId="29C2773E"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Σ</w:t>
            </w:r>
            <w:r w:rsidRPr="00DF71E3">
              <w:rPr>
                <w:rFonts w:ascii="Times New Roman" w:eastAsia="新細明體" w:hAnsi="Times New Roman" w:cs="Times New Roman"/>
                <w:sz w:val="22"/>
                <w:vertAlign w:val="subscript"/>
              </w:rPr>
              <w:t>14</w:t>
            </w:r>
            <w:r w:rsidRPr="00DF71E3">
              <w:rPr>
                <w:rFonts w:ascii="Times New Roman" w:eastAsia="新細明體" w:hAnsi="Times New Roman" w:cs="Times New Roman"/>
                <w:sz w:val="22"/>
              </w:rPr>
              <w:t>OPFRs</w:t>
            </w:r>
          </w:p>
        </w:tc>
        <w:tc>
          <w:tcPr>
            <w:tcW w:w="1454" w:type="dxa"/>
            <w:tcBorders>
              <w:top w:val="single" w:sz="4" w:space="0" w:color="auto"/>
              <w:bottom w:val="single" w:sz="4" w:space="0" w:color="auto"/>
            </w:tcBorders>
            <w:vAlign w:val="center"/>
          </w:tcPr>
          <w:p w14:paraId="24655CE4"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47.7 </w:t>
            </w:r>
          </w:p>
        </w:tc>
        <w:tc>
          <w:tcPr>
            <w:tcW w:w="1322" w:type="dxa"/>
            <w:tcBorders>
              <w:top w:val="single" w:sz="4" w:space="0" w:color="auto"/>
              <w:bottom w:val="single" w:sz="4" w:space="0" w:color="auto"/>
            </w:tcBorders>
            <w:vAlign w:val="center"/>
          </w:tcPr>
          <w:p w14:paraId="5FA968B9"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149.0</w:t>
            </w:r>
          </w:p>
        </w:tc>
        <w:tc>
          <w:tcPr>
            <w:tcW w:w="269" w:type="dxa"/>
            <w:tcBorders>
              <w:top w:val="single" w:sz="4" w:space="0" w:color="auto"/>
              <w:bottom w:val="single" w:sz="4" w:space="0" w:color="auto"/>
            </w:tcBorders>
          </w:tcPr>
          <w:p w14:paraId="01236F81" w14:textId="77777777" w:rsidR="00092F8D" w:rsidRPr="00DF71E3" w:rsidRDefault="00092F8D" w:rsidP="00471E8E">
            <w:pPr>
              <w:spacing w:before="60" w:after="60"/>
              <w:jc w:val="right"/>
              <w:rPr>
                <w:rFonts w:ascii="Times New Roman" w:hAnsi="Times New Roman" w:cs="Times New Roman"/>
                <w:sz w:val="22"/>
              </w:rPr>
            </w:pPr>
          </w:p>
        </w:tc>
        <w:tc>
          <w:tcPr>
            <w:tcW w:w="1148" w:type="dxa"/>
            <w:tcBorders>
              <w:top w:val="single" w:sz="4" w:space="0" w:color="auto"/>
              <w:bottom w:val="single" w:sz="4" w:space="0" w:color="auto"/>
            </w:tcBorders>
          </w:tcPr>
          <w:p w14:paraId="477969BA"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155.0</w:t>
            </w:r>
          </w:p>
        </w:tc>
        <w:tc>
          <w:tcPr>
            <w:tcW w:w="1333" w:type="dxa"/>
            <w:tcBorders>
              <w:top w:val="single" w:sz="4" w:space="0" w:color="auto"/>
              <w:bottom w:val="single" w:sz="4" w:space="0" w:color="auto"/>
            </w:tcBorders>
          </w:tcPr>
          <w:p w14:paraId="17D9D173"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390.0 </w:t>
            </w:r>
          </w:p>
        </w:tc>
        <w:tc>
          <w:tcPr>
            <w:tcW w:w="270" w:type="dxa"/>
            <w:tcBorders>
              <w:top w:val="single" w:sz="4" w:space="0" w:color="auto"/>
              <w:bottom w:val="single" w:sz="4" w:space="0" w:color="auto"/>
            </w:tcBorders>
          </w:tcPr>
          <w:p w14:paraId="1A44F5A8" w14:textId="77777777" w:rsidR="00092F8D" w:rsidRPr="00DF71E3" w:rsidRDefault="00092F8D" w:rsidP="00471E8E">
            <w:pPr>
              <w:spacing w:before="60" w:after="60"/>
              <w:jc w:val="right"/>
              <w:rPr>
                <w:rFonts w:ascii="Times New Roman" w:hAnsi="Times New Roman" w:cs="Times New Roman"/>
                <w:sz w:val="22"/>
              </w:rPr>
            </w:pPr>
          </w:p>
        </w:tc>
        <w:tc>
          <w:tcPr>
            <w:tcW w:w="1456" w:type="dxa"/>
            <w:tcBorders>
              <w:top w:val="single" w:sz="4" w:space="0" w:color="auto"/>
              <w:bottom w:val="single" w:sz="4" w:space="0" w:color="auto"/>
            </w:tcBorders>
          </w:tcPr>
          <w:p w14:paraId="6290EF71"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202.2</w:t>
            </w:r>
          </w:p>
        </w:tc>
        <w:tc>
          <w:tcPr>
            <w:tcW w:w="1494" w:type="dxa"/>
            <w:tcBorders>
              <w:top w:val="single" w:sz="4" w:space="0" w:color="auto"/>
              <w:bottom w:val="single" w:sz="4" w:space="0" w:color="auto"/>
            </w:tcBorders>
          </w:tcPr>
          <w:p w14:paraId="6D3EB1D7"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539.0</w:t>
            </w:r>
          </w:p>
        </w:tc>
        <w:tc>
          <w:tcPr>
            <w:tcW w:w="2535" w:type="dxa"/>
            <w:tcBorders>
              <w:top w:val="single" w:sz="4" w:space="0" w:color="auto"/>
              <w:bottom w:val="single" w:sz="4" w:space="0" w:color="auto"/>
            </w:tcBorders>
          </w:tcPr>
          <w:p w14:paraId="1939859C" w14:textId="77777777" w:rsidR="00092F8D" w:rsidRPr="00DF71E3" w:rsidRDefault="00092F8D" w:rsidP="00471E8E">
            <w:pPr>
              <w:spacing w:before="60" w:after="60"/>
              <w:jc w:val="right"/>
              <w:rPr>
                <w:rFonts w:ascii="Times New Roman" w:hAnsi="Times New Roman" w:cs="Times New Roman"/>
                <w:sz w:val="22"/>
              </w:rPr>
            </w:pPr>
            <w:r>
              <w:rPr>
                <w:rFonts w:ascii="Times New Roman" w:hAnsi="Times New Roman" w:cs="Times New Roman"/>
                <w:noProof/>
                <w:sz w:val="22"/>
              </w:rPr>
              <w:t>(Kim et al. 2019)</w:t>
            </w:r>
          </w:p>
        </w:tc>
      </w:tr>
      <w:tr w:rsidR="00092F8D" w:rsidRPr="00DF71E3" w14:paraId="5B745248" w14:textId="77777777" w:rsidTr="00471E8E">
        <w:tc>
          <w:tcPr>
            <w:tcW w:w="1293" w:type="dxa"/>
            <w:tcBorders>
              <w:top w:val="single" w:sz="4" w:space="0" w:color="auto"/>
              <w:bottom w:val="single" w:sz="4" w:space="0" w:color="auto"/>
            </w:tcBorders>
          </w:tcPr>
          <w:p w14:paraId="55771255"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Australia</w:t>
            </w:r>
          </w:p>
        </w:tc>
        <w:tc>
          <w:tcPr>
            <w:tcW w:w="1460" w:type="dxa"/>
            <w:tcBorders>
              <w:top w:val="single" w:sz="4" w:space="0" w:color="auto"/>
              <w:bottom w:val="single" w:sz="4" w:space="0" w:color="auto"/>
            </w:tcBorders>
          </w:tcPr>
          <w:p w14:paraId="540738D8"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Σ</w:t>
            </w:r>
            <w:r w:rsidRPr="00DF71E3">
              <w:rPr>
                <w:rFonts w:ascii="Times New Roman" w:eastAsia="新細明體" w:hAnsi="Times New Roman" w:cs="Times New Roman"/>
                <w:sz w:val="22"/>
                <w:vertAlign w:val="subscript"/>
              </w:rPr>
              <w:t>9</w:t>
            </w:r>
            <w:r w:rsidRPr="00DF71E3">
              <w:rPr>
                <w:rFonts w:ascii="Times New Roman" w:eastAsia="新細明體" w:hAnsi="Times New Roman" w:cs="Times New Roman"/>
                <w:sz w:val="22"/>
              </w:rPr>
              <w:t>OPFRs</w:t>
            </w:r>
          </w:p>
        </w:tc>
        <w:tc>
          <w:tcPr>
            <w:tcW w:w="1454" w:type="dxa"/>
            <w:tcBorders>
              <w:top w:val="single" w:sz="4" w:space="0" w:color="auto"/>
              <w:bottom w:val="single" w:sz="4" w:space="0" w:color="auto"/>
            </w:tcBorders>
            <w:vAlign w:val="center"/>
          </w:tcPr>
          <w:p w14:paraId="341C9AE0"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7.9</w:t>
            </w:r>
            <w:r w:rsidRPr="00DF71E3">
              <w:rPr>
                <w:rFonts w:ascii="Times New Roman" w:eastAsia="新細明體" w:hAnsi="Times New Roman" w:cs="Times New Roman"/>
                <w:kern w:val="0"/>
                <w:sz w:val="22"/>
                <w:vertAlign w:val="superscript"/>
              </w:rPr>
              <w:t>a</w:t>
            </w:r>
          </w:p>
        </w:tc>
        <w:tc>
          <w:tcPr>
            <w:tcW w:w="1322" w:type="dxa"/>
            <w:tcBorders>
              <w:top w:val="single" w:sz="4" w:space="0" w:color="auto"/>
              <w:bottom w:val="single" w:sz="4" w:space="0" w:color="auto"/>
            </w:tcBorders>
            <w:vAlign w:val="center"/>
          </w:tcPr>
          <w:p w14:paraId="486E4623"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w:t>
            </w:r>
          </w:p>
        </w:tc>
        <w:tc>
          <w:tcPr>
            <w:tcW w:w="269" w:type="dxa"/>
            <w:tcBorders>
              <w:top w:val="single" w:sz="4" w:space="0" w:color="auto"/>
              <w:bottom w:val="single" w:sz="4" w:space="0" w:color="auto"/>
            </w:tcBorders>
          </w:tcPr>
          <w:p w14:paraId="4985807C" w14:textId="77777777" w:rsidR="00092F8D" w:rsidRPr="00DF71E3" w:rsidRDefault="00092F8D" w:rsidP="00471E8E">
            <w:pPr>
              <w:spacing w:before="60" w:after="60"/>
              <w:jc w:val="right"/>
              <w:rPr>
                <w:rFonts w:ascii="Times New Roman" w:hAnsi="Times New Roman" w:cs="Times New Roman"/>
                <w:sz w:val="22"/>
              </w:rPr>
            </w:pPr>
          </w:p>
        </w:tc>
        <w:tc>
          <w:tcPr>
            <w:tcW w:w="1148" w:type="dxa"/>
            <w:tcBorders>
              <w:top w:val="single" w:sz="4" w:space="0" w:color="auto"/>
              <w:bottom w:val="single" w:sz="4" w:space="0" w:color="auto"/>
            </w:tcBorders>
          </w:tcPr>
          <w:p w14:paraId="219EF1BC"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1.2</w:t>
            </w:r>
          </w:p>
        </w:tc>
        <w:tc>
          <w:tcPr>
            <w:tcW w:w="1333" w:type="dxa"/>
            <w:tcBorders>
              <w:top w:val="single" w:sz="4" w:space="0" w:color="auto"/>
              <w:bottom w:val="single" w:sz="4" w:space="0" w:color="auto"/>
            </w:tcBorders>
          </w:tcPr>
          <w:p w14:paraId="69AC8738"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w:t>
            </w:r>
          </w:p>
        </w:tc>
        <w:tc>
          <w:tcPr>
            <w:tcW w:w="270" w:type="dxa"/>
            <w:tcBorders>
              <w:top w:val="single" w:sz="4" w:space="0" w:color="auto"/>
              <w:bottom w:val="single" w:sz="4" w:space="0" w:color="auto"/>
            </w:tcBorders>
          </w:tcPr>
          <w:p w14:paraId="1ACC6BF4" w14:textId="77777777" w:rsidR="00092F8D" w:rsidRPr="00DF71E3" w:rsidRDefault="00092F8D" w:rsidP="00471E8E">
            <w:pPr>
              <w:spacing w:before="60" w:after="60"/>
              <w:jc w:val="right"/>
              <w:rPr>
                <w:rFonts w:ascii="Times New Roman" w:hAnsi="Times New Roman" w:cs="Times New Roman"/>
                <w:sz w:val="22"/>
              </w:rPr>
            </w:pPr>
          </w:p>
        </w:tc>
        <w:tc>
          <w:tcPr>
            <w:tcW w:w="1456" w:type="dxa"/>
            <w:tcBorders>
              <w:top w:val="single" w:sz="4" w:space="0" w:color="auto"/>
              <w:bottom w:val="single" w:sz="4" w:space="0" w:color="auto"/>
            </w:tcBorders>
          </w:tcPr>
          <w:p w14:paraId="2F5625BD"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9.1</w:t>
            </w:r>
          </w:p>
        </w:tc>
        <w:tc>
          <w:tcPr>
            <w:tcW w:w="1494" w:type="dxa"/>
            <w:tcBorders>
              <w:top w:val="single" w:sz="4" w:space="0" w:color="auto"/>
              <w:bottom w:val="single" w:sz="4" w:space="0" w:color="auto"/>
            </w:tcBorders>
          </w:tcPr>
          <w:p w14:paraId="16F2A30C"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w:t>
            </w:r>
          </w:p>
        </w:tc>
        <w:tc>
          <w:tcPr>
            <w:tcW w:w="2535" w:type="dxa"/>
            <w:tcBorders>
              <w:top w:val="single" w:sz="4" w:space="0" w:color="auto"/>
              <w:bottom w:val="single" w:sz="4" w:space="0" w:color="auto"/>
            </w:tcBorders>
          </w:tcPr>
          <w:p w14:paraId="7565BF99" w14:textId="77777777" w:rsidR="00092F8D" w:rsidRPr="00DF71E3" w:rsidRDefault="00092F8D" w:rsidP="00471E8E">
            <w:pPr>
              <w:spacing w:before="60" w:after="60"/>
              <w:jc w:val="right"/>
              <w:rPr>
                <w:rFonts w:ascii="Times New Roman" w:hAnsi="Times New Roman" w:cs="Times New Roman"/>
                <w:sz w:val="22"/>
              </w:rPr>
            </w:pPr>
            <w:r>
              <w:rPr>
                <w:rFonts w:ascii="Times New Roman" w:hAnsi="Times New Roman" w:cs="Times New Roman"/>
                <w:noProof/>
                <w:sz w:val="22"/>
              </w:rPr>
              <w:t>(He et al. 2018)</w:t>
            </w:r>
          </w:p>
        </w:tc>
      </w:tr>
      <w:tr w:rsidR="00092F8D" w:rsidRPr="00DF71E3" w14:paraId="066312E5" w14:textId="77777777" w:rsidTr="00471E8E">
        <w:tc>
          <w:tcPr>
            <w:tcW w:w="1293" w:type="dxa"/>
            <w:tcBorders>
              <w:top w:val="single" w:sz="4" w:space="0" w:color="auto"/>
              <w:bottom w:val="single" w:sz="4" w:space="0" w:color="auto"/>
            </w:tcBorders>
          </w:tcPr>
          <w:p w14:paraId="18857E2F"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Norway</w:t>
            </w:r>
          </w:p>
        </w:tc>
        <w:tc>
          <w:tcPr>
            <w:tcW w:w="1460" w:type="dxa"/>
            <w:tcBorders>
              <w:top w:val="single" w:sz="4" w:space="0" w:color="auto"/>
              <w:bottom w:val="single" w:sz="4" w:space="0" w:color="auto"/>
            </w:tcBorders>
          </w:tcPr>
          <w:p w14:paraId="54468560"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Σ</w:t>
            </w:r>
            <w:r w:rsidRPr="00DF71E3">
              <w:rPr>
                <w:rFonts w:ascii="Times New Roman" w:eastAsia="新細明體" w:hAnsi="Times New Roman" w:cs="Times New Roman"/>
                <w:sz w:val="22"/>
                <w:vertAlign w:val="subscript"/>
              </w:rPr>
              <w:t>8</w:t>
            </w:r>
            <w:r w:rsidRPr="00DF71E3">
              <w:rPr>
                <w:rFonts w:ascii="Times New Roman" w:eastAsia="新細明體" w:hAnsi="Times New Roman" w:cs="Times New Roman"/>
                <w:sz w:val="22"/>
              </w:rPr>
              <w:t>OPFRs</w:t>
            </w:r>
          </w:p>
        </w:tc>
        <w:tc>
          <w:tcPr>
            <w:tcW w:w="1454" w:type="dxa"/>
            <w:tcBorders>
              <w:top w:val="single" w:sz="4" w:space="0" w:color="auto"/>
              <w:bottom w:val="single" w:sz="4" w:space="0" w:color="auto"/>
            </w:tcBorders>
            <w:vAlign w:val="center"/>
          </w:tcPr>
          <w:p w14:paraId="30778579"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14</w:t>
            </w:r>
          </w:p>
        </w:tc>
        <w:tc>
          <w:tcPr>
            <w:tcW w:w="1322" w:type="dxa"/>
            <w:tcBorders>
              <w:top w:val="single" w:sz="4" w:space="0" w:color="auto"/>
              <w:bottom w:val="single" w:sz="4" w:space="0" w:color="auto"/>
            </w:tcBorders>
            <w:vAlign w:val="center"/>
          </w:tcPr>
          <w:p w14:paraId="74484560"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w:t>
            </w:r>
          </w:p>
        </w:tc>
        <w:tc>
          <w:tcPr>
            <w:tcW w:w="269" w:type="dxa"/>
            <w:tcBorders>
              <w:top w:val="single" w:sz="4" w:space="0" w:color="auto"/>
              <w:bottom w:val="single" w:sz="4" w:space="0" w:color="auto"/>
            </w:tcBorders>
          </w:tcPr>
          <w:p w14:paraId="139A6C96" w14:textId="77777777" w:rsidR="00092F8D" w:rsidRPr="00DF71E3" w:rsidRDefault="00092F8D" w:rsidP="00471E8E">
            <w:pPr>
              <w:spacing w:before="60" w:after="60"/>
              <w:jc w:val="right"/>
              <w:rPr>
                <w:rFonts w:ascii="Times New Roman" w:hAnsi="Times New Roman" w:cs="Times New Roman"/>
                <w:sz w:val="22"/>
              </w:rPr>
            </w:pPr>
          </w:p>
        </w:tc>
        <w:tc>
          <w:tcPr>
            <w:tcW w:w="1148" w:type="dxa"/>
            <w:tcBorders>
              <w:top w:val="single" w:sz="4" w:space="0" w:color="auto"/>
              <w:bottom w:val="single" w:sz="4" w:space="0" w:color="auto"/>
            </w:tcBorders>
          </w:tcPr>
          <w:p w14:paraId="264481F2"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133</w:t>
            </w:r>
          </w:p>
        </w:tc>
        <w:tc>
          <w:tcPr>
            <w:tcW w:w="1333" w:type="dxa"/>
            <w:tcBorders>
              <w:top w:val="single" w:sz="4" w:space="0" w:color="auto"/>
              <w:bottom w:val="single" w:sz="4" w:space="0" w:color="auto"/>
            </w:tcBorders>
          </w:tcPr>
          <w:p w14:paraId="2D39F762"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w:t>
            </w:r>
          </w:p>
        </w:tc>
        <w:tc>
          <w:tcPr>
            <w:tcW w:w="270" w:type="dxa"/>
            <w:tcBorders>
              <w:top w:val="single" w:sz="4" w:space="0" w:color="auto"/>
              <w:bottom w:val="single" w:sz="4" w:space="0" w:color="auto"/>
            </w:tcBorders>
          </w:tcPr>
          <w:p w14:paraId="23D4359B" w14:textId="77777777" w:rsidR="00092F8D" w:rsidRPr="00DF71E3" w:rsidRDefault="00092F8D" w:rsidP="00471E8E">
            <w:pPr>
              <w:spacing w:before="60" w:after="60"/>
              <w:jc w:val="right"/>
              <w:rPr>
                <w:rFonts w:ascii="Times New Roman" w:hAnsi="Times New Roman" w:cs="Times New Roman"/>
                <w:sz w:val="22"/>
              </w:rPr>
            </w:pPr>
          </w:p>
        </w:tc>
        <w:tc>
          <w:tcPr>
            <w:tcW w:w="1456" w:type="dxa"/>
            <w:tcBorders>
              <w:top w:val="single" w:sz="4" w:space="0" w:color="auto"/>
              <w:bottom w:val="single" w:sz="4" w:space="0" w:color="auto"/>
            </w:tcBorders>
          </w:tcPr>
          <w:p w14:paraId="1F194E55"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147</w:t>
            </w:r>
          </w:p>
        </w:tc>
        <w:tc>
          <w:tcPr>
            <w:tcW w:w="1494" w:type="dxa"/>
            <w:tcBorders>
              <w:top w:val="single" w:sz="4" w:space="0" w:color="auto"/>
              <w:bottom w:val="single" w:sz="4" w:space="0" w:color="auto"/>
            </w:tcBorders>
          </w:tcPr>
          <w:p w14:paraId="28DED03F"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w:t>
            </w:r>
          </w:p>
        </w:tc>
        <w:tc>
          <w:tcPr>
            <w:tcW w:w="2535" w:type="dxa"/>
            <w:tcBorders>
              <w:top w:val="single" w:sz="4" w:space="0" w:color="auto"/>
              <w:bottom w:val="single" w:sz="4" w:space="0" w:color="auto"/>
            </w:tcBorders>
          </w:tcPr>
          <w:p w14:paraId="06E7D1AA"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noProof/>
                <w:sz w:val="22"/>
              </w:rPr>
              <w:t>(Cequier et al. 2014)</w:t>
            </w:r>
          </w:p>
        </w:tc>
      </w:tr>
      <w:tr w:rsidR="00092F8D" w:rsidRPr="00DF71E3" w14:paraId="3B96CA0D" w14:textId="77777777" w:rsidTr="00471E8E">
        <w:tc>
          <w:tcPr>
            <w:tcW w:w="1293" w:type="dxa"/>
            <w:tcBorders>
              <w:top w:val="single" w:sz="4" w:space="0" w:color="auto"/>
              <w:bottom w:val="single" w:sz="4" w:space="0" w:color="auto"/>
            </w:tcBorders>
          </w:tcPr>
          <w:p w14:paraId="21D88E25"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Nepal</w:t>
            </w:r>
          </w:p>
        </w:tc>
        <w:tc>
          <w:tcPr>
            <w:tcW w:w="1460" w:type="dxa"/>
            <w:tcBorders>
              <w:top w:val="single" w:sz="4" w:space="0" w:color="auto"/>
              <w:bottom w:val="single" w:sz="4" w:space="0" w:color="auto"/>
            </w:tcBorders>
          </w:tcPr>
          <w:p w14:paraId="0BD1E8B4" w14:textId="77777777" w:rsidR="00092F8D" w:rsidRPr="00DF71E3" w:rsidRDefault="00092F8D" w:rsidP="00471E8E">
            <w:pPr>
              <w:spacing w:before="60" w:after="60"/>
              <w:rPr>
                <w:rFonts w:ascii="Times New Roman" w:eastAsia="新細明體" w:hAnsi="Times New Roman" w:cs="Times New Roman"/>
                <w:sz w:val="22"/>
              </w:rPr>
            </w:pPr>
            <w:r w:rsidRPr="00DF71E3">
              <w:rPr>
                <w:rFonts w:ascii="Times New Roman" w:eastAsia="新細明體" w:hAnsi="Times New Roman" w:cs="Times New Roman"/>
                <w:sz w:val="22"/>
              </w:rPr>
              <w:t>Σ</w:t>
            </w:r>
            <w:r w:rsidRPr="00DF71E3">
              <w:rPr>
                <w:rFonts w:ascii="Times New Roman" w:eastAsia="新細明體" w:hAnsi="Times New Roman" w:cs="Times New Roman"/>
                <w:sz w:val="22"/>
                <w:vertAlign w:val="subscript"/>
              </w:rPr>
              <w:t>8</w:t>
            </w:r>
            <w:r w:rsidRPr="00DF71E3">
              <w:rPr>
                <w:rFonts w:ascii="Times New Roman" w:eastAsia="新細明體" w:hAnsi="Times New Roman" w:cs="Times New Roman"/>
                <w:sz w:val="22"/>
              </w:rPr>
              <w:t>OPFRs</w:t>
            </w:r>
          </w:p>
        </w:tc>
        <w:tc>
          <w:tcPr>
            <w:tcW w:w="1454" w:type="dxa"/>
            <w:tcBorders>
              <w:top w:val="single" w:sz="4" w:space="0" w:color="auto"/>
              <w:bottom w:val="single" w:sz="4" w:space="0" w:color="auto"/>
            </w:tcBorders>
            <w:vAlign w:val="center"/>
          </w:tcPr>
          <w:p w14:paraId="0ED8EAE7"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3.7</w:t>
            </w:r>
          </w:p>
        </w:tc>
        <w:tc>
          <w:tcPr>
            <w:tcW w:w="1322" w:type="dxa"/>
            <w:tcBorders>
              <w:top w:val="single" w:sz="4" w:space="0" w:color="auto"/>
              <w:bottom w:val="single" w:sz="4" w:space="0" w:color="auto"/>
            </w:tcBorders>
            <w:vAlign w:val="center"/>
          </w:tcPr>
          <w:p w14:paraId="32B86B86" w14:textId="77777777" w:rsidR="00092F8D" w:rsidRPr="00DF71E3" w:rsidRDefault="00092F8D" w:rsidP="00471E8E">
            <w:pPr>
              <w:widowControl/>
              <w:spacing w:before="60" w:after="60"/>
              <w:jc w:val="right"/>
              <w:textAlignment w:val="bottom"/>
              <w:rPr>
                <w:rFonts w:ascii="Times New Roman" w:eastAsia="新細明體" w:hAnsi="Times New Roman" w:cs="Times New Roman"/>
                <w:kern w:val="0"/>
                <w:sz w:val="22"/>
              </w:rPr>
            </w:pPr>
            <w:r w:rsidRPr="00DF71E3">
              <w:rPr>
                <w:rFonts w:ascii="Times New Roman" w:eastAsia="新細明體" w:hAnsi="Times New Roman" w:cs="Times New Roman"/>
                <w:kern w:val="0"/>
                <w:sz w:val="22"/>
              </w:rPr>
              <w:t>-</w:t>
            </w:r>
          </w:p>
        </w:tc>
        <w:tc>
          <w:tcPr>
            <w:tcW w:w="269" w:type="dxa"/>
            <w:tcBorders>
              <w:top w:val="single" w:sz="4" w:space="0" w:color="auto"/>
              <w:bottom w:val="single" w:sz="4" w:space="0" w:color="auto"/>
            </w:tcBorders>
          </w:tcPr>
          <w:p w14:paraId="6801B1B8" w14:textId="77777777" w:rsidR="00092F8D" w:rsidRPr="00DF71E3" w:rsidRDefault="00092F8D" w:rsidP="00471E8E">
            <w:pPr>
              <w:spacing w:before="60" w:after="60"/>
              <w:jc w:val="right"/>
              <w:rPr>
                <w:rFonts w:ascii="Times New Roman" w:hAnsi="Times New Roman" w:cs="Times New Roman"/>
                <w:sz w:val="22"/>
              </w:rPr>
            </w:pPr>
          </w:p>
        </w:tc>
        <w:tc>
          <w:tcPr>
            <w:tcW w:w="1148" w:type="dxa"/>
            <w:tcBorders>
              <w:top w:val="single" w:sz="4" w:space="0" w:color="auto"/>
              <w:bottom w:val="single" w:sz="4" w:space="0" w:color="auto"/>
            </w:tcBorders>
          </w:tcPr>
          <w:p w14:paraId="240BC8F8"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3.2</w:t>
            </w:r>
          </w:p>
        </w:tc>
        <w:tc>
          <w:tcPr>
            <w:tcW w:w="1333" w:type="dxa"/>
            <w:tcBorders>
              <w:top w:val="single" w:sz="4" w:space="0" w:color="auto"/>
              <w:bottom w:val="single" w:sz="4" w:space="0" w:color="auto"/>
            </w:tcBorders>
          </w:tcPr>
          <w:p w14:paraId="7329A5DC"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w:t>
            </w:r>
          </w:p>
        </w:tc>
        <w:tc>
          <w:tcPr>
            <w:tcW w:w="270" w:type="dxa"/>
            <w:tcBorders>
              <w:top w:val="single" w:sz="4" w:space="0" w:color="auto"/>
              <w:bottom w:val="single" w:sz="4" w:space="0" w:color="auto"/>
            </w:tcBorders>
          </w:tcPr>
          <w:p w14:paraId="1FCCEBF9" w14:textId="77777777" w:rsidR="00092F8D" w:rsidRPr="00DF71E3" w:rsidRDefault="00092F8D" w:rsidP="00471E8E">
            <w:pPr>
              <w:spacing w:before="60" w:after="60"/>
              <w:jc w:val="right"/>
              <w:rPr>
                <w:rFonts w:ascii="Times New Roman" w:hAnsi="Times New Roman" w:cs="Times New Roman"/>
                <w:sz w:val="22"/>
              </w:rPr>
            </w:pPr>
          </w:p>
        </w:tc>
        <w:tc>
          <w:tcPr>
            <w:tcW w:w="1456" w:type="dxa"/>
            <w:tcBorders>
              <w:top w:val="single" w:sz="4" w:space="0" w:color="auto"/>
              <w:bottom w:val="single" w:sz="4" w:space="0" w:color="auto"/>
            </w:tcBorders>
          </w:tcPr>
          <w:p w14:paraId="13857D76"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7.0</w:t>
            </w:r>
          </w:p>
        </w:tc>
        <w:tc>
          <w:tcPr>
            <w:tcW w:w="1494" w:type="dxa"/>
            <w:tcBorders>
              <w:top w:val="single" w:sz="4" w:space="0" w:color="auto"/>
              <w:bottom w:val="single" w:sz="4" w:space="0" w:color="auto"/>
            </w:tcBorders>
          </w:tcPr>
          <w:p w14:paraId="032ACEB8"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sz w:val="22"/>
              </w:rPr>
              <w:t>-</w:t>
            </w:r>
          </w:p>
        </w:tc>
        <w:tc>
          <w:tcPr>
            <w:tcW w:w="2535" w:type="dxa"/>
            <w:tcBorders>
              <w:top w:val="single" w:sz="4" w:space="0" w:color="auto"/>
              <w:bottom w:val="single" w:sz="4" w:space="0" w:color="auto"/>
            </w:tcBorders>
          </w:tcPr>
          <w:p w14:paraId="1C491AD3" w14:textId="77777777" w:rsidR="00092F8D" w:rsidRPr="00DF71E3" w:rsidRDefault="00092F8D" w:rsidP="00471E8E">
            <w:pPr>
              <w:spacing w:before="60" w:after="60"/>
              <w:jc w:val="right"/>
              <w:rPr>
                <w:rFonts w:ascii="Times New Roman" w:hAnsi="Times New Roman" w:cs="Times New Roman"/>
                <w:sz w:val="22"/>
              </w:rPr>
            </w:pPr>
            <w:r w:rsidRPr="00DF71E3">
              <w:rPr>
                <w:rFonts w:ascii="Times New Roman" w:hAnsi="Times New Roman" w:cs="Times New Roman"/>
                <w:noProof/>
                <w:sz w:val="22"/>
              </w:rPr>
              <w:t>(Yadav et al. 2017)</w:t>
            </w:r>
            <w:r w:rsidRPr="00DF71E3">
              <w:rPr>
                <w:rFonts w:ascii="Times New Roman" w:hAnsi="Times New Roman" w:cs="Times New Roman"/>
                <w:sz w:val="22"/>
              </w:rPr>
              <w:t xml:space="preserve"> </w:t>
            </w:r>
          </w:p>
        </w:tc>
      </w:tr>
    </w:tbl>
    <w:p w14:paraId="22D22473" w14:textId="77777777" w:rsidR="00092F8D" w:rsidRPr="00DF71E3" w:rsidRDefault="00092F8D" w:rsidP="00471E8E">
      <w:pPr>
        <w:spacing w:before="60" w:after="60"/>
        <w:rPr>
          <w:rFonts w:ascii="Times New Roman" w:hAnsi="Times New Roman" w:cs="Times New Roman"/>
        </w:rPr>
      </w:pPr>
      <w:r w:rsidRPr="00DF71E3">
        <w:rPr>
          <w:rFonts w:ascii="Times New Roman" w:hAnsi="Times New Roman" w:cs="Times New Roman"/>
          <w:vertAlign w:val="superscript"/>
        </w:rPr>
        <w:t>a</w:t>
      </w:r>
      <w:r w:rsidRPr="00DF71E3">
        <w:rPr>
          <w:rFonts w:ascii="Times New Roman" w:hAnsi="Times New Roman" w:cs="Times New Roman"/>
        </w:rPr>
        <w:t>: median</w:t>
      </w:r>
    </w:p>
    <w:p w14:paraId="72CD0D71" w14:textId="77777777" w:rsidR="00092F8D" w:rsidRPr="00DF71E3" w:rsidRDefault="00092F8D">
      <w:pPr>
        <w:widowControl/>
        <w:spacing w:after="160" w:line="259" w:lineRule="auto"/>
        <w:rPr>
          <w:rFonts w:ascii="Times New Roman" w:hAnsi="Times New Roman" w:cs="Times New Roman"/>
          <w:b/>
          <w:bCs/>
          <w:noProof/>
        </w:rPr>
      </w:pPr>
    </w:p>
    <w:p w14:paraId="3F8994B2" w14:textId="77777777" w:rsidR="00092F8D" w:rsidRDefault="00092F8D">
      <w:pPr>
        <w:widowControl/>
        <w:spacing w:after="160" w:line="259" w:lineRule="auto"/>
        <w:rPr>
          <w:rFonts w:ascii="Times New Roman" w:hAnsi="Times New Roman" w:cs="Times New Roman"/>
          <w:b/>
          <w:bCs/>
          <w:noProof/>
        </w:rPr>
      </w:pPr>
      <w:r>
        <w:rPr>
          <w:rFonts w:ascii="Times New Roman" w:hAnsi="Times New Roman" w:cs="Times New Roman"/>
          <w:b/>
          <w:bCs/>
        </w:rPr>
        <w:br w:type="page"/>
      </w:r>
    </w:p>
    <w:p w14:paraId="1C1A5931" w14:textId="77777777" w:rsidR="00092F8D" w:rsidRDefault="00092F8D" w:rsidP="00471E8E">
      <w:pPr>
        <w:pStyle w:val="EndNoteBibliography"/>
        <w:rPr>
          <w:rFonts w:ascii="Times New Roman" w:hAnsi="Times New Roman" w:cs="Times New Roman"/>
          <w:b/>
          <w:bCs/>
        </w:rPr>
        <w:sectPr w:rsidR="00092F8D" w:rsidSect="00471E8E">
          <w:pgSz w:w="16838" w:h="11906" w:orient="landscape" w:code="9"/>
          <w:pgMar w:top="1440" w:right="1440" w:bottom="1440" w:left="1440" w:header="720" w:footer="720" w:gutter="0"/>
          <w:cols w:space="720"/>
          <w:docGrid w:linePitch="360"/>
        </w:sectPr>
      </w:pPr>
    </w:p>
    <w:p w14:paraId="39DC6F30" w14:textId="77777777" w:rsidR="00092F8D" w:rsidRDefault="00092F8D" w:rsidP="00EF5886">
      <w:pPr>
        <w:pStyle w:val="EndNoteBibliography"/>
        <w:spacing w:line="480" w:lineRule="auto"/>
        <w:jc w:val="both"/>
        <w:rPr>
          <w:rFonts w:ascii="Times New Roman" w:hAnsi="Times New Roman" w:cs="Times New Roman"/>
          <w:b/>
          <w:bCs/>
        </w:rPr>
      </w:pPr>
      <w:r w:rsidRPr="00DF71E3">
        <w:rPr>
          <w:rFonts w:ascii="Times New Roman" w:hAnsi="Times New Roman" w:cs="Times New Roman"/>
          <w:b/>
          <w:bCs/>
        </w:rPr>
        <w:lastRenderedPageBreak/>
        <w:t>References</w:t>
      </w:r>
      <w:r>
        <w:rPr>
          <w:rFonts w:ascii="Times New Roman" w:hAnsi="Times New Roman" w:cs="Times New Roman"/>
          <w:b/>
          <w:bCs/>
        </w:rPr>
        <w:t xml:space="preserve"> </w:t>
      </w:r>
    </w:p>
    <w:p w14:paraId="58A25BBA" w14:textId="06B0B2EF"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Araki A, Saito I, Kanazawa A, Morimoto K, Nakayama K, Shibata E, et al. (2014) Phosphorus flame retardants in indoor dust and their relation to asthma and allergies of inhabitants. Indoor air 24:3-15.</w:t>
      </w:r>
      <w:r w:rsidR="00B87759">
        <w:rPr>
          <w:rFonts w:ascii="Times New Roman" w:hAnsi="Times New Roman" w:cs="Times New Roman"/>
        </w:rPr>
        <w:t xml:space="preserve"> </w:t>
      </w:r>
      <w:hyperlink r:id="rId7" w:history="1">
        <w:r w:rsidR="00B87759" w:rsidRPr="00CE2E53">
          <w:rPr>
            <w:rStyle w:val="a8"/>
            <w:rFonts w:ascii="Times New Roman" w:hAnsi="Times New Roman" w:cs="Times New Roman"/>
          </w:rPr>
          <w:t>https://doi.org/10.1111/ina.12054</w:t>
        </w:r>
      </w:hyperlink>
    </w:p>
    <w:p w14:paraId="67A5DFDC" w14:textId="2D0E7199"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Bayer AG, Bayer AG (1995) Triethylphosphate-developmental toxicity study in rats after oral administration, with cover letter dated 10/24/95. </w:t>
      </w:r>
      <w:r w:rsidR="00B87759">
        <w:rPr>
          <w:rFonts w:ascii="Times New Roman" w:hAnsi="Times New Roman" w:cs="Times New Roman"/>
        </w:rPr>
        <w:t xml:space="preserve">Available at: </w:t>
      </w:r>
      <w:hyperlink r:id="rId8" w:history="1">
        <w:r w:rsidR="00B87759" w:rsidRPr="00CE2E53">
          <w:rPr>
            <w:rStyle w:val="a8"/>
            <w:rFonts w:ascii="Times New Roman" w:hAnsi="Times New Roman" w:cs="Times New Roman"/>
          </w:rPr>
          <w:t>https://hero.epa.gov/hero/index.cfm/reference/details/reference_id/5888335</w:t>
        </w:r>
      </w:hyperlink>
      <w:r w:rsidR="00F67C8C">
        <w:rPr>
          <w:rFonts w:ascii="Times New Roman" w:hAnsi="Times New Roman" w:cs="Times New Roman"/>
        </w:rPr>
        <w:t xml:space="preserve">. Accessed </w:t>
      </w:r>
      <w:r w:rsidR="00036389">
        <w:rPr>
          <w:rFonts w:ascii="Times New Roman" w:hAnsi="Times New Roman" w:cs="Times New Roman"/>
        </w:rPr>
        <w:t>in</w:t>
      </w:r>
      <w:r w:rsidR="00F67C8C">
        <w:rPr>
          <w:rFonts w:ascii="Times New Roman" w:hAnsi="Times New Roman" w:cs="Times New Roman"/>
        </w:rPr>
        <w:t xml:space="preserve"> December, 2021</w:t>
      </w:r>
    </w:p>
    <w:p w14:paraId="7A458800" w14:textId="4EB2A02B" w:rsidR="00B87759" w:rsidRPr="00F7761C"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Bergh C, Torgrip R, Emenius G, Östman C (2011) Organophosphate and phthalate esters in air and settled dust – a multi‐location indoor study. </w:t>
      </w:r>
      <w:r>
        <w:rPr>
          <w:rFonts w:ascii="Times New Roman" w:hAnsi="Times New Roman" w:cs="Times New Roman"/>
        </w:rPr>
        <w:t>Indoor air</w:t>
      </w:r>
      <w:r w:rsidRPr="00F7761C">
        <w:rPr>
          <w:rFonts w:ascii="Times New Roman" w:hAnsi="Times New Roman" w:cs="Times New Roman"/>
        </w:rPr>
        <w:t xml:space="preserve"> 21:67-76</w:t>
      </w:r>
      <w:r w:rsidR="00B87759">
        <w:rPr>
          <w:rFonts w:ascii="Times New Roman" w:hAnsi="Times New Roman" w:cs="Times New Roman"/>
        </w:rPr>
        <w:t xml:space="preserve">. </w:t>
      </w:r>
      <w:hyperlink r:id="rId9" w:history="1">
        <w:r w:rsidR="00B87759" w:rsidRPr="00CE2E53">
          <w:rPr>
            <w:rStyle w:val="a8"/>
            <w:rFonts w:ascii="Times New Roman" w:hAnsi="Times New Roman" w:cs="Times New Roman"/>
          </w:rPr>
          <w:t>https://doi.org/10.1111/j.1600-0668.2010.00684.x</w:t>
        </w:r>
      </w:hyperlink>
    </w:p>
    <w:p w14:paraId="0362E419" w14:textId="3A2CFED5"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Bomhard EM, Krinke GJ, Rossberg WM, Skripsky Th (1997) Trimethylphosphate: A 30-month chronic toxicity/carcinogenicity study in wistar rats with administration in drinking water. </w:t>
      </w:r>
      <w:r w:rsidRPr="00317B38">
        <w:rPr>
          <w:rFonts w:ascii="Times New Roman" w:hAnsi="Times New Roman" w:cs="Times New Roman"/>
        </w:rPr>
        <w:t xml:space="preserve">Fundam Appl Toxicol </w:t>
      </w:r>
      <w:r w:rsidRPr="00F7761C">
        <w:rPr>
          <w:rFonts w:ascii="Times New Roman" w:hAnsi="Times New Roman" w:cs="Times New Roman"/>
        </w:rPr>
        <w:t>40:75-89</w:t>
      </w:r>
      <w:r w:rsidR="00B87759">
        <w:rPr>
          <w:rFonts w:ascii="Times New Roman" w:hAnsi="Times New Roman" w:cs="Times New Roman"/>
        </w:rPr>
        <w:t xml:space="preserve">. </w:t>
      </w:r>
      <w:hyperlink r:id="rId10" w:history="1">
        <w:r w:rsidR="00B87759" w:rsidRPr="00CE2E53">
          <w:rPr>
            <w:rStyle w:val="a8"/>
            <w:rFonts w:ascii="Times New Roman" w:hAnsi="Times New Roman" w:cs="Times New Roman"/>
          </w:rPr>
          <w:t>https://doi.org/10.1006/faat.1997.2374</w:t>
        </w:r>
      </w:hyperlink>
    </w:p>
    <w:p w14:paraId="77F3F836" w14:textId="073F2BB5" w:rsidR="00B87759" w:rsidRDefault="00B87759" w:rsidP="00EF5886">
      <w:pPr>
        <w:spacing w:line="480" w:lineRule="auto"/>
        <w:ind w:left="567" w:hanging="567"/>
        <w:jc w:val="both"/>
        <w:rPr>
          <w:rFonts w:ascii="Times New Roman" w:hAnsi="Times New Roman" w:cs="Times New Roman"/>
          <w:szCs w:val="24"/>
        </w:rPr>
      </w:pPr>
      <w:r w:rsidRPr="008D0301">
        <w:rPr>
          <w:rFonts w:ascii="Times New Roman" w:hAnsi="Times New Roman" w:cs="Times New Roman"/>
          <w:szCs w:val="24"/>
        </w:rPr>
        <w:t>Brommer S, Harrad S (2015) Sources and human exposure implications of concentrations of organophosphate flame retardants in dust from UK cars, classrooms, living rooms, and offices. Environ Int 83: 202-</w:t>
      </w:r>
      <w:r>
        <w:rPr>
          <w:rFonts w:ascii="Times New Roman" w:hAnsi="Times New Roman" w:cs="Times New Roman"/>
          <w:szCs w:val="24"/>
        </w:rPr>
        <w:t>2</w:t>
      </w:r>
      <w:r w:rsidRPr="008D0301">
        <w:rPr>
          <w:rFonts w:ascii="Times New Roman" w:hAnsi="Times New Roman" w:cs="Times New Roman"/>
          <w:szCs w:val="24"/>
        </w:rPr>
        <w:t>07.</w:t>
      </w:r>
      <w:r>
        <w:rPr>
          <w:rFonts w:ascii="Times New Roman" w:hAnsi="Times New Roman" w:cs="Times New Roman"/>
          <w:szCs w:val="24"/>
        </w:rPr>
        <w:t xml:space="preserve"> </w:t>
      </w:r>
      <w:hyperlink r:id="rId11" w:history="1">
        <w:r w:rsidRPr="00CE2E53">
          <w:rPr>
            <w:rStyle w:val="a8"/>
            <w:rFonts w:ascii="Times New Roman" w:hAnsi="Times New Roman" w:cs="Times New Roman"/>
            <w:szCs w:val="24"/>
          </w:rPr>
          <w:t>https://doi.org/10.1016/j.envint.2015.07.002</w:t>
        </w:r>
      </w:hyperlink>
    </w:p>
    <w:p w14:paraId="26967DEB" w14:textId="4BB28209" w:rsidR="00092F8D" w:rsidRPr="00F7761C"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Burka LT, Sanders JM, Herr DW, Matthews HB (1991) Metabolism of tris (2-chloroethyl) phosphate in rats and mice. </w:t>
      </w:r>
      <w:r w:rsidRPr="00317B38">
        <w:rPr>
          <w:rFonts w:ascii="Times New Roman" w:hAnsi="Times New Roman" w:cs="Times New Roman"/>
        </w:rPr>
        <w:t>Drug Metab Dispos</w:t>
      </w:r>
      <w:r w:rsidRPr="00F7761C">
        <w:rPr>
          <w:rFonts w:ascii="Times New Roman" w:hAnsi="Times New Roman" w:cs="Times New Roman"/>
        </w:rPr>
        <w:t xml:space="preserve"> 19:443-447</w:t>
      </w:r>
    </w:p>
    <w:p w14:paraId="766967ED" w14:textId="40D3E985"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Cao </w:t>
      </w:r>
      <w:r>
        <w:rPr>
          <w:rFonts w:ascii="Times New Roman" w:hAnsi="Times New Roman" w:cs="Times New Roman"/>
        </w:rPr>
        <w:t>D</w:t>
      </w:r>
      <w:r w:rsidRPr="00F7761C">
        <w:rPr>
          <w:rFonts w:ascii="Times New Roman" w:hAnsi="Times New Roman" w:cs="Times New Roman"/>
        </w:rPr>
        <w:t xml:space="preserve">, Lv </w:t>
      </w:r>
      <w:r>
        <w:rPr>
          <w:rFonts w:ascii="Times New Roman" w:hAnsi="Times New Roman" w:cs="Times New Roman"/>
        </w:rPr>
        <w:t>K</w:t>
      </w:r>
      <w:r w:rsidRPr="00F7761C">
        <w:rPr>
          <w:rFonts w:ascii="Times New Roman" w:hAnsi="Times New Roman" w:cs="Times New Roman"/>
        </w:rPr>
        <w:t xml:space="preserve">, Gao </w:t>
      </w:r>
      <w:r>
        <w:rPr>
          <w:rFonts w:ascii="Times New Roman" w:hAnsi="Times New Roman" w:cs="Times New Roman"/>
        </w:rPr>
        <w:t>W</w:t>
      </w:r>
      <w:r w:rsidRPr="00F7761C">
        <w:rPr>
          <w:rFonts w:ascii="Times New Roman" w:hAnsi="Times New Roman" w:cs="Times New Roman"/>
        </w:rPr>
        <w:t xml:space="preserve">, Fu </w:t>
      </w:r>
      <w:r>
        <w:rPr>
          <w:rFonts w:ascii="Times New Roman" w:hAnsi="Times New Roman" w:cs="Times New Roman"/>
        </w:rPr>
        <w:t>J</w:t>
      </w:r>
      <w:r w:rsidRPr="00F7761C">
        <w:rPr>
          <w:rFonts w:ascii="Times New Roman" w:hAnsi="Times New Roman" w:cs="Times New Roman"/>
        </w:rPr>
        <w:t xml:space="preserve">, Wu </w:t>
      </w:r>
      <w:r>
        <w:rPr>
          <w:rFonts w:ascii="Times New Roman" w:hAnsi="Times New Roman" w:cs="Times New Roman"/>
        </w:rPr>
        <w:t>J</w:t>
      </w:r>
      <w:r w:rsidRPr="00F7761C">
        <w:rPr>
          <w:rFonts w:ascii="Times New Roman" w:hAnsi="Times New Roman" w:cs="Times New Roman"/>
        </w:rPr>
        <w:t xml:space="preserve">, Fu </w:t>
      </w:r>
      <w:r>
        <w:rPr>
          <w:rFonts w:ascii="Times New Roman" w:hAnsi="Times New Roman" w:cs="Times New Roman"/>
        </w:rPr>
        <w:t>J</w:t>
      </w:r>
      <w:r w:rsidRPr="00F7761C">
        <w:rPr>
          <w:rFonts w:ascii="Times New Roman" w:hAnsi="Times New Roman" w:cs="Times New Roman"/>
        </w:rPr>
        <w:t>, et al. (2019) Presence and human exposure assessment of organophosphate flame retardants (</w:t>
      </w:r>
      <w:r w:rsidR="00B87759" w:rsidRPr="00F7761C">
        <w:rPr>
          <w:rFonts w:ascii="Times New Roman" w:hAnsi="Times New Roman" w:cs="Times New Roman"/>
        </w:rPr>
        <w:t>OPES</w:t>
      </w:r>
      <w:r w:rsidRPr="00F7761C">
        <w:rPr>
          <w:rFonts w:ascii="Times New Roman" w:hAnsi="Times New Roman" w:cs="Times New Roman"/>
        </w:rPr>
        <w:t xml:space="preserve">) in indoor dust and air in </w:t>
      </w:r>
      <w:r w:rsidR="00B87759" w:rsidRPr="00F7761C">
        <w:rPr>
          <w:rFonts w:ascii="Times New Roman" w:hAnsi="Times New Roman" w:cs="Times New Roman"/>
        </w:rPr>
        <w:t>Beijing</w:t>
      </w:r>
      <w:r w:rsidRPr="00F7761C">
        <w:rPr>
          <w:rFonts w:ascii="Times New Roman" w:hAnsi="Times New Roman" w:cs="Times New Roman"/>
        </w:rPr>
        <w:t xml:space="preserve">, </w:t>
      </w:r>
      <w:r w:rsidR="00B87759" w:rsidRPr="00F7761C">
        <w:rPr>
          <w:rFonts w:ascii="Times New Roman" w:hAnsi="Times New Roman" w:cs="Times New Roman"/>
        </w:rPr>
        <w:t>China</w:t>
      </w:r>
      <w:r w:rsidRPr="00F7761C">
        <w:rPr>
          <w:rFonts w:ascii="Times New Roman" w:hAnsi="Times New Roman" w:cs="Times New Roman"/>
        </w:rPr>
        <w:t>. Ecotoxicol</w:t>
      </w:r>
      <w:r>
        <w:rPr>
          <w:rFonts w:ascii="Times New Roman" w:hAnsi="Times New Roman" w:cs="Times New Roman"/>
        </w:rPr>
        <w:t>.</w:t>
      </w:r>
      <w:r w:rsidRPr="00F7761C">
        <w:rPr>
          <w:rFonts w:ascii="Times New Roman" w:hAnsi="Times New Roman" w:cs="Times New Roman"/>
        </w:rPr>
        <w:t xml:space="preserve"> Environ Saf 169:383-391</w:t>
      </w:r>
      <w:r w:rsidR="00B87759">
        <w:rPr>
          <w:rFonts w:ascii="Times New Roman" w:hAnsi="Times New Roman" w:cs="Times New Roman"/>
        </w:rPr>
        <w:t xml:space="preserve">. </w:t>
      </w:r>
      <w:hyperlink r:id="rId12" w:history="1">
        <w:r w:rsidR="00B87759" w:rsidRPr="00CE2E53">
          <w:rPr>
            <w:rStyle w:val="a8"/>
            <w:rFonts w:ascii="Times New Roman" w:hAnsi="Times New Roman" w:cs="Times New Roman"/>
          </w:rPr>
          <w:t>https://doi.org/10.1016/j.ecoenv.2018.11.038</w:t>
        </w:r>
      </w:hyperlink>
    </w:p>
    <w:p w14:paraId="44C4DAD8" w14:textId="7D243464"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Cequier E, Ionas AC, Covaci A, Marcé RM, Becher G, Thomsen C (2014) Occurrence of a broad range of legacy and emerging flame retardants in indoor environments in norway. </w:t>
      </w:r>
      <w:r w:rsidRPr="001F5B25">
        <w:rPr>
          <w:rFonts w:ascii="Times New Roman" w:hAnsi="Times New Roman" w:cs="Times New Roman"/>
        </w:rPr>
        <w:t xml:space="preserve">Environ Sci Technol </w:t>
      </w:r>
      <w:r w:rsidRPr="00F7761C">
        <w:rPr>
          <w:rFonts w:ascii="Times New Roman" w:hAnsi="Times New Roman" w:cs="Times New Roman"/>
        </w:rPr>
        <w:t>48:6827-6835</w:t>
      </w:r>
      <w:r w:rsidR="00397BBD">
        <w:rPr>
          <w:rFonts w:ascii="Times New Roman" w:hAnsi="Times New Roman" w:cs="Times New Roman"/>
        </w:rPr>
        <w:t xml:space="preserve">. </w:t>
      </w:r>
      <w:hyperlink r:id="rId13" w:history="1">
        <w:r w:rsidR="00397BBD" w:rsidRPr="00CE2E53">
          <w:rPr>
            <w:rStyle w:val="a8"/>
            <w:rFonts w:ascii="Times New Roman" w:hAnsi="Times New Roman" w:cs="Times New Roman"/>
          </w:rPr>
          <w:t>https://doi.org/10.1021/es500516u</w:t>
        </w:r>
      </w:hyperlink>
    </w:p>
    <w:p w14:paraId="4F0C721A" w14:textId="335C7093" w:rsidR="00092F8D" w:rsidRDefault="00092F8D" w:rsidP="00EF5886">
      <w:pPr>
        <w:pStyle w:val="EndNoteBibliography"/>
        <w:spacing w:line="480" w:lineRule="auto"/>
        <w:ind w:left="567" w:hanging="567"/>
        <w:jc w:val="both"/>
        <w:rPr>
          <w:rFonts w:ascii="Times New Roman" w:hAnsi="Times New Roman" w:cs="Times New Roman"/>
        </w:rPr>
      </w:pPr>
      <w:r w:rsidRPr="00361721">
        <w:rPr>
          <w:rFonts w:ascii="Times New Roman" w:hAnsi="Times New Roman" w:cs="Times New Roman"/>
        </w:rPr>
        <w:lastRenderedPageBreak/>
        <w:t xml:space="preserve">Chen </w:t>
      </w:r>
      <w:r>
        <w:rPr>
          <w:rFonts w:ascii="Times New Roman" w:hAnsi="Times New Roman" w:cs="Times New Roman"/>
        </w:rPr>
        <w:t>CY</w:t>
      </w:r>
      <w:r w:rsidRPr="00361721">
        <w:rPr>
          <w:rFonts w:ascii="Times New Roman" w:hAnsi="Times New Roman" w:cs="Times New Roman"/>
        </w:rPr>
        <w:t xml:space="preserve">, Liu </w:t>
      </w:r>
      <w:r>
        <w:rPr>
          <w:rFonts w:ascii="Times New Roman" w:hAnsi="Times New Roman" w:cs="Times New Roman"/>
        </w:rPr>
        <w:t>YH</w:t>
      </w:r>
      <w:r w:rsidRPr="00361721">
        <w:rPr>
          <w:rFonts w:ascii="Times New Roman" w:hAnsi="Times New Roman" w:cs="Times New Roman"/>
        </w:rPr>
        <w:t xml:space="preserve">, Chieh </w:t>
      </w:r>
      <w:r>
        <w:rPr>
          <w:rFonts w:ascii="Times New Roman" w:hAnsi="Times New Roman" w:cs="Times New Roman"/>
        </w:rPr>
        <w:t>CH</w:t>
      </w:r>
      <w:r w:rsidRPr="00361721">
        <w:rPr>
          <w:rFonts w:ascii="Times New Roman" w:hAnsi="Times New Roman" w:cs="Times New Roman"/>
        </w:rPr>
        <w:t xml:space="preserve">, Chang </w:t>
      </w:r>
      <w:r>
        <w:rPr>
          <w:rFonts w:ascii="Times New Roman" w:hAnsi="Times New Roman" w:cs="Times New Roman"/>
        </w:rPr>
        <w:t>WH</w:t>
      </w:r>
      <w:r w:rsidRPr="00361721">
        <w:rPr>
          <w:rFonts w:ascii="Times New Roman" w:hAnsi="Times New Roman" w:cs="Times New Roman"/>
        </w:rPr>
        <w:t xml:space="preserve"> (2021) Fast and environment-friendly gc-ms method for eleven organophosphorus flame retardants in indoor air, dust, and skin wipes. Toxics 9</w:t>
      </w:r>
      <w:r w:rsidR="00397BBD">
        <w:rPr>
          <w:rFonts w:ascii="Times New Roman" w:hAnsi="Times New Roman" w:cs="Times New Roman"/>
        </w:rPr>
        <w:t>(12)</w:t>
      </w:r>
      <w:r w:rsidRPr="00361721">
        <w:rPr>
          <w:rFonts w:ascii="Times New Roman" w:hAnsi="Times New Roman" w:cs="Times New Roman"/>
        </w:rPr>
        <w:t>:350</w:t>
      </w:r>
      <w:r w:rsidR="00397BBD">
        <w:rPr>
          <w:rFonts w:ascii="Times New Roman" w:hAnsi="Times New Roman" w:cs="Times New Roman"/>
        </w:rPr>
        <w:t xml:space="preserve">. </w:t>
      </w:r>
      <w:hyperlink r:id="rId14" w:history="1">
        <w:r w:rsidR="00397BBD" w:rsidRPr="00CE2E53">
          <w:rPr>
            <w:rStyle w:val="a8"/>
            <w:rFonts w:ascii="Times New Roman" w:hAnsi="Times New Roman" w:cs="Times New Roman"/>
          </w:rPr>
          <w:t>https://doi.org/10.3390/toxics9120350</w:t>
        </w:r>
      </w:hyperlink>
    </w:p>
    <w:p w14:paraId="3E969C3B" w14:textId="6519EC61"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He C, English K, Baduel C, Thai P, Jagals P, Ware RS, et al. (2018) Concentrations of organophosphate flame retardants and plasticizers in urine from young children in </w:t>
      </w:r>
      <w:r w:rsidR="00397BBD" w:rsidRPr="00F7761C">
        <w:rPr>
          <w:rFonts w:ascii="Times New Roman" w:hAnsi="Times New Roman" w:cs="Times New Roman"/>
        </w:rPr>
        <w:t>Queensland</w:t>
      </w:r>
      <w:r w:rsidRPr="00F7761C">
        <w:rPr>
          <w:rFonts w:ascii="Times New Roman" w:hAnsi="Times New Roman" w:cs="Times New Roman"/>
        </w:rPr>
        <w:t xml:space="preserve">, </w:t>
      </w:r>
      <w:r w:rsidR="00397BBD" w:rsidRPr="00F7761C">
        <w:rPr>
          <w:rFonts w:ascii="Times New Roman" w:hAnsi="Times New Roman" w:cs="Times New Roman"/>
        </w:rPr>
        <w:t xml:space="preserve">Australia </w:t>
      </w:r>
      <w:r w:rsidRPr="00F7761C">
        <w:rPr>
          <w:rFonts w:ascii="Times New Roman" w:hAnsi="Times New Roman" w:cs="Times New Roman"/>
        </w:rPr>
        <w:t>and associations with environmental and behavioural factors. Environ Res 164:262-270.</w:t>
      </w:r>
      <w:r w:rsidR="00397BBD">
        <w:rPr>
          <w:rFonts w:ascii="Times New Roman" w:hAnsi="Times New Roman" w:cs="Times New Roman"/>
        </w:rPr>
        <w:t xml:space="preserve"> </w:t>
      </w:r>
      <w:hyperlink r:id="rId15" w:history="1">
        <w:r w:rsidR="00397BBD" w:rsidRPr="00CE2E53">
          <w:rPr>
            <w:rStyle w:val="a8"/>
            <w:rFonts w:ascii="Times New Roman" w:hAnsi="Times New Roman" w:cs="Times New Roman"/>
          </w:rPr>
          <w:t>https://doi.org/10.1016/j.envres.2018.02.040</w:t>
        </w:r>
      </w:hyperlink>
    </w:p>
    <w:p w14:paraId="32F46092" w14:textId="77777777" w:rsidR="00092F8D" w:rsidRPr="00F7761C"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Kamata E, Naito K, Nakaji Y, Ogawa Y, Suzuki S, Kaneko T, et al. (1989) Acute and subacute toxicity studies of tris (1, 3-dichloro-2-propyl) phosphate on mice. Eisei Shikenjo hokoku Bulletin of National Institute of Hygienic Sciences:36-43</w:t>
      </w:r>
    </w:p>
    <w:p w14:paraId="64299269" w14:textId="15EC56B8"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Kanazawa A, Saito I, Araki A, Takeda M, Ma M, Saijo Y, et al. (2010) Association between indoor exposure to semi-volatile organic compounds and building-related symptoms among the occupants of residential dwellings. Indoor Air 20:72-84.</w:t>
      </w:r>
      <w:r w:rsidR="00397BBD">
        <w:rPr>
          <w:rFonts w:ascii="Times New Roman" w:hAnsi="Times New Roman" w:cs="Times New Roman"/>
        </w:rPr>
        <w:t xml:space="preserve"> </w:t>
      </w:r>
      <w:hyperlink r:id="rId16" w:history="1">
        <w:r w:rsidR="00397BBD" w:rsidRPr="00CE2E53">
          <w:rPr>
            <w:rStyle w:val="a8"/>
            <w:rFonts w:ascii="Times New Roman" w:hAnsi="Times New Roman" w:cs="Times New Roman"/>
          </w:rPr>
          <w:t>https://doi.org/10.1111/j.1600-0668.2009.00629.x</w:t>
        </w:r>
      </w:hyperlink>
    </w:p>
    <w:p w14:paraId="29E2AA07" w14:textId="21FC9DE2" w:rsidR="00092F8D" w:rsidRPr="00F7761C"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Kim UJ, Wang Y, Li W, Kannan K (2019) Occurrence of and human exposure to organophosphate flame retardants/plasticizers in indoor air and dust from various microenvironments in the united states. </w:t>
      </w:r>
      <w:r>
        <w:rPr>
          <w:rFonts w:ascii="Times New Roman" w:hAnsi="Times New Roman" w:cs="Times New Roman"/>
        </w:rPr>
        <w:t>Environ Int</w:t>
      </w:r>
      <w:r w:rsidRPr="00F7761C">
        <w:rPr>
          <w:rFonts w:ascii="Times New Roman" w:hAnsi="Times New Roman" w:cs="Times New Roman"/>
        </w:rPr>
        <w:t xml:space="preserve"> 125:342-349.</w:t>
      </w:r>
      <w:r>
        <w:rPr>
          <w:rFonts w:ascii="Times New Roman" w:hAnsi="Times New Roman" w:cs="Times New Roman"/>
        </w:rPr>
        <w:t xml:space="preserve"> </w:t>
      </w:r>
      <w:hyperlink r:id="rId17" w:history="1">
        <w:r w:rsidRPr="00D94472">
          <w:rPr>
            <w:rStyle w:val="a8"/>
            <w:rFonts w:ascii="Times New Roman" w:hAnsi="Times New Roman" w:cs="Times New Roman"/>
          </w:rPr>
          <w:t>https://doi.org/10.1016/j.envint.2019.01.065</w:t>
        </w:r>
      </w:hyperlink>
    </w:p>
    <w:p w14:paraId="77A186E3" w14:textId="4FF8003F"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Mizouchi S, Ichiba M, Takigami H, Kajiwara N, Takamuku T, Miyajima T, et al. (2015) Exposure assessment of organophosphorus and organobromine flame retardants via indoor dust from elementary schools and domestic houses. Chemosphere 123:17-25.</w:t>
      </w:r>
      <w:r w:rsidR="00F67C8C">
        <w:rPr>
          <w:rFonts w:ascii="Times New Roman" w:hAnsi="Times New Roman" w:cs="Times New Roman"/>
        </w:rPr>
        <w:t xml:space="preserve"> </w:t>
      </w:r>
      <w:hyperlink r:id="rId18" w:history="1">
        <w:r w:rsidR="00F67C8C" w:rsidRPr="00CE2E53">
          <w:rPr>
            <w:rStyle w:val="a8"/>
            <w:rFonts w:ascii="Times New Roman" w:hAnsi="Times New Roman" w:cs="Times New Roman"/>
          </w:rPr>
          <w:t>https://doi.org/10.1016/j.chemosphere.2014.11.028</w:t>
        </w:r>
      </w:hyperlink>
    </w:p>
    <w:p w14:paraId="0AC0A316" w14:textId="77777777" w:rsidR="00092F8D" w:rsidRDefault="00092F8D" w:rsidP="00EF5886">
      <w:pPr>
        <w:pStyle w:val="EndNoteBibliography"/>
        <w:spacing w:line="480" w:lineRule="auto"/>
        <w:ind w:left="567" w:hanging="567"/>
        <w:jc w:val="both"/>
        <w:rPr>
          <w:rFonts w:ascii="Times New Roman" w:hAnsi="Times New Roman" w:cs="Times New Roman"/>
        </w:rPr>
      </w:pPr>
      <w:r>
        <w:rPr>
          <w:rFonts w:ascii="Times New Roman" w:hAnsi="Times New Roman" w:cs="Times New Roman"/>
        </w:rPr>
        <w:t>National Toxicity Program (</w:t>
      </w:r>
      <w:r w:rsidRPr="00F7761C">
        <w:rPr>
          <w:rFonts w:ascii="Times New Roman" w:hAnsi="Times New Roman" w:cs="Times New Roman"/>
        </w:rPr>
        <w:t>NTP</w:t>
      </w:r>
      <w:r>
        <w:rPr>
          <w:rFonts w:ascii="Times New Roman" w:hAnsi="Times New Roman" w:cs="Times New Roman"/>
        </w:rPr>
        <w:t>)</w:t>
      </w:r>
      <w:r w:rsidRPr="00F7761C">
        <w:rPr>
          <w:rFonts w:ascii="Times New Roman" w:hAnsi="Times New Roman" w:cs="Times New Roman"/>
        </w:rPr>
        <w:t xml:space="preserve"> (1994) Toxicology and carcinogenesis studies of tricresyl phosphate (cas no. 1330‐78‐5) in f344/n rats and b6c3f1 mice (gavage and feed studies). </w:t>
      </w:r>
    </w:p>
    <w:p w14:paraId="166AEAC0" w14:textId="016E6B38"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Owens Jr </w:t>
      </w:r>
      <w:r>
        <w:rPr>
          <w:rFonts w:ascii="Times New Roman" w:hAnsi="Times New Roman" w:cs="Times New Roman"/>
        </w:rPr>
        <w:t>C</w:t>
      </w:r>
      <w:r w:rsidRPr="00F7761C">
        <w:rPr>
          <w:rFonts w:ascii="Times New Roman" w:hAnsi="Times New Roman" w:cs="Times New Roman"/>
        </w:rPr>
        <w:t xml:space="preserve">V, Lambright </w:t>
      </w:r>
      <w:r>
        <w:rPr>
          <w:rFonts w:ascii="Times New Roman" w:hAnsi="Times New Roman" w:cs="Times New Roman"/>
        </w:rPr>
        <w:t>C</w:t>
      </w:r>
      <w:r w:rsidRPr="00F7761C">
        <w:rPr>
          <w:rFonts w:ascii="Times New Roman" w:hAnsi="Times New Roman" w:cs="Times New Roman"/>
        </w:rPr>
        <w:t xml:space="preserve">, Bobseine </w:t>
      </w:r>
      <w:r>
        <w:rPr>
          <w:rFonts w:ascii="Times New Roman" w:hAnsi="Times New Roman" w:cs="Times New Roman"/>
        </w:rPr>
        <w:t>K</w:t>
      </w:r>
      <w:r w:rsidRPr="00F7761C">
        <w:rPr>
          <w:rFonts w:ascii="Times New Roman" w:hAnsi="Times New Roman" w:cs="Times New Roman"/>
        </w:rPr>
        <w:t xml:space="preserve">, Ryan </w:t>
      </w:r>
      <w:r>
        <w:rPr>
          <w:rFonts w:ascii="Times New Roman" w:hAnsi="Times New Roman" w:cs="Times New Roman"/>
        </w:rPr>
        <w:t>B</w:t>
      </w:r>
      <w:r w:rsidRPr="00F7761C">
        <w:rPr>
          <w:rFonts w:ascii="Times New Roman" w:hAnsi="Times New Roman" w:cs="Times New Roman"/>
        </w:rPr>
        <w:t>, Gray Jr L</w:t>
      </w:r>
      <w:r>
        <w:rPr>
          <w:rFonts w:ascii="Times New Roman" w:hAnsi="Times New Roman" w:cs="Times New Roman"/>
        </w:rPr>
        <w:t>E</w:t>
      </w:r>
      <w:r w:rsidRPr="00F7761C">
        <w:rPr>
          <w:rFonts w:ascii="Times New Roman" w:hAnsi="Times New Roman" w:cs="Times New Roman"/>
        </w:rPr>
        <w:t xml:space="preserve">, Gullett </w:t>
      </w:r>
      <w:r>
        <w:rPr>
          <w:rFonts w:ascii="Times New Roman" w:hAnsi="Times New Roman" w:cs="Times New Roman"/>
        </w:rPr>
        <w:t>B</w:t>
      </w:r>
      <w:r w:rsidRPr="00F7761C">
        <w:rPr>
          <w:rFonts w:ascii="Times New Roman" w:hAnsi="Times New Roman" w:cs="Times New Roman"/>
        </w:rPr>
        <w:t xml:space="preserve">K, et al. (2007) </w:t>
      </w:r>
      <w:r w:rsidRPr="00F7761C">
        <w:rPr>
          <w:rFonts w:ascii="Times New Roman" w:hAnsi="Times New Roman" w:cs="Times New Roman"/>
        </w:rPr>
        <w:lastRenderedPageBreak/>
        <w:t xml:space="preserve">Identification of estrogenic compounds emitted from the combustion of computer printed circuit boards in electronic waste. </w:t>
      </w:r>
      <w:r>
        <w:rPr>
          <w:rFonts w:ascii="Times New Roman" w:hAnsi="Times New Roman" w:cs="Times New Roman"/>
        </w:rPr>
        <w:t>Environ Sci Technol</w:t>
      </w:r>
      <w:r w:rsidRPr="00F7761C">
        <w:rPr>
          <w:rFonts w:ascii="Times New Roman" w:hAnsi="Times New Roman" w:cs="Times New Roman"/>
        </w:rPr>
        <w:t xml:space="preserve"> 41:8506-8511</w:t>
      </w:r>
      <w:r w:rsidR="006F7E55">
        <w:rPr>
          <w:rFonts w:ascii="Times New Roman" w:hAnsi="Times New Roman" w:cs="Times New Roman"/>
        </w:rPr>
        <w:t xml:space="preserve">. </w:t>
      </w:r>
      <w:hyperlink r:id="rId19" w:history="1">
        <w:r w:rsidR="006F7E55" w:rsidRPr="00CE2E53">
          <w:rPr>
            <w:rStyle w:val="a8"/>
            <w:rFonts w:ascii="Times New Roman" w:hAnsi="Times New Roman" w:cs="Times New Roman"/>
          </w:rPr>
          <w:t>https://doi.org/10.1021/es071425p</w:t>
        </w:r>
      </w:hyperlink>
    </w:p>
    <w:p w14:paraId="1EBC90A8" w14:textId="77777777" w:rsidR="00092F8D" w:rsidRPr="00F7761C"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Pharmaco LSR</w:t>
      </w:r>
      <w:r w:rsidRPr="00317B38">
        <w:rPr>
          <w:rFonts w:ascii="Times New Roman" w:hAnsi="Times New Roman" w:cs="Times New Roman"/>
        </w:rPr>
        <w:t xml:space="preserve"> </w:t>
      </w:r>
      <w:r w:rsidRPr="00F7761C">
        <w:rPr>
          <w:rFonts w:ascii="Times New Roman" w:hAnsi="Times New Roman" w:cs="Times New Roman"/>
        </w:rPr>
        <w:t xml:space="preserve">Inc. </w:t>
      </w:r>
      <w:r>
        <w:rPr>
          <w:rFonts w:ascii="Times New Roman" w:hAnsi="Times New Roman" w:cs="Times New Roman"/>
        </w:rPr>
        <w:t>(</w:t>
      </w:r>
      <w:r w:rsidRPr="00F7761C">
        <w:rPr>
          <w:rFonts w:ascii="Times New Roman" w:hAnsi="Times New Roman" w:cs="Times New Roman"/>
        </w:rPr>
        <w:t>1994</w:t>
      </w:r>
      <w:r>
        <w:rPr>
          <w:rFonts w:ascii="Times New Roman" w:hAnsi="Times New Roman" w:cs="Times New Roman"/>
        </w:rPr>
        <w:t>)</w:t>
      </w:r>
      <w:r w:rsidRPr="00F7761C">
        <w:rPr>
          <w:rFonts w:ascii="Times New Roman" w:hAnsi="Times New Roman" w:cs="Times New Roman"/>
        </w:rPr>
        <w:t xml:space="preserve"> Pharmaco report entitled an oncogenicity study of </w:t>
      </w:r>
      <w:r>
        <w:rPr>
          <w:rFonts w:ascii="Times New Roman" w:hAnsi="Times New Roman" w:cs="Times New Roman"/>
        </w:rPr>
        <w:t>TBP</w:t>
      </w:r>
      <w:r w:rsidRPr="00F7761C">
        <w:rPr>
          <w:rFonts w:ascii="Times New Roman" w:hAnsi="Times New Roman" w:cs="Times New Roman"/>
        </w:rPr>
        <w:t xml:space="preserve"> in the rat via dietary administration.</w:t>
      </w:r>
      <w:r>
        <w:rPr>
          <w:rFonts w:ascii="Times New Roman" w:hAnsi="Times New Roman" w:cs="Times New Roman"/>
        </w:rPr>
        <w:t xml:space="preserve"> </w:t>
      </w:r>
    </w:p>
    <w:p w14:paraId="43064CC1" w14:textId="0146340E"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Poma </w:t>
      </w:r>
      <w:r>
        <w:rPr>
          <w:rFonts w:ascii="Times New Roman" w:hAnsi="Times New Roman" w:cs="Times New Roman"/>
        </w:rPr>
        <w:t>G</w:t>
      </w:r>
      <w:r w:rsidRPr="00F7761C">
        <w:rPr>
          <w:rFonts w:ascii="Times New Roman" w:hAnsi="Times New Roman" w:cs="Times New Roman"/>
        </w:rPr>
        <w:t xml:space="preserve">, Sales </w:t>
      </w:r>
      <w:r>
        <w:rPr>
          <w:rFonts w:ascii="Times New Roman" w:hAnsi="Times New Roman" w:cs="Times New Roman"/>
        </w:rPr>
        <w:t>C</w:t>
      </w:r>
      <w:r w:rsidRPr="00F7761C">
        <w:rPr>
          <w:rFonts w:ascii="Times New Roman" w:hAnsi="Times New Roman" w:cs="Times New Roman"/>
        </w:rPr>
        <w:t xml:space="preserve">, Bruyland </w:t>
      </w:r>
      <w:r>
        <w:rPr>
          <w:rFonts w:ascii="Times New Roman" w:hAnsi="Times New Roman" w:cs="Times New Roman"/>
        </w:rPr>
        <w:t>B</w:t>
      </w:r>
      <w:r w:rsidRPr="00F7761C">
        <w:rPr>
          <w:rFonts w:ascii="Times New Roman" w:hAnsi="Times New Roman" w:cs="Times New Roman"/>
        </w:rPr>
        <w:t xml:space="preserve">, Christia </w:t>
      </w:r>
      <w:r>
        <w:rPr>
          <w:rFonts w:ascii="Times New Roman" w:hAnsi="Times New Roman" w:cs="Times New Roman"/>
        </w:rPr>
        <w:t>C</w:t>
      </w:r>
      <w:r w:rsidRPr="00F7761C">
        <w:rPr>
          <w:rFonts w:ascii="Times New Roman" w:hAnsi="Times New Roman" w:cs="Times New Roman"/>
        </w:rPr>
        <w:t xml:space="preserve">, Goscinny </w:t>
      </w:r>
      <w:r>
        <w:rPr>
          <w:rFonts w:ascii="Times New Roman" w:hAnsi="Times New Roman" w:cs="Times New Roman"/>
        </w:rPr>
        <w:t>S</w:t>
      </w:r>
      <w:r w:rsidRPr="00F7761C">
        <w:rPr>
          <w:rFonts w:ascii="Times New Roman" w:hAnsi="Times New Roman" w:cs="Times New Roman"/>
        </w:rPr>
        <w:t xml:space="preserve">, Van Loco </w:t>
      </w:r>
      <w:r>
        <w:rPr>
          <w:rFonts w:ascii="Times New Roman" w:hAnsi="Times New Roman" w:cs="Times New Roman"/>
        </w:rPr>
        <w:t>J</w:t>
      </w:r>
      <w:r w:rsidRPr="00F7761C">
        <w:rPr>
          <w:rFonts w:ascii="Times New Roman" w:hAnsi="Times New Roman" w:cs="Times New Roman"/>
        </w:rPr>
        <w:t xml:space="preserve">, et al. (2018) Occurrence of organophosphorus flame retardants and plasticizers (pfrs) in belgian foodstuffs and estimation of the dietary exposure of the adult population. </w:t>
      </w:r>
      <w:r w:rsidRPr="00576806">
        <w:rPr>
          <w:rFonts w:ascii="Times New Roman" w:hAnsi="Times New Roman" w:cs="Times New Roman"/>
        </w:rPr>
        <w:t>Environ Sci Technol</w:t>
      </w:r>
      <w:r w:rsidRPr="00F7761C">
        <w:rPr>
          <w:rFonts w:ascii="Times New Roman" w:hAnsi="Times New Roman" w:cs="Times New Roman"/>
        </w:rPr>
        <w:t xml:space="preserve"> 52:2331-2338</w:t>
      </w:r>
      <w:r w:rsidR="006F7E55">
        <w:rPr>
          <w:rFonts w:ascii="Times New Roman" w:hAnsi="Times New Roman" w:cs="Times New Roman"/>
        </w:rPr>
        <w:t xml:space="preserve">. </w:t>
      </w:r>
      <w:hyperlink r:id="rId20" w:history="1">
        <w:r w:rsidR="006F7E55" w:rsidRPr="00CE2E53">
          <w:rPr>
            <w:rStyle w:val="a8"/>
            <w:rFonts w:ascii="Times New Roman" w:hAnsi="Times New Roman" w:cs="Times New Roman"/>
          </w:rPr>
          <w:t>https://doi.org/10.1021/acs.est.7b06395</w:t>
        </w:r>
      </w:hyperlink>
    </w:p>
    <w:p w14:paraId="28308DBA" w14:textId="78CA3C9D"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Tan HL, Peng CF, Guo Y, Wang XD, Wu Y, Chen D (2017) Organophosphate flame retardants in house dust from south china and related human exposure risks. </w:t>
      </w:r>
      <w:r w:rsidRPr="00576806">
        <w:rPr>
          <w:rFonts w:ascii="Times New Roman" w:hAnsi="Times New Roman" w:cs="Times New Roman"/>
        </w:rPr>
        <w:t>Bull Environ Contam Toxicol</w:t>
      </w:r>
      <w:r w:rsidRPr="00F7761C">
        <w:rPr>
          <w:rFonts w:ascii="Times New Roman" w:hAnsi="Times New Roman" w:cs="Times New Roman"/>
        </w:rPr>
        <w:t xml:space="preserve"> 99:344-349.</w:t>
      </w:r>
      <w:r w:rsidR="006F7E55">
        <w:rPr>
          <w:rFonts w:ascii="Times New Roman" w:hAnsi="Times New Roman" w:cs="Times New Roman"/>
        </w:rPr>
        <w:t xml:space="preserve"> </w:t>
      </w:r>
      <w:hyperlink r:id="rId21" w:history="1">
        <w:r w:rsidR="006F7E55" w:rsidRPr="00CE2E53">
          <w:rPr>
            <w:rStyle w:val="a8"/>
            <w:rFonts w:ascii="Times New Roman" w:hAnsi="Times New Roman" w:cs="Times New Roman"/>
          </w:rPr>
          <w:t>https://doi.org/10.1007/s00128-017-2120-8</w:t>
        </w:r>
      </w:hyperlink>
    </w:p>
    <w:p w14:paraId="69B9DA94" w14:textId="7BAC72FD" w:rsidR="00092F8D" w:rsidRPr="00F7761C" w:rsidRDefault="00092F8D" w:rsidP="00EF5886">
      <w:pPr>
        <w:pStyle w:val="EndNoteBibliography"/>
        <w:spacing w:line="480" w:lineRule="auto"/>
        <w:ind w:left="567" w:hanging="567"/>
        <w:jc w:val="both"/>
        <w:rPr>
          <w:rFonts w:ascii="Times New Roman" w:hAnsi="Times New Roman" w:cs="Times New Roman"/>
        </w:rPr>
      </w:pPr>
      <w:r>
        <w:rPr>
          <w:rFonts w:ascii="Times New Roman" w:hAnsi="Times New Roman" w:cs="Times New Roman"/>
        </w:rPr>
        <w:t>US Environment Protection Agency (</w:t>
      </w:r>
      <w:r w:rsidRPr="00F7761C">
        <w:rPr>
          <w:rFonts w:ascii="Times New Roman" w:hAnsi="Times New Roman" w:cs="Times New Roman"/>
        </w:rPr>
        <w:t>USEPA</w:t>
      </w:r>
      <w:r>
        <w:rPr>
          <w:rFonts w:ascii="Times New Roman" w:hAnsi="Times New Roman" w:cs="Times New Roman"/>
        </w:rPr>
        <w:t xml:space="preserve">, </w:t>
      </w:r>
      <w:r w:rsidRPr="00F7761C">
        <w:rPr>
          <w:rFonts w:ascii="Times New Roman" w:hAnsi="Times New Roman" w:cs="Times New Roman"/>
        </w:rPr>
        <w:t>2019) High production volume (</w:t>
      </w:r>
      <w:r w:rsidR="006F7E55" w:rsidRPr="00F7761C">
        <w:rPr>
          <w:rFonts w:ascii="Times New Roman" w:hAnsi="Times New Roman" w:cs="Times New Roman"/>
        </w:rPr>
        <w:t>HPV</w:t>
      </w:r>
      <w:r w:rsidRPr="00F7761C">
        <w:rPr>
          <w:rFonts w:ascii="Times New Roman" w:hAnsi="Times New Roman" w:cs="Times New Roman"/>
        </w:rPr>
        <w:t xml:space="preserve">) challenge; phosphoric acid derivatives. </w:t>
      </w:r>
    </w:p>
    <w:p w14:paraId="1A0360F2" w14:textId="35ACD324"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Van den Eede </w:t>
      </w:r>
      <w:r>
        <w:rPr>
          <w:rFonts w:ascii="Times New Roman" w:hAnsi="Times New Roman" w:cs="Times New Roman"/>
        </w:rPr>
        <w:t>N</w:t>
      </w:r>
      <w:r w:rsidRPr="00F7761C">
        <w:rPr>
          <w:rFonts w:ascii="Times New Roman" w:hAnsi="Times New Roman" w:cs="Times New Roman"/>
        </w:rPr>
        <w:t xml:space="preserve">, Dirtu Alin C, Neels </w:t>
      </w:r>
      <w:r>
        <w:rPr>
          <w:rFonts w:ascii="Times New Roman" w:hAnsi="Times New Roman" w:cs="Times New Roman"/>
        </w:rPr>
        <w:t>H</w:t>
      </w:r>
      <w:r w:rsidRPr="00F7761C">
        <w:rPr>
          <w:rFonts w:ascii="Times New Roman" w:hAnsi="Times New Roman" w:cs="Times New Roman"/>
        </w:rPr>
        <w:t xml:space="preserve">, Covaci </w:t>
      </w:r>
      <w:r>
        <w:rPr>
          <w:rFonts w:ascii="Times New Roman" w:hAnsi="Times New Roman" w:cs="Times New Roman"/>
        </w:rPr>
        <w:t>A</w:t>
      </w:r>
      <w:r w:rsidRPr="00F7761C">
        <w:rPr>
          <w:rFonts w:ascii="Times New Roman" w:hAnsi="Times New Roman" w:cs="Times New Roman"/>
        </w:rPr>
        <w:t xml:space="preserve"> (2011) Analytical developments and preliminary assessment of human exposure to organophosphate flame retardants from indoor dust. </w:t>
      </w:r>
      <w:r>
        <w:rPr>
          <w:rFonts w:ascii="Times New Roman" w:hAnsi="Times New Roman" w:cs="Times New Roman"/>
        </w:rPr>
        <w:t>Environ Int</w:t>
      </w:r>
      <w:r w:rsidRPr="00F7761C">
        <w:rPr>
          <w:rFonts w:ascii="Times New Roman" w:hAnsi="Times New Roman" w:cs="Times New Roman"/>
        </w:rPr>
        <w:t xml:space="preserve"> 37:454-461</w:t>
      </w:r>
      <w:r w:rsidR="006F7E55">
        <w:rPr>
          <w:rFonts w:ascii="Times New Roman" w:hAnsi="Times New Roman" w:cs="Times New Roman"/>
        </w:rPr>
        <w:t xml:space="preserve">. </w:t>
      </w:r>
      <w:hyperlink r:id="rId22" w:history="1">
        <w:r w:rsidR="006F7E55" w:rsidRPr="00CE2E53">
          <w:rPr>
            <w:rStyle w:val="a8"/>
            <w:rFonts w:ascii="Times New Roman" w:hAnsi="Times New Roman" w:cs="Times New Roman"/>
          </w:rPr>
          <w:t>https://doi.org/10.1016/j.envint.2010.11.010</w:t>
        </w:r>
      </w:hyperlink>
    </w:p>
    <w:p w14:paraId="0EAADD16" w14:textId="0CD6B0B5" w:rsidR="00092F8D" w:rsidRPr="00F7761C"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Vykoukalov</w:t>
      </w:r>
      <w:r w:rsidR="005F60C5">
        <w:rPr>
          <w:rFonts w:ascii="Times New Roman" w:hAnsi="Times New Roman" w:cs="Times New Roman"/>
        </w:rPr>
        <w:t>a</w:t>
      </w:r>
      <w:r w:rsidRPr="00F7761C">
        <w:rPr>
          <w:rFonts w:ascii="Times New Roman" w:hAnsi="Times New Roman" w:cs="Times New Roman"/>
        </w:rPr>
        <w:t xml:space="preserve"> M, Venier M, Vojta Š, Melymuk L, Bečanová J, Romanak K, et al. (2017) Organophosphate esters flame retardants in the indoor environment. </w:t>
      </w:r>
      <w:r>
        <w:rPr>
          <w:rFonts w:ascii="Times New Roman" w:hAnsi="Times New Roman" w:cs="Times New Roman"/>
        </w:rPr>
        <w:t>Environ. Int.</w:t>
      </w:r>
      <w:r w:rsidRPr="00F7761C">
        <w:rPr>
          <w:rFonts w:ascii="Times New Roman" w:hAnsi="Times New Roman" w:cs="Times New Roman"/>
        </w:rPr>
        <w:t xml:space="preserve"> 106:97-104.</w:t>
      </w:r>
      <w:r>
        <w:rPr>
          <w:rFonts w:ascii="Times New Roman" w:hAnsi="Times New Roman" w:cs="Times New Roman"/>
        </w:rPr>
        <w:t xml:space="preserve"> </w:t>
      </w:r>
      <w:hyperlink r:id="rId23" w:history="1">
        <w:r w:rsidRPr="00723C0E">
          <w:rPr>
            <w:rStyle w:val="a8"/>
            <w:rFonts w:ascii="Times New Roman" w:hAnsi="Times New Roman" w:cs="Times New Roman"/>
          </w:rPr>
          <w:t>https://doi.org/10.1016/j.envint.2017.05.020</w:t>
        </w:r>
      </w:hyperlink>
    </w:p>
    <w:p w14:paraId="4BF05F2C" w14:textId="49FEA7E3"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World Health Organization </w:t>
      </w:r>
      <w:r>
        <w:rPr>
          <w:rFonts w:ascii="Times New Roman" w:hAnsi="Times New Roman" w:cs="Times New Roman"/>
        </w:rPr>
        <w:t>(</w:t>
      </w:r>
      <w:r w:rsidRPr="00F7761C">
        <w:rPr>
          <w:rFonts w:ascii="Times New Roman" w:hAnsi="Times New Roman" w:cs="Times New Roman"/>
        </w:rPr>
        <w:t>WHO</w:t>
      </w:r>
      <w:r>
        <w:rPr>
          <w:rFonts w:ascii="Times New Roman" w:hAnsi="Times New Roman" w:cs="Times New Roman"/>
        </w:rPr>
        <w:t xml:space="preserve">, </w:t>
      </w:r>
      <w:r w:rsidRPr="00F7761C">
        <w:rPr>
          <w:rFonts w:ascii="Times New Roman" w:hAnsi="Times New Roman" w:cs="Times New Roman"/>
        </w:rPr>
        <w:t>1998</w:t>
      </w:r>
      <w:r>
        <w:rPr>
          <w:rFonts w:ascii="Times New Roman" w:hAnsi="Times New Roman" w:cs="Times New Roman"/>
        </w:rPr>
        <w:t>)</w:t>
      </w:r>
      <w:r w:rsidRPr="00F7761C">
        <w:rPr>
          <w:rFonts w:ascii="Times New Roman" w:hAnsi="Times New Roman" w:cs="Times New Roman"/>
        </w:rPr>
        <w:t xml:space="preserve"> Flame retardants: Tris (chloropropyl) phosphate and tris (2-chloroethyl) phosphate:World Health Organization.</w:t>
      </w:r>
      <w:r w:rsidR="00C31677">
        <w:rPr>
          <w:rFonts w:ascii="Times New Roman" w:hAnsi="Times New Roman" w:cs="Times New Roman"/>
        </w:rPr>
        <w:t xml:space="preserve"> Available at: </w:t>
      </w:r>
      <w:hyperlink r:id="rId24" w:history="1">
        <w:r w:rsidR="00C31677" w:rsidRPr="00CE2E53">
          <w:rPr>
            <w:rStyle w:val="a8"/>
            <w:rFonts w:ascii="Times New Roman" w:hAnsi="Times New Roman" w:cs="Times New Roman"/>
          </w:rPr>
          <w:t>https://apps.who.int/iris/handle/10665/42148</w:t>
        </w:r>
      </w:hyperlink>
      <w:r w:rsidR="00C31677">
        <w:rPr>
          <w:rFonts w:ascii="Times New Roman" w:hAnsi="Times New Roman" w:cs="Times New Roman"/>
        </w:rPr>
        <w:t xml:space="preserve">. Accessed </w:t>
      </w:r>
      <w:r w:rsidR="00036389">
        <w:rPr>
          <w:rFonts w:ascii="Times New Roman" w:hAnsi="Times New Roman" w:cs="Times New Roman"/>
        </w:rPr>
        <w:t>in</w:t>
      </w:r>
      <w:r w:rsidR="00C31677">
        <w:rPr>
          <w:rFonts w:ascii="Times New Roman" w:hAnsi="Times New Roman" w:cs="Times New Roman"/>
        </w:rPr>
        <w:t xml:space="preserve"> December 2022</w:t>
      </w:r>
    </w:p>
    <w:p w14:paraId="5F7FEE14" w14:textId="28397AF0" w:rsidR="00092F8D"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Yadav </w:t>
      </w:r>
      <w:r>
        <w:rPr>
          <w:rFonts w:ascii="Times New Roman" w:hAnsi="Times New Roman" w:cs="Times New Roman"/>
        </w:rPr>
        <w:t>IC</w:t>
      </w:r>
      <w:r w:rsidRPr="00F7761C">
        <w:rPr>
          <w:rFonts w:ascii="Times New Roman" w:hAnsi="Times New Roman" w:cs="Times New Roman"/>
        </w:rPr>
        <w:t xml:space="preserve">, Devi </w:t>
      </w:r>
      <w:r>
        <w:rPr>
          <w:rFonts w:ascii="Times New Roman" w:hAnsi="Times New Roman" w:cs="Times New Roman"/>
        </w:rPr>
        <w:t>NL</w:t>
      </w:r>
      <w:r w:rsidRPr="00F7761C">
        <w:rPr>
          <w:rFonts w:ascii="Times New Roman" w:hAnsi="Times New Roman" w:cs="Times New Roman"/>
        </w:rPr>
        <w:t xml:space="preserve">, Zhong </w:t>
      </w:r>
      <w:r>
        <w:rPr>
          <w:rFonts w:ascii="Times New Roman" w:hAnsi="Times New Roman" w:cs="Times New Roman"/>
        </w:rPr>
        <w:t>G</w:t>
      </w:r>
      <w:r w:rsidRPr="00F7761C">
        <w:rPr>
          <w:rFonts w:ascii="Times New Roman" w:hAnsi="Times New Roman" w:cs="Times New Roman"/>
        </w:rPr>
        <w:t xml:space="preserve">, Li </w:t>
      </w:r>
      <w:r>
        <w:rPr>
          <w:rFonts w:ascii="Times New Roman" w:hAnsi="Times New Roman" w:cs="Times New Roman"/>
        </w:rPr>
        <w:t>J</w:t>
      </w:r>
      <w:r w:rsidRPr="00F7761C">
        <w:rPr>
          <w:rFonts w:ascii="Times New Roman" w:hAnsi="Times New Roman" w:cs="Times New Roman"/>
        </w:rPr>
        <w:t xml:space="preserve">, Zhang </w:t>
      </w:r>
      <w:r>
        <w:rPr>
          <w:rFonts w:ascii="Times New Roman" w:hAnsi="Times New Roman" w:cs="Times New Roman"/>
        </w:rPr>
        <w:t>G</w:t>
      </w:r>
      <w:r w:rsidRPr="00F7761C">
        <w:rPr>
          <w:rFonts w:ascii="Times New Roman" w:hAnsi="Times New Roman" w:cs="Times New Roman"/>
        </w:rPr>
        <w:t xml:space="preserve">, Covaci </w:t>
      </w:r>
      <w:r>
        <w:rPr>
          <w:rFonts w:ascii="Times New Roman" w:hAnsi="Times New Roman" w:cs="Times New Roman"/>
        </w:rPr>
        <w:t>A</w:t>
      </w:r>
      <w:r w:rsidRPr="00F7761C">
        <w:rPr>
          <w:rFonts w:ascii="Times New Roman" w:hAnsi="Times New Roman" w:cs="Times New Roman"/>
        </w:rPr>
        <w:t xml:space="preserve"> (2017) Occurrence and fate of organophosphate ester flame retardants and plasticizers in indoor air and dust of nepal: </w:t>
      </w:r>
      <w:r w:rsidRPr="00F7761C">
        <w:rPr>
          <w:rFonts w:ascii="Times New Roman" w:hAnsi="Times New Roman" w:cs="Times New Roman"/>
        </w:rPr>
        <w:lastRenderedPageBreak/>
        <w:t>Implication for human exposure. Environ Pollut 229:668-678</w:t>
      </w:r>
      <w:r w:rsidR="00C31677">
        <w:rPr>
          <w:rFonts w:ascii="Times New Roman" w:hAnsi="Times New Roman" w:cs="Times New Roman"/>
        </w:rPr>
        <w:t xml:space="preserve">. </w:t>
      </w:r>
      <w:hyperlink r:id="rId25" w:history="1">
        <w:r w:rsidR="00C31677" w:rsidRPr="00CE2E53">
          <w:rPr>
            <w:rStyle w:val="a8"/>
            <w:rFonts w:ascii="Times New Roman" w:hAnsi="Times New Roman" w:cs="Times New Roman"/>
          </w:rPr>
          <w:t>https://doi.org/10.1016/j.envpol.2017.06.089</w:t>
        </w:r>
      </w:hyperlink>
    </w:p>
    <w:p w14:paraId="3006A979" w14:textId="4BF32A96" w:rsidR="00B500E7" w:rsidRPr="00EF5886" w:rsidRDefault="00092F8D" w:rsidP="00EF5886">
      <w:pPr>
        <w:pStyle w:val="EndNoteBibliography"/>
        <w:spacing w:line="480" w:lineRule="auto"/>
        <w:ind w:left="567" w:hanging="567"/>
        <w:jc w:val="both"/>
        <w:rPr>
          <w:rFonts w:ascii="Times New Roman" w:hAnsi="Times New Roman" w:cs="Times New Roman"/>
        </w:rPr>
      </w:pPr>
      <w:r w:rsidRPr="00F7761C">
        <w:rPr>
          <w:rFonts w:ascii="Times New Roman" w:hAnsi="Times New Roman" w:cs="Times New Roman"/>
        </w:rPr>
        <w:t xml:space="preserve">Zhou </w:t>
      </w:r>
      <w:r>
        <w:rPr>
          <w:rFonts w:ascii="Times New Roman" w:hAnsi="Times New Roman" w:cs="Times New Roman"/>
        </w:rPr>
        <w:t>LL</w:t>
      </w:r>
      <w:r w:rsidRPr="00F7761C">
        <w:rPr>
          <w:rFonts w:ascii="Times New Roman" w:hAnsi="Times New Roman" w:cs="Times New Roman"/>
        </w:rPr>
        <w:t xml:space="preserve">, Hiltscher </w:t>
      </w:r>
      <w:r>
        <w:rPr>
          <w:rFonts w:ascii="Times New Roman" w:hAnsi="Times New Roman" w:cs="Times New Roman"/>
        </w:rPr>
        <w:t>M</w:t>
      </w:r>
      <w:r w:rsidRPr="00F7761C">
        <w:rPr>
          <w:rFonts w:ascii="Times New Roman" w:hAnsi="Times New Roman" w:cs="Times New Roman"/>
        </w:rPr>
        <w:t xml:space="preserve">, Gruber </w:t>
      </w:r>
      <w:r>
        <w:rPr>
          <w:rFonts w:ascii="Times New Roman" w:hAnsi="Times New Roman" w:cs="Times New Roman"/>
        </w:rPr>
        <w:t>D</w:t>
      </w:r>
      <w:r w:rsidRPr="00F7761C">
        <w:rPr>
          <w:rFonts w:ascii="Times New Roman" w:hAnsi="Times New Roman" w:cs="Times New Roman"/>
        </w:rPr>
        <w:t xml:space="preserve">, Puttmann </w:t>
      </w:r>
      <w:r>
        <w:rPr>
          <w:rFonts w:ascii="Times New Roman" w:hAnsi="Times New Roman" w:cs="Times New Roman"/>
        </w:rPr>
        <w:t>W</w:t>
      </w:r>
      <w:r w:rsidRPr="00F7761C">
        <w:rPr>
          <w:rFonts w:ascii="Times New Roman" w:hAnsi="Times New Roman" w:cs="Times New Roman"/>
        </w:rPr>
        <w:t xml:space="preserve"> (2017) Organophosphate flame retardants (opfrs) in indoor and outdoor air in the rhine/main area, germany: Comparison of concentrations and distribution profiles in different microenvironments. Environmental Science and Pollution Research 24:10992-11005.</w:t>
      </w:r>
      <w:r w:rsidR="00C31677">
        <w:rPr>
          <w:rFonts w:ascii="Times New Roman" w:hAnsi="Times New Roman" w:cs="Times New Roman"/>
        </w:rPr>
        <w:t xml:space="preserve"> </w:t>
      </w:r>
      <w:hyperlink r:id="rId26" w:history="1">
        <w:r w:rsidR="00C31677" w:rsidRPr="00CE2E53">
          <w:rPr>
            <w:rStyle w:val="a8"/>
            <w:rFonts w:ascii="Times New Roman" w:hAnsi="Times New Roman" w:cs="Times New Roman"/>
          </w:rPr>
          <w:t>https://doi.org/10.1007/s11356-016-6902-z</w:t>
        </w:r>
      </w:hyperlink>
    </w:p>
    <w:sectPr w:rsidR="00B500E7" w:rsidRPr="00EF5886" w:rsidSect="00471E8E">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9F31A" w14:textId="77777777" w:rsidR="00DF427D" w:rsidRDefault="00DF427D" w:rsidP="00102B78">
      <w:r>
        <w:separator/>
      </w:r>
    </w:p>
  </w:endnote>
  <w:endnote w:type="continuationSeparator" w:id="0">
    <w:p w14:paraId="7F9618E2" w14:textId="77777777" w:rsidR="00DF427D" w:rsidRDefault="00DF427D" w:rsidP="0010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dvTT5235d5a9">
    <w:altName w:val="Cambria"/>
    <w:panose1 w:val="00000000000000000000"/>
    <w:charset w:val="00"/>
    <w:family w:val="roman"/>
    <w:notTrueType/>
    <w:pitch w:val="default"/>
    <w:sig w:usb0="00000003" w:usb1="00000000" w:usb2="00000000" w:usb3="00000000" w:csb0="00000001" w:csb1="00000000"/>
  </w:font>
  <w:font w:name="Times New Roman Uni">
    <w:altName w:val="新細明體"/>
    <w:charset w:val="88"/>
    <w:family w:val="roman"/>
    <w:pitch w:val="variable"/>
    <w:sig w:usb0="B334AAFF" w:usb1="F9DFFFFF" w:usb2="0000003E" w:usb3="00000000" w:csb0="001F01FF" w:csb1="00000000"/>
  </w:font>
  <w:font w:name="TimesNewRomanPSMT">
    <w:altName w:val="Yu Gothic UI"/>
    <w:panose1 w:val="00000000000000000000"/>
    <w:charset w:val="80"/>
    <w:family w:val="auto"/>
    <w:notTrueType/>
    <w:pitch w:val="default"/>
    <w:sig w:usb0="00000001" w:usb1="080F0000" w:usb2="00000010" w:usb3="00000000" w:csb0="00120000" w:csb1="00000000"/>
  </w:font>
  <w:font w:name="AdvOT8608a8d1+03">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4815F" w14:textId="77777777" w:rsidR="00DF427D" w:rsidRDefault="00DF427D" w:rsidP="00102B78">
      <w:r>
        <w:separator/>
      </w:r>
    </w:p>
  </w:footnote>
  <w:footnote w:type="continuationSeparator" w:id="0">
    <w:p w14:paraId="5C74A2B4" w14:textId="77777777" w:rsidR="00DF427D" w:rsidRDefault="00DF427D" w:rsidP="00102B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0NDI2MLYwMDMzN7BQ0lEKTi0uzszPAykwrAUAhLEStCwAAAA="/>
    <w:docVar w:name="EN.InstantFormat" w:val="&lt;ENInstantFormat&gt;&lt;Enabled&gt;1&lt;/Enabled&gt;&lt;ScanUnformatted&gt;1&lt;/ScanUnformatted&gt;&lt;ScanChanges&gt;1&lt;/ScanChanges&gt;&lt;Suspended&gt;1&lt;/Suspended&gt;&lt;/ENInstantFormat&gt;"/>
  </w:docVars>
  <w:rsids>
    <w:rsidRoot w:val="00092F8D"/>
    <w:rsid w:val="00036389"/>
    <w:rsid w:val="00092F8D"/>
    <w:rsid w:val="00102B78"/>
    <w:rsid w:val="001F25A5"/>
    <w:rsid w:val="0025522B"/>
    <w:rsid w:val="0035703D"/>
    <w:rsid w:val="00397BBD"/>
    <w:rsid w:val="00471E8E"/>
    <w:rsid w:val="00593DE5"/>
    <w:rsid w:val="005F60C5"/>
    <w:rsid w:val="00652FC4"/>
    <w:rsid w:val="006F7E55"/>
    <w:rsid w:val="008604CA"/>
    <w:rsid w:val="009E155D"/>
    <w:rsid w:val="00A523F6"/>
    <w:rsid w:val="00AD2C03"/>
    <w:rsid w:val="00B500E7"/>
    <w:rsid w:val="00B87759"/>
    <w:rsid w:val="00C31677"/>
    <w:rsid w:val="00D06A62"/>
    <w:rsid w:val="00D17F1B"/>
    <w:rsid w:val="00DF427D"/>
    <w:rsid w:val="00EF5886"/>
    <w:rsid w:val="00F67C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29D1C"/>
  <w15:chartTrackingRefBased/>
  <w15:docId w15:val="{B84FB668-B22C-4273-8D07-7D38E027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F8D"/>
    <w:pPr>
      <w:widowControl w:val="0"/>
      <w:spacing w:after="0" w:line="240" w:lineRule="auto"/>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2F8D"/>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表"/>
    <w:basedOn w:val="a"/>
    <w:link w:val="a5"/>
    <w:qFormat/>
    <w:rsid w:val="00092F8D"/>
    <w:pPr>
      <w:spacing w:line="360" w:lineRule="auto"/>
      <w:jc w:val="center"/>
    </w:pPr>
    <w:rPr>
      <w:rFonts w:ascii="Times New Roman" w:eastAsia="標楷體" w:hAnsi="Times New Roman" w:cs="Times New Roman"/>
      <w:szCs w:val="24"/>
    </w:rPr>
  </w:style>
  <w:style w:type="character" w:customStyle="1" w:styleId="a5">
    <w:name w:val="表 字元"/>
    <w:basedOn w:val="a0"/>
    <w:link w:val="a4"/>
    <w:rsid w:val="00092F8D"/>
    <w:rPr>
      <w:rFonts w:ascii="Times New Roman" w:eastAsia="標楷體" w:hAnsi="Times New Roman" w:cs="Times New Roman"/>
      <w:kern w:val="2"/>
      <w:sz w:val="24"/>
      <w:szCs w:val="24"/>
    </w:rPr>
  </w:style>
  <w:style w:type="paragraph" w:styleId="a6">
    <w:name w:val="List Paragraph"/>
    <w:basedOn w:val="a"/>
    <w:uiPriority w:val="34"/>
    <w:qFormat/>
    <w:rsid w:val="00092F8D"/>
    <w:pPr>
      <w:ind w:left="720"/>
      <w:contextualSpacing/>
    </w:pPr>
  </w:style>
  <w:style w:type="paragraph" w:customStyle="1" w:styleId="EndNoteBibliographyTitle">
    <w:name w:val="EndNote Bibliography Title"/>
    <w:basedOn w:val="a"/>
    <w:link w:val="EndNoteBibliographyTitleChar"/>
    <w:rsid w:val="00092F8D"/>
    <w:pPr>
      <w:jc w:val="center"/>
    </w:pPr>
    <w:rPr>
      <w:rFonts w:ascii="Calibri" w:hAnsi="Calibri" w:cs="Calibri"/>
      <w:noProof/>
    </w:rPr>
  </w:style>
  <w:style w:type="character" w:customStyle="1" w:styleId="EndNoteBibliographyTitleChar">
    <w:name w:val="EndNote Bibliography Title Char"/>
    <w:basedOn w:val="a0"/>
    <w:link w:val="EndNoteBibliographyTitle"/>
    <w:rsid w:val="00092F8D"/>
    <w:rPr>
      <w:rFonts w:ascii="Calibri" w:hAnsi="Calibri" w:cs="Calibri"/>
      <w:noProof/>
      <w:kern w:val="2"/>
      <w:sz w:val="24"/>
    </w:rPr>
  </w:style>
  <w:style w:type="paragraph" w:customStyle="1" w:styleId="EndNoteBibliography">
    <w:name w:val="EndNote Bibliography"/>
    <w:basedOn w:val="a"/>
    <w:link w:val="EndNoteBibliographyChar"/>
    <w:rsid w:val="00092F8D"/>
    <w:rPr>
      <w:rFonts w:ascii="Calibri" w:hAnsi="Calibri" w:cs="Calibri"/>
      <w:noProof/>
    </w:rPr>
  </w:style>
  <w:style w:type="character" w:customStyle="1" w:styleId="EndNoteBibliographyChar">
    <w:name w:val="EndNote Bibliography Char"/>
    <w:basedOn w:val="a0"/>
    <w:link w:val="EndNoteBibliography"/>
    <w:rsid w:val="00092F8D"/>
    <w:rPr>
      <w:rFonts w:ascii="Calibri" w:hAnsi="Calibri" w:cs="Calibri"/>
      <w:noProof/>
      <w:kern w:val="2"/>
      <w:sz w:val="24"/>
    </w:rPr>
  </w:style>
  <w:style w:type="character" w:customStyle="1" w:styleId="fontstyle01">
    <w:name w:val="fontstyle01"/>
    <w:basedOn w:val="a0"/>
    <w:rsid w:val="00092F8D"/>
    <w:rPr>
      <w:rFonts w:ascii="AdvTT5235d5a9" w:hAnsi="AdvTT5235d5a9" w:hint="default"/>
      <w:b w:val="0"/>
      <w:bCs w:val="0"/>
      <w:i w:val="0"/>
      <w:iCs w:val="0"/>
      <w:color w:val="242021"/>
      <w:sz w:val="16"/>
      <w:szCs w:val="16"/>
    </w:rPr>
  </w:style>
  <w:style w:type="paragraph" w:styleId="a7">
    <w:name w:val="caption"/>
    <w:basedOn w:val="a"/>
    <w:next w:val="a"/>
    <w:uiPriority w:val="35"/>
    <w:unhideWhenUsed/>
    <w:qFormat/>
    <w:rsid w:val="00092F8D"/>
    <w:pPr>
      <w:widowControl/>
      <w:spacing w:after="200"/>
    </w:pPr>
    <w:rPr>
      <w:i/>
      <w:iCs/>
      <w:color w:val="44546A" w:themeColor="text2"/>
      <w:kern w:val="0"/>
      <w:sz w:val="18"/>
      <w:szCs w:val="18"/>
      <w:lang w:eastAsia="en-US"/>
    </w:rPr>
  </w:style>
  <w:style w:type="character" w:styleId="a8">
    <w:name w:val="Hyperlink"/>
    <w:basedOn w:val="a0"/>
    <w:uiPriority w:val="99"/>
    <w:unhideWhenUsed/>
    <w:rsid w:val="00092F8D"/>
    <w:rPr>
      <w:color w:val="0563C1" w:themeColor="hyperlink"/>
      <w:u w:val="single"/>
    </w:rPr>
  </w:style>
  <w:style w:type="character" w:customStyle="1" w:styleId="UnresolvedMention">
    <w:name w:val="Unresolved Mention"/>
    <w:basedOn w:val="a0"/>
    <w:uiPriority w:val="99"/>
    <w:semiHidden/>
    <w:unhideWhenUsed/>
    <w:rsid w:val="00092F8D"/>
    <w:rPr>
      <w:color w:val="605E5C"/>
      <w:shd w:val="clear" w:color="auto" w:fill="E1DFDD"/>
    </w:rPr>
  </w:style>
  <w:style w:type="paragraph" w:styleId="Web">
    <w:name w:val="Normal (Web)"/>
    <w:basedOn w:val="a"/>
    <w:link w:val="Web0"/>
    <w:uiPriority w:val="99"/>
    <w:unhideWhenUsed/>
    <w:rsid w:val="00092F8D"/>
    <w:pPr>
      <w:widowControl/>
      <w:spacing w:before="100" w:beforeAutospacing="1" w:after="100" w:afterAutospacing="1"/>
    </w:pPr>
    <w:rPr>
      <w:rFonts w:ascii="新細明體" w:eastAsia="新細明體" w:hAnsi="新細明體" w:cs="新細明體"/>
      <w:kern w:val="0"/>
      <w:szCs w:val="24"/>
    </w:rPr>
  </w:style>
  <w:style w:type="paragraph" w:customStyle="1" w:styleId="MTDisplayEquation">
    <w:name w:val="MTDisplayEquation"/>
    <w:basedOn w:val="Web"/>
    <w:next w:val="a"/>
    <w:link w:val="MTDisplayEquationChar"/>
    <w:rsid w:val="00092F8D"/>
    <w:pPr>
      <w:tabs>
        <w:tab w:val="center" w:pos="4800"/>
        <w:tab w:val="right" w:pos="9600"/>
      </w:tabs>
      <w:spacing w:before="0" w:beforeAutospacing="0" w:after="0" w:afterAutospacing="0" w:line="360" w:lineRule="auto"/>
    </w:pPr>
    <w:rPr>
      <w:rFonts w:ascii="Times New Roman" w:eastAsia="標楷體" w:hAnsi="Times New Roman" w:cs="Times New Roman"/>
    </w:rPr>
  </w:style>
  <w:style w:type="character" w:customStyle="1" w:styleId="Web0">
    <w:name w:val="內文 (Web) 字元"/>
    <w:basedOn w:val="a0"/>
    <w:link w:val="Web"/>
    <w:uiPriority w:val="99"/>
    <w:rsid w:val="00092F8D"/>
    <w:rPr>
      <w:rFonts w:ascii="新細明體" w:eastAsia="新細明體" w:hAnsi="新細明體" w:cs="新細明體"/>
      <w:sz w:val="24"/>
      <w:szCs w:val="24"/>
    </w:rPr>
  </w:style>
  <w:style w:type="character" w:customStyle="1" w:styleId="MTDisplayEquationChar">
    <w:name w:val="MTDisplayEquation Char"/>
    <w:basedOn w:val="Web0"/>
    <w:link w:val="MTDisplayEquation"/>
    <w:rsid w:val="00092F8D"/>
    <w:rPr>
      <w:rFonts w:ascii="Times New Roman" w:eastAsia="標楷體" w:hAnsi="Times New Roman" w:cs="Times New Roman"/>
      <w:sz w:val="24"/>
      <w:szCs w:val="24"/>
    </w:rPr>
  </w:style>
  <w:style w:type="paragraph" w:styleId="a9">
    <w:name w:val="header"/>
    <w:basedOn w:val="a"/>
    <w:link w:val="aa"/>
    <w:uiPriority w:val="99"/>
    <w:unhideWhenUsed/>
    <w:rsid w:val="00102B78"/>
    <w:pPr>
      <w:tabs>
        <w:tab w:val="center" w:pos="4153"/>
        <w:tab w:val="right" w:pos="8306"/>
      </w:tabs>
      <w:snapToGrid w:val="0"/>
    </w:pPr>
    <w:rPr>
      <w:sz w:val="20"/>
      <w:szCs w:val="20"/>
    </w:rPr>
  </w:style>
  <w:style w:type="character" w:customStyle="1" w:styleId="aa">
    <w:name w:val="頁首 字元"/>
    <w:basedOn w:val="a0"/>
    <w:link w:val="a9"/>
    <w:uiPriority w:val="99"/>
    <w:rsid w:val="00102B78"/>
    <w:rPr>
      <w:kern w:val="2"/>
      <w:sz w:val="20"/>
      <w:szCs w:val="20"/>
    </w:rPr>
  </w:style>
  <w:style w:type="paragraph" w:styleId="ab">
    <w:name w:val="footer"/>
    <w:basedOn w:val="a"/>
    <w:link w:val="ac"/>
    <w:uiPriority w:val="99"/>
    <w:unhideWhenUsed/>
    <w:rsid w:val="00102B78"/>
    <w:pPr>
      <w:tabs>
        <w:tab w:val="center" w:pos="4153"/>
        <w:tab w:val="right" w:pos="8306"/>
      </w:tabs>
      <w:snapToGrid w:val="0"/>
    </w:pPr>
    <w:rPr>
      <w:sz w:val="20"/>
      <w:szCs w:val="20"/>
    </w:rPr>
  </w:style>
  <w:style w:type="character" w:customStyle="1" w:styleId="ac">
    <w:name w:val="頁尾 字元"/>
    <w:basedOn w:val="a0"/>
    <w:link w:val="ab"/>
    <w:uiPriority w:val="99"/>
    <w:rsid w:val="00102B78"/>
    <w:rPr>
      <w:kern w:val="2"/>
      <w:sz w:val="20"/>
      <w:szCs w:val="20"/>
    </w:rPr>
  </w:style>
  <w:style w:type="paragraph" w:styleId="ad">
    <w:name w:val="Body Text"/>
    <w:basedOn w:val="a"/>
    <w:link w:val="ae"/>
    <w:uiPriority w:val="99"/>
    <w:unhideWhenUsed/>
    <w:rsid w:val="008604CA"/>
    <w:pPr>
      <w:spacing w:after="120" w:line="480" w:lineRule="exact"/>
      <w:ind w:firstLineChars="200" w:firstLine="200"/>
      <w:jc w:val="both"/>
    </w:pPr>
    <w:rPr>
      <w:rFonts w:ascii="Times New Roman Uni" w:eastAsia="標楷體" w:hAnsi="Times New Roman Uni"/>
    </w:rPr>
  </w:style>
  <w:style w:type="character" w:customStyle="1" w:styleId="ae">
    <w:name w:val="本文 字元"/>
    <w:basedOn w:val="a0"/>
    <w:link w:val="ad"/>
    <w:uiPriority w:val="99"/>
    <w:rsid w:val="008604CA"/>
    <w:rPr>
      <w:rFonts w:ascii="Times New Roman Uni" w:eastAsia="標楷體" w:hAnsi="Times New Roman Uni"/>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92973">
      <w:bodyDiv w:val="1"/>
      <w:marLeft w:val="0"/>
      <w:marRight w:val="0"/>
      <w:marTop w:val="0"/>
      <w:marBottom w:val="0"/>
      <w:divBdr>
        <w:top w:val="none" w:sz="0" w:space="0" w:color="auto"/>
        <w:left w:val="none" w:sz="0" w:space="0" w:color="auto"/>
        <w:bottom w:val="none" w:sz="0" w:space="0" w:color="auto"/>
        <w:right w:val="none" w:sz="0" w:space="0" w:color="auto"/>
      </w:divBdr>
      <w:divsChild>
        <w:div w:id="753206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ro.epa.gov/hero/index.cfm/reference/details/reference_id/5888335" TargetMode="External"/><Relationship Id="rId13" Type="http://schemas.openxmlformats.org/officeDocument/2006/relationships/hyperlink" Target="https://doi.org/10.1021/es500516u" TargetMode="External"/><Relationship Id="rId18" Type="http://schemas.openxmlformats.org/officeDocument/2006/relationships/hyperlink" Target="https://doi.org/10.1016/j.chemosphere.2014.11.028" TargetMode="External"/><Relationship Id="rId26" Type="http://schemas.openxmlformats.org/officeDocument/2006/relationships/hyperlink" Target="https://doi.org/10.1007/s11356-016-6902-z" TargetMode="External"/><Relationship Id="rId3" Type="http://schemas.openxmlformats.org/officeDocument/2006/relationships/webSettings" Target="webSettings.xml"/><Relationship Id="rId21" Type="http://schemas.openxmlformats.org/officeDocument/2006/relationships/hyperlink" Target="https://doi.org/10.1007/s00128-017-2120-8" TargetMode="External"/><Relationship Id="rId7" Type="http://schemas.openxmlformats.org/officeDocument/2006/relationships/hyperlink" Target="https://doi.org/10.1111/ina.12054" TargetMode="External"/><Relationship Id="rId12" Type="http://schemas.openxmlformats.org/officeDocument/2006/relationships/hyperlink" Target="https://doi.org/10.1016/j.ecoenv.2018.11.038" TargetMode="External"/><Relationship Id="rId17" Type="http://schemas.openxmlformats.org/officeDocument/2006/relationships/hyperlink" Target="https://doi.org/10.1016/j.envint.2019.01.065" TargetMode="External"/><Relationship Id="rId25" Type="http://schemas.openxmlformats.org/officeDocument/2006/relationships/hyperlink" Target="https://doi.org/10.1016/j.envpol.2017.06.089" TargetMode="External"/><Relationship Id="rId2" Type="http://schemas.openxmlformats.org/officeDocument/2006/relationships/settings" Target="settings.xml"/><Relationship Id="rId16" Type="http://schemas.openxmlformats.org/officeDocument/2006/relationships/hyperlink" Target="https://doi.org/10.1111/j.1600-0668.2009.00629.x" TargetMode="External"/><Relationship Id="rId20" Type="http://schemas.openxmlformats.org/officeDocument/2006/relationships/hyperlink" Target="https://doi.org/10.1021/acs.est.7b06395" TargetMode="External"/><Relationship Id="rId1" Type="http://schemas.openxmlformats.org/officeDocument/2006/relationships/styles" Target="styles.xml"/><Relationship Id="rId6" Type="http://schemas.openxmlformats.org/officeDocument/2006/relationships/hyperlink" Target="https://www.sciencedirect.com/topics/earth-and-planetary-sciences/adrenal-gland" TargetMode="External"/><Relationship Id="rId11" Type="http://schemas.openxmlformats.org/officeDocument/2006/relationships/hyperlink" Target="https://doi.org/10.1016/j.envint.2015.07.002" TargetMode="External"/><Relationship Id="rId24" Type="http://schemas.openxmlformats.org/officeDocument/2006/relationships/hyperlink" Target="https://apps.who.int/iris/handle/10665/42148" TargetMode="External"/><Relationship Id="rId5" Type="http://schemas.openxmlformats.org/officeDocument/2006/relationships/endnotes" Target="endnotes.xml"/><Relationship Id="rId15" Type="http://schemas.openxmlformats.org/officeDocument/2006/relationships/hyperlink" Target="https://doi.org/10.1016/j.envres.2018.02.040" TargetMode="External"/><Relationship Id="rId23" Type="http://schemas.openxmlformats.org/officeDocument/2006/relationships/hyperlink" Target="https://doi.org/10.1016/j.envint.2017.05.020" TargetMode="External"/><Relationship Id="rId28" Type="http://schemas.openxmlformats.org/officeDocument/2006/relationships/theme" Target="theme/theme1.xml"/><Relationship Id="rId10" Type="http://schemas.openxmlformats.org/officeDocument/2006/relationships/hyperlink" Target="https://doi.org/10.1006/faat.1997.2374" TargetMode="External"/><Relationship Id="rId19" Type="http://schemas.openxmlformats.org/officeDocument/2006/relationships/hyperlink" Target="https://doi.org/10.1021/es071425p" TargetMode="External"/><Relationship Id="rId4" Type="http://schemas.openxmlformats.org/officeDocument/2006/relationships/footnotes" Target="footnotes.xml"/><Relationship Id="rId9" Type="http://schemas.openxmlformats.org/officeDocument/2006/relationships/hyperlink" Target="https://doi.org/10.1111/j.1600-0668.2010.00684.x" TargetMode="External"/><Relationship Id="rId14" Type="http://schemas.openxmlformats.org/officeDocument/2006/relationships/hyperlink" Target="https://doi.org/10.3390/toxics9120350" TargetMode="External"/><Relationship Id="rId22" Type="http://schemas.openxmlformats.org/officeDocument/2006/relationships/hyperlink" Target="https://doi.org/10.1016/j.envint.2010.11.01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21</Pages>
  <Words>4065</Words>
  <Characters>23177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Lư Quang Oai</dc:creator>
  <cp:keywords/>
  <dc:description/>
  <cp:lastModifiedBy>WEIHSIANG CHANG</cp:lastModifiedBy>
  <cp:revision>9</cp:revision>
  <dcterms:created xsi:type="dcterms:W3CDTF">2022-04-22T15:20:00Z</dcterms:created>
  <dcterms:modified xsi:type="dcterms:W3CDTF">2022-04-23T02:43:00Z</dcterms:modified>
</cp:coreProperties>
</file>