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Vanligtabell2"/>
        <w:tblpPr w:leftFromText="141" w:rightFromText="141" w:vertAnchor="page" w:horzAnchor="margin" w:tblpY="3118"/>
        <w:tblW w:w="0" w:type="auto"/>
        <w:tblLook w:val="04A0" w:firstRow="1" w:lastRow="0" w:firstColumn="1" w:lastColumn="0" w:noHBand="0" w:noVBand="1"/>
      </w:tblPr>
      <w:tblGrid>
        <w:gridCol w:w="786"/>
        <w:gridCol w:w="920"/>
        <w:gridCol w:w="954"/>
        <w:gridCol w:w="947"/>
        <w:gridCol w:w="954"/>
        <w:gridCol w:w="926"/>
        <w:gridCol w:w="912"/>
        <w:gridCol w:w="1021"/>
        <w:gridCol w:w="831"/>
        <w:gridCol w:w="821"/>
      </w:tblGrid>
      <w:tr w:rsidR="00ED7640" w:rsidRPr="00CA7AE1" w14:paraId="19510373" w14:textId="14838297" w:rsidTr="00ED76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</w:tcPr>
          <w:p w14:paraId="6D2A63B7" w14:textId="40652842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Item</w:t>
            </w:r>
          </w:p>
        </w:tc>
        <w:tc>
          <w:tcPr>
            <w:tcW w:w="920" w:type="dxa"/>
          </w:tcPr>
          <w:p w14:paraId="0E4054B3" w14:textId="1816EF53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</w:t>
            </w:r>
          </w:p>
        </w:tc>
        <w:tc>
          <w:tcPr>
            <w:tcW w:w="954" w:type="dxa"/>
          </w:tcPr>
          <w:p w14:paraId="54FE1C2F" w14:textId="5AD5CEAA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2</w:t>
            </w:r>
          </w:p>
        </w:tc>
        <w:tc>
          <w:tcPr>
            <w:tcW w:w="947" w:type="dxa"/>
          </w:tcPr>
          <w:p w14:paraId="338C2A04" w14:textId="064AF944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3</w:t>
            </w:r>
          </w:p>
        </w:tc>
        <w:tc>
          <w:tcPr>
            <w:tcW w:w="954" w:type="dxa"/>
          </w:tcPr>
          <w:p w14:paraId="2334A75C" w14:textId="691D34D2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4</w:t>
            </w:r>
          </w:p>
        </w:tc>
        <w:tc>
          <w:tcPr>
            <w:tcW w:w="926" w:type="dxa"/>
          </w:tcPr>
          <w:p w14:paraId="360527F9" w14:textId="766F0AB2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5</w:t>
            </w:r>
          </w:p>
        </w:tc>
        <w:tc>
          <w:tcPr>
            <w:tcW w:w="912" w:type="dxa"/>
          </w:tcPr>
          <w:p w14:paraId="7EDB5418" w14:textId="558E3493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1021" w:type="dxa"/>
          </w:tcPr>
          <w:p w14:paraId="3F36185A" w14:textId="18F0902C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7</w:t>
            </w:r>
          </w:p>
        </w:tc>
        <w:tc>
          <w:tcPr>
            <w:tcW w:w="831" w:type="dxa"/>
          </w:tcPr>
          <w:p w14:paraId="198E705F" w14:textId="0434F444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8</w:t>
            </w:r>
          </w:p>
        </w:tc>
        <w:tc>
          <w:tcPr>
            <w:tcW w:w="821" w:type="dxa"/>
          </w:tcPr>
          <w:p w14:paraId="14359514" w14:textId="79565137" w:rsidR="007241F5" w:rsidRPr="00CA7AE1" w:rsidRDefault="00ED7640" w:rsidP="00ED7640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9</w:t>
            </w:r>
          </w:p>
        </w:tc>
      </w:tr>
      <w:tr w:rsidR="00ED7640" w:rsidRPr="00CA7AE1" w14:paraId="171D0D77" w14:textId="66A4D8E9" w:rsidTr="00ED76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bottom w:val="nil"/>
            </w:tcBorders>
          </w:tcPr>
          <w:p w14:paraId="53FE0295" w14:textId="044D55F3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</w:t>
            </w:r>
          </w:p>
        </w:tc>
        <w:tc>
          <w:tcPr>
            <w:tcW w:w="920" w:type="dxa"/>
            <w:tcBorders>
              <w:bottom w:val="nil"/>
            </w:tcBorders>
          </w:tcPr>
          <w:p w14:paraId="52B5E39F" w14:textId="062D6B9C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954" w:type="dxa"/>
            <w:tcBorders>
              <w:bottom w:val="nil"/>
            </w:tcBorders>
          </w:tcPr>
          <w:p w14:paraId="26EA2E45" w14:textId="64FCBB6D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47" w:type="dxa"/>
            <w:tcBorders>
              <w:bottom w:val="nil"/>
            </w:tcBorders>
          </w:tcPr>
          <w:p w14:paraId="00FDC8F0" w14:textId="4EAF2D32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54" w:type="dxa"/>
            <w:tcBorders>
              <w:bottom w:val="nil"/>
            </w:tcBorders>
          </w:tcPr>
          <w:p w14:paraId="231257AF" w14:textId="0F6A0BBC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26" w:type="dxa"/>
            <w:tcBorders>
              <w:bottom w:val="nil"/>
            </w:tcBorders>
          </w:tcPr>
          <w:p w14:paraId="11BAACC5" w14:textId="288B9F46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2" w:type="dxa"/>
            <w:tcBorders>
              <w:bottom w:val="nil"/>
            </w:tcBorders>
          </w:tcPr>
          <w:p w14:paraId="4182B887" w14:textId="7250F3D3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  <w:tcBorders>
              <w:bottom w:val="nil"/>
            </w:tcBorders>
          </w:tcPr>
          <w:p w14:paraId="4EEDE2A7" w14:textId="26A6DF43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bottom w:val="nil"/>
            </w:tcBorders>
          </w:tcPr>
          <w:p w14:paraId="3C072993" w14:textId="6ACFDFAF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bottom w:val="nil"/>
            </w:tcBorders>
          </w:tcPr>
          <w:p w14:paraId="5D2248C5" w14:textId="43C52E51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369D3AB6" w14:textId="074E9D83" w:rsidTr="00ED7640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509A5E2E" w14:textId="290A4C53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4D1BDD48" w14:textId="33D30841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.665**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4104F370" w14:textId="4651B22A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75FBF92F" w14:textId="26398BD9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5E9376AF" w14:textId="2500AEAB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5A3D0618" w14:textId="1713DD76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721F9D7C" w14:textId="34624990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41E984EC" w14:textId="2DC90F71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26BB624F" w14:textId="5468656F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6DFD6C4D" w14:textId="7E8EA912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3EBC3B7D" w14:textId="2E30AB47" w:rsidTr="00ED76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48E21DF3" w14:textId="151C49DC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3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25A3D835" w14:textId="7A5120B5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.619**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19AA366F" w14:textId="352F1795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.869**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31F6F73F" w14:textId="2E7C7816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6A780B31" w14:textId="7023B5C1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1A5258CE" w14:textId="395543B9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64258FEE" w14:textId="7495DD93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100F870A" w14:textId="313F961B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7877870C" w14:textId="632D1AC2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C278C73" w14:textId="41F91AF7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2A133395" w14:textId="3443E075" w:rsidTr="00ED7640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5642EE5E" w14:textId="2DF60D51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4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60BF82AF" w14:textId="0F4D9DDD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.444**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2E055B0D" w14:textId="711D327E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.598**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1E82D5A5" w14:textId="6B9BE925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.599**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1C4ADF34" w14:textId="49C3D15B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7F619392" w14:textId="39ACE836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5D674565" w14:textId="74C2E9F2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5DDE092F" w14:textId="47FB1E72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2EE705B7" w14:textId="23DFFE57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2B06C9B0" w14:textId="0C8C404A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4B13083E" w14:textId="3E742EF8" w:rsidTr="00ED76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3DAE96FF" w14:textId="14915948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5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6DE3937E" w14:textId="3E6386AF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.360**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4E9E4754" w14:textId="285D59E0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.385**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2923336A" w14:textId="47781593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.381**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46783170" w14:textId="0A272494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.397**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0C0D7DEB" w14:textId="7A50875F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7CA446E2" w14:textId="15623CCB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454033E1" w14:textId="08F8B317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10691402" w14:textId="59D38D49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A3AA542" w14:textId="1E8F6ED0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15391561" w14:textId="06E27B32" w:rsidTr="00ED7640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343013A2" w14:textId="4C8511B6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336DF0EA" w14:textId="17F366FF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.199**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1BC00A4A" w14:textId="3D88AE0E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.170**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31578516" w14:textId="16E3A4D3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.182**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05996C6C" w14:textId="40B483A3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.237**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69E10D06" w14:textId="11B33EAA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.219**</w:t>
            </w: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79BD9C4F" w14:textId="0854E718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7A226993" w14:textId="44082ED0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3EC793ED" w14:textId="0F26AD50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399CD2B4" w14:textId="7F9AF029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5407B1C3" w14:textId="504C1D4E" w:rsidTr="00ED76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49F5F025" w14:textId="6E88A31F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7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7B0AA756" w14:textId="1F5EF0CD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.406**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62C27DA9" w14:textId="1B1656A1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.479**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5A5B9A21" w14:textId="22B73FA1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.477**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0734C6BF" w14:textId="64FC4527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.402**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0EB9504D" w14:textId="67725E63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.288**</w:t>
            </w: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764A5550" w14:textId="705FE67E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.179**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1CB7D8DF" w14:textId="5799AF77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77880B57" w14:textId="03CA9E47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30D11FB" w14:textId="75FC437C" w:rsidR="007241F5" w:rsidRPr="00CA7AE1" w:rsidRDefault="007241F5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59DBD5A2" w14:textId="77777777" w:rsidTr="00ED7640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  <w:bottom w:val="nil"/>
            </w:tcBorders>
          </w:tcPr>
          <w:p w14:paraId="5522AF5A" w14:textId="53E9E6E4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8</w:t>
            </w:r>
          </w:p>
        </w:tc>
        <w:tc>
          <w:tcPr>
            <w:tcW w:w="920" w:type="dxa"/>
            <w:tcBorders>
              <w:top w:val="nil"/>
              <w:bottom w:val="nil"/>
            </w:tcBorders>
          </w:tcPr>
          <w:p w14:paraId="2EADEDCE" w14:textId="23C3AF2F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.510**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6188D711" w14:textId="481CDE74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.600**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14:paraId="59AFA235" w14:textId="33DED224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.584**</w:t>
            </w:r>
          </w:p>
        </w:tc>
        <w:tc>
          <w:tcPr>
            <w:tcW w:w="954" w:type="dxa"/>
            <w:tcBorders>
              <w:top w:val="nil"/>
              <w:bottom w:val="nil"/>
            </w:tcBorders>
          </w:tcPr>
          <w:p w14:paraId="41EEAED5" w14:textId="69C548A5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.478**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7CB60A93" w14:textId="1B8EEEB2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.339**</w:t>
            </w:r>
          </w:p>
        </w:tc>
        <w:tc>
          <w:tcPr>
            <w:tcW w:w="912" w:type="dxa"/>
            <w:tcBorders>
              <w:top w:val="nil"/>
              <w:bottom w:val="nil"/>
            </w:tcBorders>
          </w:tcPr>
          <w:p w14:paraId="6EC0AA80" w14:textId="276DE465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.204**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7059EF80" w14:textId="50FCB593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.631**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14:paraId="4545FD35" w14:textId="7BCB3A45" w:rsidR="007241F5" w:rsidRPr="00CA7AE1" w:rsidRDefault="00ED7640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290FAFE6" w14:textId="69B5F025" w:rsidR="007241F5" w:rsidRPr="00CA7AE1" w:rsidRDefault="007241F5" w:rsidP="00ED76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ED7640" w:rsidRPr="00CA7AE1" w14:paraId="5CB41E54" w14:textId="77777777" w:rsidTr="00ED76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6" w:type="dxa"/>
            <w:tcBorders>
              <w:top w:val="nil"/>
            </w:tcBorders>
          </w:tcPr>
          <w:p w14:paraId="5995CE66" w14:textId="255FAC97" w:rsidR="007241F5" w:rsidRPr="00CA7AE1" w:rsidRDefault="00ED7640" w:rsidP="00ED7640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9</w:t>
            </w:r>
          </w:p>
        </w:tc>
        <w:tc>
          <w:tcPr>
            <w:tcW w:w="920" w:type="dxa"/>
            <w:tcBorders>
              <w:top w:val="nil"/>
            </w:tcBorders>
          </w:tcPr>
          <w:p w14:paraId="631BFF7C" w14:textId="4BA54D78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-0.83**</w:t>
            </w:r>
          </w:p>
        </w:tc>
        <w:tc>
          <w:tcPr>
            <w:tcW w:w="954" w:type="dxa"/>
            <w:tcBorders>
              <w:top w:val="nil"/>
            </w:tcBorders>
          </w:tcPr>
          <w:p w14:paraId="44252F7C" w14:textId="2B9B0BF0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-.139**</w:t>
            </w:r>
          </w:p>
        </w:tc>
        <w:tc>
          <w:tcPr>
            <w:tcW w:w="947" w:type="dxa"/>
            <w:tcBorders>
              <w:top w:val="nil"/>
            </w:tcBorders>
          </w:tcPr>
          <w:p w14:paraId="619B700D" w14:textId="1FCABAD6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-.140**</w:t>
            </w:r>
          </w:p>
        </w:tc>
        <w:tc>
          <w:tcPr>
            <w:tcW w:w="954" w:type="dxa"/>
            <w:tcBorders>
              <w:top w:val="nil"/>
            </w:tcBorders>
          </w:tcPr>
          <w:p w14:paraId="232691EB" w14:textId="77CA20FF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-.099**</w:t>
            </w:r>
          </w:p>
        </w:tc>
        <w:tc>
          <w:tcPr>
            <w:tcW w:w="926" w:type="dxa"/>
            <w:tcBorders>
              <w:top w:val="nil"/>
            </w:tcBorders>
          </w:tcPr>
          <w:p w14:paraId="19B8AD21" w14:textId="79085F27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-.022</w:t>
            </w:r>
          </w:p>
        </w:tc>
        <w:tc>
          <w:tcPr>
            <w:tcW w:w="912" w:type="dxa"/>
            <w:tcBorders>
              <w:top w:val="nil"/>
            </w:tcBorders>
          </w:tcPr>
          <w:p w14:paraId="5CD68CC6" w14:textId="0D32C400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-.060**</w:t>
            </w:r>
          </w:p>
        </w:tc>
        <w:tc>
          <w:tcPr>
            <w:tcW w:w="1021" w:type="dxa"/>
            <w:tcBorders>
              <w:top w:val="nil"/>
            </w:tcBorders>
          </w:tcPr>
          <w:p w14:paraId="2DE37434" w14:textId="75A40A0E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-.019</w:t>
            </w:r>
          </w:p>
        </w:tc>
        <w:tc>
          <w:tcPr>
            <w:tcW w:w="831" w:type="dxa"/>
            <w:tcBorders>
              <w:top w:val="nil"/>
            </w:tcBorders>
          </w:tcPr>
          <w:p w14:paraId="09EDB46D" w14:textId="69EDF393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-.074**</w:t>
            </w:r>
          </w:p>
        </w:tc>
        <w:tc>
          <w:tcPr>
            <w:tcW w:w="821" w:type="dxa"/>
            <w:tcBorders>
              <w:top w:val="nil"/>
            </w:tcBorders>
          </w:tcPr>
          <w:p w14:paraId="7F2F82A6" w14:textId="12B46518" w:rsidR="007241F5" w:rsidRPr="00CA7AE1" w:rsidRDefault="00ED7640" w:rsidP="00ED76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CA7AE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1.000</w:t>
            </w:r>
          </w:p>
        </w:tc>
      </w:tr>
    </w:tbl>
    <w:p w14:paraId="232C6B28" w14:textId="36E7AF1C" w:rsidR="00133118" w:rsidRPr="00CA7AE1" w:rsidRDefault="00ED7640" w:rsidP="00ED7640">
      <w:pPr>
        <w:pStyle w:val="Overskrift1"/>
        <w:rPr>
          <w:lang w:val="en-GB"/>
        </w:rPr>
      </w:pPr>
      <w:r w:rsidRPr="00CA7AE1">
        <w:rPr>
          <w:lang w:val="en-GB"/>
        </w:rPr>
        <w:t>Supplementary material</w:t>
      </w:r>
    </w:p>
    <w:p w14:paraId="71358D1A" w14:textId="1F3A62ED" w:rsidR="00ED7640" w:rsidRPr="00CA7AE1" w:rsidRDefault="00ED7640" w:rsidP="00ED7640">
      <w:pPr>
        <w:rPr>
          <w:rFonts w:ascii="Arial" w:hAnsi="Arial" w:cs="Arial"/>
          <w:b/>
          <w:bCs/>
          <w:sz w:val="16"/>
          <w:szCs w:val="16"/>
          <w:lang w:val="en-GB"/>
        </w:rPr>
      </w:pPr>
      <w:r w:rsidRPr="00CA7AE1">
        <w:rPr>
          <w:rFonts w:ascii="Arial" w:hAnsi="Arial" w:cs="Arial"/>
          <w:b/>
          <w:bCs/>
          <w:sz w:val="16"/>
          <w:szCs w:val="16"/>
          <w:lang w:val="en-GB"/>
        </w:rPr>
        <w:t>Table S1</w:t>
      </w:r>
    </w:p>
    <w:p w14:paraId="1DF1D266" w14:textId="165EEBCF" w:rsidR="00ED7640" w:rsidRPr="00CA7AE1" w:rsidRDefault="00ED7640" w:rsidP="00CA7AE1">
      <w:pPr>
        <w:spacing w:after="0"/>
        <w:rPr>
          <w:rFonts w:ascii="Arial" w:hAnsi="Arial" w:cs="Arial"/>
          <w:b/>
          <w:bCs/>
          <w:sz w:val="16"/>
          <w:szCs w:val="16"/>
          <w:lang w:val="en-GB"/>
        </w:rPr>
      </w:pPr>
      <w:r w:rsidRPr="00CA7AE1">
        <w:rPr>
          <w:rFonts w:ascii="Arial" w:hAnsi="Arial" w:cs="Arial"/>
          <w:b/>
          <w:bCs/>
          <w:sz w:val="16"/>
          <w:szCs w:val="16"/>
          <w:lang w:val="en-GB"/>
        </w:rPr>
        <w:t>The correlation matrix</w:t>
      </w:r>
      <w:r w:rsidR="00C53270">
        <w:rPr>
          <w:rFonts w:ascii="Arial" w:hAnsi="Arial" w:cs="Arial"/>
          <w:b/>
          <w:bCs/>
          <w:sz w:val="16"/>
          <w:szCs w:val="16"/>
          <w:lang w:val="en-GB"/>
        </w:rPr>
        <w:t xml:space="preserve"> (non-parametric)</w:t>
      </w:r>
      <w:r w:rsidRPr="00CA7AE1">
        <w:rPr>
          <w:rFonts w:ascii="Arial" w:hAnsi="Arial" w:cs="Arial"/>
          <w:b/>
          <w:bCs/>
          <w:sz w:val="16"/>
          <w:szCs w:val="16"/>
          <w:lang w:val="en-GB"/>
        </w:rPr>
        <w:t xml:space="preserve"> of </w:t>
      </w:r>
      <w:r w:rsidR="001D359B">
        <w:rPr>
          <w:rFonts w:ascii="Arial" w:hAnsi="Arial" w:cs="Arial"/>
          <w:b/>
          <w:bCs/>
          <w:sz w:val="16"/>
          <w:szCs w:val="16"/>
          <w:lang w:val="en-GB"/>
        </w:rPr>
        <w:t>candidate self-presentation items</w:t>
      </w:r>
    </w:p>
    <w:p w14:paraId="0B5F47D1" w14:textId="77777777" w:rsidR="00CA7AE1" w:rsidRDefault="00CA7AE1" w:rsidP="00CA7AE1">
      <w:pPr>
        <w:spacing w:line="240" w:lineRule="auto"/>
        <w:rPr>
          <w:rFonts w:ascii="Arial" w:hAnsi="Arial" w:cs="Arial"/>
          <w:sz w:val="16"/>
          <w:szCs w:val="16"/>
          <w:lang w:val="en-GB"/>
        </w:rPr>
      </w:pPr>
    </w:p>
    <w:p w14:paraId="268E1132" w14:textId="72E705FD" w:rsidR="00ED7640" w:rsidRDefault="00ED7640" w:rsidP="002B7EC3">
      <w:pPr>
        <w:spacing w:after="0" w:line="240" w:lineRule="auto"/>
        <w:rPr>
          <w:rFonts w:ascii="Arial" w:hAnsi="Arial" w:cs="Arial"/>
          <w:sz w:val="16"/>
          <w:szCs w:val="16"/>
          <w:lang w:val="en-GB"/>
        </w:rPr>
      </w:pPr>
      <w:r w:rsidRPr="00CA7AE1">
        <w:rPr>
          <w:rFonts w:ascii="Arial" w:hAnsi="Arial" w:cs="Arial"/>
          <w:sz w:val="16"/>
          <w:szCs w:val="16"/>
          <w:lang w:val="en-GB"/>
        </w:rPr>
        <w:t>Note. Item 1: «I use a lot of time and energy on the content I post on social media»; item 2: «It is important to me that my posts receive many likes and/or comments»; item 3: «It is important to me to have many followers on social media»; item 4: «I delete posts on social media that do not receive enough likes and/or comments»; item 5: «I retouch pictures of myself to look better before I post them on social media»; item 6: «It’s easier to be myself on social media»; item 7: «What others post on social media (images/status updates/stories) makes me feel less content with myself and my life»; item 8: «The response I get for what I post (images/status updates/stories) impacts how I feel»; item 9: «I don’t care about how many likes or comments I receive on social media»</w:t>
      </w:r>
    </w:p>
    <w:p w14:paraId="23DDA0BD" w14:textId="0DFB32B0" w:rsidR="00D27E60" w:rsidRPr="00CA7AE1" w:rsidRDefault="00D27E60" w:rsidP="00CA7AE1">
      <w:pPr>
        <w:spacing w:line="24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**</w:t>
      </w:r>
      <w:r w:rsidR="00C53270">
        <w:rPr>
          <w:rFonts w:ascii="Arial" w:hAnsi="Arial" w:cs="Arial"/>
          <w:sz w:val="16"/>
          <w:szCs w:val="16"/>
          <w:lang w:val="en-GB"/>
        </w:rPr>
        <w:t>Correlation is significant at the .01 level (2-tailed)</w:t>
      </w:r>
    </w:p>
    <w:p w14:paraId="1509421F" w14:textId="77777777" w:rsidR="00ED7640" w:rsidRPr="00CA7AE1" w:rsidRDefault="00ED7640" w:rsidP="00ED7640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sectPr w:rsidR="00ED7640" w:rsidRPr="00CA7AE1" w:rsidSect="00ED7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1F5"/>
    <w:rsid w:val="00166DD9"/>
    <w:rsid w:val="001D359B"/>
    <w:rsid w:val="002408B9"/>
    <w:rsid w:val="002B7EC3"/>
    <w:rsid w:val="007031F4"/>
    <w:rsid w:val="007241F5"/>
    <w:rsid w:val="009E1141"/>
    <w:rsid w:val="00BA1FB5"/>
    <w:rsid w:val="00C53270"/>
    <w:rsid w:val="00CA7AE1"/>
    <w:rsid w:val="00CC1802"/>
    <w:rsid w:val="00D27E60"/>
    <w:rsid w:val="00E74D8F"/>
    <w:rsid w:val="00ED7640"/>
    <w:rsid w:val="00F81A8F"/>
    <w:rsid w:val="00F8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C0363E"/>
  <w15:chartTrackingRefBased/>
  <w15:docId w15:val="{0FD4CE16-0909-40DE-80E4-D2BFEA1F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A8F"/>
    <w:pPr>
      <w:spacing w:line="480" w:lineRule="auto"/>
    </w:pPr>
    <w:rPr>
      <w:rFonts w:ascii="Times New Roman" w:hAnsi="Times New Roman"/>
      <w:sz w:val="24"/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81A8F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81A8F"/>
    <w:pPr>
      <w:keepNext/>
      <w:keepLines/>
      <w:spacing w:before="160" w:after="120"/>
      <w:outlineLvl w:val="1"/>
    </w:pPr>
    <w:rPr>
      <w:rFonts w:eastAsiaTheme="majorEastAsia" w:cstheme="majorBidi"/>
      <w:b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81A8F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81A8F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Tabelltekst">
    <w:name w:val="Tabelltekst"/>
    <w:basedOn w:val="Normal"/>
    <w:link w:val="TabelltekstTegn"/>
    <w:qFormat/>
    <w:rsid w:val="00F81F64"/>
    <w:pPr>
      <w:spacing w:after="0" w:line="240" w:lineRule="auto"/>
    </w:pPr>
    <w:rPr>
      <w:rFonts w:cs="Times New Roman"/>
      <w:b/>
      <w:bCs/>
      <w:sz w:val="20"/>
      <w:szCs w:val="20"/>
      <w:lang w:val="nb-NO"/>
    </w:rPr>
  </w:style>
  <w:style w:type="character" w:customStyle="1" w:styleId="TabelltekstTegn">
    <w:name w:val="Tabelltekst Tegn"/>
    <w:basedOn w:val="Standardskriftforavsnitt"/>
    <w:link w:val="Tabelltekst"/>
    <w:rsid w:val="00F81F64"/>
    <w:rPr>
      <w:rFonts w:ascii="Times New Roman" w:hAnsi="Times New Roman" w:cs="Times New Roman"/>
      <w:b/>
      <w:bCs/>
      <w:sz w:val="20"/>
      <w:szCs w:val="20"/>
    </w:rPr>
  </w:style>
  <w:style w:type="table" w:styleId="Tabellrutenett">
    <w:name w:val="Table Grid"/>
    <w:basedOn w:val="Vanligtabell"/>
    <w:uiPriority w:val="39"/>
    <w:rsid w:val="0072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2">
    <w:name w:val="Plain Table 2"/>
    <w:basedOn w:val="Vanligtabell"/>
    <w:uiPriority w:val="42"/>
    <w:rsid w:val="00ED764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AC6DB-71AE-4126-9469-00855D812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213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Hjetland, Gunnhild Johnsen</dc:creator>
  <cp:keywords/>
  <dc:description/>
  <cp:lastModifiedBy>Hjetland, Gunnhild Johnsen</cp:lastModifiedBy>
  <cp:revision>5</cp:revision>
  <dcterms:created xsi:type="dcterms:W3CDTF">2022-04-05T08:19:00Z</dcterms:created>
  <dcterms:modified xsi:type="dcterms:W3CDTF">2022-04-05T13:02:00Z</dcterms:modified>
</cp:coreProperties>
</file>