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82176" w14:textId="1499606B" w:rsidR="00567316" w:rsidRPr="00567316" w:rsidRDefault="00567316" w:rsidP="00567316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  <w:sz w:val="28"/>
          <w:szCs w:val="28"/>
        </w:rPr>
        <w:t>Assessing use of surrogate outcome measures in randomized controlled trials investigating venous thromboembolism prophylaxis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567316">
        <w:rPr>
          <w:rFonts w:eastAsia="Times New Roman"/>
          <w:b/>
          <w:sz w:val="28"/>
          <w:szCs w:val="28"/>
        </w:rPr>
        <w:t>Online Supplement</w:t>
      </w:r>
    </w:p>
    <w:p w14:paraId="4CF12B63" w14:textId="70107512" w:rsidR="00567316" w:rsidRDefault="00567316" w:rsidP="00567316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Search terms/strategies</w:t>
      </w:r>
    </w:p>
    <w:p w14:paraId="5B1A5060" w14:textId="77777777" w:rsidR="00567316" w:rsidRDefault="00567316" w:rsidP="00567316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0C4E49E3" wp14:editId="327531A1">
            <wp:extent cx="5943600" cy="4102100"/>
            <wp:effectExtent l="0" t="0" r="0" b="0"/>
            <wp:docPr id="8" name="image8.png" descr="Graphical user interface, text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 descr="Graphical user interface, text, application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8A63CB" w14:textId="77777777" w:rsidR="00567316" w:rsidRDefault="00567316" w:rsidP="00567316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54FDAEC0" wp14:editId="2325DD9C">
            <wp:extent cx="5943600" cy="2984500"/>
            <wp:effectExtent l="0" t="0" r="0" b="0"/>
            <wp:docPr id="6" name="image4.png" descr="Text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 descr="Text&#10;&#10;Description automatically generated with medium confidenc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4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86EBFA" w14:textId="52144E66" w:rsidR="00DD6709" w:rsidRPr="00567316" w:rsidRDefault="00567316" w:rsidP="00567316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Online Supplement</w:t>
      </w:r>
    </w:p>
    <w:sectPr w:rsidR="00DD6709" w:rsidRPr="005673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316"/>
    <w:rsid w:val="00567316"/>
    <w:rsid w:val="00955BB9"/>
    <w:rsid w:val="00DD6709"/>
    <w:rsid w:val="00F9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F2807"/>
  <w15:chartTrackingRefBased/>
  <w15:docId w15:val="{553C85FA-1B46-43D3-85E6-B73B6A3FC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316"/>
    <w:pPr>
      <w:spacing w:after="0" w:line="276" w:lineRule="auto"/>
    </w:pPr>
    <w:rPr>
      <w:rFonts w:ascii="Arial" w:eastAsia="Arial" w:hAnsi="Arial" w:cs="Arial"/>
      <w:lang w:val="en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1</cp:revision>
  <dcterms:created xsi:type="dcterms:W3CDTF">2022-06-08T13:22:00Z</dcterms:created>
  <dcterms:modified xsi:type="dcterms:W3CDTF">2022-06-08T13:25:00Z</dcterms:modified>
</cp:coreProperties>
</file>