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91CB3" w14:textId="6B01CCEB" w:rsidR="00C01210" w:rsidRPr="00C01210" w:rsidRDefault="00C01210" w:rsidP="008716C8">
      <w:pPr>
        <w:spacing w:beforeLines="50" w:before="156" w:line="360" w:lineRule="auto"/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</w:pPr>
      <w:r w:rsidRPr="00C01210">
        <w:rPr>
          <w:rFonts w:ascii="Times New Roman" w:eastAsia="宋体" w:hAnsi="Times New Roman" w:cs="Times New Roman" w:hint="eastAsia"/>
          <w:b/>
          <w:bCs/>
          <w:color w:val="FF0000"/>
          <w:kern w:val="0"/>
          <w:sz w:val="24"/>
          <w:szCs w:val="24"/>
        </w:rPr>
        <w:t>S</w:t>
      </w:r>
      <w:r w:rsidRPr="00C01210"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  <w:t>upporting Information</w:t>
      </w:r>
    </w:p>
    <w:p w14:paraId="776262A3" w14:textId="3F1F3B5F" w:rsidR="008716C8" w:rsidRPr="00182C3A" w:rsidRDefault="008716C8" w:rsidP="00C74C8C">
      <w:pPr>
        <w:spacing w:beforeLines="50" w:before="156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82C3A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Long-term elevated atmospheric CO</w:t>
      </w:r>
      <w:r w:rsidRPr="00182C3A">
        <w:rPr>
          <w:rFonts w:ascii="Times New Roman" w:eastAsia="宋体" w:hAnsi="Times New Roman" w:cs="Times New Roman"/>
          <w:b/>
          <w:bCs/>
          <w:kern w:val="0"/>
          <w:sz w:val="24"/>
          <w:szCs w:val="24"/>
          <w:vertAlign w:val="subscript"/>
        </w:rPr>
        <w:t>2</w:t>
      </w:r>
      <w:r w:rsidRPr="00182C3A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and warming affect the root-associated microbiomes of rice and wheat</w:t>
      </w:r>
    </w:p>
    <w:p w14:paraId="7BF0C4C9" w14:textId="3B683DA1" w:rsidR="00C01210" w:rsidRDefault="00C01210" w:rsidP="00C01210">
      <w:pPr>
        <w:spacing w:beforeLines="50" w:before="156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 w:rsidRPr="008F6E25">
        <w:rPr>
          <w:rFonts w:ascii="Times New Roman" w:hAnsi="Times New Roman" w:cs="Times New Roman"/>
          <w:sz w:val="20"/>
          <w:szCs w:val="20"/>
        </w:rPr>
        <w:t>Ke</w:t>
      </w:r>
      <w:proofErr w:type="spellEnd"/>
      <w:r w:rsidRPr="008F6E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F6E25">
        <w:rPr>
          <w:rFonts w:ascii="Times New Roman" w:hAnsi="Times New Roman" w:cs="Times New Roman"/>
          <w:sz w:val="20"/>
          <w:szCs w:val="20"/>
        </w:rPr>
        <w:t>Gao</w:t>
      </w:r>
      <w:r w:rsidRPr="008F6E2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8F6E2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Zhenbo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Mao</w:t>
      </w:r>
      <w:r w:rsidRPr="008F6E2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8F6E2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Enxi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Meng</w:t>
      </w:r>
      <w:r w:rsidRPr="008F6E2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644B9B" w:rsidRPr="008F6E25">
        <w:rPr>
          <w:rFonts w:ascii="Times New Roman" w:hAnsi="Times New Roman" w:cs="Times New Roman"/>
          <w:sz w:val="20"/>
          <w:szCs w:val="20"/>
        </w:rPr>
        <w:t>Jie</w:t>
      </w:r>
      <w:proofErr w:type="spellEnd"/>
      <w:r w:rsidR="00644B9B" w:rsidRPr="008F6E25">
        <w:rPr>
          <w:rFonts w:ascii="Times New Roman" w:hAnsi="Times New Roman" w:cs="Times New Roman"/>
          <w:sz w:val="20"/>
          <w:szCs w:val="20"/>
        </w:rPr>
        <w:t xml:space="preserve"> Li</w:t>
      </w:r>
      <w:r w:rsidR="00644B9B" w:rsidRPr="008F6E25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644B9B" w:rsidRPr="008F6E25">
        <w:rPr>
          <w:rFonts w:ascii="Times New Roman" w:hAnsi="Times New Roman" w:cs="Times New Roman"/>
          <w:sz w:val="20"/>
          <w:szCs w:val="20"/>
        </w:rPr>
        <w:t>,</w:t>
      </w:r>
      <w:r w:rsidR="00644B9B">
        <w:rPr>
          <w:rFonts w:ascii="Times New Roman" w:hAnsi="Times New Roman" w:cs="Times New Roman"/>
          <w:sz w:val="20"/>
          <w:szCs w:val="20"/>
        </w:rPr>
        <w:t xml:space="preserve"> </w:t>
      </w:r>
      <w:r w:rsidR="00356D64">
        <w:rPr>
          <w:rFonts w:ascii="Times New Roman" w:hAnsi="Times New Roman" w:cs="Times New Roman"/>
          <w:sz w:val="20"/>
          <w:szCs w:val="20"/>
        </w:rPr>
        <w:t xml:space="preserve">Cheng </w:t>
      </w:r>
      <w:proofErr w:type="spellStart"/>
      <w:r w:rsidR="00356D64">
        <w:rPr>
          <w:rFonts w:ascii="Times New Roman" w:hAnsi="Times New Roman" w:cs="Times New Roman"/>
          <w:sz w:val="20"/>
          <w:szCs w:val="20"/>
        </w:rPr>
        <w:t>Liu</w:t>
      </w:r>
      <w:r w:rsidR="00356D64" w:rsidRPr="008F6E25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spellEnd"/>
      <w:r w:rsidR="00356D6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F6E25">
        <w:rPr>
          <w:rFonts w:ascii="Times New Roman" w:hAnsi="Times New Roman" w:cs="Times New Roman"/>
          <w:sz w:val="20"/>
          <w:szCs w:val="20"/>
        </w:rPr>
        <w:t>Xiaoyu</w:t>
      </w:r>
      <w:proofErr w:type="spellEnd"/>
      <w:r w:rsidRPr="008F6E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F6E25">
        <w:rPr>
          <w:rFonts w:ascii="Times New Roman" w:hAnsi="Times New Roman" w:cs="Times New Roman"/>
          <w:sz w:val="20"/>
          <w:szCs w:val="20"/>
        </w:rPr>
        <w:t>Liu</w:t>
      </w:r>
      <w:r w:rsidRPr="008F6E25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spellEnd"/>
      <w:r w:rsidRPr="008F6E25">
        <w:rPr>
          <w:rFonts w:ascii="Times New Roman" w:hAnsi="Times New Roman" w:cs="Times New Roman"/>
          <w:sz w:val="20"/>
          <w:szCs w:val="20"/>
        </w:rPr>
        <w:t xml:space="preserve">, </w:t>
      </w:r>
      <w:r w:rsidR="00C74C8C">
        <w:rPr>
          <w:rFonts w:ascii="Times New Roman" w:hAnsi="Times New Roman" w:cs="Times New Roman"/>
          <w:sz w:val="20"/>
          <w:szCs w:val="20"/>
        </w:rPr>
        <w:t xml:space="preserve">Yingying </w:t>
      </w:r>
      <w:proofErr w:type="spellStart"/>
      <w:r w:rsidR="00C74C8C">
        <w:rPr>
          <w:rFonts w:ascii="Times New Roman" w:hAnsi="Times New Roman" w:cs="Times New Roman"/>
          <w:sz w:val="20"/>
          <w:szCs w:val="20"/>
        </w:rPr>
        <w:t>Zhang</w:t>
      </w:r>
      <w:r w:rsidR="00C74C8C" w:rsidRPr="008F6E2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="00C74C8C">
        <w:rPr>
          <w:rFonts w:ascii="Times New Roman" w:hAnsi="Times New Roman" w:cs="Times New Roman"/>
          <w:sz w:val="20"/>
          <w:szCs w:val="20"/>
        </w:rPr>
        <w:t xml:space="preserve">, </w:t>
      </w:r>
      <w:r w:rsidR="00356D64" w:rsidRPr="00E43E69">
        <w:rPr>
          <w:rFonts w:ascii="Times New Roman" w:hAnsi="Times New Roman" w:cs="Times New Roman"/>
          <w:sz w:val="20"/>
          <w:szCs w:val="20"/>
        </w:rPr>
        <w:t xml:space="preserve">Long </w:t>
      </w:r>
      <w:proofErr w:type="spellStart"/>
      <w:r w:rsidR="00356D64" w:rsidRPr="00E43E69">
        <w:rPr>
          <w:rFonts w:ascii="Times New Roman" w:hAnsi="Times New Roman" w:cs="Times New Roman"/>
          <w:sz w:val="20"/>
          <w:szCs w:val="20"/>
        </w:rPr>
        <w:t>Zhang</w:t>
      </w:r>
      <w:r w:rsidR="00356D64" w:rsidRPr="00E43E69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="00356D64" w:rsidRPr="00E43E69">
        <w:rPr>
          <w:rFonts w:ascii="Times New Roman" w:hAnsi="Times New Roman" w:cs="Times New Roman"/>
          <w:sz w:val="20"/>
          <w:szCs w:val="20"/>
        </w:rPr>
        <w:t>,</w:t>
      </w:r>
      <w:r w:rsidR="00356D6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74C8C">
        <w:rPr>
          <w:rFonts w:ascii="Times New Roman" w:hAnsi="Times New Roman" w:cs="Times New Roman"/>
          <w:sz w:val="20"/>
          <w:szCs w:val="20"/>
        </w:rPr>
        <w:t>Guangli</w:t>
      </w:r>
      <w:proofErr w:type="spellEnd"/>
      <w:r w:rsidR="00C74C8C">
        <w:rPr>
          <w:rFonts w:ascii="Times New Roman" w:hAnsi="Times New Roman" w:cs="Times New Roman"/>
          <w:sz w:val="20"/>
          <w:szCs w:val="20"/>
        </w:rPr>
        <w:t xml:space="preserve"> Wang</w:t>
      </w:r>
      <w:r w:rsidR="00C74C8C" w:rsidRPr="008F6E2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C74C8C">
        <w:rPr>
          <w:rFonts w:ascii="Times New Roman" w:hAnsi="Times New Roman" w:cs="Times New Roman"/>
          <w:sz w:val="20"/>
          <w:szCs w:val="20"/>
        </w:rPr>
        <w:t xml:space="preserve">, </w:t>
      </w:r>
      <w:r w:rsidRPr="008F6E25">
        <w:rPr>
          <w:rFonts w:ascii="Times New Roman" w:hAnsi="Times New Roman" w:cs="Times New Roman"/>
          <w:sz w:val="20"/>
          <w:szCs w:val="20"/>
        </w:rPr>
        <w:t xml:space="preserve">Yuan </w:t>
      </w:r>
      <w:proofErr w:type="spellStart"/>
      <w:r w:rsidRPr="008F6E25">
        <w:rPr>
          <w:rFonts w:ascii="Times New Roman" w:hAnsi="Times New Roman" w:cs="Times New Roman"/>
          <w:sz w:val="20"/>
          <w:szCs w:val="20"/>
        </w:rPr>
        <w:t>Liu</w:t>
      </w:r>
      <w:r w:rsidRPr="008F6E2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</w:p>
    <w:p w14:paraId="1D73E27A" w14:textId="77777777" w:rsidR="00C01210" w:rsidRPr="008F6E25" w:rsidRDefault="00C01210" w:rsidP="00C01210">
      <w:pPr>
        <w:spacing w:beforeLines="50" w:before="156" w:line="360" w:lineRule="auto"/>
        <w:rPr>
          <w:rFonts w:ascii="Times New Roman" w:hAnsi="Times New Roman" w:cs="Times New Roman"/>
          <w:sz w:val="20"/>
          <w:szCs w:val="20"/>
        </w:rPr>
      </w:pPr>
    </w:p>
    <w:p w14:paraId="5EBA510C" w14:textId="77777777" w:rsidR="00C01210" w:rsidRPr="008F6E25" w:rsidRDefault="00C01210" w:rsidP="00C01210">
      <w:pPr>
        <w:spacing w:line="360" w:lineRule="auto"/>
        <w:ind w:left="100" w:hangingChars="50" w:hanging="100"/>
        <w:rPr>
          <w:rFonts w:ascii="Times New Roman" w:hAnsi="Times New Roman" w:cs="Times New Roman"/>
          <w:sz w:val="20"/>
          <w:szCs w:val="20"/>
        </w:rPr>
      </w:pPr>
      <w:bookmarkStart w:id="0" w:name="_Hlk54203702"/>
      <w:r w:rsidRPr="008F6E25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8F6E25">
        <w:rPr>
          <w:rFonts w:ascii="Times New Roman" w:hAnsi="Times New Roman" w:cs="Times New Roman"/>
          <w:sz w:val="20"/>
          <w:szCs w:val="20"/>
        </w:rPr>
        <w:t>College of Life Science, Huaibei Normal University, Huaibei 235000, Anhui, P. R., China</w:t>
      </w:r>
    </w:p>
    <w:p w14:paraId="2CC42748" w14:textId="77777777" w:rsidR="00C01210" w:rsidRPr="008F6E25" w:rsidRDefault="00C01210" w:rsidP="00C01210">
      <w:pPr>
        <w:spacing w:line="360" w:lineRule="auto"/>
        <w:ind w:left="100" w:hangingChars="50" w:hanging="100"/>
        <w:rPr>
          <w:rFonts w:ascii="Times New Roman" w:hAnsi="Times New Roman" w:cs="Times New Roman"/>
          <w:b/>
          <w:sz w:val="20"/>
          <w:szCs w:val="20"/>
        </w:rPr>
      </w:pPr>
      <w:r w:rsidRPr="008F6E25">
        <w:rPr>
          <w:rFonts w:ascii="Times New Roman" w:hAnsi="Times New Roman" w:cs="Times New Roman"/>
          <w:sz w:val="20"/>
          <w:szCs w:val="20"/>
          <w:vertAlign w:val="superscript"/>
        </w:rPr>
        <w:t xml:space="preserve">b </w:t>
      </w:r>
      <w:r w:rsidRPr="008F6E25">
        <w:rPr>
          <w:rFonts w:ascii="Times New Roman" w:hAnsi="Times New Roman" w:cs="Times New Roman"/>
          <w:sz w:val="20"/>
          <w:szCs w:val="20"/>
        </w:rPr>
        <w:t xml:space="preserve">Institute of Resources, Ecosystem and Environment of Agriculture, Nanjing Agricultural University, 1 </w:t>
      </w:r>
      <w:proofErr w:type="spellStart"/>
      <w:r w:rsidRPr="008F6E25">
        <w:rPr>
          <w:rFonts w:ascii="Times New Roman" w:hAnsi="Times New Roman" w:cs="Times New Roman"/>
          <w:sz w:val="20"/>
          <w:szCs w:val="20"/>
        </w:rPr>
        <w:t>Weigang</w:t>
      </w:r>
      <w:proofErr w:type="spellEnd"/>
      <w:r w:rsidRPr="008F6E25">
        <w:rPr>
          <w:rFonts w:ascii="Times New Roman" w:hAnsi="Times New Roman" w:cs="Times New Roman"/>
          <w:sz w:val="20"/>
          <w:szCs w:val="20"/>
        </w:rPr>
        <w:t>, Nanjing 210095, China</w:t>
      </w:r>
    </w:p>
    <w:bookmarkEnd w:id="0"/>
    <w:p w14:paraId="01B8219E" w14:textId="77777777" w:rsidR="00C01210" w:rsidRPr="008F6E25" w:rsidRDefault="00C01210" w:rsidP="00C01210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0FEE6A04" w14:textId="5FE936F9" w:rsidR="00C01210" w:rsidRPr="008F6E25" w:rsidRDefault="00C01210" w:rsidP="00C0121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*</w:t>
      </w:r>
      <w:r w:rsidRPr="008F6E25">
        <w:rPr>
          <w:rFonts w:ascii="Times New Roman" w:hAnsi="Times New Roman" w:cs="Times New Roman"/>
          <w:b/>
          <w:sz w:val="20"/>
          <w:szCs w:val="20"/>
        </w:rPr>
        <w:t xml:space="preserve">Corresponding author: </w:t>
      </w:r>
      <w:r w:rsidRPr="008F6E25">
        <w:rPr>
          <w:rFonts w:ascii="Times New Roman" w:hAnsi="Times New Roman" w:cs="Times New Roman"/>
          <w:bCs/>
          <w:sz w:val="20"/>
          <w:szCs w:val="20"/>
        </w:rPr>
        <w:t>Yuan Liu</w:t>
      </w:r>
    </w:p>
    <w:p w14:paraId="58894A1E" w14:textId="35E841DD" w:rsidR="00C01210" w:rsidRPr="008F6E25" w:rsidRDefault="00C01210" w:rsidP="00C0121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Yuan Liu, </w:t>
      </w:r>
      <w:r w:rsidRPr="008F6E25">
        <w:rPr>
          <w:rFonts w:ascii="Times New Roman" w:hAnsi="Times New Roman" w:cs="Times New Roman"/>
          <w:sz w:val="20"/>
          <w:szCs w:val="20"/>
        </w:rPr>
        <w:t xml:space="preserve">Email: </w:t>
      </w:r>
      <w:hyperlink r:id="rId6" w:history="1">
        <w:r w:rsidRPr="008F6E25">
          <w:rPr>
            <w:rStyle w:val="a3"/>
            <w:rFonts w:ascii="Times New Roman" w:hAnsi="Times New Roman" w:cs="Times New Roman"/>
            <w:sz w:val="20"/>
            <w:szCs w:val="20"/>
          </w:rPr>
          <w:t>liuyuan0813@aliyun.com</w:t>
        </w:r>
      </w:hyperlink>
      <w:r w:rsidR="00C74C8C" w:rsidRPr="008F6E2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2BF051" w14:textId="6B9A7D24" w:rsidR="0063213B" w:rsidRPr="00C01210" w:rsidRDefault="0063213B" w:rsidP="008716C8"/>
    <w:p w14:paraId="20BFBE3F" w14:textId="77777777" w:rsidR="0063213B" w:rsidRDefault="0063213B">
      <w:pPr>
        <w:widowControl/>
        <w:jc w:val="left"/>
      </w:pPr>
      <w:r>
        <w:br w:type="page"/>
      </w:r>
    </w:p>
    <w:p w14:paraId="64B3A467" w14:textId="62271A4C" w:rsidR="003B3D48" w:rsidRDefault="003B3D48" w:rsidP="003B3D48">
      <w:pPr>
        <w:widowControl/>
        <w:spacing w:afterLines="50" w:after="156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3B3D48" w:rsidSect="008E7B48">
          <w:footerReference w:type="default" r:id="rId7"/>
          <w:type w:val="continuous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4104C737" w14:textId="2C354A1B" w:rsidR="007E2EC5" w:rsidRPr="00E14EA3" w:rsidRDefault="007E2EC5" w:rsidP="00C7021D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4EA3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Table </w:t>
      </w:r>
      <w:r w:rsidR="007D676D">
        <w:rPr>
          <w:rFonts w:ascii="Times New Roman" w:hAnsi="Times New Roman" w:cs="Times New Roman"/>
          <w:b/>
          <w:sz w:val="24"/>
          <w:szCs w:val="24"/>
        </w:rPr>
        <w:t>S</w:t>
      </w:r>
      <w:r w:rsidR="00657B90">
        <w:rPr>
          <w:rFonts w:ascii="Times New Roman" w:hAnsi="Times New Roman" w:cs="Times New Roman"/>
          <w:b/>
          <w:sz w:val="24"/>
          <w:szCs w:val="24"/>
        </w:rPr>
        <w:t>1</w:t>
      </w:r>
      <w:r w:rsidRPr="00E14EA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14EA3">
        <w:rPr>
          <w:rFonts w:ascii="Times New Roman" w:hAnsi="Times New Roman" w:cs="Times New Roman"/>
          <w:sz w:val="24"/>
          <w:szCs w:val="24"/>
        </w:rPr>
        <w:t>P</w:t>
      </w:r>
      <w:r w:rsidRPr="00E14EA3">
        <w:rPr>
          <w:rFonts w:ascii="Times New Roman" w:hAnsi="Times New Roman" w:cs="Times New Roman" w:hint="eastAsia"/>
          <w:sz w:val="24"/>
          <w:szCs w:val="24"/>
        </w:rPr>
        <w:t>ear</w:t>
      </w:r>
      <w:r w:rsidRPr="00E14EA3">
        <w:rPr>
          <w:rFonts w:ascii="Times New Roman" w:hAnsi="Times New Roman" w:cs="Times New Roman"/>
          <w:sz w:val="24"/>
          <w:szCs w:val="24"/>
        </w:rPr>
        <w:t>son</w:t>
      </w:r>
      <w:r w:rsidRPr="00E14EA3">
        <w:rPr>
          <w:rFonts w:ascii="Times New Roman" w:hAnsi="Times New Roman" w:cs="Times New Roman" w:hint="eastAsia"/>
          <w:sz w:val="24"/>
          <w:szCs w:val="24"/>
        </w:rPr>
        <w:t xml:space="preserve"> correlation between </w:t>
      </w:r>
      <w:r w:rsidR="000B567B" w:rsidRPr="00E14EA3">
        <w:rPr>
          <w:rFonts w:ascii="Times New Roman" w:hAnsi="Times New Roman" w:cs="Times New Roman"/>
          <w:sz w:val="24"/>
          <w:szCs w:val="24"/>
        </w:rPr>
        <w:t>soil enzyme activities</w:t>
      </w:r>
      <w:r w:rsidR="00E14EA3" w:rsidRPr="00E14EA3">
        <w:rPr>
          <w:rFonts w:ascii="Times New Roman" w:hAnsi="Times New Roman" w:cs="Times New Roman"/>
          <w:sz w:val="24"/>
          <w:szCs w:val="24"/>
        </w:rPr>
        <w:t>,</w:t>
      </w:r>
      <w:r w:rsidR="000B567B" w:rsidRPr="00E14EA3">
        <w:rPr>
          <w:rFonts w:ascii="Times New Roman" w:hAnsi="Times New Roman" w:cs="Times New Roman"/>
          <w:sz w:val="24"/>
          <w:szCs w:val="24"/>
        </w:rPr>
        <w:t xml:space="preserve"> </w:t>
      </w:r>
      <w:r w:rsidR="00E14EA3" w:rsidRPr="00E14EA3">
        <w:rPr>
          <w:rFonts w:ascii="Times New Roman" w:hAnsi="Times New Roman" w:cs="Times New Roman"/>
          <w:sz w:val="24"/>
          <w:szCs w:val="24"/>
        </w:rPr>
        <w:t xml:space="preserve">OTU richness and Shannon diversity </w:t>
      </w:r>
      <w:r w:rsidR="00556E2A">
        <w:rPr>
          <w:rFonts w:ascii="Times New Roman" w:hAnsi="Times New Roman" w:cs="Times New Roman"/>
          <w:sz w:val="24"/>
          <w:szCs w:val="24"/>
        </w:rPr>
        <w:t xml:space="preserve">of microbial communities and soil properties </w:t>
      </w:r>
      <w:r w:rsidR="00E14EA3" w:rsidRPr="00E14EA3">
        <w:rPr>
          <w:rFonts w:ascii="Times New Roman" w:hAnsi="Times New Roman" w:cs="Times New Roman"/>
          <w:sz w:val="24"/>
          <w:szCs w:val="24"/>
        </w:rPr>
        <w:t>in each sample.</w:t>
      </w:r>
    </w:p>
    <w:tbl>
      <w:tblPr>
        <w:tblW w:w="13183" w:type="dxa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951"/>
        <w:gridCol w:w="1034"/>
        <w:gridCol w:w="1134"/>
        <w:gridCol w:w="1134"/>
        <w:gridCol w:w="1134"/>
        <w:gridCol w:w="992"/>
        <w:gridCol w:w="992"/>
        <w:gridCol w:w="1134"/>
        <w:gridCol w:w="1134"/>
        <w:gridCol w:w="1276"/>
        <w:gridCol w:w="1134"/>
        <w:gridCol w:w="1134"/>
      </w:tblGrid>
      <w:tr w:rsidR="00D32C3B" w:rsidRPr="00E14EA3" w14:paraId="61937DC5" w14:textId="77777777" w:rsidTr="009639D5">
        <w:trPr>
          <w:trHeight w:val="284"/>
          <w:jc w:val="center"/>
        </w:trPr>
        <w:tc>
          <w:tcPr>
            <w:tcW w:w="951" w:type="dxa"/>
            <w:vMerge w:val="restart"/>
            <w:tcBorders>
              <w:top w:val="single" w:sz="12" w:space="0" w:color="008000"/>
            </w:tcBorders>
            <w:vAlign w:val="center"/>
          </w:tcPr>
          <w:p w14:paraId="6F5B71E1" w14:textId="77777777" w:rsidR="00D32C3B" w:rsidRPr="00E14EA3" w:rsidRDefault="00D32C3B" w:rsidP="00D32C3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 w:val="restart"/>
            <w:tcBorders>
              <w:top w:val="single" w:sz="12" w:space="0" w:color="008000"/>
            </w:tcBorders>
            <w:vAlign w:val="center"/>
          </w:tcPr>
          <w:p w14:paraId="222CA9F8" w14:textId="0ECFB03D" w:rsidR="00D32C3B" w:rsidRPr="00E14EA3" w:rsidRDefault="00D32C3B" w:rsidP="00D32C3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AG</w:t>
            </w:r>
          </w:p>
        </w:tc>
        <w:tc>
          <w:tcPr>
            <w:tcW w:w="1134" w:type="dxa"/>
            <w:vMerge w:val="restart"/>
            <w:tcBorders>
              <w:top w:val="single" w:sz="12" w:space="0" w:color="008000"/>
            </w:tcBorders>
            <w:vAlign w:val="center"/>
          </w:tcPr>
          <w:p w14:paraId="268151DB" w14:textId="10BFB57B" w:rsidR="00D32C3B" w:rsidRPr="00E14EA3" w:rsidRDefault="00D32C3B" w:rsidP="00D32C3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BG</w:t>
            </w:r>
          </w:p>
        </w:tc>
        <w:tc>
          <w:tcPr>
            <w:tcW w:w="1134" w:type="dxa"/>
            <w:vMerge w:val="restart"/>
            <w:tcBorders>
              <w:top w:val="single" w:sz="12" w:space="0" w:color="008000"/>
            </w:tcBorders>
            <w:vAlign w:val="center"/>
          </w:tcPr>
          <w:p w14:paraId="4A2E1254" w14:textId="34B29F0B" w:rsidR="00D32C3B" w:rsidRPr="00E14EA3" w:rsidRDefault="00D32C3B" w:rsidP="00D32C3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CB</w:t>
            </w:r>
          </w:p>
        </w:tc>
        <w:tc>
          <w:tcPr>
            <w:tcW w:w="1134" w:type="dxa"/>
            <w:vMerge w:val="restart"/>
            <w:tcBorders>
              <w:top w:val="single" w:sz="12" w:space="0" w:color="008000"/>
            </w:tcBorders>
            <w:vAlign w:val="center"/>
          </w:tcPr>
          <w:p w14:paraId="61C636D3" w14:textId="27295340" w:rsidR="00D32C3B" w:rsidRPr="00E14EA3" w:rsidRDefault="00D32C3B" w:rsidP="00D32C3B">
            <w:pPr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YL</w:t>
            </w:r>
          </w:p>
        </w:tc>
        <w:tc>
          <w:tcPr>
            <w:tcW w:w="992" w:type="dxa"/>
            <w:vMerge w:val="restart"/>
            <w:tcBorders>
              <w:top w:val="single" w:sz="12" w:space="0" w:color="008000"/>
            </w:tcBorders>
            <w:vAlign w:val="center"/>
          </w:tcPr>
          <w:p w14:paraId="6481FD33" w14:textId="50121BED" w:rsidR="00D32C3B" w:rsidRPr="00E14EA3" w:rsidRDefault="00D32C3B" w:rsidP="00D32C3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LAP</w:t>
            </w:r>
          </w:p>
        </w:tc>
        <w:tc>
          <w:tcPr>
            <w:tcW w:w="992" w:type="dxa"/>
            <w:vMerge w:val="restart"/>
            <w:tcBorders>
              <w:top w:val="single" w:sz="12" w:space="0" w:color="008000"/>
            </w:tcBorders>
            <w:vAlign w:val="center"/>
          </w:tcPr>
          <w:p w14:paraId="69DB81D0" w14:textId="744AF4E5" w:rsidR="00D32C3B" w:rsidRPr="00E14EA3" w:rsidRDefault="00D32C3B" w:rsidP="00D32C3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NAG</w:t>
            </w:r>
          </w:p>
        </w:tc>
        <w:tc>
          <w:tcPr>
            <w:tcW w:w="1134" w:type="dxa"/>
            <w:vMerge w:val="restart"/>
            <w:tcBorders>
              <w:top w:val="single" w:sz="12" w:space="0" w:color="008000"/>
            </w:tcBorders>
            <w:vAlign w:val="center"/>
          </w:tcPr>
          <w:p w14:paraId="2510052C" w14:textId="50BFF6DC" w:rsidR="00D32C3B" w:rsidRPr="00E14EA3" w:rsidRDefault="00D32C3B" w:rsidP="00D32C3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PHOS</w:t>
            </w:r>
          </w:p>
        </w:tc>
        <w:tc>
          <w:tcPr>
            <w:tcW w:w="2410" w:type="dxa"/>
            <w:gridSpan w:val="2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7205B909" w14:textId="08612110" w:rsidR="00D32C3B" w:rsidRPr="00E14EA3" w:rsidRDefault="00D32C3B" w:rsidP="00D32C3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acteria</w:t>
            </w:r>
            <w:r w:rsidR="00EA1E11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l</w:t>
            </w:r>
          </w:p>
        </w:tc>
        <w:tc>
          <w:tcPr>
            <w:tcW w:w="2268" w:type="dxa"/>
            <w:gridSpan w:val="2"/>
            <w:tcBorders>
              <w:top w:val="single" w:sz="12" w:space="0" w:color="008000"/>
            </w:tcBorders>
            <w:vAlign w:val="center"/>
          </w:tcPr>
          <w:p w14:paraId="2E0D66C6" w14:textId="6C92BE16" w:rsidR="00D32C3B" w:rsidRPr="00E14EA3" w:rsidRDefault="00D32C3B" w:rsidP="00D32C3B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ung</w:t>
            </w:r>
            <w:r w:rsidR="00EA1E11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al</w:t>
            </w:r>
          </w:p>
        </w:tc>
      </w:tr>
      <w:tr w:rsidR="00D32C3B" w:rsidRPr="00E14EA3" w14:paraId="3C6C3433" w14:textId="77777777" w:rsidTr="009639D5">
        <w:trPr>
          <w:trHeight w:val="283"/>
          <w:jc w:val="center"/>
        </w:trPr>
        <w:tc>
          <w:tcPr>
            <w:tcW w:w="951" w:type="dxa"/>
            <w:vMerge/>
            <w:tcBorders>
              <w:bottom w:val="single" w:sz="6" w:space="0" w:color="008000"/>
            </w:tcBorders>
            <w:vAlign w:val="center"/>
          </w:tcPr>
          <w:p w14:paraId="0C9B265C" w14:textId="77777777" w:rsidR="00D32C3B" w:rsidRPr="00E14EA3" w:rsidRDefault="00D32C3B" w:rsidP="00D32C3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bottom w:val="single" w:sz="6" w:space="0" w:color="008000"/>
            </w:tcBorders>
            <w:vAlign w:val="center"/>
          </w:tcPr>
          <w:p w14:paraId="371B3F3F" w14:textId="77777777" w:rsidR="00D32C3B" w:rsidRPr="00E14EA3" w:rsidRDefault="00D32C3B" w:rsidP="00D32C3B">
            <w:pPr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6" w:space="0" w:color="008000"/>
            </w:tcBorders>
            <w:vAlign w:val="center"/>
          </w:tcPr>
          <w:p w14:paraId="2B562F57" w14:textId="77777777" w:rsidR="00D32C3B" w:rsidRPr="00E14EA3" w:rsidRDefault="00D32C3B" w:rsidP="00D32C3B">
            <w:pPr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6" w:space="0" w:color="008000"/>
            </w:tcBorders>
            <w:vAlign w:val="center"/>
          </w:tcPr>
          <w:p w14:paraId="2462D780" w14:textId="77777777" w:rsidR="00D32C3B" w:rsidRPr="00E14EA3" w:rsidRDefault="00D32C3B" w:rsidP="00D32C3B">
            <w:pPr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6" w:space="0" w:color="008000"/>
            </w:tcBorders>
            <w:vAlign w:val="center"/>
          </w:tcPr>
          <w:p w14:paraId="7EF21A7E" w14:textId="77777777" w:rsidR="00D32C3B" w:rsidRDefault="00D32C3B" w:rsidP="00D32C3B">
            <w:pPr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6" w:space="0" w:color="008000"/>
            </w:tcBorders>
            <w:vAlign w:val="center"/>
          </w:tcPr>
          <w:p w14:paraId="28EF618A" w14:textId="77777777" w:rsidR="00D32C3B" w:rsidRPr="00E14EA3" w:rsidRDefault="00D32C3B" w:rsidP="00D32C3B">
            <w:pPr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6" w:space="0" w:color="008000"/>
            </w:tcBorders>
            <w:vAlign w:val="center"/>
          </w:tcPr>
          <w:p w14:paraId="027DB817" w14:textId="77777777" w:rsidR="00D32C3B" w:rsidRPr="00E14EA3" w:rsidRDefault="00D32C3B" w:rsidP="00D32C3B">
            <w:pPr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6" w:space="0" w:color="008000"/>
            </w:tcBorders>
            <w:vAlign w:val="center"/>
          </w:tcPr>
          <w:p w14:paraId="2C0BEC60" w14:textId="77777777" w:rsidR="00D32C3B" w:rsidRPr="00E14EA3" w:rsidRDefault="00D32C3B" w:rsidP="00D32C3B">
            <w:pPr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56AAF7F3" w14:textId="1E80CE81" w:rsidR="00D32C3B" w:rsidRPr="00E14EA3" w:rsidRDefault="00D32C3B" w:rsidP="00D32C3B">
            <w:pPr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Richness</w:t>
            </w:r>
          </w:p>
        </w:tc>
        <w:tc>
          <w:tcPr>
            <w:tcW w:w="1276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6077E42F" w14:textId="7090DD17" w:rsidR="00D32C3B" w:rsidRPr="00E14EA3" w:rsidRDefault="00D32C3B" w:rsidP="00D32C3B">
            <w:pPr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Shannon</w:t>
            </w:r>
          </w:p>
        </w:tc>
        <w:tc>
          <w:tcPr>
            <w:tcW w:w="1134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190967FD" w14:textId="04AECA68" w:rsidR="00D32C3B" w:rsidRDefault="00D32C3B" w:rsidP="00D32C3B">
            <w:pPr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Richness</w:t>
            </w:r>
          </w:p>
        </w:tc>
        <w:tc>
          <w:tcPr>
            <w:tcW w:w="1134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464411D0" w14:textId="583D958A" w:rsidR="00D32C3B" w:rsidRDefault="00D32C3B" w:rsidP="00D32C3B">
            <w:pPr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Shannon</w:t>
            </w:r>
          </w:p>
        </w:tc>
      </w:tr>
      <w:tr w:rsidR="00556E2A" w:rsidRPr="00E14EA3" w14:paraId="1E05ED5C" w14:textId="77777777" w:rsidTr="009639D5">
        <w:trPr>
          <w:trHeight w:val="459"/>
          <w:jc w:val="center"/>
        </w:trPr>
        <w:tc>
          <w:tcPr>
            <w:tcW w:w="951" w:type="dxa"/>
            <w:vAlign w:val="center"/>
          </w:tcPr>
          <w:p w14:paraId="724CD0F2" w14:textId="09EC8839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</w:t>
            </w:r>
          </w:p>
        </w:tc>
        <w:tc>
          <w:tcPr>
            <w:tcW w:w="1034" w:type="dxa"/>
            <w:vAlign w:val="center"/>
          </w:tcPr>
          <w:p w14:paraId="07F8C0B7" w14:textId="33ADE8DB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-0.127</w:t>
            </w:r>
          </w:p>
        </w:tc>
        <w:tc>
          <w:tcPr>
            <w:tcW w:w="1134" w:type="dxa"/>
            <w:vAlign w:val="center"/>
          </w:tcPr>
          <w:p w14:paraId="6D05D610" w14:textId="4728902B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-0.293</w:t>
            </w:r>
          </w:p>
        </w:tc>
        <w:tc>
          <w:tcPr>
            <w:tcW w:w="1134" w:type="dxa"/>
            <w:vAlign w:val="center"/>
          </w:tcPr>
          <w:p w14:paraId="13F21CC0" w14:textId="20F5BA09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-0.264</w:t>
            </w:r>
          </w:p>
        </w:tc>
        <w:tc>
          <w:tcPr>
            <w:tcW w:w="1134" w:type="dxa"/>
            <w:vAlign w:val="center"/>
          </w:tcPr>
          <w:p w14:paraId="7CF99EE0" w14:textId="5912D5AB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0.380</w:t>
            </w:r>
          </w:p>
        </w:tc>
        <w:tc>
          <w:tcPr>
            <w:tcW w:w="992" w:type="dxa"/>
            <w:vAlign w:val="center"/>
          </w:tcPr>
          <w:p w14:paraId="4A45ABD2" w14:textId="4F9E0FCF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E14EA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14:paraId="6DDD685C" w14:textId="3B824F90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07</w:t>
            </w:r>
          </w:p>
        </w:tc>
        <w:tc>
          <w:tcPr>
            <w:tcW w:w="1134" w:type="dxa"/>
            <w:vAlign w:val="center"/>
          </w:tcPr>
          <w:p w14:paraId="61F97FCA" w14:textId="726A02EC" w:rsidR="00556E2A" w:rsidRPr="005B20E4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0E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-0.748**</w:t>
            </w:r>
          </w:p>
        </w:tc>
        <w:tc>
          <w:tcPr>
            <w:tcW w:w="1134" w:type="dxa"/>
            <w:vAlign w:val="center"/>
          </w:tcPr>
          <w:p w14:paraId="3BA857A7" w14:textId="443252DC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.102</w:t>
            </w:r>
          </w:p>
        </w:tc>
        <w:tc>
          <w:tcPr>
            <w:tcW w:w="1276" w:type="dxa"/>
            <w:vAlign w:val="center"/>
          </w:tcPr>
          <w:p w14:paraId="58032540" w14:textId="59A18C40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0.034</w:t>
            </w:r>
          </w:p>
        </w:tc>
        <w:tc>
          <w:tcPr>
            <w:tcW w:w="1134" w:type="dxa"/>
            <w:vAlign w:val="center"/>
          </w:tcPr>
          <w:p w14:paraId="562970F7" w14:textId="17566BE2" w:rsidR="00556E2A" w:rsidRPr="00556E2A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56E2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Pr="00556E2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0.605</w:t>
            </w:r>
            <w:r w:rsidRPr="00556E2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134" w:type="dxa"/>
            <w:vAlign w:val="center"/>
          </w:tcPr>
          <w:p w14:paraId="6B6AF512" w14:textId="69C70C31" w:rsidR="00556E2A" w:rsidRPr="00556E2A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56E2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Pr="00556E2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0.738</w:t>
            </w:r>
            <w:r w:rsidRPr="00556E2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</w:tc>
      </w:tr>
      <w:tr w:rsidR="00556E2A" w:rsidRPr="00E14EA3" w14:paraId="3581712E" w14:textId="77777777" w:rsidTr="009639D5">
        <w:trPr>
          <w:trHeight w:val="459"/>
          <w:jc w:val="center"/>
        </w:trPr>
        <w:tc>
          <w:tcPr>
            <w:tcW w:w="951" w:type="dxa"/>
            <w:vAlign w:val="center"/>
          </w:tcPr>
          <w:p w14:paraId="646FA8B4" w14:textId="7E62D09E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SOC</w:t>
            </w:r>
          </w:p>
        </w:tc>
        <w:tc>
          <w:tcPr>
            <w:tcW w:w="1034" w:type="dxa"/>
            <w:vAlign w:val="center"/>
          </w:tcPr>
          <w:p w14:paraId="2AA7E9C4" w14:textId="3E4BBE98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1134" w:type="dxa"/>
            <w:vAlign w:val="center"/>
          </w:tcPr>
          <w:p w14:paraId="06BFDF05" w14:textId="0413FA76" w:rsidR="00556E2A" w:rsidRPr="005B20E4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0E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0.609**</w:t>
            </w:r>
          </w:p>
        </w:tc>
        <w:tc>
          <w:tcPr>
            <w:tcW w:w="1134" w:type="dxa"/>
            <w:vAlign w:val="center"/>
          </w:tcPr>
          <w:p w14:paraId="09DB7BFE" w14:textId="6CAA5EA7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F6CD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0.389</w:t>
            </w:r>
          </w:p>
        </w:tc>
        <w:tc>
          <w:tcPr>
            <w:tcW w:w="1134" w:type="dxa"/>
            <w:vAlign w:val="center"/>
          </w:tcPr>
          <w:p w14:paraId="30229B58" w14:textId="39855D50" w:rsidR="00556E2A" w:rsidRPr="005B20E4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B20E4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 w:rsidRPr="005B20E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.655**</w:t>
            </w:r>
          </w:p>
        </w:tc>
        <w:tc>
          <w:tcPr>
            <w:tcW w:w="992" w:type="dxa"/>
            <w:vAlign w:val="center"/>
          </w:tcPr>
          <w:p w14:paraId="44306317" w14:textId="26580715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14:paraId="0F563C74" w14:textId="5F51E488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1134" w:type="dxa"/>
            <w:vAlign w:val="center"/>
          </w:tcPr>
          <w:p w14:paraId="7A59F279" w14:textId="2B0FDF90" w:rsidR="00556E2A" w:rsidRPr="005B20E4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0E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0.734**</w:t>
            </w:r>
          </w:p>
        </w:tc>
        <w:tc>
          <w:tcPr>
            <w:tcW w:w="1134" w:type="dxa"/>
            <w:vAlign w:val="center"/>
          </w:tcPr>
          <w:p w14:paraId="67B7FEF8" w14:textId="6044309C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.005</w:t>
            </w:r>
          </w:p>
        </w:tc>
        <w:tc>
          <w:tcPr>
            <w:tcW w:w="1276" w:type="dxa"/>
            <w:vAlign w:val="center"/>
          </w:tcPr>
          <w:p w14:paraId="522D56D7" w14:textId="3309C470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.129</w:t>
            </w:r>
          </w:p>
        </w:tc>
        <w:tc>
          <w:tcPr>
            <w:tcW w:w="1134" w:type="dxa"/>
            <w:vAlign w:val="center"/>
          </w:tcPr>
          <w:p w14:paraId="3357D3EB" w14:textId="69756DA7" w:rsidR="00556E2A" w:rsidRPr="00556E2A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56E2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 w:rsidRPr="00556E2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.690</w:t>
            </w:r>
            <w:r w:rsidRPr="00556E2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134" w:type="dxa"/>
            <w:vAlign w:val="center"/>
          </w:tcPr>
          <w:p w14:paraId="5A78308C" w14:textId="142BACD0" w:rsidR="00556E2A" w:rsidRPr="00556E2A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56E2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 w:rsidRPr="00556E2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.628</w:t>
            </w:r>
            <w:r w:rsidRPr="00556E2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</w:tc>
      </w:tr>
      <w:tr w:rsidR="00556E2A" w:rsidRPr="00E14EA3" w14:paraId="5FD21654" w14:textId="77777777" w:rsidTr="009639D5">
        <w:trPr>
          <w:trHeight w:val="459"/>
          <w:jc w:val="center"/>
        </w:trPr>
        <w:tc>
          <w:tcPr>
            <w:tcW w:w="951" w:type="dxa"/>
            <w:vAlign w:val="center"/>
          </w:tcPr>
          <w:p w14:paraId="41DFC69B" w14:textId="49F37B8D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TN</w:t>
            </w:r>
          </w:p>
        </w:tc>
        <w:tc>
          <w:tcPr>
            <w:tcW w:w="1034" w:type="dxa"/>
            <w:vAlign w:val="center"/>
          </w:tcPr>
          <w:p w14:paraId="40D2FA6E" w14:textId="58C160A3" w:rsidR="00556E2A" w:rsidRPr="005B20E4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0E4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 w:rsidRPr="005B20E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.553**</w:t>
            </w:r>
          </w:p>
        </w:tc>
        <w:tc>
          <w:tcPr>
            <w:tcW w:w="1134" w:type="dxa"/>
            <w:vAlign w:val="center"/>
          </w:tcPr>
          <w:p w14:paraId="78DE2ACB" w14:textId="2997F26E" w:rsidR="00556E2A" w:rsidRPr="005B20E4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0E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0.529**</w:t>
            </w:r>
          </w:p>
        </w:tc>
        <w:tc>
          <w:tcPr>
            <w:tcW w:w="1134" w:type="dxa"/>
            <w:vAlign w:val="center"/>
          </w:tcPr>
          <w:p w14:paraId="7E1CAFF8" w14:textId="4338096F" w:rsidR="00556E2A" w:rsidRPr="005B20E4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0E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0.593**</w:t>
            </w:r>
          </w:p>
        </w:tc>
        <w:tc>
          <w:tcPr>
            <w:tcW w:w="1134" w:type="dxa"/>
            <w:vAlign w:val="center"/>
          </w:tcPr>
          <w:p w14:paraId="4C138012" w14:textId="02840671" w:rsidR="00556E2A" w:rsidRPr="005B20E4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B20E4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 w:rsidRPr="005B20E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.495*</w:t>
            </w:r>
          </w:p>
        </w:tc>
        <w:tc>
          <w:tcPr>
            <w:tcW w:w="992" w:type="dxa"/>
            <w:vAlign w:val="center"/>
          </w:tcPr>
          <w:p w14:paraId="2D97B19C" w14:textId="003BBA80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992" w:type="dxa"/>
            <w:vAlign w:val="center"/>
          </w:tcPr>
          <w:p w14:paraId="2F857288" w14:textId="531CD7D8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305</w:t>
            </w:r>
          </w:p>
        </w:tc>
        <w:tc>
          <w:tcPr>
            <w:tcW w:w="1134" w:type="dxa"/>
            <w:vAlign w:val="center"/>
          </w:tcPr>
          <w:p w14:paraId="2D87A279" w14:textId="1AC6994B" w:rsidR="00556E2A" w:rsidRPr="005B20E4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0E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0.695**</w:t>
            </w:r>
          </w:p>
        </w:tc>
        <w:tc>
          <w:tcPr>
            <w:tcW w:w="1134" w:type="dxa"/>
            <w:vAlign w:val="center"/>
          </w:tcPr>
          <w:p w14:paraId="4770D858" w14:textId="5D3642E6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  <w:tc>
          <w:tcPr>
            <w:tcW w:w="1276" w:type="dxa"/>
            <w:vAlign w:val="center"/>
          </w:tcPr>
          <w:p w14:paraId="55B38B7D" w14:textId="05B14E52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.037</w:t>
            </w:r>
          </w:p>
        </w:tc>
        <w:tc>
          <w:tcPr>
            <w:tcW w:w="1134" w:type="dxa"/>
            <w:vAlign w:val="center"/>
          </w:tcPr>
          <w:p w14:paraId="2D54B4C3" w14:textId="58FC947B" w:rsidR="00556E2A" w:rsidRPr="00556E2A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56E2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 w:rsidRPr="00556E2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.419</w:t>
            </w:r>
            <w:r w:rsidRPr="00556E2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34" w:type="dxa"/>
            <w:vAlign w:val="center"/>
          </w:tcPr>
          <w:p w14:paraId="13F31369" w14:textId="6A916873" w:rsidR="00556E2A" w:rsidRPr="00556E2A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56E2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  <w:r w:rsidRPr="00556E2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.509</w:t>
            </w:r>
            <w:r w:rsidRPr="00556E2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</w:tr>
      <w:tr w:rsidR="00556E2A" w:rsidRPr="00E14EA3" w14:paraId="41573A3E" w14:textId="77777777" w:rsidTr="009639D5">
        <w:trPr>
          <w:trHeight w:val="459"/>
          <w:jc w:val="center"/>
        </w:trPr>
        <w:tc>
          <w:tcPr>
            <w:tcW w:w="951" w:type="dxa"/>
            <w:vAlign w:val="center"/>
          </w:tcPr>
          <w:p w14:paraId="19AF6F7B" w14:textId="1A338783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</w:t>
            </w:r>
          </w:p>
        </w:tc>
        <w:tc>
          <w:tcPr>
            <w:tcW w:w="1034" w:type="dxa"/>
            <w:vAlign w:val="center"/>
          </w:tcPr>
          <w:p w14:paraId="7A5488CA" w14:textId="754D0E6C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351</w:t>
            </w:r>
          </w:p>
        </w:tc>
        <w:tc>
          <w:tcPr>
            <w:tcW w:w="1134" w:type="dxa"/>
            <w:vAlign w:val="center"/>
          </w:tcPr>
          <w:p w14:paraId="181095B0" w14:textId="4B55DD38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1134" w:type="dxa"/>
            <w:vAlign w:val="center"/>
          </w:tcPr>
          <w:p w14:paraId="4F4B2E6B" w14:textId="61B70FDA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14:paraId="60EE04AC" w14:textId="0ECD2C3D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.338</w:t>
            </w:r>
          </w:p>
        </w:tc>
        <w:tc>
          <w:tcPr>
            <w:tcW w:w="992" w:type="dxa"/>
            <w:vAlign w:val="center"/>
          </w:tcPr>
          <w:p w14:paraId="1240A287" w14:textId="07871785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992" w:type="dxa"/>
            <w:vAlign w:val="center"/>
          </w:tcPr>
          <w:p w14:paraId="54A7DED9" w14:textId="6A270C2A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1134" w:type="dxa"/>
            <w:vAlign w:val="center"/>
          </w:tcPr>
          <w:p w14:paraId="471D0173" w14:textId="146250E8" w:rsidR="00556E2A" w:rsidRPr="005B20E4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0E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0.584**</w:t>
            </w:r>
          </w:p>
        </w:tc>
        <w:tc>
          <w:tcPr>
            <w:tcW w:w="1134" w:type="dxa"/>
            <w:vAlign w:val="center"/>
          </w:tcPr>
          <w:p w14:paraId="3ECD71B8" w14:textId="38C771E9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0.049</w:t>
            </w:r>
          </w:p>
        </w:tc>
        <w:tc>
          <w:tcPr>
            <w:tcW w:w="1276" w:type="dxa"/>
            <w:vAlign w:val="center"/>
          </w:tcPr>
          <w:p w14:paraId="313958F3" w14:textId="5669D47B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.081</w:t>
            </w:r>
          </w:p>
        </w:tc>
        <w:tc>
          <w:tcPr>
            <w:tcW w:w="1134" w:type="dxa"/>
            <w:vAlign w:val="center"/>
          </w:tcPr>
          <w:p w14:paraId="230553F5" w14:textId="6CD91357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.198</w:t>
            </w:r>
          </w:p>
        </w:tc>
        <w:tc>
          <w:tcPr>
            <w:tcW w:w="1134" w:type="dxa"/>
            <w:vAlign w:val="center"/>
          </w:tcPr>
          <w:p w14:paraId="7A71D0CF" w14:textId="6760E927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.313</w:t>
            </w:r>
          </w:p>
        </w:tc>
      </w:tr>
      <w:tr w:rsidR="00556E2A" w:rsidRPr="00E14EA3" w14:paraId="7CFB448E" w14:textId="77777777" w:rsidTr="009639D5">
        <w:trPr>
          <w:trHeight w:val="459"/>
          <w:jc w:val="center"/>
        </w:trPr>
        <w:tc>
          <w:tcPr>
            <w:tcW w:w="951" w:type="dxa"/>
            <w:vAlign w:val="center"/>
          </w:tcPr>
          <w:p w14:paraId="4A622641" w14:textId="18DF9A1A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</w:t>
            </w:r>
          </w:p>
        </w:tc>
        <w:tc>
          <w:tcPr>
            <w:tcW w:w="1034" w:type="dxa"/>
            <w:vAlign w:val="center"/>
          </w:tcPr>
          <w:p w14:paraId="32625B43" w14:textId="7B552E81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E14EA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017</w:t>
            </w:r>
          </w:p>
        </w:tc>
        <w:tc>
          <w:tcPr>
            <w:tcW w:w="1134" w:type="dxa"/>
            <w:vAlign w:val="center"/>
          </w:tcPr>
          <w:p w14:paraId="0253F668" w14:textId="3F4BC8A2" w:rsidR="00556E2A" w:rsidRPr="005B20E4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0E4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Pr="005B20E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0.460*</w:t>
            </w:r>
          </w:p>
        </w:tc>
        <w:tc>
          <w:tcPr>
            <w:tcW w:w="1134" w:type="dxa"/>
            <w:vAlign w:val="center"/>
          </w:tcPr>
          <w:p w14:paraId="6A2097D2" w14:textId="697101A7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384</w:t>
            </w:r>
          </w:p>
        </w:tc>
        <w:tc>
          <w:tcPr>
            <w:tcW w:w="1134" w:type="dxa"/>
            <w:vAlign w:val="center"/>
          </w:tcPr>
          <w:p w14:paraId="088D6E17" w14:textId="545D6CB6" w:rsidR="00556E2A" w:rsidRPr="005B20E4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B20E4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Pr="005B20E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0.546**</w:t>
            </w:r>
          </w:p>
        </w:tc>
        <w:tc>
          <w:tcPr>
            <w:tcW w:w="992" w:type="dxa"/>
            <w:vAlign w:val="center"/>
          </w:tcPr>
          <w:p w14:paraId="7F6D3B4A" w14:textId="1FAFE9B1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042</w:t>
            </w:r>
          </w:p>
        </w:tc>
        <w:tc>
          <w:tcPr>
            <w:tcW w:w="992" w:type="dxa"/>
            <w:vAlign w:val="center"/>
          </w:tcPr>
          <w:p w14:paraId="1C887B39" w14:textId="49F51CA8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322</w:t>
            </w:r>
          </w:p>
        </w:tc>
        <w:tc>
          <w:tcPr>
            <w:tcW w:w="1134" w:type="dxa"/>
            <w:vAlign w:val="center"/>
          </w:tcPr>
          <w:p w14:paraId="3AEBFE91" w14:textId="09D5F19B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0.35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A91D7BF" w14:textId="41171EDC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0.266</w:t>
            </w:r>
          </w:p>
        </w:tc>
        <w:tc>
          <w:tcPr>
            <w:tcW w:w="1276" w:type="dxa"/>
            <w:vAlign w:val="center"/>
          </w:tcPr>
          <w:p w14:paraId="6FED7DFE" w14:textId="2F07BB22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0.260</w:t>
            </w:r>
          </w:p>
        </w:tc>
        <w:tc>
          <w:tcPr>
            <w:tcW w:w="1134" w:type="dxa"/>
            <w:vAlign w:val="center"/>
          </w:tcPr>
          <w:p w14:paraId="2D3B223C" w14:textId="5EC7D695" w:rsidR="00556E2A" w:rsidRPr="00556E2A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56E2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Pr="00556E2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0.577</w:t>
            </w:r>
            <w:r w:rsidRPr="00556E2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134" w:type="dxa"/>
            <w:vAlign w:val="center"/>
          </w:tcPr>
          <w:p w14:paraId="5A0701B8" w14:textId="0BDD7428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0.363</w:t>
            </w:r>
          </w:p>
        </w:tc>
      </w:tr>
      <w:tr w:rsidR="00556E2A" w:rsidRPr="00E14EA3" w14:paraId="7A77FE2F" w14:textId="77777777" w:rsidTr="009639D5">
        <w:trPr>
          <w:trHeight w:val="459"/>
          <w:jc w:val="center"/>
        </w:trPr>
        <w:tc>
          <w:tcPr>
            <w:tcW w:w="951" w:type="dxa"/>
            <w:vAlign w:val="center"/>
          </w:tcPr>
          <w:p w14:paraId="4E8208AD" w14:textId="684E79CF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AK</w:t>
            </w:r>
          </w:p>
        </w:tc>
        <w:tc>
          <w:tcPr>
            <w:tcW w:w="1034" w:type="dxa"/>
            <w:vAlign w:val="center"/>
          </w:tcPr>
          <w:p w14:paraId="6D93AFE2" w14:textId="5D4C5E85" w:rsidR="00556E2A" w:rsidRPr="00D71D65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71D65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D71D6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.4</w:t>
            </w:r>
            <w:r w:rsidR="00D71D65" w:rsidRPr="00D71D65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01</w:t>
            </w:r>
          </w:p>
        </w:tc>
        <w:tc>
          <w:tcPr>
            <w:tcW w:w="1134" w:type="dxa"/>
            <w:vAlign w:val="center"/>
          </w:tcPr>
          <w:p w14:paraId="55CF658A" w14:textId="0DB14176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064</w:t>
            </w:r>
          </w:p>
        </w:tc>
        <w:tc>
          <w:tcPr>
            <w:tcW w:w="1134" w:type="dxa"/>
            <w:vAlign w:val="center"/>
          </w:tcPr>
          <w:p w14:paraId="10774377" w14:textId="593EADD1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-0.027</w:t>
            </w:r>
          </w:p>
        </w:tc>
        <w:tc>
          <w:tcPr>
            <w:tcW w:w="1134" w:type="dxa"/>
            <w:vAlign w:val="center"/>
          </w:tcPr>
          <w:p w14:paraId="0700809E" w14:textId="38826E79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.095</w:t>
            </w:r>
          </w:p>
        </w:tc>
        <w:tc>
          <w:tcPr>
            <w:tcW w:w="992" w:type="dxa"/>
            <w:vAlign w:val="center"/>
          </w:tcPr>
          <w:p w14:paraId="4A63E806" w14:textId="2D9F700D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313</w:t>
            </w:r>
          </w:p>
        </w:tc>
        <w:tc>
          <w:tcPr>
            <w:tcW w:w="992" w:type="dxa"/>
            <w:vAlign w:val="center"/>
          </w:tcPr>
          <w:p w14:paraId="75C90611" w14:textId="04813CCC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029</w:t>
            </w:r>
          </w:p>
        </w:tc>
        <w:tc>
          <w:tcPr>
            <w:tcW w:w="1134" w:type="dxa"/>
            <w:vAlign w:val="center"/>
          </w:tcPr>
          <w:p w14:paraId="3BFABCDA" w14:textId="634445B4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14EA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1134" w:type="dxa"/>
            <w:vAlign w:val="center"/>
          </w:tcPr>
          <w:p w14:paraId="1D2BC8A5" w14:textId="416C690F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0.138</w:t>
            </w:r>
          </w:p>
        </w:tc>
        <w:tc>
          <w:tcPr>
            <w:tcW w:w="1276" w:type="dxa"/>
            <w:vAlign w:val="center"/>
          </w:tcPr>
          <w:p w14:paraId="060673BF" w14:textId="77074388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0.081</w:t>
            </w:r>
          </w:p>
        </w:tc>
        <w:tc>
          <w:tcPr>
            <w:tcW w:w="1134" w:type="dxa"/>
            <w:vAlign w:val="center"/>
          </w:tcPr>
          <w:p w14:paraId="38161C71" w14:textId="337FF436" w:rsidR="00556E2A" w:rsidRPr="00556E2A" w:rsidRDefault="00556E2A" w:rsidP="00556E2A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556E2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 w:rsidRPr="00556E2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0.500</w:t>
            </w:r>
            <w:r w:rsidRPr="00556E2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134" w:type="dxa"/>
            <w:vAlign w:val="center"/>
          </w:tcPr>
          <w:p w14:paraId="154E76E7" w14:textId="49BDE717" w:rsidR="00556E2A" w:rsidRPr="00E14EA3" w:rsidRDefault="00556E2A" w:rsidP="00556E2A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0.320</w:t>
            </w:r>
          </w:p>
        </w:tc>
      </w:tr>
    </w:tbl>
    <w:p w14:paraId="1DB817C0" w14:textId="6C31D109" w:rsidR="007D676D" w:rsidRDefault="009027A8" w:rsidP="007D676D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Significant effects are in bold and </w:t>
      </w:r>
      <w:r w:rsidR="007E2EC5" w:rsidRPr="00E14EA3">
        <w:rPr>
          <w:rFonts w:ascii="Times New Roman" w:hAnsi="Times New Roman" w:cs="Times New Roman"/>
          <w:sz w:val="24"/>
          <w:szCs w:val="24"/>
        </w:rPr>
        <w:t xml:space="preserve">* and ** represent the significant correlation at </w:t>
      </w:r>
      <w:r w:rsidR="007E2EC5" w:rsidRPr="00E14EA3">
        <w:rPr>
          <w:rFonts w:ascii="Times New Roman" w:hAnsi="Times New Roman" w:cs="Times New Roman"/>
          <w:i/>
          <w:sz w:val="24"/>
          <w:szCs w:val="24"/>
        </w:rPr>
        <w:t>P</w:t>
      </w:r>
      <w:r w:rsidR="007E2EC5" w:rsidRPr="00E14EA3">
        <w:rPr>
          <w:rFonts w:ascii="Times New Roman" w:hAnsi="Times New Roman" w:cs="Times New Roman"/>
          <w:sz w:val="24"/>
          <w:szCs w:val="24"/>
        </w:rPr>
        <w:t xml:space="preserve"> &lt; 0.05 and </w:t>
      </w:r>
      <w:r w:rsidR="007E2EC5" w:rsidRPr="00E14EA3">
        <w:rPr>
          <w:rFonts w:ascii="Times New Roman" w:hAnsi="Times New Roman" w:cs="Times New Roman"/>
          <w:i/>
          <w:sz w:val="24"/>
          <w:szCs w:val="24"/>
        </w:rPr>
        <w:t>P</w:t>
      </w:r>
      <w:r w:rsidR="007E2EC5" w:rsidRPr="00E14EA3">
        <w:rPr>
          <w:rFonts w:ascii="Times New Roman" w:hAnsi="Times New Roman" w:cs="Times New Roman"/>
          <w:sz w:val="24"/>
          <w:szCs w:val="24"/>
        </w:rPr>
        <w:t xml:space="preserve"> &lt; 0.01, respectively.</w:t>
      </w:r>
      <w:r>
        <w:rPr>
          <w:rFonts w:ascii="Times New Roman" w:hAnsi="Times New Roman" w:cs="Times New Roman"/>
          <w:sz w:val="24"/>
          <w:szCs w:val="24"/>
        </w:rPr>
        <w:t xml:space="preserve"> AG, </w:t>
      </w:r>
      <w:r w:rsidRPr="009027A8">
        <w:rPr>
          <w:rFonts w:ascii="Times New Roman" w:hAnsi="Times New Roman" w:cs="Times New Roman"/>
          <w:sz w:val="24"/>
          <w:szCs w:val="24"/>
        </w:rPr>
        <w:t>α-gluco</w:t>
      </w:r>
      <w:r>
        <w:rPr>
          <w:rFonts w:ascii="Times New Roman" w:hAnsi="Times New Roman" w:cs="Times New Roman"/>
          <w:sz w:val="24"/>
          <w:szCs w:val="24"/>
        </w:rPr>
        <w:t xml:space="preserve">sidase; BG, </w:t>
      </w:r>
      <w:r w:rsidR="007D676D" w:rsidRPr="007D676D">
        <w:rPr>
          <w:rFonts w:ascii="Times New Roman" w:hAnsi="Times New Roman" w:cs="Times New Roman"/>
          <w:sz w:val="24"/>
          <w:szCs w:val="24"/>
        </w:rPr>
        <w:t xml:space="preserve">β-glucosidase; </w:t>
      </w:r>
      <w:r w:rsidR="007D676D">
        <w:rPr>
          <w:rFonts w:ascii="Times New Roman" w:hAnsi="Times New Roman" w:cs="Times New Roman"/>
          <w:sz w:val="24"/>
          <w:szCs w:val="24"/>
        </w:rPr>
        <w:t xml:space="preserve">CB, </w:t>
      </w:r>
      <w:r w:rsidR="007D676D" w:rsidRPr="007D676D">
        <w:rPr>
          <w:rFonts w:ascii="Times New Roman" w:hAnsi="Times New Roman" w:cs="Times New Roman"/>
          <w:sz w:val="24"/>
          <w:szCs w:val="24"/>
        </w:rPr>
        <w:t>β-</w:t>
      </w:r>
      <w:r w:rsidR="007D676D">
        <w:rPr>
          <w:rFonts w:ascii="Times New Roman" w:hAnsi="Times New Roman" w:cs="Times New Roman"/>
          <w:sz w:val="24"/>
          <w:szCs w:val="24"/>
        </w:rPr>
        <w:t>D-</w:t>
      </w:r>
      <w:proofErr w:type="spellStart"/>
      <w:r w:rsidR="007D676D">
        <w:rPr>
          <w:rFonts w:ascii="Times New Roman" w:hAnsi="Times New Roman" w:cs="Times New Roman"/>
          <w:sz w:val="24"/>
          <w:szCs w:val="24"/>
        </w:rPr>
        <w:t>cellobiosidase</w:t>
      </w:r>
      <w:proofErr w:type="spellEnd"/>
      <w:r w:rsidR="007D676D">
        <w:rPr>
          <w:rFonts w:ascii="Times New Roman" w:hAnsi="Times New Roman" w:cs="Times New Roman"/>
          <w:sz w:val="24"/>
          <w:szCs w:val="24"/>
        </w:rPr>
        <w:t xml:space="preserve">; XYL, </w:t>
      </w:r>
      <w:r w:rsidR="007D676D" w:rsidRPr="007D676D">
        <w:rPr>
          <w:rFonts w:ascii="Times New Roman" w:hAnsi="Times New Roman" w:cs="Times New Roman"/>
          <w:sz w:val="24"/>
          <w:szCs w:val="24"/>
        </w:rPr>
        <w:t>β-</w:t>
      </w:r>
      <w:proofErr w:type="spellStart"/>
      <w:r w:rsidR="007D676D">
        <w:rPr>
          <w:rFonts w:ascii="Times New Roman" w:hAnsi="Times New Roman" w:cs="Times New Roman"/>
          <w:sz w:val="24"/>
          <w:szCs w:val="24"/>
        </w:rPr>
        <w:t>xylosidase</w:t>
      </w:r>
      <w:proofErr w:type="spellEnd"/>
      <w:r w:rsidR="007D676D">
        <w:rPr>
          <w:rFonts w:ascii="Times New Roman" w:hAnsi="Times New Roman" w:cs="Times New Roman"/>
          <w:sz w:val="24"/>
          <w:szCs w:val="24"/>
        </w:rPr>
        <w:t xml:space="preserve">; LAP, </w:t>
      </w:r>
      <w:r w:rsidR="007D676D" w:rsidRPr="007D676D">
        <w:rPr>
          <w:rFonts w:ascii="Times New Roman" w:hAnsi="Times New Roman" w:cs="Times New Roman"/>
          <w:sz w:val="24"/>
          <w:szCs w:val="24"/>
        </w:rPr>
        <w:t xml:space="preserve">leucine aminopeptidase; NAG, </w:t>
      </w:r>
      <w:proofErr w:type="spellStart"/>
      <w:r w:rsidR="007D676D" w:rsidRPr="007D676D">
        <w:rPr>
          <w:rFonts w:ascii="Times New Roman" w:hAnsi="Times New Roman" w:cs="Times New Roman"/>
          <w:sz w:val="24"/>
          <w:szCs w:val="24"/>
        </w:rPr>
        <w:t>Nacetyl</w:t>
      </w:r>
      <w:proofErr w:type="spellEnd"/>
      <w:r w:rsidR="007D676D" w:rsidRPr="007D676D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="007D676D" w:rsidRPr="007D676D">
        <w:rPr>
          <w:rFonts w:ascii="Times New Roman" w:hAnsi="Times New Roman" w:cs="Times New Roman"/>
          <w:sz w:val="24"/>
          <w:szCs w:val="24"/>
        </w:rPr>
        <w:t>glucosaminidase</w:t>
      </w:r>
      <w:proofErr w:type="spellEnd"/>
      <w:r w:rsidR="007D676D" w:rsidRPr="007D676D">
        <w:rPr>
          <w:rFonts w:ascii="Times New Roman" w:hAnsi="Times New Roman" w:cs="Times New Roman"/>
          <w:sz w:val="24"/>
          <w:szCs w:val="24"/>
        </w:rPr>
        <w:t>; PHOS, phosphatase.</w:t>
      </w:r>
    </w:p>
    <w:p w14:paraId="34C0F129" w14:textId="77777777" w:rsidR="00657B90" w:rsidRDefault="00523B1D" w:rsidP="00657B90">
      <w:pPr>
        <w:spacing w:afterLines="50" w:after="120"/>
        <w:rPr>
          <w:rFonts w:ascii="Times New Roman" w:hAnsi="Times New Roman" w:cs="Times New Roman"/>
          <w:sz w:val="24"/>
          <w:szCs w:val="24"/>
        </w:rPr>
        <w:sectPr w:rsidR="00657B90" w:rsidSect="008E7B48">
          <w:type w:val="continuous"/>
          <w:pgSz w:w="16838" w:h="11906" w:orient="landscape"/>
          <w:pgMar w:top="1440" w:right="1797" w:bottom="1440" w:left="1797" w:header="851" w:footer="992" w:gutter="0"/>
          <w:lnNumType w:countBy="1" w:restart="continuous"/>
          <w:cols w:space="425"/>
          <w:docGrid w:linePitch="312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71E84FD" w14:textId="7A9D0F89" w:rsidR="00657B90" w:rsidRPr="000B567B" w:rsidRDefault="00657B90" w:rsidP="00657B90">
      <w:pPr>
        <w:spacing w:afterLines="50" w:after="120"/>
        <w:rPr>
          <w:rFonts w:ascii="Times New Roman" w:hAnsi="Times New Roman" w:cs="Times New Roman"/>
          <w:sz w:val="24"/>
          <w:szCs w:val="24"/>
        </w:rPr>
      </w:pPr>
      <w:r w:rsidRPr="007D676D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B567B">
        <w:rPr>
          <w:rFonts w:ascii="Times New Roman" w:hAnsi="Times New Roman" w:cs="Times New Roman"/>
          <w:sz w:val="24"/>
          <w:szCs w:val="24"/>
        </w:rPr>
        <w:t xml:space="preserve"> T</w:t>
      </w:r>
      <w:r w:rsidRPr="000B567B">
        <w:rPr>
          <w:rFonts w:ascii="Times New Roman" w:hAnsi="Times New Roman" w:cs="Times New Roman" w:hint="eastAsia"/>
          <w:sz w:val="24"/>
          <w:szCs w:val="24"/>
        </w:rPr>
        <w:t>he</w:t>
      </w:r>
      <w:r w:rsidRPr="000B567B">
        <w:rPr>
          <w:rFonts w:ascii="Times New Roman" w:hAnsi="Times New Roman" w:cs="Times New Roman"/>
          <w:sz w:val="24"/>
          <w:szCs w:val="24"/>
        </w:rPr>
        <w:t xml:space="preserve"> number of sequences of </w:t>
      </w:r>
      <w:r>
        <w:rPr>
          <w:rFonts w:ascii="Times New Roman" w:hAnsi="Times New Roman" w:cs="Times New Roman"/>
          <w:sz w:val="24"/>
          <w:szCs w:val="24"/>
        </w:rPr>
        <w:t xml:space="preserve">root-associated </w:t>
      </w:r>
      <w:r w:rsidRPr="000B567B">
        <w:rPr>
          <w:rFonts w:ascii="Times New Roman" w:hAnsi="Times New Roman" w:cs="Times New Roman"/>
          <w:sz w:val="24"/>
          <w:szCs w:val="24"/>
        </w:rPr>
        <w:t>bacteria and fungi in each sample.</w:t>
      </w:r>
    </w:p>
    <w:tbl>
      <w:tblPr>
        <w:tblW w:w="825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16"/>
        <w:gridCol w:w="1275"/>
        <w:gridCol w:w="1309"/>
        <w:gridCol w:w="1418"/>
        <w:gridCol w:w="567"/>
        <w:gridCol w:w="1309"/>
        <w:gridCol w:w="1384"/>
      </w:tblGrid>
      <w:tr w:rsidR="00657B90" w:rsidRPr="00D47B6D" w14:paraId="513A8ECA" w14:textId="77777777" w:rsidTr="00915C3E">
        <w:trPr>
          <w:trHeight w:val="312"/>
        </w:trPr>
        <w:tc>
          <w:tcPr>
            <w:tcW w:w="993" w:type="dxa"/>
            <w:tcBorders>
              <w:top w:val="single" w:sz="12" w:space="0" w:color="009900"/>
              <w:bottom w:val="nil"/>
            </w:tcBorders>
            <w:shd w:val="clear" w:color="auto" w:fill="auto"/>
            <w:noWrap/>
            <w:vAlign w:val="center"/>
            <w:hideMark/>
          </w:tcPr>
          <w:p w14:paraId="28E0B953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single" w:sz="12" w:space="0" w:color="009900"/>
              <w:bottom w:val="nil"/>
            </w:tcBorders>
            <w:shd w:val="clear" w:color="auto" w:fill="auto"/>
            <w:noWrap/>
            <w:vAlign w:val="center"/>
            <w:hideMark/>
          </w:tcPr>
          <w:p w14:paraId="50326FB5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27" w:type="dxa"/>
            <w:gridSpan w:val="2"/>
            <w:tcBorders>
              <w:top w:val="single" w:sz="12" w:space="0" w:color="0099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4254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Rice</w:t>
            </w:r>
          </w:p>
        </w:tc>
        <w:tc>
          <w:tcPr>
            <w:tcW w:w="567" w:type="dxa"/>
            <w:tcBorders>
              <w:top w:val="single" w:sz="12" w:space="0" w:color="009900"/>
              <w:bottom w:val="nil"/>
            </w:tcBorders>
            <w:shd w:val="clear" w:color="auto" w:fill="auto"/>
            <w:noWrap/>
            <w:vAlign w:val="center"/>
            <w:hideMark/>
          </w:tcPr>
          <w:p w14:paraId="6AA1669B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3" w:type="dxa"/>
            <w:gridSpan w:val="2"/>
            <w:tcBorders>
              <w:top w:val="single" w:sz="12" w:space="0" w:color="0099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3D32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Wheat</w:t>
            </w:r>
          </w:p>
        </w:tc>
      </w:tr>
      <w:tr w:rsidR="00657B90" w:rsidRPr="00D47B6D" w14:paraId="3859C82D" w14:textId="77777777" w:rsidTr="00915C3E">
        <w:trPr>
          <w:trHeight w:val="312"/>
        </w:trPr>
        <w:tc>
          <w:tcPr>
            <w:tcW w:w="993" w:type="dxa"/>
            <w:tcBorders>
              <w:top w:val="nil"/>
              <w:bottom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4E84BD3D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bottom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555CAF8A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5FC72DED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endosphere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7739D368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rhizosphere</w:t>
            </w:r>
          </w:p>
        </w:tc>
        <w:tc>
          <w:tcPr>
            <w:tcW w:w="567" w:type="dxa"/>
            <w:tcBorders>
              <w:top w:val="nil"/>
              <w:bottom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007035B8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6BC98DE9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endosphere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2E561B15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rhizosphere</w:t>
            </w:r>
          </w:p>
        </w:tc>
      </w:tr>
      <w:tr w:rsidR="00657B90" w:rsidRPr="00D47B6D" w14:paraId="75F776DF" w14:textId="77777777" w:rsidTr="00915C3E">
        <w:trPr>
          <w:trHeight w:val="312"/>
        </w:trPr>
        <w:tc>
          <w:tcPr>
            <w:tcW w:w="993" w:type="dxa"/>
            <w:vMerge w:val="restart"/>
            <w:tcBorders>
              <w:top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67612E20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acteria</w:t>
            </w:r>
          </w:p>
        </w:tc>
        <w:tc>
          <w:tcPr>
            <w:tcW w:w="1275" w:type="dxa"/>
            <w:tcBorders>
              <w:top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16338248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CK1</w:t>
            </w:r>
          </w:p>
        </w:tc>
        <w:tc>
          <w:tcPr>
            <w:tcW w:w="1309" w:type="dxa"/>
            <w:tcBorders>
              <w:top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5119B2E9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65270</w:t>
            </w:r>
          </w:p>
        </w:tc>
        <w:tc>
          <w:tcPr>
            <w:tcW w:w="1418" w:type="dxa"/>
            <w:tcBorders>
              <w:top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61F17BAB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68530</w:t>
            </w:r>
          </w:p>
        </w:tc>
        <w:tc>
          <w:tcPr>
            <w:tcW w:w="567" w:type="dxa"/>
            <w:tcBorders>
              <w:top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082245F6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tcBorders>
              <w:top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25E2A4FE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65876</w:t>
            </w:r>
          </w:p>
        </w:tc>
        <w:tc>
          <w:tcPr>
            <w:tcW w:w="1384" w:type="dxa"/>
            <w:tcBorders>
              <w:top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02E067B7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64791</w:t>
            </w:r>
          </w:p>
        </w:tc>
      </w:tr>
      <w:tr w:rsidR="00657B90" w:rsidRPr="00D47B6D" w14:paraId="09DB7E44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31984D57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DBC49E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1C12BC37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64967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CB4327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58257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DBF959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EF99E6D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67319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293FA64C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61528</w:t>
            </w:r>
          </w:p>
        </w:tc>
      </w:tr>
      <w:tr w:rsidR="00657B90" w:rsidRPr="00D47B6D" w14:paraId="06E66348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4487A336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8D246A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1BBAA929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68076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F85BA4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64826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E082EF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C0BFB4A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65286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72B43872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64803</w:t>
            </w:r>
          </w:p>
        </w:tc>
      </w:tr>
      <w:tr w:rsidR="00657B90" w:rsidRPr="00D47B6D" w14:paraId="185CD19E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4F7B69FE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9E0EE3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6ADFD98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63620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BE695F9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56388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143E90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BB0CA44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69508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284C7622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66446</w:t>
            </w:r>
          </w:p>
        </w:tc>
      </w:tr>
      <w:tr w:rsidR="00657B90" w:rsidRPr="00D47B6D" w14:paraId="38EE40F9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3BE25704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310C44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5B08868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66489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06DF9CA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62154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148589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C53B9BA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65137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7308F00E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68884</w:t>
            </w:r>
          </w:p>
        </w:tc>
      </w:tr>
      <w:tr w:rsidR="00657B90" w:rsidRPr="00D47B6D" w14:paraId="2A2FA868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273F5BE9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B5D01D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DFDB38B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66021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DD8827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65532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BD23E6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416FF55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66838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014E0C04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65895</w:t>
            </w:r>
          </w:p>
        </w:tc>
      </w:tr>
      <w:tr w:rsidR="00657B90" w:rsidRPr="00D47B6D" w14:paraId="5525C43D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015C650B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09D0C02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WA1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3E282FB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67768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C7A124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64823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7DA044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2A7A47C4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66014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301FF5CF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54180</w:t>
            </w:r>
          </w:p>
        </w:tc>
      </w:tr>
      <w:tr w:rsidR="00657B90" w:rsidRPr="00D47B6D" w14:paraId="3ABE13B8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24E64149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63614A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WA2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F983091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64906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C8C1EF7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67532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8CBFF9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0AD8FEB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65256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5D7709C1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68204</w:t>
            </w:r>
          </w:p>
        </w:tc>
      </w:tr>
      <w:tr w:rsidR="00657B90" w:rsidRPr="00D47B6D" w14:paraId="36168E39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2907552F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95BAFAA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WA3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D6EBA16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64776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E5DA13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66377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EBDCF3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2882C25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66497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2D12676D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68717</w:t>
            </w:r>
          </w:p>
        </w:tc>
      </w:tr>
      <w:tr w:rsidR="00657B90" w:rsidRPr="00D47B6D" w14:paraId="425A13E4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1A5B0171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5312A2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CW1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DFEAEBC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64678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8252FE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68130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B694F1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F7CC401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65564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20784E21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65452</w:t>
            </w:r>
          </w:p>
        </w:tc>
      </w:tr>
      <w:tr w:rsidR="00657B90" w:rsidRPr="00D47B6D" w14:paraId="73C644A2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14B9EBBF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95B0AA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CW2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8A73F06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67011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329BE25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67218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7059C0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82FD916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67234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5EA825FD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65237</w:t>
            </w:r>
          </w:p>
        </w:tc>
      </w:tr>
      <w:tr w:rsidR="00657B90" w:rsidRPr="00D47B6D" w14:paraId="414D6D5C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1843E002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EF56897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CW3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27BA6E14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68910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1DCD9B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61616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659311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3C7D243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69030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63DA1B12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65777</w:t>
            </w:r>
          </w:p>
        </w:tc>
      </w:tr>
      <w:tr w:rsidR="00657B90" w:rsidRPr="00D47B6D" w14:paraId="75F73711" w14:textId="77777777" w:rsidTr="00915C3E">
        <w:trPr>
          <w:trHeight w:val="312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694ADF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6A2ECB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091FD2A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A9D872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E1835A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F78F555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2E6864FE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57B90" w:rsidRPr="00D47B6D" w14:paraId="63E9EBAA" w14:textId="77777777" w:rsidTr="00915C3E">
        <w:trPr>
          <w:trHeight w:val="312"/>
        </w:trPr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14:paraId="28087C5E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ungi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897D8EB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2469A71C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51339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3C9AB1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66241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40730A6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2E21A8F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65038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7721BA03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68512</w:t>
            </w:r>
          </w:p>
        </w:tc>
      </w:tr>
      <w:tr w:rsidR="00657B90" w:rsidRPr="00D47B6D" w14:paraId="63B70EBB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2002CC39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617D07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506329D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65013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D065EF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66430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E364CE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09F0AA6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64749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20687E03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67982</w:t>
            </w:r>
          </w:p>
        </w:tc>
      </w:tr>
      <w:tr w:rsidR="00657B90" w:rsidRPr="00D47B6D" w14:paraId="2B53C641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00BD0D61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B6F5DC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902FEE5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66734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F973E0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65534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DF4CAB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F8CEC01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53388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2C469877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68206</w:t>
            </w:r>
          </w:p>
        </w:tc>
      </w:tr>
      <w:tr w:rsidR="00657B90" w:rsidRPr="00D47B6D" w14:paraId="4D171B4C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47E967DB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4217E5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29B9623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58805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DBB6C7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63575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FF9FA5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19C7559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57720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4A4ED390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49537</w:t>
            </w:r>
          </w:p>
        </w:tc>
      </w:tr>
      <w:tr w:rsidR="00657B90" w:rsidRPr="00D47B6D" w14:paraId="44B89586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0A7F003D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38DE88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1BDCDFD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58121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9440CB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65839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869C71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22C55B8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65845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29E1564D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67543</w:t>
            </w:r>
          </w:p>
        </w:tc>
      </w:tr>
      <w:tr w:rsidR="00657B90" w:rsidRPr="00D47B6D" w14:paraId="0CE8D40B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784D0F71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F56531E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DBF837B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65837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2400DD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68736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420FCD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0650C6E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46462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1F9AB39A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67258</w:t>
            </w:r>
          </w:p>
        </w:tc>
      </w:tr>
      <w:tr w:rsidR="00657B90" w:rsidRPr="00D47B6D" w14:paraId="75630941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5B1B6D35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6396178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WA1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225D22EB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66204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11618B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67449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7D7F8F9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3773C60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46248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40541980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66798</w:t>
            </w:r>
          </w:p>
        </w:tc>
      </w:tr>
      <w:tr w:rsidR="00657B90" w:rsidRPr="00D47B6D" w14:paraId="5BAFD19C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736706EF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81F6A2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WA2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EDF8FC6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65008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9B807D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63815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9D01EC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35F6B49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65176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2EA3C456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66348</w:t>
            </w:r>
          </w:p>
        </w:tc>
      </w:tr>
      <w:tr w:rsidR="00657B90" w:rsidRPr="00D47B6D" w14:paraId="60E15DD3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03093A9F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1A9D49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WA3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C10C3D9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62246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3653DF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68056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3C4509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0315EDB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68240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6110E9AC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64474</w:t>
            </w:r>
          </w:p>
        </w:tc>
      </w:tr>
      <w:tr w:rsidR="00657B90" w:rsidRPr="00D47B6D" w14:paraId="2898F7D0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40D94889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C08449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CW1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69FE086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65750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75661E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68062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DB8D67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9CC6FAE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66355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02E50FBA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68514</w:t>
            </w:r>
          </w:p>
        </w:tc>
      </w:tr>
      <w:tr w:rsidR="00657B90" w:rsidRPr="00D47B6D" w14:paraId="267D93CE" w14:textId="77777777" w:rsidTr="00915C3E">
        <w:trPr>
          <w:trHeight w:val="312"/>
        </w:trPr>
        <w:tc>
          <w:tcPr>
            <w:tcW w:w="993" w:type="dxa"/>
            <w:vMerge/>
            <w:vAlign w:val="center"/>
            <w:hideMark/>
          </w:tcPr>
          <w:p w14:paraId="0F67A49C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22A813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CW2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A96AB9B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65492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14236D3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68613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3DE424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566085A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53906</w:t>
            </w:r>
          </w:p>
        </w:tc>
        <w:tc>
          <w:tcPr>
            <w:tcW w:w="1384" w:type="dxa"/>
            <w:shd w:val="clear" w:color="auto" w:fill="auto"/>
            <w:noWrap/>
            <w:vAlign w:val="center"/>
            <w:hideMark/>
          </w:tcPr>
          <w:p w14:paraId="765B4546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67950</w:t>
            </w:r>
          </w:p>
        </w:tc>
      </w:tr>
      <w:tr w:rsidR="00657B90" w:rsidRPr="00D47B6D" w14:paraId="58B6185B" w14:textId="77777777" w:rsidTr="00915C3E">
        <w:trPr>
          <w:trHeight w:val="312"/>
        </w:trPr>
        <w:tc>
          <w:tcPr>
            <w:tcW w:w="993" w:type="dxa"/>
            <w:vMerge/>
            <w:tcBorders>
              <w:bottom w:val="single" w:sz="12" w:space="0" w:color="009900"/>
            </w:tcBorders>
            <w:vAlign w:val="center"/>
            <w:hideMark/>
          </w:tcPr>
          <w:p w14:paraId="3A9C059A" w14:textId="77777777" w:rsidR="00657B90" w:rsidRPr="00D47B6D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12" w:space="0" w:color="009900"/>
            </w:tcBorders>
            <w:shd w:val="clear" w:color="auto" w:fill="auto"/>
            <w:noWrap/>
            <w:vAlign w:val="center"/>
            <w:hideMark/>
          </w:tcPr>
          <w:p w14:paraId="0E8FAE87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CW3</w:t>
            </w:r>
          </w:p>
        </w:tc>
        <w:tc>
          <w:tcPr>
            <w:tcW w:w="1309" w:type="dxa"/>
            <w:tcBorders>
              <w:bottom w:val="single" w:sz="12" w:space="0" w:color="009900"/>
            </w:tcBorders>
            <w:shd w:val="clear" w:color="auto" w:fill="auto"/>
            <w:noWrap/>
            <w:vAlign w:val="center"/>
            <w:hideMark/>
          </w:tcPr>
          <w:p w14:paraId="392732C1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58705</w:t>
            </w:r>
          </w:p>
        </w:tc>
        <w:tc>
          <w:tcPr>
            <w:tcW w:w="1418" w:type="dxa"/>
            <w:tcBorders>
              <w:bottom w:val="single" w:sz="12" w:space="0" w:color="009900"/>
            </w:tcBorders>
            <w:shd w:val="clear" w:color="auto" w:fill="auto"/>
            <w:noWrap/>
            <w:vAlign w:val="center"/>
            <w:hideMark/>
          </w:tcPr>
          <w:p w14:paraId="2FD2FB6B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67754</w:t>
            </w:r>
          </w:p>
        </w:tc>
        <w:tc>
          <w:tcPr>
            <w:tcW w:w="567" w:type="dxa"/>
            <w:tcBorders>
              <w:bottom w:val="single" w:sz="12" w:space="0" w:color="009900"/>
            </w:tcBorders>
            <w:shd w:val="clear" w:color="auto" w:fill="auto"/>
            <w:noWrap/>
            <w:vAlign w:val="center"/>
            <w:hideMark/>
          </w:tcPr>
          <w:p w14:paraId="4C040186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9" w:type="dxa"/>
            <w:tcBorders>
              <w:bottom w:val="single" w:sz="12" w:space="0" w:color="009900"/>
            </w:tcBorders>
            <w:shd w:val="clear" w:color="auto" w:fill="auto"/>
            <w:noWrap/>
            <w:vAlign w:val="center"/>
            <w:hideMark/>
          </w:tcPr>
          <w:p w14:paraId="50BB60B9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65576</w:t>
            </w:r>
          </w:p>
        </w:tc>
        <w:tc>
          <w:tcPr>
            <w:tcW w:w="1384" w:type="dxa"/>
            <w:tcBorders>
              <w:bottom w:val="single" w:sz="12" w:space="0" w:color="009900"/>
            </w:tcBorders>
            <w:shd w:val="clear" w:color="auto" w:fill="auto"/>
            <w:noWrap/>
            <w:vAlign w:val="center"/>
            <w:hideMark/>
          </w:tcPr>
          <w:p w14:paraId="3F7A7A64" w14:textId="77777777" w:rsidR="00657B90" w:rsidRPr="00D47B6D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47B6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64648</w:t>
            </w:r>
          </w:p>
        </w:tc>
      </w:tr>
    </w:tbl>
    <w:p w14:paraId="5CD14694" w14:textId="77777777" w:rsidR="00657B90" w:rsidRPr="002B0DB5" w:rsidRDefault="00657B90" w:rsidP="00657B90">
      <w:pPr>
        <w:spacing w:beforeLines="50" w:before="120"/>
        <w:rPr>
          <w:sz w:val="24"/>
          <w:szCs w:val="24"/>
        </w:rPr>
      </w:pPr>
      <w:bookmarkStart w:id="1" w:name="_Hlk53912987"/>
      <w:r w:rsidRPr="002B0DB5">
        <w:rPr>
          <w:rStyle w:val="fontstyle01"/>
          <w:rFonts w:ascii="Times New Roman" w:hAnsi="Times New Roman" w:cs="Times New Roman"/>
          <w:sz w:val="24"/>
          <w:szCs w:val="24"/>
        </w:rPr>
        <w:t>CK, ambient condition; CE, elevated CO</w:t>
      </w:r>
      <w:r w:rsidRPr="002B0DB5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2</w:t>
      </w:r>
      <w:r w:rsidRPr="002B0DB5">
        <w:rPr>
          <w:rStyle w:val="fontstyle01"/>
          <w:rFonts w:ascii="Times New Roman" w:hAnsi="Times New Roman" w:cs="Times New Roman"/>
          <w:sz w:val="24"/>
          <w:szCs w:val="24"/>
        </w:rPr>
        <w:t>; WA, canopy warming; CW, elevated CO</w:t>
      </w:r>
      <w:r w:rsidRPr="002B0DB5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2</w:t>
      </w:r>
      <w:r w:rsidRPr="002B0DB5">
        <w:rPr>
          <w:rStyle w:val="fontstyle01"/>
          <w:rFonts w:ascii="Times New Roman" w:hAnsi="Times New Roman" w:cs="Times New Roman"/>
          <w:sz w:val="24"/>
          <w:szCs w:val="24"/>
        </w:rPr>
        <w:t xml:space="preserve"> plus canopy warming</w:t>
      </w:r>
      <w:bookmarkEnd w:id="1"/>
      <w:r w:rsidRPr="002B0DB5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638D8EB4" w14:textId="77777777" w:rsidR="00657B90" w:rsidRDefault="00657B90" w:rsidP="00657B90">
      <w:pPr>
        <w:widowControl/>
        <w:jc w:val="left"/>
      </w:pPr>
      <w:r>
        <w:br w:type="page"/>
      </w:r>
    </w:p>
    <w:p w14:paraId="48A881A8" w14:textId="5838D1F3" w:rsidR="00657B90" w:rsidRPr="000B567B" w:rsidRDefault="00657B90" w:rsidP="00657B90">
      <w:pPr>
        <w:spacing w:afterLines="50" w:after="120"/>
        <w:rPr>
          <w:rFonts w:ascii="Times New Roman" w:hAnsi="Times New Roman" w:cs="Times New Roman"/>
          <w:sz w:val="24"/>
          <w:szCs w:val="24"/>
        </w:rPr>
      </w:pPr>
      <w:r w:rsidRPr="007D676D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B567B">
        <w:rPr>
          <w:rFonts w:ascii="Times New Roman" w:hAnsi="Times New Roman" w:cs="Times New Roman"/>
          <w:sz w:val="24"/>
          <w:szCs w:val="24"/>
        </w:rPr>
        <w:t xml:space="preserve"> T</w:t>
      </w:r>
      <w:r w:rsidRPr="000B567B">
        <w:rPr>
          <w:rFonts w:ascii="Times New Roman" w:hAnsi="Times New Roman" w:cs="Times New Roman" w:hint="eastAsia"/>
          <w:sz w:val="24"/>
          <w:szCs w:val="24"/>
        </w:rPr>
        <w:t>he</w:t>
      </w:r>
      <w:r w:rsidRPr="000B567B">
        <w:rPr>
          <w:rFonts w:ascii="Times New Roman" w:hAnsi="Times New Roman" w:cs="Times New Roman"/>
          <w:sz w:val="24"/>
          <w:szCs w:val="24"/>
        </w:rPr>
        <w:t xml:space="preserve"> Good’s coverage of </w:t>
      </w:r>
      <w:r>
        <w:rPr>
          <w:rFonts w:ascii="Times New Roman" w:hAnsi="Times New Roman" w:cs="Times New Roman"/>
          <w:sz w:val="24"/>
          <w:szCs w:val="24"/>
        </w:rPr>
        <w:t xml:space="preserve">root-associated </w:t>
      </w:r>
      <w:r w:rsidRPr="000B567B">
        <w:rPr>
          <w:rFonts w:ascii="Times New Roman" w:hAnsi="Times New Roman" w:cs="Times New Roman"/>
          <w:sz w:val="24"/>
          <w:szCs w:val="24"/>
        </w:rPr>
        <w:t>bacteria and fungi in each sample.</w:t>
      </w:r>
    </w:p>
    <w:tbl>
      <w:tblPr>
        <w:tblW w:w="8193" w:type="dxa"/>
        <w:tblInd w:w="11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58"/>
        <w:gridCol w:w="856"/>
        <w:gridCol w:w="1494"/>
        <w:gridCol w:w="1353"/>
        <w:gridCol w:w="295"/>
        <w:gridCol w:w="1549"/>
        <w:gridCol w:w="1488"/>
      </w:tblGrid>
      <w:tr w:rsidR="00657B90" w:rsidRPr="001A4C8F" w14:paraId="05D8F15D" w14:textId="77777777" w:rsidTr="00915C3E">
        <w:trPr>
          <w:trHeight w:val="312"/>
        </w:trPr>
        <w:tc>
          <w:tcPr>
            <w:tcW w:w="1158" w:type="dxa"/>
            <w:tcBorders>
              <w:top w:val="single" w:sz="12" w:space="0" w:color="009900"/>
              <w:bottom w:val="nil"/>
            </w:tcBorders>
            <w:shd w:val="clear" w:color="auto" w:fill="auto"/>
            <w:noWrap/>
            <w:vAlign w:val="center"/>
            <w:hideMark/>
          </w:tcPr>
          <w:p w14:paraId="0382E3F3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6" w:type="dxa"/>
            <w:tcBorders>
              <w:top w:val="single" w:sz="12" w:space="0" w:color="009900"/>
              <w:bottom w:val="nil"/>
            </w:tcBorders>
            <w:shd w:val="clear" w:color="auto" w:fill="auto"/>
            <w:noWrap/>
            <w:vAlign w:val="center"/>
            <w:hideMark/>
          </w:tcPr>
          <w:p w14:paraId="4F6F938E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47" w:type="dxa"/>
            <w:gridSpan w:val="2"/>
            <w:tcBorders>
              <w:top w:val="single" w:sz="12" w:space="0" w:color="0099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83DC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Rice</w:t>
            </w:r>
          </w:p>
        </w:tc>
        <w:tc>
          <w:tcPr>
            <w:tcW w:w="295" w:type="dxa"/>
            <w:tcBorders>
              <w:top w:val="single" w:sz="12" w:space="0" w:color="009900"/>
              <w:bottom w:val="nil"/>
            </w:tcBorders>
            <w:shd w:val="clear" w:color="auto" w:fill="auto"/>
            <w:noWrap/>
            <w:vAlign w:val="center"/>
            <w:hideMark/>
          </w:tcPr>
          <w:p w14:paraId="71DB3728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37" w:type="dxa"/>
            <w:gridSpan w:val="2"/>
            <w:tcBorders>
              <w:top w:val="single" w:sz="12" w:space="0" w:color="009900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FE821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Wheat</w:t>
            </w:r>
          </w:p>
        </w:tc>
      </w:tr>
      <w:tr w:rsidR="00657B90" w:rsidRPr="001A4C8F" w14:paraId="74D90D3D" w14:textId="77777777" w:rsidTr="00915C3E">
        <w:trPr>
          <w:trHeight w:val="312"/>
        </w:trPr>
        <w:tc>
          <w:tcPr>
            <w:tcW w:w="1158" w:type="dxa"/>
            <w:tcBorders>
              <w:top w:val="nil"/>
              <w:bottom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6EB0392D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6" w:type="dxa"/>
            <w:tcBorders>
              <w:top w:val="nil"/>
              <w:bottom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798E739D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68F63DE7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endosphere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49B1A81A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rhizosphere</w:t>
            </w:r>
          </w:p>
        </w:tc>
        <w:tc>
          <w:tcPr>
            <w:tcW w:w="295" w:type="dxa"/>
            <w:tcBorders>
              <w:top w:val="nil"/>
              <w:bottom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3F8AB77A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47AD887B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endosphere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6759A342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rhizosphere</w:t>
            </w:r>
          </w:p>
        </w:tc>
      </w:tr>
      <w:tr w:rsidR="00657B90" w:rsidRPr="001A4C8F" w14:paraId="784464B1" w14:textId="77777777" w:rsidTr="00915C3E">
        <w:trPr>
          <w:trHeight w:val="312"/>
        </w:trPr>
        <w:tc>
          <w:tcPr>
            <w:tcW w:w="1158" w:type="dxa"/>
            <w:vMerge w:val="restart"/>
            <w:tcBorders>
              <w:top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45DDDD70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acteria</w:t>
            </w:r>
          </w:p>
        </w:tc>
        <w:tc>
          <w:tcPr>
            <w:tcW w:w="856" w:type="dxa"/>
            <w:tcBorders>
              <w:top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6B84EA53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CK1</w:t>
            </w:r>
          </w:p>
        </w:tc>
        <w:tc>
          <w:tcPr>
            <w:tcW w:w="1494" w:type="dxa"/>
            <w:tcBorders>
              <w:top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651E6DC8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99.98%</w:t>
            </w:r>
          </w:p>
        </w:tc>
        <w:tc>
          <w:tcPr>
            <w:tcW w:w="1353" w:type="dxa"/>
            <w:tcBorders>
              <w:top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5B6686C5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99.81%</w:t>
            </w:r>
          </w:p>
        </w:tc>
        <w:tc>
          <w:tcPr>
            <w:tcW w:w="295" w:type="dxa"/>
            <w:tcBorders>
              <w:top w:val="single" w:sz="8" w:space="0" w:color="009900"/>
            </w:tcBorders>
            <w:shd w:val="clear" w:color="auto" w:fill="auto"/>
            <w:noWrap/>
            <w:vAlign w:val="center"/>
            <w:hideMark/>
          </w:tcPr>
          <w:p w14:paraId="074D09BD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46CB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99.98%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96E3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99.84%</w:t>
            </w:r>
          </w:p>
        </w:tc>
      </w:tr>
      <w:tr w:rsidR="00657B90" w:rsidRPr="001A4C8F" w14:paraId="2F3CEE21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72D7DF85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EA6F005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CK2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4552CFA6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99.99%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14F4F95C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99.97%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150F0109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7C19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99.97%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D65F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99.91%</w:t>
            </w:r>
          </w:p>
        </w:tc>
      </w:tr>
      <w:tr w:rsidR="00657B90" w:rsidRPr="001A4C8F" w14:paraId="6FE35BAE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4F8825E1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52203ED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CK3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74FD771B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99.98%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3ACF491C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99.91%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3D348C37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FA0A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99.99%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263A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99.87%</w:t>
            </w:r>
          </w:p>
        </w:tc>
      </w:tr>
      <w:tr w:rsidR="00657B90" w:rsidRPr="001A4C8F" w14:paraId="3831A45A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00410F89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AFDAED8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CE1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1297786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99.98%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3EDB3CDA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99.98%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7BBA439E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0F17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99.99%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C797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99.89%</w:t>
            </w:r>
          </w:p>
        </w:tc>
      </w:tr>
      <w:tr w:rsidR="00657B90" w:rsidRPr="001A4C8F" w14:paraId="3A2DACB5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637AE8E2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D451E48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CE2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FA7BDD8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99.99%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412AF3E4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99.95%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27DB454D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5BCA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99.99%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0C6E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99.86%</w:t>
            </w:r>
          </w:p>
        </w:tc>
      </w:tr>
      <w:tr w:rsidR="00657B90" w:rsidRPr="001A4C8F" w14:paraId="40B6940B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05475FF1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E385F45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CE3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73AB8ED0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100.00%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1792BCF9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99.89%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73685639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CAA3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99.98%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817D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99.90%</w:t>
            </w:r>
          </w:p>
        </w:tc>
      </w:tr>
      <w:tr w:rsidR="00657B90" w:rsidRPr="001A4C8F" w14:paraId="797D3961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375A38BF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B3FCD8F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WA1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79BD9613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99.99%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793360C4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99.89%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431447CC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3C0A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99.98%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5129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99.98%</w:t>
            </w:r>
          </w:p>
        </w:tc>
      </w:tr>
      <w:tr w:rsidR="00657B90" w:rsidRPr="001A4C8F" w14:paraId="637C6DD3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540F33E0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645F91B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WA2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25726DC2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99.98%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31E96300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99.84%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6187C154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948D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99.97%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A152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99.81%</w:t>
            </w:r>
          </w:p>
        </w:tc>
      </w:tr>
      <w:tr w:rsidR="00657B90" w:rsidRPr="001A4C8F" w14:paraId="77E406E6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378E29D8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3E8166A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WA3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9B0BD45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99.98%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6C59D4F5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99.84%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4D4BB37D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9F3E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99.99%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0FC0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99.83%</w:t>
            </w:r>
          </w:p>
        </w:tc>
      </w:tr>
      <w:tr w:rsidR="00657B90" w:rsidRPr="001A4C8F" w14:paraId="1AB972E4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01E990B5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86119A3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CW1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402170A9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99.98%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5DEBEA45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99.84%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3E8741F7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85F5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99.98%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F10D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99.84%</w:t>
            </w:r>
          </w:p>
        </w:tc>
      </w:tr>
      <w:tr w:rsidR="00657B90" w:rsidRPr="001A4C8F" w14:paraId="5DE4FFA7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57794F45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3E2FDFB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CW2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16365FF3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99.97%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3F0BB7FB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99.87%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3F9DF5B2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77B84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99.98%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463B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99.85%</w:t>
            </w:r>
          </w:p>
        </w:tc>
      </w:tr>
      <w:tr w:rsidR="00657B90" w:rsidRPr="001A4C8F" w14:paraId="7DB9B0C3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353088AE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1F83AFA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CW3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4AFB5266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99.96%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2694FB22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99.94%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3C73064B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34E7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99.98%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B4A99" w14:textId="77777777" w:rsidR="00657B90" w:rsidRPr="004A0096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A009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99.86%</w:t>
            </w:r>
          </w:p>
        </w:tc>
      </w:tr>
      <w:tr w:rsidR="00657B90" w:rsidRPr="001A4C8F" w14:paraId="74DD69AE" w14:textId="77777777" w:rsidTr="00915C3E">
        <w:trPr>
          <w:trHeight w:val="312"/>
        </w:trPr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57BF193B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937D7F4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4E649E94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05248609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6536BAD1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shd w:val="clear" w:color="auto" w:fill="auto"/>
            <w:noWrap/>
            <w:vAlign w:val="center"/>
            <w:hideMark/>
          </w:tcPr>
          <w:p w14:paraId="7FA9E2ED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8" w:type="dxa"/>
            <w:shd w:val="clear" w:color="auto" w:fill="auto"/>
            <w:noWrap/>
            <w:vAlign w:val="center"/>
            <w:hideMark/>
          </w:tcPr>
          <w:p w14:paraId="337399BB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57B90" w:rsidRPr="001A4C8F" w14:paraId="03892E17" w14:textId="77777777" w:rsidTr="00915C3E">
        <w:trPr>
          <w:trHeight w:val="312"/>
        </w:trPr>
        <w:tc>
          <w:tcPr>
            <w:tcW w:w="1158" w:type="dxa"/>
            <w:vMerge w:val="restart"/>
            <w:shd w:val="clear" w:color="auto" w:fill="auto"/>
            <w:noWrap/>
            <w:vAlign w:val="center"/>
            <w:hideMark/>
          </w:tcPr>
          <w:p w14:paraId="6D2C34BD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ungi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3F032AA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CK1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40D49546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100.00%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366F7F63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99.98%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6E76D473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37A9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99.99%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4037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99.96%</w:t>
            </w:r>
          </w:p>
        </w:tc>
      </w:tr>
      <w:tr w:rsidR="00657B90" w:rsidRPr="001A4C8F" w14:paraId="6BAF7BDD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40B9CCFF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2FA25A9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CK2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418381C3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100.00%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6D15E69C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99.96%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7C3CE787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25CC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99.99%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5D169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99.94%</w:t>
            </w:r>
          </w:p>
        </w:tc>
      </w:tr>
      <w:tr w:rsidR="00657B90" w:rsidRPr="001A4C8F" w14:paraId="3C283E45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462FBB81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30392532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CK3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1B54C722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99.99%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1E682045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99.96%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1BAAC465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1B8E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99.99%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C74B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99.95%</w:t>
            </w:r>
          </w:p>
        </w:tc>
      </w:tr>
      <w:tr w:rsidR="00657B90" w:rsidRPr="001A4C8F" w14:paraId="1FD2B039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6EE9C0FB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189D5286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CE1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673A389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100.00%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7D55BC32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99.97%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5D21CCEA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057F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100.00%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C6D5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99.99%</w:t>
            </w:r>
          </w:p>
        </w:tc>
      </w:tr>
      <w:tr w:rsidR="00657B90" w:rsidRPr="001A4C8F" w14:paraId="4FBFED28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70BF4230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745B1037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CE2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489F3A8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100.00%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1B55609B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99.96%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3567D55A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BCA1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100.00%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4BA5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99.96%</w:t>
            </w:r>
          </w:p>
        </w:tc>
      </w:tr>
      <w:tr w:rsidR="00657B90" w:rsidRPr="001A4C8F" w14:paraId="6ECB0D0A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10F9E6CF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E184D6B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CE3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55EE0E1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99.99%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03E5FDDF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99.96%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2948F73B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5425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100.00%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F4BF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99.96%</w:t>
            </w:r>
          </w:p>
        </w:tc>
      </w:tr>
      <w:tr w:rsidR="00657B90" w:rsidRPr="001A4C8F" w14:paraId="5BC8F4C9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7EC027AC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2CBEF92E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WA1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356A31C1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100.00%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46037D00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99.97%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0EDF3235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E07D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100.00%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EEF4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99.95%</w:t>
            </w:r>
          </w:p>
        </w:tc>
      </w:tr>
      <w:tr w:rsidR="00657B90" w:rsidRPr="001A4C8F" w14:paraId="5EE1FCFD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47639D4F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5396B4D1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WA2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57A39CF3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99.99%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3AC90D1D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99.97%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4E08EE85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4E1D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99.99%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9AA8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99.95%</w:t>
            </w:r>
          </w:p>
        </w:tc>
      </w:tr>
      <w:tr w:rsidR="00657B90" w:rsidRPr="001A4C8F" w14:paraId="06A0CFA1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1EB36D93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647F56F3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WA3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04378B1D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100.00%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61E07B0D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99.97%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7BDD7F4E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CE84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99.99%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8F79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99.96%</w:t>
            </w:r>
          </w:p>
        </w:tc>
      </w:tr>
      <w:tr w:rsidR="00657B90" w:rsidRPr="001A4C8F" w14:paraId="04B3A6D4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624A0F94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E449487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CW1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3802F13C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100.00%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63ED5DBE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99.96%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24321EC9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D9EA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99.99%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B822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99.94%</w:t>
            </w:r>
          </w:p>
        </w:tc>
      </w:tr>
      <w:tr w:rsidR="00657B90" w:rsidRPr="001A4C8F" w14:paraId="2CDDD793" w14:textId="77777777" w:rsidTr="00915C3E">
        <w:trPr>
          <w:trHeight w:val="312"/>
        </w:trPr>
        <w:tc>
          <w:tcPr>
            <w:tcW w:w="1158" w:type="dxa"/>
            <w:vMerge/>
            <w:vAlign w:val="center"/>
            <w:hideMark/>
          </w:tcPr>
          <w:p w14:paraId="7B13C883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14:paraId="41003DF4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CW2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415596ED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99.99%</w:t>
            </w:r>
          </w:p>
        </w:tc>
        <w:tc>
          <w:tcPr>
            <w:tcW w:w="1353" w:type="dxa"/>
            <w:shd w:val="clear" w:color="auto" w:fill="auto"/>
            <w:noWrap/>
            <w:vAlign w:val="center"/>
            <w:hideMark/>
          </w:tcPr>
          <w:p w14:paraId="0B8BE169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99.97%</w:t>
            </w:r>
          </w:p>
        </w:tc>
        <w:tc>
          <w:tcPr>
            <w:tcW w:w="295" w:type="dxa"/>
            <w:shd w:val="clear" w:color="auto" w:fill="auto"/>
            <w:noWrap/>
            <w:vAlign w:val="center"/>
            <w:hideMark/>
          </w:tcPr>
          <w:p w14:paraId="10532E6C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9E54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100.00%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E617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99.95%</w:t>
            </w:r>
          </w:p>
        </w:tc>
      </w:tr>
      <w:tr w:rsidR="00657B90" w:rsidRPr="001A4C8F" w14:paraId="6A5F82AF" w14:textId="77777777" w:rsidTr="00915C3E">
        <w:trPr>
          <w:trHeight w:val="312"/>
        </w:trPr>
        <w:tc>
          <w:tcPr>
            <w:tcW w:w="1158" w:type="dxa"/>
            <w:vMerge/>
            <w:tcBorders>
              <w:bottom w:val="single" w:sz="12" w:space="0" w:color="009900"/>
            </w:tcBorders>
            <w:vAlign w:val="center"/>
            <w:hideMark/>
          </w:tcPr>
          <w:p w14:paraId="55A3E65C" w14:textId="77777777" w:rsidR="00657B90" w:rsidRPr="001A4C8F" w:rsidRDefault="00657B90" w:rsidP="00915C3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tcBorders>
              <w:bottom w:val="single" w:sz="12" w:space="0" w:color="009900"/>
            </w:tcBorders>
            <w:shd w:val="clear" w:color="auto" w:fill="auto"/>
            <w:noWrap/>
            <w:vAlign w:val="center"/>
            <w:hideMark/>
          </w:tcPr>
          <w:p w14:paraId="0BC94DF6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CW3</w:t>
            </w:r>
          </w:p>
        </w:tc>
        <w:tc>
          <w:tcPr>
            <w:tcW w:w="1494" w:type="dxa"/>
            <w:tcBorders>
              <w:bottom w:val="single" w:sz="12" w:space="0" w:color="009900"/>
            </w:tcBorders>
            <w:shd w:val="clear" w:color="auto" w:fill="auto"/>
            <w:noWrap/>
            <w:vAlign w:val="center"/>
            <w:hideMark/>
          </w:tcPr>
          <w:p w14:paraId="44C0977B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99.99%</w:t>
            </w:r>
          </w:p>
        </w:tc>
        <w:tc>
          <w:tcPr>
            <w:tcW w:w="1353" w:type="dxa"/>
            <w:tcBorders>
              <w:bottom w:val="single" w:sz="12" w:space="0" w:color="009900"/>
            </w:tcBorders>
            <w:shd w:val="clear" w:color="auto" w:fill="auto"/>
            <w:noWrap/>
            <w:vAlign w:val="center"/>
            <w:hideMark/>
          </w:tcPr>
          <w:p w14:paraId="2B801D9B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99.96%</w:t>
            </w:r>
          </w:p>
        </w:tc>
        <w:tc>
          <w:tcPr>
            <w:tcW w:w="295" w:type="dxa"/>
            <w:tcBorders>
              <w:bottom w:val="single" w:sz="12" w:space="0" w:color="009900"/>
            </w:tcBorders>
            <w:shd w:val="clear" w:color="auto" w:fill="auto"/>
            <w:noWrap/>
            <w:vAlign w:val="center"/>
            <w:hideMark/>
          </w:tcPr>
          <w:p w14:paraId="6CFC8791" w14:textId="77777777" w:rsidR="00657B90" w:rsidRPr="001A4C8F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A4C8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9" w:type="dxa"/>
            <w:tcBorders>
              <w:bottom w:val="single" w:sz="12" w:space="0" w:color="009900"/>
            </w:tcBorders>
            <w:shd w:val="clear" w:color="auto" w:fill="auto"/>
            <w:noWrap/>
            <w:vAlign w:val="center"/>
            <w:hideMark/>
          </w:tcPr>
          <w:p w14:paraId="2EE9B1B9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100.00%</w:t>
            </w:r>
          </w:p>
        </w:tc>
        <w:tc>
          <w:tcPr>
            <w:tcW w:w="1488" w:type="dxa"/>
            <w:tcBorders>
              <w:bottom w:val="single" w:sz="12" w:space="0" w:color="009900"/>
            </w:tcBorders>
            <w:shd w:val="clear" w:color="auto" w:fill="auto"/>
            <w:noWrap/>
            <w:vAlign w:val="center"/>
            <w:hideMark/>
          </w:tcPr>
          <w:p w14:paraId="5653DD59" w14:textId="77777777" w:rsidR="00657B90" w:rsidRPr="00701382" w:rsidRDefault="00657B90" w:rsidP="00915C3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38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99.95%</w:t>
            </w:r>
          </w:p>
        </w:tc>
      </w:tr>
    </w:tbl>
    <w:p w14:paraId="6D256E3B" w14:textId="77777777" w:rsidR="00657B90" w:rsidRPr="002B0DB5" w:rsidRDefault="00657B90" w:rsidP="00657B90">
      <w:pPr>
        <w:spacing w:beforeLines="50" w:before="120"/>
        <w:rPr>
          <w:sz w:val="24"/>
          <w:szCs w:val="24"/>
        </w:rPr>
      </w:pPr>
      <w:r w:rsidRPr="002B0DB5">
        <w:rPr>
          <w:rStyle w:val="fontstyle01"/>
          <w:rFonts w:ascii="Times New Roman" w:hAnsi="Times New Roman" w:cs="Times New Roman"/>
          <w:sz w:val="24"/>
          <w:szCs w:val="24"/>
        </w:rPr>
        <w:t>CK, ambient condition; CE, elevated CO</w:t>
      </w:r>
      <w:r w:rsidRPr="002B0DB5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2</w:t>
      </w:r>
      <w:r w:rsidRPr="002B0DB5">
        <w:rPr>
          <w:rStyle w:val="fontstyle01"/>
          <w:rFonts w:ascii="Times New Roman" w:hAnsi="Times New Roman" w:cs="Times New Roman"/>
          <w:sz w:val="24"/>
          <w:szCs w:val="24"/>
        </w:rPr>
        <w:t>; WA, canopy warming; CW, elevated CO</w:t>
      </w:r>
      <w:r w:rsidRPr="002B0DB5">
        <w:rPr>
          <w:rStyle w:val="fontstyle01"/>
          <w:rFonts w:ascii="Times New Roman" w:hAnsi="Times New Roman" w:cs="Times New Roman"/>
          <w:sz w:val="24"/>
          <w:szCs w:val="24"/>
          <w:vertAlign w:val="subscript"/>
        </w:rPr>
        <w:t>2</w:t>
      </w:r>
      <w:r w:rsidRPr="002B0DB5">
        <w:rPr>
          <w:rStyle w:val="fontstyle01"/>
          <w:rFonts w:ascii="Times New Roman" w:hAnsi="Times New Roman" w:cs="Times New Roman"/>
          <w:sz w:val="24"/>
          <w:szCs w:val="24"/>
        </w:rPr>
        <w:t xml:space="preserve"> plus canopy warming.</w:t>
      </w:r>
    </w:p>
    <w:p w14:paraId="5002B489" w14:textId="77777777" w:rsidR="00657B90" w:rsidRPr="002B0DB5" w:rsidRDefault="00657B90" w:rsidP="00657B90"/>
    <w:p w14:paraId="68F07B3F" w14:textId="77777777" w:rsidR="00657B90" w:rsidRDefault="00657B90" w:rsidP="00657B90">
      <w:pPr>
        <w:widowControl/>
        <w:jc w:val="left"/>
        <w:sectPr w:rsidR="00657B90" w:rsidSect="008E7B48">
          <w:type w:val="continuous"/>
          <w:pgSz w:w="11906" w:h="16838"/>
          <w:pgMar w:top="1797" w:right="1440" w:bottom="1797" w:left="1440" w:header="851" w:footer="992" w:gutter="0"/>
          <w:lnNumType w:countBy="1" w:restart="continuous"/>
          <w:cols w:space="425"/>
          <w:docGrid w:linePitch="312"/>
        </w:sectPr>
      </w:pPr>
    </w:p>
    <w:p w14:paraId="161CD0A2" w14:textId="672ED590" w:rsidR="00095476" w:rsidRDefault="00095476" w:rsidP="00FF1236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4EA3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S4</w:t>
      </w:r>
      <w:r w:rsidRPr="00E14EA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A5D86">
        <w:rPr>
          <w:rFonts w:ascii="Times New Roman" w:hAnsi="Times New Roman" w:cs="Times New Roman"/>
          <w:sz w:val="24"/>
          <w:szCs w:val="24"/>
        </w:rPr>
        <w:t>E</w:t>
      </w:r>
      <w:r w:rsidR="00BA5D86">
        <w:rPr>
          <w:rFonts w:ascii="Times New Roman" w:hAnsi="Times New Roman" w:cs="Times New Roman" w:hint="eastAsia"/>
          <w:sz w:val="24"/>
          <w:szCs w:val="24"/>
        </w:rPr>
        <w:t>ff</w:t>
      </w:r>
      <w:r w:rsidR="00BA5D86">
        <w:rPr>
          <w:rFonts w:ascii="Times New Roman" w:hAnsi="Times New Roman" w:cs="Times New Roman"/>
          <w:sz w:val="24"/>
          <w:szCs w:val="24"/>
        </w:rPr>
        <w:t>ects of elevated CO</w:t>
      </w:r>
      <w:r w:rsidR="00BA5D86" w:rsidRPr="003853C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A5D86">
        <w:rPr>
          <w:rFonts w:ascii="Times New Roman" w:hAnsi="Times New Roman" w:cs="Times New Roman"/>
          <w:sz w:val="24"/>
          <w:szCs w:val="24"/>
        </w:rPr>
        <w:t xml:space="preserve"> and warming on the r</w:t>
      </w:r>
      <w:r>
        <w:rPr>
          <w:rFonts w:ascii="Times New Roman" w:hAnsi="Times New Roman" w:cs="Times New Roman"/>
          <w:sz w:val="24"/>
          <w:szCs w:val="24"/>
        </w:rPr>
        <w:t xml:space="preserve">elative abundance of </w:t>
      </w:r>
      <w:r w:rsidR="00BA5D86">
        <w:rPr>
          <w:rFonts w:ascii="Times New Roman" w:hAnsi="Times New Roman" w:cs="Times New Roman"/>
          <w:sz w:val="24"/>
          <w:szCs w:val="24"/>
        </w:rPr>
        <w:t>major</w:t>
      </w:r>
      <w:r>
        <w:rPr>
          <w:rFonts w:ascii="Times New Roman" w:hAnsi="Times New Roman" w:cs="Times New Roman"/>
          <w:sz w:val="24"/>
          <w:szCs w:val="24"/>
        </w:rPr>
        <w:t xml:space="preserve"> bacterial </w:t>
      </w:r>
      <w:r w:rsidR="00D4637C">
        <w:rPr>
          <w:rFonts w:ascii="Times New Roman" w:hAnsi="Times New Roman" w:cs="Times New Roman"/>
          <w:sz w:val="24"/>
          <w:szCs w:val="24"/>
        </w:rPr>
        <w:t xml:space="preserve">and fungal </w:t>
      </w:r>
      <w:r>
        <w:rPr>
          <w:rFonts w:ascii="Times New Roman" w:hAnsi="Times New Roman" w:cs="Times New Roman"/>
          <w:sz w:val="24"/>
          <w:szCs w:val="24"/>
        </w:rPr>
        <w:t>phylum</w:t>
      </w:r>
      <w:r w:rsidR="00D4637C">
        <w:rPr>
          <w:rFonts w:ascii="Times New Roman" w:hAnsi="Times New Roman" w:cs="Times New Roman"/>
          <w:sz w:val="24"/>
          <w:szCs w:val="24"/>
        </w:rPr>
        <w:t xml:space="preserve"> in root endosphere and rhizosphere soil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3324" w:type="dxa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1133"/>
        <w:gridCol w:w="2268"/>
        <w:gridCol w:w="709"/>
        <w:gridCol w:w="567"/>
        <w:gridCol w:w="1276"/>
        <w:gridCol w:w="709"/>
        <w:gridCol w:w="708"/>
        <w:gridCol w:w="1276"/>
        <w:gridCol w:w="709"/>
        <w:gridCol w:w="567"/>
        <w:gridCol w:w="1134"/>
        <w:gridCol w:w="709"/>
        <w:gridCol w:w="530"/>
        <w:gridCol w:w="1029"/>
      </w:tblGrid>
      <w:tr w:rsidR="00E5154F" w:rsidRPr="00E14EA3" w14:paraId="02ED7575" w14:textId="3E826483" w:rsidTr="00E5154F">
        <w:trPr>
          <w:trHeight w:val="240"/>
          <w:jc w:val="center"/>
        </w:trPr>
        <w:tc>
          <w:tcPr>
            <w:tcW w:w="1133" w:type="dxa"/>
            <w:vMerge w:val="restart"/>
            <w:tcBorders>
              <w:top w:val="single" w:sz="12" w:space="0" w:color="008000"/>
            </w:tcBorders>
          </w:tcPr>
          <w:p w14:paraId="3B4B40EE" w14:textId="77777777" w:rsidR="00E5154F" w:rsidRPr="00095476" w:rsidRDefault="00E5154F" w:rsidP="00FF123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008000"/>
            </w:tcBorders>
            <w:vAlign w:val="center"/>
          </w:tcPr>
          <w:p w14:paraId="6DEABC1B" w14:textId="65F6B5FF" w:rsidR="00E5154F" w:rsidRPr="00095476" w:rsidRDefault="00E5154F" w:rsidP="00FF123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hylum</w:t>
            </w:r>
          </w:p>
        </w:tc>
        <w:tc>
          <w:tcPr>
            <w:tcW w:w="2552" w:type="dxa"/>
            <w:gridSpan w:val="3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1DB9FB61" w14:textId="1F9BA612" w:rsidR="00E5154F" w:rsidRPr="00095476" w:rsidRDefault="00E5154F" w:rsidP="00FF123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Rice endosphere</w:t>
            </w:r>
          </w:p>
        </w:tc>
        <w:tc>
          <w:tcPr>
            <w:tcW w:w="2693" w:type="dxa"/>
            <w:gridSpan w:val="3"/>
            <w:tcBorders>
              <w:top w:val="single" w:sz="12" w:space="0" w:color="008000"/>
              <w:bottom w:val="single" w:sz="6" w:space="0" w:color="008000"/>
            </w:tcBorders>
          </w:tcPr>
          <w:p w14:paraId="204D8BD3" w14:textId="054FA3EC" w:rsidR="00E5154F" w:rsidRPr="00095476" w:rsidRDefault="00E5154F" w:rsidP="00FF123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Rice rhizosphere</w:t>
            </w:r>
          </w:p>
        </w:tc>
        <w:tc>
          <w:tcPr>
            <w:tcW w:w="2410" w:type="dxa"/>
            <w:gridSpan w:val="3"/>
            <w:tcBorders>
              <w:top w:val="single" w:sz="12" w:space="0" w:color="008000"/>
              <w:bottom w:val="single" w:sz="6" w:space="0" w:color="008000"/>
            </w:tcBorders>
          </w:tcPr>
          <w:p w14:paraId="3E9C6B3A" w14:textId="1E764DEA" w:rsidR="00E5154F" w:rsidRPr="00095476" w:rsidRDefault="00E5154F" w:rsidP="00FF123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Wheat</w:t>
            </w:r>
            <w:r w:rsidRPr="00095476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endosphere</w:t>
            </w:r>
          </w:p>
        </w:tc>
        <w:tc>
          <w:tcPr>
            <w:tcW w:w="2268" w:type="dxa"/>
            <w:gridSpan w:val="3"/>
            <w:tcBorders>
              <w:top w:val="single" w:sz="12" w:space="0" w:color="008000"/>
              <w:bottom w:val="single" w:sz="6" w:space="0" w:color="008000"/>
            </w:tcBorders>
          </w:tcPr>
          <w:p w14:paraId="2B56CF81" w14:textId="7C903B8D" w:rsidR="00E5154F" w:rsidRDefault="00E5154F" w:rsidP="00FF123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Wheat</w:t>
            </w:r>
            <w:r w:rsidRPr="00095476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rhizosphere</w:t>
            </w:r>
          </w:p>
        </w:tc>
      </w:tr>
      <w:tr w:rsidR="00E5154F" w14:paraId="0C9DDA42" w14:textId="3C636081" w:rsidTr="00E5154F">
        <w:trPr>
          <w:trHeight w:val="240"/>
          <w:jc w:val="center"/>
        </w:trPr>
        <w:tc>
          <w:tcPr>
            <w:tcW w:w="1133" w:type="dxa"/>
            <w:vMerge/>
            <w:tcBorders>
              <w:bottom w:val="single" w:sz="6" w:space="0" w:color="008000"/>
            </w:tcBorders>
          </w:tcPr>
          <w:p w14:paraId="087DD3FD" w14:textId="77777777" w:rsidR="00E5154F" w:rsidRPr="00095476" w:rsidRDefault="00E5154F" w:rsidP="00FF123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6" w:space="0" w:color="008000"/>
            </w:tcBorders>
            <w:vAlign w:val="center"/>
          </w:tcPr>
          <w:p w14:paraId="6ABFCC56" w14:textId="5106AF3F" w:rsidR="00E5154F" w:rsidRPr="00095476" w:rsidRDefault="00E5154F" w:rsidP="00FF1236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1BA7FF73" w14:textId="77777777" w:rsidR="00E5154F" w:rsidRPr="00095476" w:rsidRDefault="00E5154F" w:rsidP="00FF1236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CO</w:t>
            </w:r>
            <w:r w:rsidRPr="00095476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67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16FF92B5" w14:textId="77777777" w:rsidR="00E5154F" w:rsidRPr="00095476" w:rsidRDefault="00E5154F" w:rsidP="00FF1236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W</w:t>
            </w:r>
          </w:p>
        </w:tc>
        <w:tc>
          <w:tcPr>
            <w:tcW w:w="1276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65ABD882" w14:textId="34CD11BC" w:rsidR="00E5154F" w:rsidRPr="00792018" w:rsidRDefault="00E5154F" w:rsidP="00FF1236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792018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CO</w:t>
            </w:r>
            <w:r w:rsidRPr="00792018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792018">
              <w:rPr>
                <w:rFonts w:ascii="Times New Roman" w:hAnsi="Times New Roman" w:cs="Times New Roman" w:hint="eastAsia"/>
                <w:sz w:val="24"/>
                <w:szCs w:val="24"/>
              </w:rPr>
              <w:t>×</w:t>
            </w:r>
            <w:r w:rsidRPr="00792018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709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259EFAF0" w14:textId="0B0447E7" w:rsidR="00E5154F" w:rsidRPr="00792018" w:rsidRDefault="00E5154F" w:rsidP="00FF1236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792018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CO</w:t>
            </w:r>
            <w:r w:rsidRPr="00792018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708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5F0D7DC9" w14:textId="6A291569" w:rsidR="00E5154F" w:rsidRPr="00792018" w:rsidRDefault="00E5154F" w:rsidP="00FF1236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792018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W</w:t>
            </w:r>
          </w:p>
        </w:tc>
        <w:tc>
          <w:tcPr>
            <w:tcW w:w="1276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6478FB60" w14:textId="6341AF59" w:rsidR="00E5154F" w:rsidRPr="00792018" w:rsidRDefault="00E5154F" w:rsidP="00FF1236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792018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CO</w:t>
            </w:r>
            <w:r w:rsidRPr="00792018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792018">
              <w:rPr>
                <w:rFonts w:ascii="Times New Roman" w:hAnsi="Times New Roman" w:cs="Times New Roman"/>
                <w:sz w:val="24"/>
                <w:szCs w:val="24"/>
              </w:rPr>
              <w:t>×W</w:t>
            </w:r>
          </w:p>
        </w:tc>
        <w:tc>
          <w:tcPr>
            <w:tcW w:w="709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6439DE4B" w14:textId="3D571DD6" w:rsidR="00E5154F" w:rsidRPr="00792018" w:rsidRDefault="00E5154F" w:rsidP="00FF1236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792018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CO</w:t>
            </w:r>
            <w:r w:rsidRPr="00792018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67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1B11CD92" w14:textId="0E639CFA" w:rsidR="00E5154F" w:rsidRPr="00792018" w:rsidRDefault="00E5154F" w:rsidP="00FF1236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792018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W</w:t>
            </w:r>
          </w:p>
        </w:tc>
        <w:tc>
          <w:tcPr>
            <w:tcW w:w="1134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1D7EBF1F" w14:textId="43E2D5C1" w:rsidR="00E5154F" w:rsidRPr="00792018" w:rsidRDefault="00E5154F" w:rsidP="00FF1236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792018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CO</w:t>
            </w:r>
            <w:r w:rsidRPr="00792018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792018">
              <w:rPr>
                <w:rFonts w:ascii="Times New Roman" w:hAnsi="Times New Roman" w:cs="Times New Roman"/>
                <w:sz w:val="24"/>
                <w:szCs w:val="24"/>
              </w:rPr>
              <w:t>×W</w:t>
            </w:r>
          </w:p>
        </w:tc>
        <w:tc>
          <w:tcPr>
            <w:tcW w:w="709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7C3FFE76" w14:textId="5712C0A6" w:rsidR="00E5154F" w:rsidRPr="00792018" w:rsidRDefault="00E5154F" w:rsidP="00FF1236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792018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CO</w:t>
            </w:r>
            <w:r w:rsidRPr="00792018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30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3E11F213" w14:textId="05757DE5" w:rsidR="00E5154F" w:rsidRPr="00095476" w:rsidRDefault="00E5154F" w:rsidP="00FF1236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W</w:t>
            </w:r>
          </w:p>
        </w:tc>
        <w:tc>
          <w:tcPr>
            <w:tcW w:w="1029" w:type="dxa"/>
            <w:tcBorders>
              <w:top w:val="single" w:sz="12" w:space="0" w:color="008000"/>
              <w:bottom w:val="single" w:sz="6" w:space="0" w:color="008000"/>
            </w:tcBorders>
            <w:vAlign w:val="center"/>
          </w:tcPr>
          <w:p w14:paraId="4B7A0A22" w14:textId="076B68A7" w:rsidR="00E5154F" w:rsidRPr="00095476" w:rsidRDefault="00E5154F" w:rsidP="00FF1236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CO</w:t>
            </w:r>
            <w:r w:rsidRPr="00095476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095476">
              <w:rPr>
                <w:rFonts w:ascii="Times New Roman" w:hAnsi="Times New Roman" w:cs="Times New Roman"/>
                <w:sz w:val="24"/>
                <w:szCs w:val="24"/>
              </w:rPr>
              <w:t>×W</w:t>
            </w:r>
          </w:p>
        </w:tc>
      </w:tr>
      <w:tr w:rsidR="006471CB" w:rsidRPr="00FC4B51" w14:paraId="320E9B6E" w14:textId="77777777" w:rsidTr="00E5154F">
        <w:trPr>
          <w:trHeight w:val="392"/>
          <w:jc w:val="center"/>
        </w:trPr>
        <w:tc>
          <w:tcPr>
            <w:tcW w:w="1133" w:type="dxa"/>
          </w:tcPr>
          <w:p w14:paraId="7CE04641" w14:textId="36E8BA4A" w:rsidR="006471CB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ungi</w:t>
            </w:r>
          </w:p>
        </w:tc>
        <w:tc>
          <w:tcPr>
            <w:tcW w:w="2268" w:type="dxa"/>
            <w:vAlign w:val="center"/>
          </w:tcPr>
          <w:p w14:paraId="42F41DCE" w14:textId="193F78FC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D6C9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Ascomycota</w:t>
            </w:r>
          </w:p>
        </w:tc>
        <w:tc>
          <w:tcPr>
            <w:tcW w:w="709" w:type="dxa"/>
            <w:vAlign w:val="center"/>
          </w:tcPr>
          <w:p w14:paraId="2A283AC9" w14:textId="331115B1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567" w:type="dxa"/>
            <w:vAlign w:val="center"/>
          </w:tcPr>
          <w:p w14:paraId="6463E76A" w14:textId="3179FF58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276" w:type="dxa"/>
            <w:vAlign w:val="center"/>
          </w:tcPr>
          <w:p w14:paraId="67B1C8C3" w14:textId="304596DB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709" w:type="dxa"/>
            <w:vAlign w:val="center"/>
          </w:tcPr>
          <w:p w14:paraId="2A6FD954" w14:textId="78B918C3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708" w:type="dxa"/>
            <w:vAlign w:val="center"/>
          </w:tcPr>
          <w:p w14:paraId="1FF121FE" w14:textId="6FF7DC6F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276" w:type="dxa"/>
            <w:vAlign w:val="center"/>
          </w:tcPr>
          <w:p w14:paraId="00B1C2C7" w14:textId="12D0883C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709" w:type="dxa"/>
            <w:vAlign w:val="center"/>
          </w:tcPr>
          <w:p w14:paraId="3E89F3EE" w14:textId="65072DA7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567" w:type="dxa"/>
            <w:vAlign w:val="center"/>
          </w:tcPr>
          <w:p w14:paraId="4D5FCEAC" w14:textId="5F6F40EC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134" w:type="dxa"/>
            <w:vAlign w:val="center"/>
          </w:tcPr>
          <w:p w14:paraId="6F888049" w14:textId="4A1A9518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709" w:type="dxa"/>
            <w:vAlign w:val="center"/>
          </w:tcPr>
          <w:p w14:paraId="62AE6E9F" w14:textId="78D6A11E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530" w:type="dxa"/>
            <w:vAlign w:val="center"/>
          </w:tcPr>
          <w:p w14:paraId="58D6BE93" w14:textId="5CEFEF36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029" w:type="dxa"/>
            <w:vAlign w:val="center"/>
          </w:tcPr>
          <w:p w14:paraId="4159EE0F" w14:textId="7BB8D96F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</w:tr>
      <w:tr w:rsidR="006471CB" w:rsidRPr="00FC4B51" w14:paraId="2C889F15" w14:textId="77777777" w:rsidTr="00E5154F">
        <w:trPr>
          <w:trHeight w:val="392"/>
          <w:jc w:val="center"/>
        </w:trPr>
        <w:tc>
          <w:tcPr>
            <w:tcW w:w="1133" w:type="dxa"/>
          </w:tcPr>
          <w:p w14:paraId="012533E0" w14:textId="77777777" w:rsidR="006471CB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B43D931" w14:textId="7D7A69F6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D6C9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Basidiomycota</w:t>
            </w:r>
          </w:p>
        </w:tc>
        <w:tc>
          <w:tcPr>
            <w:tcW w:w="709" w:type="dxa"/>
            <w:vAlign w:val="center"/>
          </w:tcPr>
          <w:p w14:paraId="44EFE4D9" w14:textId="5C3FFF45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567" w:type="dxa"/>
            <w:vAlign w:val="center"/>
          </w:tcPr>
          <w:p w14:paraId="422B3914" w14:textId="1E30F27B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276" w:type="dxa"/>
            <w:vAlign w:val="center"/>
          </w:tcPr>
          <w:p w14:paraId="0F398724" w14:textId="56D30830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709" w:type="dxa"/>
            <w:vAlign w:val="center"/>
          </w:tcPr>
          <w:p w14:paraId="2D021F82" w14:textId="78EDF96B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708" w:type="dxa"/>
            <w:vAlign w:val="center"/>
          </w:tcPr>
          <w:p w14:paraId="457F973E" w14:textId="5C8671DC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276" w:type="dxa"/>
            <w:vAlign w:val="center"/>
          </w:tcPr>
          <w:p w14:paraId="4AD9F745" w14:textId="2CCAE5A8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709" w:type="dxa"/>
            <w:vAlign w:val="center"/>
          </w:tcPr>
          <w:p w14:paraId="26EFF26D" w14:textId="7ED9249C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567" w:type="dxa"/>
            <w:vAlign w:val="center"/>
          </w:tcPr>
          <w:p w14:paraId="5E3409B3" w14:textId="6B5E78EB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134" w:type="dxa"/>
            <w:vAlign w:val="center"/>
          </w:tcPr>
          <w:p w14:paraId="0D650A85" w14:textId="2251C024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709" w:type="dxa"/>
            <w:vAlign w:val="center"/>
          </w:tcPr>
          <w:p w14:paraId="785158C5" w14:textId="3544E6CB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530" w:type="dxa"/>
            <w:vAlign w:val="center"/>
          </w:tcPr>
          <w:p w14:paraId="63C77034" w14:textId="2F56B8B0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029" w:type="dxa"/>
            <w:vAlign w:val="center"/>
          </w:tcPr>
          <w:p w14:paraId="752877CB" w14:textId="2CF80198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</w:tr>
      <w:tr w:rsidR="006471CB" w:rsidRPr="00FC4B51" w14:paraId="78B2DC0F" w14:textId="77777777" w:rsidTr="00E5154F">
        <w:trPr>
          <w:trHeight w:val="392"/>
          <w:jc w:val="center"/>
        </w:trPr>
        <w:tc>
          <w:tcPr>
            <w:tcW w:w="1133" w:type="dxa"/>
          </w:tcPr>
          <w:p w14:paraId="104BB7AE" w14:textId="77777777" w:rsidR="006471CB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D259E3" w14:textId="4161ECE6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6C9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Rozellomycota</w:t>
            </w:r>
            <w:proofErr w:type="spellEnd"/>
          </w:p>
        </w:tc>
        <w:tc>
          <w:tcPr>
            <w:tcW w:w="709" w:type="dxa"/>
            <w:vAlign w:val="center"/>
          </w:tcPr>
          <w:p w14:paraId="77CF44D6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590AABE" w14:textId="77777777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F33587" w14:textId="77777777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2597B93" w14:textId="64CA14BC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708" w:type="dxa"/>
            <w:vAlign w:val="center"/>
          </w:tcPr>
          <w:p w14:paraId="3DE66FDF" w14:textId="378A60B1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276" w:type="dxa"/>
            <w:vAlign w:val="center"/>
          </w:tcPr>
          <w:p w14:paraId="4C5EA411" w14:textId="52AC2B75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709" w:type="dxa"/>
            <w:vAlign w:val="center"/>
          </w:tcPr>
          <w:p w14:paraId="65C8F9CA" w14:textId="77777777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A239D83" w14:textId="77777777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5E9057" w14:textId="77777777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DD44D13" w14:textId="320C1A72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530" w:type="dxa"/>
            <w:vAlign w:val="center"/>
          </w:tcPr>
          <w:p w14:paraId="249D81EF" w14:textId="155F5352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029" w:type="dxa"/>
            <w:vAlign w:val="center"/>
          </w:tcPr>
          <w:p w14:paraId="498E71DC" w14:textId="050C2458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***</w:t>
            </w:r>
          </w:p>
        </w:tc>
      </w:tr>
      <w:tr w:rsidR="006471CB" w:rsidRPr="00FC4B51" w14:paraId="21E9D174" w14:textId="77777777" w:rsidTr="00E5154F">
        <w:trPr>
          <w:trHeight w:val="392"/>
          <w:jc w:val="center"/>
        </w:trPr>
        <w:tc>
          <w:tcPr>
            <w:tcW w:w="1133" w:type="dxa"/>
          </w:tcPr>
          <w:p w14:paraId="00B1352C" w14:textId="77777777" w:rsidR="006471CB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9518711" w14:textId="3DDAF63F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6C9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Mortierellomycota</w:t>
            </w:r>
            <w:proofErr w:type="spellEnd"/>
          </w:p>
        </w:tc>
        <w:tc>
          <w:tcPr>
            <w:tcW w:w="709" w:type="dxa"/>
            <w:vAlign w:val="center"/>
          </w:tcPr>
          <w:p w14:paraId="37B765DA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1CB36E6" w14:textId="77777777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C05D77E" w14:textId="77777777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728D09E" w14:textId="1425A428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708" w:type="dxa"/>
            <w:vAlign w:val="center"/>
          </w:tcPr>
          <w:p w14:paraId="03D8210F" w14:textId="03176123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276" w:type="dxa"/>
            <w:vAlign w:val="center"/>
          </w:tcPr>
          <w:p w14:paraId="1578DFE5" w14:textId="32F61D95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709" w:type="dxa"/>
            <w:vAlign w:val="center"/>
          </w:tcPr>
          <w:p w14:paraId="59320472" w14:textId="77777777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EE1625A" w14:textId="77777777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8707D6" w14:textId="77777777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244815E" w14:textId="26D9BADE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530" w:type="dxa"/>
            <w:vAlign w:val="center"/>
          </w:tcPr>
          <w:p w14:paraId="4923F12D" w14:textId="09E2AA0C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029" w:type="dxa"/>
            <w:vAlign w:val="center"/>
          </w:tcPr>
          <w:p w14:paraId="02E83946" w14:textId="57A24834" w:rsidR="006471CB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</w:tr>
      <w:tr w:rsidR="006471CB" w:rsidRPr="00FC4B51" w14:paraId="27278E08" w14:textId="23E388F4" w:rsidTr="00E5154F">
        <w:trPr>
          <w:trHeight w:val="392"/>
          <w:jc w:val="center"/>
        </w:trPr>
        <w:tc>
          <w:tcPr>
            <w:tcW w:w="1133" w:type="dxa"/>
            <w:vMerge w:val="restart"/>
          </w:tcPr>
          <w:p w14:paraId="7D5E3020" w14:textId="1CC52AAC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acteria</w:t>
            </w:r>
          </w:p>
        </w:tc>
        <w:tc>
          <w:tcPr>
            <w:tcW w:w="2268" w:type="dxa"/>
            <w:vAlign w:val="center"/>
          </w:tcPr>
          <w:p w14:paraId="73A8E9E6" w14:textId="5E3A4B0E" w:rsidR="006471CB" w:rsidRPr="000D6C90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D6C9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Proteobacteria</w:t>
            </w:r>
          </w:p>
        </w:tc>
        <w:tc>
          <w:tcPr>
            <w:tcW w:w="709" w:type="dxa"/>
            <w:vAlign w:val="center"/>
          </w:tcPr>
          <w:p w14:paraId="5A41DC69" w14:textId="1CF770EB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567" w:type="dxa"/>
            <w:vAlign w:val="center"/>
          </w:tcPr>
          <w:p w14:paraId="2BB1A14E" w14:textId="28A0AE8C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276" w:type="dxa"/>
            <w:vAlign w:val="center"/>
          </w:tcPr>
          <w:p w14:paraId="5885FC29" w14:textId="14ECE60F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9" w:type="dxa"/>
            <w:vAlign w:val="center"/>
          </w:tcPr>
          <w:p w14:paraId="458896B3" w14:textId="43A41AF5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708" w:type="dxa"/>
            <w:vAlign w:val="center"/>
          </w:tcPr>
          <w:p w14:paraId="240A32F6" w14:textId="52347F4F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276" w:type="dxa"/>
            <w:vAlign w:val="center"/>
          </w:tcPr>
          <w:p w14:paraId="7C742CC8" w14:textId="4304E48C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709" w:type="dxa"/>
            <w:vAlign w:val="center"/>
          </w:tcPr>
          <w:p w14:paraId="613DD42E" w14:textId="3B97BF6F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567" w:type="dxa"/>
            <w:vAlign w:val="center"/>
          </w:tcPr>
          <w:p w14:paraId="1C01DC2E" w14:textId="5D6AB61F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134" w:type="dxa"/>
            <w:vAlign w:val="center"/>
          </w:tcPr>
          <w:p w14:paraId="40FBA899" w14:textId="61D9989A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9" w:type="dxa"/>
            <w:vAlign w:val="center"/>
          </w:tcPr>
          <w:p w14:paraId="3874F56D" w14:textId="40565FAF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530" w:type="dxa"/>
            <w:vAlign w:val="center"/>
          </w:tcPr>
          <w:p w14:paraId="79F8183C" w14:textId="067F558B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029" w:type="dxa"/>
            <w:vAlign w:val="center"/>
          </w:tcPr>
          <w:p w14:paraId="6B09C0DF" w14:textId="5E01745C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</w:tr>
      <w:tr w:rsidR="006471CB" w:rsidRPr="00FC4B51" w14:paraId="564077CC" w14:textId="703908BF" w:rsidTr="00E5154F">
        <w:trPr>
          <w:trHeight w:val="392"/>
          <w:jc w:val="center"/>
        </w:trPr>
        <w:tc>
          <w:tcPr>
            <w:tcW w:w="1133" w:type="dxa"/>
            <w:vMerge/>
          </w:tcPr>
          <w:p w14:paraId="59DECBBB" w14:textId="77777777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3809A48" w14:textId="216925E0" w:rsidR="006471CB" w:rsidRPr="000D6C90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D6C9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Bacteroidetes</w:t>
            </w:r>
          </w:p>
        </w:tc>
        <w:tc>
          <w:tcPr>
            <w:tcW w:w="709" w:type="dxa"/>
            <w:vAlign w:val="center"/>
          </w:tcPr>
          <w:p w14:paraId="2AA55B8D" w14:textId="5F42960E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567" w:type="dxa"/>
            <w:vAlign w:val="center"/>
          </w:tcPr>
          <w:p w14:paraId="24B60B30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276" w:type="dxa"/>
            <w:vAlign w:val="center"/>
          </w:tcPr>
          <w:p w14:paraId="76D7F78B" w14:textId="289A4169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9" w:type="dxa"/>
            <w:vAlign w:val="center"/>
          </w:tcPr>
          <w:p w14:paraId="58A7FBE9" w14:textId="5EC1B654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708" w:type="dxa"/>
            <w:vAlign w:val="center"/>
          </w:tcPr>
          <w:p w14:paraId="3F77EFBD" w14:textId="4A38CFAE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276" w:type="dxa"/>
            <w:vAlign w:val="center"/>
          </w:tcPr>
          <w:p w14:paraId="29387A16" w14:textId="487CA80E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709" w:type="dxa"/>
            <w:vAlign w:val="center"/>
          </w:tcPr>
          <w:p w14:paraId="35AF933C" w14:textId="2587A064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567" w:type="dxa"/>
            <w:vAlign w:val="center"/>
          </w:tcPr>
          <w:p w14:paraId="2BB03E6A" w14:textId="73C047E0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134" w:type="dxa"/>
            <w:vAlign w:val="center"/>
          </w:tcPr>
          <w:p w14:paraId="6FAF8F1E" w14:textId="329246D9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9" w:type="dxa"/>
            <w:vAlign w:val="center"/>
          </w:tcPr>
          <w:p w14:paraId="37B50293" w14:textId="2ED0C221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530" w:type="dxa"/>
            <w:vAlign w:val="center"/>
          </w:tcPr>
          <w:p w14:paraId="3630910D" w14:textId="32A5B62C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029" w:type="dxa"/>
            <w:vAlign w:val="center"/>
          </w:tcPr>
          <w:p w14:paraId="57116A37" w14:textId="7DE43269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</w:tr>
      <w:tr w:rsidR="006471CB" w:rsidRPr="00FC4B51" w14:paraId="0C13B25D" w14:textId="5224B04C" w:rsidTr="00E5154F">
        <w:trPr>
          <w:trHeight w:val="392"/>
          <w:jc w:val="center"/>
        </w:trPr>
        <w:tc>
          <w:tcPr>
            <w:tcW w:w="1133" w:type="dxa"/>
            <w:vMerge/>
          </w:tcPr>
          <w:p w14:paraId="09EA0F1D" w14:textId="77777777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40A0F5" w14:textId="533A981A" w:rsidR="006471CB" w:rsidRPr="000D6C90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D6C9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Acidobacteria</w:t>
            </w:r>
          </w:p>
        </w:tc>
        <w:tc>
          <w:tcPr>
            <w:tcW w:w="709" w:type="dxa"/>
            <w:vAlign w:val="center"/>
          </w:tcPr>
          <w:p w14:paraId="2AAE9AAD" w14:textId="6E0EDAF2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567" w:type="dxa"/>
            <w:vAlign w:val="center"/>
          </w:tcPr>
          <w:p w14:paraId="07709B05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276" w:type="dxa"/>
            <w:vAlign w:val="center"/>
          </w:tcPr>
          <w:p w14:paraId="05F7BCD4" w14:textId="1D7B883A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9" w:type="dxa"/>
            <w:vAlign w:val="center"/>
          </w:tcPr>
          <w:p w14:paraId="6ECB445E" w14:textId="6459D840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708" w:type="dxa"/>
            <w:vAlign w:val="center"/>
          </w:tcPr>
          <w:p w14:paraId="070ACCC1" w14:textId="5797DA2C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276" w:type="dxa"/>
            <w:vAlign w:val="center"/>
          </w:tcPr>
          <w:p w14:paraId="67F83A52" w14:textId="0E814336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709" w:type="dxa"/>
            <w:vAlign w:val="center"/>
          </w:tcPr>
          <w:p w14:paraId="3FAFF856" w14:textId="1F52726C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567" w:type="dxa"/>
            <w:vAlign w:val="center"/>
          </w:tcPr>
          <w:p w14:paraId="5CD6CFAF" w14:textId="30B4D105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134" w:type="dxa"/>
            <w:vAlign w:val="center"/>
          </w:tcPr>
          <w:p w14:paraId="07C4405E" w14:textId="23C36CA8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9" w:type="dxa"/>
            <w:vAlign w:val="center"/>
          </w:tcPr>
          <w:p w14:paraId="23A8A762" w14:textId="61453A40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530" w:type="dxa"/>
            <w:vAlign w:val="center"/>
          </w:tcPr>
          <w:p w14:paraId="182A2562" w14:textId="4F966655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1029" w:type="dxa"/>
            <w:vAlign w:val="center"/>
          </w:tcPr>
          <w:p w14:paraId="648C3829" w14:textId="366ED9D6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</w:tr>
      <w:tr w:rsidR="006471CB" w:rsidRPr="00FC4B51" w14:paraId="4892CB26" w14:textId="725373F4" w:rsidTr="00E5154F">
        <w:trPr>
          <w:trHeight w:val="392"/>
          <w:jc w:val="center"/>
        </w:trPr>
        <w:tc>
          <w:tcPr>
            <w:tcW w:w="1133" w:type="dxa"/>
            <w:vMerge/>
          </w:tcPr>
          <w:p w14:paraId="4207236C" w14:textId="77777777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AE46BD" w14:textId="73529410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6C9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Actinobacteria</w:t>
            </w:r>
          </w:p>
        </w:tc>
        <w:tc>
          <w:tcPr>
            <w:tcW w:w="709" w:type="dxa"/>
            <w:vAlign w:val="center"/>
          </w:tcPr>
          <w:p w14:paraId="0D3FF32D" w14:textId="75331BB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567" w:type="dxa"/>
            <w:vAlign w:val="center"/>
          </w:tcPr>
          <w:p w14:paraId="6960B659" w14:textId="44BB2940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276" w:type="dxa"/>
            <w:vAlign w:val="center"/>
          </w:tcPr>
          <w:p w14:paraId="3E406C98" w14:textId="5B2A5A22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9" w:type="dxa"/>
            <w:vAlign w:val="center"/>
          </w:tcPr>
          <w:p w14:paraId="4AB30CD8" w14:textId="39864285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708" w:type="dxa"/>
            <w:vAlign w:val="center"/>
          </w:tcPr>
          <w:p w14:paraId="520096EF" w14:textId="3CE39686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14:paraId="5BD0D4E6" w14:textId="590200BF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709" w:type="dxa"/>
            <w:vAlign w:val="center"/>
          </w:tcPr>
          <w:p w14:paraId="21D3F923" w14:textId="717209C8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567" w:type="dxa"/>
            <w:vAlign w:val="center"/>
          </w:tcPr>
          <w:p w14:paraId="5C09701B" w14:textId="3EEE2F2C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134" w:type="dxa"/>
            <w:vAlign w:val="center"/>
          </w:tcPr>
          <w:p w14:paraId="27BECB4F" w14:textId="52948C04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9" w:type="dxa"/>
            <w:vAlign w:val="center"/>
          </w:tcPr>
          <w:p w14:paraId="630AC3A8" w14:textId="72C59AE1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530" w:type="dxa"/>
            <w:vAlign w:val="center"/>
          </w:tcPr>
          <w:p w14:paraId="2F00F433" w14:textId="4D59D4AF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029" w:type="dxa"/>
            <w:vAlign w:val="center"/>
          </w:tcPr>
          <w:p w14:paraId="06944989" w14:textId="0C3C003F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</w:tr>
      <w:tr w:rsidR="006471CB" w:rsidRPr="00FC4B51" w14:paraId="088339EB" w14:textId="77777777" w:rsidTr="00E5154F">
        <w:trPr>
          <w:trHeight w:val="392"/>
          <w:jc w:val="center"/>
        </w:trPr>
        <w:tc>
          <w:tcPr>
            <w:tcW w:w="1133" w:type="dxa"/>
            <w:vMerge/>
          </w:tcPr>
          <w:p w14:paraId="7C43F781" w14:textId="77777777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E454ECA" w14:textId="26E6B895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D6C9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Gemmatimonadetes</w:t>
            </w:r>
          </w:p>
        </w:tc>
        <w:tc>
          <w:tcPr>
            <w:tcW w:w="709" w:type="dxa"/>
            <w:vAlign w:val="center"/>
          </w:tcPr>
          <w:p w14:paraId="03EC7ED1" w14:textId="7E6D218A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567" w:type="dxa"/>
            <w:vAlign w:val="center"/>
          </w:tcPr>
          <w:p w14:paraId="22C9CCD4" w14:textId="3BACA55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276" w:type="dxa"/>
            <w:vAlign w:val="center"/>
          </w:tcPr>
          <w:p w14:paraId="32C39DA2" w14:textId="694FDE55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9" w:type="dxa"/>
            <w:vAlign w:val="center"/>
          </w:tcPr>
          <w:p w14:paraId="158327AC" w14:textId="69B06904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708" w:type="dxa"/>
            <w:vAlign w:val="center"/>
          </w:tcPr>
          <w:p w14:paraId="6395A076" w14:textId="0008706B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14:paraId="7E39CACC" w14:textId="0B77505A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709" w:type="dxa"/>
            <w:vAlign w:val="center"/>
          </w:tcPr>
          <w:p w14:paraId="0A25DE96" w14:textId="6328F75C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567" w:type="dxa"/>
            <w:vAlign w:val="center"/>
          </w:tcPr>
          <w:p w14:paraId="69D8D850" w14:textId="35A67FAE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134" w:type="dxa"/>
            <w:vAlign w:val="center"/>
          </w:tcPr>
          <w:p w14:paraId="3EEF5B44" w14:textId="4F7D0855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9" w:type="dxa"/>
            <w:vAlign w:val="center"/>
          </w:tcPr>
          <w:p w14:paraId="7F8D103F" w14:textId="37B5446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530" w:type="dxa"/>
            <w:vAlign w:val="center"/>
          </w:tcPr>
          <w:p w14:paraId="61B54B34" w14:textId="1C6F0A04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029" w:type="dxa"/>
            <w:vAlign w:val="center"/>
          </w:tcPr>
          <w:p w14:paraId="0312EFB9" w14:textId="55A7AB9A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</w:tr>
      <w:tr w:rsidR="006471CB" w:rsidRPr="00FC4B51" w14:paraId="372E26C3" w14:textId="77777777" w:rsidTr="00E5154F">
        <w:trPr>
          <w:trHeight w:val="392"/>
          <w:jc w:val="center"/>
        </w:trPr>
        <w:tc>
          <w:tcPr>
            <w:tcW w:w="1133" w:type="dxa"/>
            <w:vMerge/>
          </w:tcPr>
          <w:p w14:paraId="48977FC5" w14:textId="77777777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D519835" w14:textId="567B05B9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D6C9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Firmicutes</w:t>
            </w:r>
          </w:p>
        </w:tc>
        <w:tc>
          <w:tcPr>
            <w:tcW w:w="709" w:type="dxa"/>
            <w:vAlign w:val="center"/>
          </w:tcPr>
          <w:p w14:paraId="2E48FDB1" w14:textId="0700DD71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567" w:type="dxa"/>
            <w:vAlign w:val="center"/>
          </w:tcPr>
          <w:p w14:paraId="41392EBA" w14:textId="473BFA36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276" w:type="dxa"/>
            <w:vAlign w:val="center"/>
          </w:tcPr>
          <w:p w14:paraId="49C27956" w14:textId="62FAD25D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9" w:type="dxa"/>
            <w:vAlign w:val="center"/>
          </w:tcPr>
          <w:p w14:paraId="44B5BFA5" w14:textId="2D338868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8" w:type="dxa"/>
            <w:vAlign w:val="center"/>
          </w:tcPr>
          <w:p w14:paraId="0B85E9E5" w14:textId="2D04CBB5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276" w:type="dxa"/>
            <w:vAlign w:val="center"/>
          </w:tcPr>
          <w:p w14:paraId="2B6ABE93" w14:textId="2C07B4FF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9" w:type="dxa"/>
            <w:vAlign w:val="center"/>
          </w:tcPr>
          <w:p w14:paraId="391DD2B6" w14:textId="27A04803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567" w:type="dxa"/>
            <w:vAlign w:val="center"/>
          </w:tcPr>
          <w:p w14:paraId="48296AA1" w14:textId="4AF767F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134" w:type="dxa"/>
            <w:vAlign w:val="center"/>
          </w:tcPr>
          <w:p w14:paraId="77EC8C82" w14:textId="105C5682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9" w:type="dxa"/>
            <w:vAlign w:val="center"/>
          </w:tcPr>
          <w:p w14:paraId="48D75841" w14:textId="3F86DC7D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530" w:type="dxa"/>
            <w:vAlign w:val="center"/>
          </w:tcPr>
          <w:p w14:paraId="0861875D" w14:textId="33C57E6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029" w:type="dxa"/>
            <w:vAlign w:val="center"/>
          </w:tcPr>
          <w:p w14:paraId="2092B4C8" w14:textId="3A8F0AD6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</w:tr>
      <w:tr w:rsidR="006471CB" w:rsidRPr="00FC4B51" w14:paraId="336F23DE" w14:textId="77777777" w:rsidTr="00E5154F">
        <w:trPr>
          <w:trHeight w:val="392"/>
          <w:jc w:val="center"/>
        </w:trPr>
        <w:tc>
          <w:tcPr>
            <w:tcW w:w="1133" w:type="dxa"/>
            <w:vMerge/>
          </w:tcPr>
          <w:p w14:paraId="5C4801D7" w14:textId="77777777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91D2F9" w14:textId="770D822D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6C9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Nitrospirae</w:t>
            </w:r>
            <w:proofErr w:type="spellEnd"/>
          </w:p>
        </w:tc>
        <w:tc>
          <w:tcPr>
            <w:tcW w:w="709" w:type="dxa"/>
            <w:vAlign w:val="center"/>
          </w:tcPr>
          <w:p w14:paraId="75573C8C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EBAB981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6B456E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A53764F" w14:textId="4834EE3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8" w:type="dxa"/>
            <w:vAlign w:val="center"/>
          </w:tcPr>
          <w:p w14:paraId="7EEE9D5F" w14:textId="5732ACAA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1276" w:type="dxa"/>
            <w:vAlign w:val="center"/>
          </w:tcPr>
          <w:p w14:paraId="23183C33" w14:textId="16145650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709" w:type="dxa"/>
            <w:vAlign w:val="center"/>
          </w:tcPr>
          <w:p w14:paraId="73CA3F93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0F5DC72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316C692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BCCC1FA" w14:textId="1C9F9048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530" w:type="dxa"/>
            <w:vAlign w:val="center"/>
          </w:tcPr>
          <w:p w14:paraId="793A8615" w14:textId="306EDA25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029" w:type="dxa"/>
            <w:vAlign w:val="center"/>
          </w:tcPr>
          <w:p w14:paraId="5536D3FB" w14:textId="27B39BEE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</w:tr>
      <w:tr w:rsidR="006471CB" w:rsidRPr="00FC4B51" w14:paraId="06D130F3" w14:textId="77777777" w:rsidTr="00E5154F">
        <w:trPr>
          <w:trHeight w:val="392"/>
          <w:jc w:val="center"/>
        </w:trPr>
        <w:tc>
          <w:tcPr>
            <w:tcW w:w="1133" w:type="dxa"/>
            <w:vMerge/>
          </w:tcPr>
          <w:p w14:paraId="0927F6E6" w14:textId="77777777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BFD3C4" w14:textId="517B7AEF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6C9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Ignavibacteriae</w:t>
            </w:r>
            <w:proofErr w:type="spellEnd"/>
          </w:p>
        </w:tc>
        <w:tc>
          <w:tcPr>
            <w:tcW w:w="709" w:type="dxa"/>
            <w:vAlign w:val="center"/>
          </w:tcPr>
          <w:p w14:paraId="5F2BD10E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EFFF189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E1DA61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2838B44" w14:textId="75EC8958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**</w:t>
            </w:r>
          </w:p>
        </w:tc>
        <w:tc>
          <w:tcPr>
            <w:tcW w:w="708" w:type="dxa"/>
            <w:vAlign w:val="center"/>
          </w:tcPr>
          <w:p w14:paraId="5B8262E1" w14:textId="422A06A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***</w:t>
            </w:r>
          </w:p>
        </w:tc>
        <w:tc>
          <w:tcPr>
            <w:tcW w:w="1276" w:type="dxa"/>
            <w:vAlign w:val="center"/>
          </w:tcPr>
          <w:p w14:paraId="34182DE7" w14:textId="13D369F3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9" w:type="dxa"/>
            <w:vAlign w:val="center"/>
          </w:tcPr>
          <w:p w14:paraId="1EA5BA6E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EDDAB0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DEB6BC6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B9282F7" w14:textId="256C16DD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530" w:type="dxa"/>
            <w:vAlign w:val="center"/>
          </w:tcPr>
          <w:p w14:paraId="4EB71745" w14:textId="3EB5D7DB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029" w:type="dxa"/>
            <w:vAlign w:val="center"/>
          </w:tcPr>
          <w:p w14:paraId="61048E3A" w14:textId="6126AF8B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</w:tr>
      <w:tr w:rsidR="006471CB" w:rsidRPr="00FC4B51" w14:paraId="0D382EB7" w14:textId="77777777" w:rsidTr="00E5154F">
        <w:trPr>
          <w:trHeight w:val="392"/>
          <w:jc w:val="center"/>
        </w:trPr>
        <w:tc>
          <w:tcPr>
            <w:tcW w:w="1133" w:type="dxa"/>
            <w:vMerge/>
          </w:tcPr>
          <w:p w14:paraId="356B96C5" w14:textId="77777777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3F3B9FA" w14:textId="5D378163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6C9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Verrucomicrobia</w:t>
            </w:r>
            <w:proofErr w:type="spellEnd"/>
          </w:p>
        </w:tc>
        <w:tc>
          <w:tcPr>
            <w:tcW w:w="709" w:type="dxa"/>
            <w:vAlign w:val="center"/>
          </w:tcPr>
          <w:p w14:paraId="6832A307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9A54371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4194893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902196C" w14:textId="6E5EC20B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8" w:type="dxa"/>
            <w:vAlign w:val="center"/>
          </w:tcPr>
          <w:p w14:paraId="10964544" w14:textId="0729FBE0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276" w:type="dxa"/>
            <w:vAlign w:val="center"/>
          </w:tcPr>
          <w:p w14:paraId="6FEBECEF" w14:textId="72F98C54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9" w:type="dxa"/>
            <w:vAlign w:val="center"/>
          </w:tcPr>
          <w:p w14:paraId="48ED859C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B2B8404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F747F32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34070AA" w14:textId="2429502C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530" w:type="dxa"/>
            <w:vAlign w:val="center"/>
          </w:tcPr>
          <w:p w14:paraId="7A2EF8E1" w14:textId="5FF5784E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029" w:type="dxa"/>
            <w:vAlign w:val="center"/>
          </w:tcPr>
          <w:p w14:paraId="770EC8BF" w14:textId="064071CE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**</w:t>
            </w:r>
          </w:p>
        </w:tc>
      </w:tr>
      <w:tr w:rsidR="006471CB" w:rsidRPr="00FC4B51" w14:paraId="6D40B9C3" w14:textId="77777777" w:rsidTr="00E5154F">
        <w:trPr>
          <w:trHeight w:val="392"/>
          <w:jc w:val="center"/>
        </w:trPr>
        <w:tc>
          <w:tcPr>
            <w:tcW w:w="1133" w:type="dxa"/>
            <w:vMerge/>
          </w:tcPr>
          <w:p w14:paraId="0C813414" w14:textId="77777777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F64E88A" w14:textId="7B83DB4E" w:rsidR="006471CB" w:rsidRPr="000D6C90" w:rsidRDefault="006471CB" w:rsidP="006471CB">
            <w:pPr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0D6C90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Spirochaetes</w:t>
            </w:r>
          </w:p>
        </w:tc>
        <w:tc>
          <w:tcPr>
            <w:tcW w:w="709" w:type="dxa"/>
            <w:vAlign w:val="center"/>
          </w:tcPr>
          <w:p w14:paraId="1D39C99B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CF8001F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12983AB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0AD323B" w14:textId="4FF21F92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8" w:type="dxa"/>
            <w:vAlign w:val="center"/>
          </w:tcPr>
          <w:p w14:paraId="5F6CC59E" w14:textId="16B1F4E4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276" w:type="dxa"/>
            <w:vAlign w:val="center"/>
          </w:tcPr>
          <w:p w14:paraId="6AE62379" w14:textId="440C81EE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709" w:type="dxa"/>
            <w:vAlign w:val="center"/>
          </w:tcPr>
          <w:p w14:paraId="19EBDA70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827A95F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4995B34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A4CD4D9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30" w:type="dxa"/>
            <w:vAlign w:val="center"/>
          </w:tcPr>
          <w:p w14:paraId="308E6585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9" w:type="dxa"/>
            <w:vAlign w:val="center"/>
          </w:tcPr>
          <w:p w14:paraId="61D96D3D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471CB" w:rsidRPr="00FC4B51" w14:paraId="449FC139" w14:textId="77777777" w:rsidTr="00E5154F">
        <w:trPr>
          <w:trHeight w:val="392"/>
          <w:jc w:val="center"/>
        </w:trPr>
        <w:tc>
          <w:tcPr>
            <w:tcW w:w="1133" w:type="dxa"/>
            <w:vMerge/>
          </w:tcPr>
          <w:p w14:paraId="451EC8B2" w14:textId="77777777" w:rsidR="006471CB" w:rsidRPr="000D6C90" w:rsidRDefault="006471CB" w:rsidP="006471C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72370AA" w14:textId="53B796BE" w:rsidR="006471CB" w:rsidRPr="000D6C90" w:rsidRDefault="006471CB" w:rsidP="006471CB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proofErr w:type="spellStart"/>
            <w:r w:rsidRPr="000D6C90">
              <w:rPr>
                <w:rFonts w:ascii="Times New Roman" w:eastAsia="等线" w:hAnsi="Times New Roman" w:cs="Times New Roman"/>
                <w:color w:val="000000"/>
                <w:sz w:val="22"/>
              </w:rPr>
              <w:t>Chlamydiae</w:t>
            </w:r>
            <w:proofErr w:type="spellEnd"/>
          </w:p>
        </w:tc>
        <w:tc>
          <w:tcPr>
            <w:tcW w:w="709" w:type="dxa"/>
            <w:vAlign w:val="center"/>
          </w:tcPr>
          <w:p w14:paraId="55A6094A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DBF4C6C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EE3C4B2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2FDA4FF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7AFBDA6" w14:textId="77777777" w:rsidR="006471CB" w:rsidRPr="00095476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C0B828A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09BBDED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1D2061D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1415848" w14:textId="77777777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2E4A284" w14:textId="7FAF7FC8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530" w:type="dxa"/>
            <w:vAlign w:val="center"/>
          </w:tcPr>
          <w:p w14:paraId="383B6C0F" w14:textId="0AC6114C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5476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  <w:tc>
          <w:tcPr>
            <w:tcW w:w="1029" w:type="dxa"/>
            <w:vAlign w:val="center"/>
          </w:tcPr>
          <w:p w14:paraId="5AAD4793" w14:textId="6B924AFA" w:rsidR="006471CB" w:rsidRPr="00FC4B51" w:rsidRDefault="006471CB" w:rsidP="006471CB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ns</w:t>
            </w:r>
          </w:p>
        </w:tc>
      </w:tr>
    </w:tbl>
    <w:p w14:paraId="37584581" w14:textId="62C89950" w:rsidR="00EA1E11" w:rsidRPr="00AC243B" w:rsidRDefault="00BA5D86" w:rsidP="00AC243B"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  <w:sectPr w:rsidR="00EA1E11" w:rsidRPr="00AC243B" w:rsidSect="008E7B48">
          <w:type w:val="continuous"/>
          <w:pgSz w:w="16838" w:h="11906" w:orient="landscape"/>
          <w:pgMar w:top="1440" w:right="1797" w:bottom="1440" w:left="1797" w:header="851" w:footer="992" w:gutter="0"/>
          <w:lnNumType w:countBy="1" w:restart="continuous"/>
          <w:cols w:space="425"/>
          <w:docGrid w:linePitch="312"/>
        </w:sectPr>
      </w:pPr>
      <w:r>
        <w:rPr>
          <w:rFonts w:ascii="Times New Roman" w:hAnsi="Times New Roman" w:cs="Times New Roman"/>
          <w:sz w:val="20"/>
          <w:szCs w:val="20"/>
        </w:rPr>
        <w:t>The significant effects of elevated CO</w:t>
      </w:r>
      <w:r w:rsidRPr="00BE4D2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(CO</w:t>
      </w:r>
      <w:r w:rsidRPr="00BE4D2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), warming (W) and their interaction (CO</w:t>
      </w:r>
      <w:r w:rsidRPr="00BE4D2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 w:hint="eastAsia"/>
          <w:sz w:val="20"/>
          <w:szCs w:val="20"/>
        </w:rPr>
        <w:t>×</w:t>
      </w:r>
      <w:r>
        <w:rPr>
          <w:rFonts w:ascii="Times New Roman" w:hAnsi="Times New Roman" w:cs="Times New Roman"/>
          <w:sz w:val="20"/>
          <w:szCs w:val="20"/>
        </w:rPr>
        <w:t>W) are indicated in asterisk. T</w:t>
      </w:r>
      <w:r>
        <w:rPr>
          <w:rFonts w:ascii="Times New Roman" w:hAnsi="Times New Roman" w:cs="Times New Roman" w:hint="eastAsia"/>
          <w:sz w:val="20"/>
          <w:szCs w:val="20"/>
        </w:rPr>
        <w:t>he</w:t>
      </w:r>
      <w:r>
        <w:rPr>
          <w:rFonts w:ascii="Times New Roman" w:hAnsi="Times New Roman" w:cs="Times New Roman"/>
          <w:sz w:val="20"/>
          <w:szCs w:val="20"/>
        </w:rPr>
        <w:t xml:space="preserve"> “</w:t>
      </w:r>
      <w:r>
        <w:rPr>
          <w:rFonts w:ascii="Times New Roman" w:hAnsi="Times New Roman" w:cs="Times New Roman" w:hint="eastAsia"/>
          <w:sz w:val="20"/>
          <w:szCs w:val="20"/>
        </w:rPr>
        <w:t>***</w:t>
      </w:r>
      <w:r>
        <w:rPr>
          <w:rFonts w:ascii="Times New Roman" w:hAnsi="Times New Roman" w:cs="Times New Roman"/>
          <w:sz w:val="20"/>
          <w:szCs w:val="20"/>
        </w:rPr>
        <w:t>”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“**”, “*” and “ns” indicate significant levels with </w:t>
      </w:r>
      <w:r w:rsidRPr="00E5596A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0.001, </w:t>
      </w:r>
      <w:r w:rsidRPr="00E5596A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0.01, </w:t>
      </w:r>
      <w:r w:rsidRPr="00E5596A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&lt; 0.05 and no significant (</w:t>
      </w:r>
      <w:r w:rsidRPr="00E5596A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 &gt; 0.05), respectively</w:t>
      </w:r>
      <w:r w:rsidR="00AC243B">
        <w:rPr>
          <w:rFonts w:ascii="Times New Roman" w:hAnsi="Times New Roman" w:cs="Times New Roman"/>
          <w:sz w:val="20"/>
          <w:szCs w:val="20"/>
        </w:rPr>
        <w:t>.</w:t>
      </w:r>
    </w:p>
    <w:p w14:paraId="1DA7C4E2" w14:textId="6657BD2F" w:rsidR="008716C8" w:rsidRDefault="008716C8" w:rsidP="00C74C8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4709DEF1" wp14:editId="0E4D7691">
            <wp:extent cx="6247125" cy="3918155"/>
            <wp:effectExtent l="0" t="0" r="190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527" cy="394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F7A1D" w14:textId="6BE41DDF" w:rsidR="008716C8" w:rsidRDefault="008716C8" w:rsidP="00C74C8C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F666A2E" w14:textId="0815E2F5" w:rsidR="008716C8" w:rsidRPr="00182C3A" w:rsidRDefault="008716C8" w:rsidP="00C74C8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2C3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82C3A">
        <w:rPr>
          <w:rFonts w:ascii="Times New Roman" w:hAnsi="Times New Roman" w:cs="Times New Roman"/>
          <w:b/>
          <w:bCs/>
          <w:sz w:val="24"/>
          <w:szCs w:val="24"/>
        </w:rPr>
        <w:t xml:space="preserve">ig. S1 </w:t>
      </w:r>
      <w:r w:rsidRPr="00182C3A">
        <w:rPr>
          <w:rFonts w:ascii="Times New Roman" w:hAnsi="Times New Roman" w:cs="Times New Roman"/>
          <w:sz w:val="24"/>
          <w:szCs w:val="24"/>
        </w:rPr>
        <w:t>The site location (A) and schematic diagram of the infrared heating facility of FACE (B) employed in this study.</w:t>
      </w:r>
    </w:p>
    <w:p w14:paraId="2F1574E4" w14:textId="4F01B3E7" w:rsidR="008716C8" w:rsidRPr="008716C8" w:rsidRDefault="008716C8" w:rsidP="008716C8">
      <w:pPr>
        <w:rPr>
          <w:rFonts w:ascii="Times New Roman" w:hAnsi="Times New Roman" w:cs="Times New Roman"/>
          <w:sz w:val="20"/>
          <w:szCs w:val="20"/>
        </w:rPr>
        <w:sectPr w:rsidR="008716C8" w:rsidRPr="008716C8" w:rsidSect="008E7B48">
          <w:type w:val="continuous"/>
          <w:pgSz w:w="16838" w:h="11906" w:orient="landscape"/>
          <w:pgMar w:top="1440" w:right="1797" w:bottom="1440" w:left="1797" w:header="851" w:footer="992" w:gutter="0"/>
          <w:lnNumType w:countBy="1" w:restart="continuous"/>
          <w:cols w:space="425"/>
          <w:docGrid w:linePitch="312"/>
        </w:sectPr>
      </w:pPr>
    </w:p>
    <w:p w14:paraId="7A3CFD09" w14:textId="5B1D9553" w:rsidR="008716C8" w:rsidRDefault="008716C8" w:rsidP="009D2527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bookmarkStart w:id="2" w:name="_Hlk92438307"/>
    </w:p>
    <w:p w14:paraId="73BECEB8" w14:textId="77777777" w:rsidR="008716C8" w:rsidRDefault="008716C8" w:rsidP="008716C8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467F2BCD" wp14:editId="61CC59E1">
            <wp:extent cx="7355030" cy="4232787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182" cy="425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94DE2" w14:textId="128D526C" w:rsidR="009D2527" w:rsidRDefault="00D24B0F" w:rsidP="00182C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2C3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82C3A">
        <w:rPr>
          <w:rFonts w:ascii="Times New Roman" w:hAnsi="Times New Roman" w:cs="Times New Roman"/>
          <w:b/>
          <w:bCs/>
          <w:sz w:val="24"/>
          <w:szCs w:val="24"/>
        </w:rPr>
        <w:t>ig. S</w:t>
      </w:r>
      <w:r w:rsidR="009D252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82C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15E5" w:rsidRPr="00182C3A">
        <w:rPr>
          <w:rFonts w:ascii="Times New Roman" w:hAnsi="Times New Roman" w:cs="Times New Roman"/>
          <w:sz w:val="24"/>
          <w:szCs w:val="24"/>
        </w:rPr>
        <w:t xml:space="preserve">The OTU richness </w:t>
      </w:r>
      <w:r w:rsidR="00983346" w:rsidRPr="00182C3A">
        <w:rPr>
          <w:rFonts w:ascii="Times New Roman" w:hAnsi="Times New Roman" w:cs="Times New Roman"/>
          <w:sz w:val="24"/>
          <w:szCs w:val="24"/>
        </w:rPr>
        <w:t xml:space="preserve">(A) </w:t>
      </w:r>
      <w:r w:rsidR="00A215E5" w:rsidRPr="00182C3A">
        <w:rPr>
          <w:rFonts w:ascii="Times New Roman" w:hAnsi="Times New Roman" w:cs="Times New Roman"/>
          <w:sz w:val="24"/>
          <w:szCs w:val="24"/>
        </w:rPr>
        <w:t xml:space="preserve">and Shannon diversity </w:t>
      </w:r>
      <w:r w:rsidR="00983346" w:rsidRPr="00182C3A">
        <w:rPr>
          <w:rFonts w:ascii="Times New Roman" w:hAnsi="Times New Roman" w:cs="Times New Roman"/>
          <w:sz w:val="24"/>
          <w:szCs w:val="24"/>
        </w:rPr>
        <w:t xml:space="preserve">(B) </w:t>
      </w:r>
      <w:r w:rsidR="009D2527">
        <w:rPr>
          <w:rFonts w:ascii="Times New Roman" w:hAnsi="Times New Roman" w:cs="Times New Roman"/>
          <w:sz w:val="24"/>
          <w:szCs w:val="24"/>
        </w:rPr>
        <w:t xml:space="preserve">of bacterial community in </w:t>
      </w:r>
      <w:r w:rsidR="009D2527" w:rsidRPr="00FE77DE">
        <w:rPr>
          <w:rFonts w:ascii="Times New Roman" w:hAnsi="Times New Roman" w:cs="Times New Roman"/>
          <w:sz w:val="24"/>
          <w:szCs w:val="24"/>
        </w:rPr>
        <w:t>root endosphere and rhizosphere soil</w:t>
      </w:r>
      <w:r w:rsidR="009D2527" w:rsidRPr="00182C3A">
        <w:rPr>
          <w:rFonts w:ascii="Times New Roman" w:hAnsi="Times New Roman" w:cs="Times New Roman"/>
          <w:sz w:val="24"/>
          <w:szCs w:val="24"/>
        </w:rPr>
        <w:t xml:space="preserve"> </w:t>
      </w:r>
      <w:r w:rsidR="009D2527" w:rsidRPr="00FE77DE">
        <w:rPr>
          <w:rFonts w:ascii="Times New Roman" w:hAnsi="Times New Roman" w:cs="Times New Roman"/>
          <w:sz w:val="24"/>
          <w:szCs w:val="24"/>
        </w:rPr>
        <w:t>of rice and wheat</w:t>
      </w:r>
      <w:r w:rsidR="009D2527" w:rsidRPr="00182C3A">
        <w:rPr>
          <w:rFonts w:ascii="Times New Roman" w:hAnsi="Times New Roman" w:cs="Times New Roman"/>
          <w:sz w:val="24"/>
          <w:szCs w:val="24"/>
        </w:rPr>
        <w:t xml:space="preserve"> across the treatments</w:t>
      </w:r>
      <w:r w:rsidR="00F0026D" w:rsidRPr="00182C3A">
        <w:rPr>
          <w:rFonts w:ascii="Times New Roman" w:hAnsi="Times New Roman" w:cs="Times New Roman"/>
          <w:sz w:val="24"/>
          <w:szCs w:val="24"/>
        </w:rPr>
        <w:t xml:space="preserve">. The various lowercase letters indicate significance differences at the </w:t>
      </w:r>
      <w:r w:rsidR="00F0026D" w:rsidRPr="00182C3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0026D" w:rsidRPr="00182C3A">
        <w:rPr>
          <w:rFonts w:ascii="Times New Roman" w:hAnsi="Times New Roman" w:cs="Times New Roman"/>
          <w:sz w:val="24"/>
          <w:szCs w:val="24"/>
        </w:rPr>
        <w:t xml:space="preserve"> &lt; 0.05</w:t>
      </w:r>
      <w:r w:rsidR="00A52239" w:rsidRPr="00182C3A">
        <w:rPr>
          <w:rFonts w:ascii="Times New Roman" w:hAnsi="Times New Roman" w:cs="Times New Roman"/>
          <w:sz w:val="24"/>
          <w:szCs w:val="24"/>
        </w:rPr>
        <w:t xml:space="preserve"> level</w:t>
      </w:r>
      <w:r w:rsidR="00F0026D" w:rsidRPr="00182C3A">
        <w:rPr>
          <w:rFonts w:ascii="Times New Roman" w:hAnsi="Times New Roman" w:cs="Times New Roman"/>
          <w:sz w:val="24"/>
          <w:szCs w:val="24"/>
        </w:rPr>
        <w:t>.</w:t>
      </w:r>
      <w:r w:rsidR="00A52239" w:rsidRPr="00182C3A">
        <w:rPr>
          <w:rFonts w:ascii="Times New Roman" w:hAnsi="Times New Roman" w:cs="Times New Roman"/>
          <w:sz w:val="24"/>
          <w:szCs w:val="24"/>
        </w:rPr>
        <w:t xml:space="preserve"> </w:t>
      </w:r>
      <w:r w:rsidR="008716C8"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Ambient condition (CK), CO</w:t>
      </w:r>
      <w:r w:rsidR="008716C8"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="008716C8"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enrichment (CE), canopy air warming (WA), CO</w:t>
      </w:r>
      <w:r w:rsidR="008716C8"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="008716C8"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enrichment plus canopy warming (CW). </w:t>
      </w:r>
      <w:r w:rsidR="00A52239" w:rsidRPr="00182C3A">
        <w:rPr>
          <w:rFonts w:ascii="Times New Roman" w:hAnsi="Times New Roman" w:cs="Times New Roman"/>
          <w:sz w:val="24"/>
          <w:szCs w:val="24"/>
        </w:rPr>
        <w:t>The significant effects of elevated CO</w:t>
      </w:r>
      <w:r w:rsidR="00A52239" w:rsidRPr="00182C3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52239" w:rsidRPr="00182C3A">
        <w:rPr>
          <w:rFonts w:ascii="Times New Roman" w:hAnsi="Times New Roman" w:cs="Times New Roman"/>
          <w:sz w:val="24"/>
          <w:szCs w:val="24"/>
        </w:rPr>
        <w:t xml:space="preserve"> (CO</w:t>
      </w:r>
      <w:r w:rsidR="00A52239" w:rsidRPr="00182C3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52239" w:rsidRPr="00182C3A">
        <w:rPr>
          <w:rFonts w:ascii="Times New Roman" w:hAnsi="Times New Roman" w:cs="Times New Roman"/>
          <w:sz w:val="24"/>
          <w:szCs w:val="24"/>
        </w:rPr>
        <w:t>), warming (W) and their interaction (CO</w:t>
      </w:r>
      <w:r w:rsidR="00A52239" w:rsidRPr="00182C3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52239" w:rsidRPr="00182C3A">
        <w:rPr>
          <w:rFonts w:ascii="Times New Roman" w:hAnsi="Times New Roman" w:cs="Times New Roman" w:hint="eastAsia"/>
          <w:sz w:val="24"/>
          <w:szCs w:val="24"/>
        </w:rPr>
        <w:t>×</w:t>
      </w:r>
      <w:r w:rsidR="00A52239" w:rsidRPr="00182C3A">
        <w:rPr>
          <w:rFonts w:ascii="Times New Roman" w:hAnsi="Times New Roman" w:cs="Times New Roman"/>
          <w:sz w:val="24"/>
          <w:szCs w:val="24"/>
        </w:rPr>
        <w:t xml:space="preserve">W) are presented: ***, </w:t>
      </w:r>
      <w:r w:rsidR="00A52239" w:rsidRPr="00182C3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52239" w:rsidRPr="00182C3A">
        <w:rPr>
          <w:rFonts w:ascii="Times New Roman" w:hAnsi="Times New Roman" w:cs="Times New Roman"/>
          <w:sz w:val="24"/>
          <w:szCs w:val="24"/>
        </w:rPr>
        <w:t xml:space="preserve"> &lt; 0.001; **, </w:t>
      </w:r>
      <w:r w:rsidR="00A52239" w:rsidRPr="00182C3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52239" w:rsidRPr="00182C3A">
        <w:rPr>
          <w:rFonts w:ascii="Times New Roman" w:hAnsi="Times New Roman" w:cs="Times New Roman"/>
          <w:sz w:val="24"/>
          <w:szCs w:val="24"/>
        </w:rPr>
        <w:t xml:space="preserve"> &lt; 0.01; *, </w:t>
      </w:r>
      <w:r w:rsidR="00A52239" w:rsidRPr="00182C3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52239" w:rsidRPr="00182C3A">
        <w:rPr>
          <w:rFonts w:ascii="Times New Roman" w:hAnsi="Times New Roman" w:cs="Times New Roman"/>
          <w:sz w:val="24"/>
          <w:szCs w:val="24"/>
        </w:rPr>
        <w:t xml:space="preserve"> &lt; 0.05; ns, no significant.</w:t>
      </w:r>
    </w:p>
    <w:p w14:paraId="529FA870" w14:textId="77777777" w:rsidR="009D2527" w:rsidRDefault="009D252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D841A20" w14:textId="5F72FEED" w:rsidR="00A52239" w:rsidRDefault="008716C8" w:rsidP="00356D64">
      <w:pPr>
        <w:widowControl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5F13CDC" wp14:editId="15788D8F">
            <wp:extent cx="5083277" cy="4822190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938" cy="485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481AA" w14:textId="6FAA3757" w:rsidR="008716C8" w:rsidRPr="00182C3A" w:rsidRDefault="00F43C00" w:rsidP="00182C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2C3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82C3A">
        <w:rPr>
          <w:rFonts w:ascii="Times New Roman" w:hAnsi="Times New Roman" w:cs="Times New Roman"/>
          <w:b/>
          <w:bCs/>
          <w:sz w:val="24"/>
          <w:szCs w:val="24"/>
        </w:rPr>
        <w:t>ig. S</w:t>
      </w:r>
      <w:r w:rsidR="00356D6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82C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2C3A">
        <w:rPr>
          <w:rFonts w:ascii="Times New Roman" w:hAnsi="Times New Roman" w:cs="Times New Roman"/>
          <w:sz w:val="24"/>
          <w:szCs w:val="24"/>
        </w:rPr>
        <w:t xml:space="preserve">Redundancy analysis (RDA) of </w:t>
      </w:r>
      <w:r w:rsidR="00346EAC" w:rsidRPr="00182C3A">
        <w:rPr>
          <w:rFonts w:ascii="Times New Roman" w:hAnsi="Times New Roman" w:cs="Times New Roman"/>
          <w:sz w:val="24"/>
          <w:szCs w:val="24"/>
        </w:rPr>
        <w:t xml:space="preserve">soil variables and </w:t>
      </w:r>
      <w:r w:rsidRPr="00182C3A">
        <w:rPr>
          <w:rFonts w:ascii="Times New Roman" w:hAnsi="Times New Roman" w:cs="Times New Roman"/>
          <w:sz w:val="24"/>
          <w:szCs w:val="24"/>
        </w:rPr>
        <w:t xml:space="preserve">the fungal </w:t>
      </w:r>
      <w:r w:rsidR="00346EAC" w:rsidRPr="00182C3A">
        <w:rPr>
          <w:rFonts w:ascii="Times New Roman" w:hAnsi="Times New Roman" w:cs="Times New Roman"/>
          <w:sz w:val="24"/>
          <w:szCs w:val="24"/>
        </w:rPr>
        <w:t xml:space="preserve">(A and C) and bacterial (B and D) </w:t>
      </w:r>
      <w:r w:rsidRPr="00182C3A">
        <w:rPr>
          <w:rFonts w:ascii="Times New Roman" w:hAnsi="Times New Roman" w:cs="Times New Roman"/>
          <w:sz w:val="24"/>
          <w:szCs w:val="24"/>
        </w:rPr>
        <w:t xml:space="preserve">communities at phylum level in </w:t>
      </w:r>
      <w:r w:rsidR="00346EAC" w:rsidRPr="00182C3A">
        <w:rPr>
          <w:rFonts w:ascii="Times New Roman" w:hAnsi="Times New Roman" w:cs="Times New Roman"/>
          <w:sz w:val="24"/>
          <w:szCs w:val="24"/>
        </w:rPr>
        <w:t>the rhizosphere</w:t>
      </w:r>
      <w:r w:rsidRPr="00182C3A">
        <w:rPr>
          <w:rFonts w:ascii="Times New Roman" w:hAnsi="Times New Roman" w:cs="Times New Roman"/>
          <w:sz w:val="24"/>
          <w:szCs w:val="24"/>
        </w:rPr>
        <w:t xml:space="preserve"> and</w:t>
      </w:r>
      <w:r w:rsidR="00346EAC" w:rsidRPr="00182C3A">
        <w:rPr>
          <w:rFonts w:ascii="Times New Roman" w:hAnsi="Times New Roman" w:cs="Times New Roman"/>
          <w:sz w:val="24"/>
          <w:szCs w:val="24"/>
        </w:rPr>
        <w:t xml:space="preserve"> root endosphere, respectively</w:t>
      </w:r>
      <w:r w:rsidRPr="00182C3A">
        <w:rPr>
          <w:rFonts w:ascii="Times New Roman" w:hAnsi="Times New Roman" w:cs="Times New Roman"/>
          <w:sz w:val="24"/>
          <w:szCs w:val="24"/>
        </w:rPr>
        <w:t xml:space="preserve">. </w:t>
      </w:r>
      <w:r w:rsidRPr="00182C3A">
        <w:rPr>
          <w:rFonts w:ascii="Times New Roman" w:hAnsi="Times New Roman" w:cs="Times New Roman" w:hint="eastAsia"/>
          <w:sz w:val="24"/>
          <w:szCs w:val="24"/>
        </w:rPr>
        <w:t xml:space="preserve">SOC: soil organic carbon; TN: total nitrogen; </w:t>
      </w:r>
      <w:r w:rsidRPr="00182C3A">
        <w:rPr>
          <w:rFonts w:ascii="Times New Roman" w:hAnsi="Times New Roman" w:cs="Times New Roman"/>
          <w:sz w:val="24"/>
          <w:szCs w:val="24"/>
        </w:rPr>
        <w:t xml:space="preserve">AN: </w:t>
      </w:r>
      <w:r w:rsidRPr="00182C3A">
        <w:rPr>
          <w:rFonts w:ascii="Times New Roman" w:hAnsi="Times New Roman" w:cs="Times New Roman" w:hint="eastAsia"/>
          <w:sz w:val="24"/>
          <w:szCs w:val="24"/>
        </w:rPr>
        <w:t>available</w:t>
      </w:r>
      <w:r w:rsidRPr="00182C3A">
        <w:rPr>
          <w:rFonts w:ascii="Times New Roman" w:hAnsi="Times New Roman" w:cs="Times New Roman"/>
          <w:sz w:val="24"/>
          <w:szCs w:val="24"/>
        </w:rPr>
        <w:t xml:space="preserve"> </w:t>
      </w:r>
      <w:r w:rsidRPr="00182C3A">
        <w:rPr>
          <w:rFonts w:ascii="Times New Roman" w:hAnsi="Times New Roman" w:cs="Times New Roman" w:hint="eastAsia"/>
          <w:sz w:val="24"/>
          <w:szCs w:val="24"/>
        </w:rPr>
        <w:t>nitrogen,</w:t>
      </w:r>
      <w:r w:rsidRPr="00182C3A">
        <w:rPr>
          <w:rFonts w:ascii="Times New Roman" w:hAnsi="Times New Roman" w:cs="Times New Roman"/>
          <w:sz w:val="24"/>
          <w:szCs w:val="24"/>
        </w:rPr>
        <w:t xml:space="preserve"> </w:t>
      </w:r>
      <w:r w:rsidRPr="00182C3A">
        <w:rPr>
          <w:rFonts w:ascii="Times New Roman" w:hAnsi="Times New Roman" w:cs="Times New Roman" w:hint="eastAsia"/>
          <w:sz w:val="24"/>
          <w:szCs w:val="24"/>
        </w:rPr>
        <w:t>AP: available phosphorus; AK: available potassium</w:t>
      </w:r>
      <w:r w:rsidRPr="00182C3A">
        <w:rPr>
          <w:rFonts w:ascii="Times New Roman" w:hAnsi="Times New Roman" w:cs="Times New Roman"/>
          <w:sz w:val="24"/>
          <w:szCs w:val="24"/>
        </w:rPr>
        <w:t>.</w:t>
      </w:r>
    </w:p>
    <w:p w14:paraId="49996248" w14:textId="7340CCC2" w:rsidR="00F43C00" w:rsidRDefault="00F43C00" w:rsidP="00CE4D54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3C749236" w14:textId="0CB2254B" w:rsidR="00DB05A4" w:rsidRDefault="00DB05A4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014C7AA4" w14:textId="0B1926D7" w:rsidR="00DB05A4" w:rsidRDefault="00DB05A4" w:rsidP="00DB05A4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26B2A44F" wp14:editId="52BEB505">
            <wp:extent cx="7514150" cy="4075471"/>
            <wp:effectExtent l="0" t="0" r="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107" cy="407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79F02" w14:textId="633C9859" w:rsidR="00BF0849" w:rsidRPr="00182C3A" w:rsidRDefault="00BF0849" w:rsidP="00182C3A">
      <w:pPr>
        <w:spacing w:line="276" w:lineRule="auto"/>
        <w:rPr>
          <w:rFonts w:ascii="BwhqrnAdvTTb5929f4c" w:hAnsi="BwhqrnAdvTTb5929f4c" w:hint="eastAsia"/>
          <w:color w:val="131413"/>
          <w:sz w:val="24"/>
          <w:szCs w:val="24"/>
        </w:rPr>
      </w:pPr>
      <w:r w:rsidRPr="00182C3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82C3A">
        <w:rPr>
          <w:rFonts w:ascii="Times New Roman" w:hAnsi="Times New Roman" w:cs="Times New Roman"/>
          <w:b/>
          <w:bCs/>
          <w:sz w:val="24"/>
          <w:szCs w:val="24"/>
        </w:rPr>
        <w:t>ig. S</w:t>
      </w:r>
      <w:r w:rsidR="00356D6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82C3A">
        <w:rPr>
          <w:rFonts w:ascii="KwxvrtAdvTT99c4c969" w:hAnsi="KwxvrtAdvTT99c4c969"/>
          <w:color w:val="131413"/>
          <w:sz w:val="24"/>
          <w:szCs w:val="24"/>
        </w:rPr>
        <w:t xml:space="preserve"> </w:t>
      </w:r>
      <w:r w:rsidRPr="00182C3A">
        <w:rPr>
          <w:rFonts w:ascii="Times New Roman" w:hAnsi="Times New Roman" w:cs="Times New Roman"/>
          <w:sz w:val="24"/>
          <w:szCs w:val="24"/>
        </w:rPr>
        <w:t xml:space="preserve">Heatmap of the Spearman correlation analysis between soil variables and the 10 most dominant fungal (A) and bacterial (B) genera in root endosphere. Asterisks denote significant correlation as follow: *, </w:t>
      </w:r>
      <w:r w:rsidRPr="00182C3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82C3A">
        <w:rPr>
          <w:rFonts w:ascii="Times New Roman" w:hAnsi="Times New Roman" w:cs="Times New Roman"/>
          <w:sz w:val="24"/>
          <w:szCs w:val="24"/>
        </w:rPr>
        <w:t xml:space="preserve"> &lt; 0.05; **, </w:t>
      </w:r>
      <w:r w:rsidRPr="00182C3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82C3A">
        <w:rPr>
          <w:rFonts w:ascii="Times New Roman" w:hAnsi="Times New Roman" w:cs="Times New Roman"/>
          <w:sz w:val="24"/>
          <w:szCs w:val="24"/>
        </w:rPr>
        <w:t xml:space="preserve"> &lt; 0.01; ***, </w:t>
      </w:r>
      <w:r w:rsidRPr="00182C3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82C3A">
        <w:rPr>
          <w:rFonts w:ascii="Times New Roman" w:hAnsi="Times New Roman" w:cs="Times New Roman"/>
          <w:sz w:val="24"/>
          <w:szCs w:val="24"/>
        </w:rPr>
        <w:t xml:space="preserve"> &lt; 0.001.</w:t>
      </w:r>
    </w:p>
    <w:p w14:paraId="7E534182" w14:textId="77777777" w:rsidR="00DB05A4" w:rsidRDefault="00DB05A4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6F69EFFA" w14:textId="66628BDF" w:rsidR="00DB05A4" w:rsidRDefault="00CE4D54" w:rsidP="007A7F2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5799CC39" wp14:editId="4D2382ED">
            <wp:extent cx="8394700" cy="35941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31D35" w14:textId="174D20B4" w:rsidR="00F43C00" w:rsidRPr="00182C3A" w:rsidRDefault="00F43C00" w:rsidP="00182C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2C3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82C3A">
        <w:rPr>
          <w:rFonts w:ascii="Times New Roman" w:hAnsi="Times New Roman" w:cs="Times New Roman"/>
          <w:b/>
          <w:bCs/>
          <w:sz w:val="24"/>
          <w:szCs w:val="24"/>
        </w:rPr>
        <w:t>ig. S</w:t>
      </w:r>
      <w:r w:rsidR="00356D6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61369" w:rsidRPr="00182C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1369" w:rsidRPr="00182C3A">
        <w:rPr>
          <w:rFonts w:ascii="Times New Roman" w:hAnsi="Times New Roman" w:cs="Times New Roman"/>
          <w:sz w:val="24"/>
          <w:szCs w:val="24"/>
        </w:rPr>
        <w:t xml:space="preserve">Relative abundance of the 10 most dominant bacterial genera in root endosphere (A) and the rhizosphere (B). </w:t>
      </w:r>
      <w:r w:rsidR="00F61369"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Ambient condition (CK), CO</w:t>
      </w:r>
      <w:r w:rsidR="00F61369"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="00F61369"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enrichment (CE), canopy air warming (WA), CO</w:t>
      </w:r>
      <w:r w:rsidR="00F61369"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="00F61369"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enrichment plus canopy warming (CW).</w:t>
      </w:r>
      <w:r w:rsidR="00F61369" w:rsidRPr="00182C3A">
        <w:rPr>
          <w:rFonts w:ascii="Times New Roman" w:hAnsi="Times New Roman" w:cs="Times New Roman"/>
          <w:sz w:val="24"/>
          <w:szCs w:val="24"/>
        </w:rPr>
        <w:t>The significant effects of elevated CO</w:t>
      </w:r>
      <w:r w:rsidR="00F61369" w:rsidRPr="00182C3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61369" w:rsidRPr="00182C3A">
        <w:rPr>
          <w:rFonts w:ascii="Times New Roman" w:hAnsi="Times New Roman" w:cs="Times New Roman"/>
          <w:sz w:val="24"/>
          <w:szCs w:val="24"/>
        </w:rPr>
        <w:t xml:space="preserve"> (C), warming (W) and their interaction (C</w:t>
      </w:r>
      <w:r w:rsidR="00F61369" w:rsidRPr="00182C3A">
        <w:rPr>
          <w:rFonts w:ascii="Times New Roman" w:hAnsi="Times New Roman" w:cs="Times New Roman" w:hint="eastAsia"/>
          <w:sz w:val="24"/>
          <w:szCs w:val="24"/>
        </w:rPr>
        <w:t>×</w:t>
      </w:r>
      <w:r w:rsidR="00F61369" w:rsidRPr="00182C3A">
        <w:rPr>
          <w:rFonts w:ascii="Times New Roman" w:hAnsi="Times New Roman" w:cs="Times New Roman"/>
          <w:sz w:val="24"/>
          <w:szCs w:val="24"/>
        </w:rPr>
        <w:t xml:space="preserve">W) are presented: ***, </w:t>
      </w:r>
      <w:r w:rsidR="00F61369" w:rsidRPr="00182C3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61369" w:rsidRPr="00182C3A">
        <w:rPr>
          <w:rFonts w:ascii="Times New Roman" w:hAnsi="Times New Roman" w:cs="Times New Roman"/>
          <w:sz w:val="24"/>
          <w:szCs w:val="24"/>
        </w:rPr>
        <w:t xml:space="preserve"> &lt; 0.001; **, </w:t>
      </w:r>
      <w:r w:rsidR="00F61369" w:rsidRPr="00182C3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61369" w:rsidRPr="00182C3A">
        <w:rPr>
          <w:rFonts w:ascii="Times New Roman" w:hAnsi="Times New Roman" w:cs="Times New Roman"/>
          <w:sz w:val="24"/>
          <w:szCs w:val="24"/>
        </w:rPr>
        <w:t xml:space="preserve"> &lt; 0.01; *, </w:t>
      </w:r>
      <w:r w:rsidR="00F61369" w:rsidRPr="00182C3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F61369" w:rsidRPr="00182C3A">
        <w:rPr>
          <w:rFonts w:ascii="Times New Roman" w:hAnsi="Times New Roman" w:cs="Times New Roman"/>
          <w:sz w:val="24"/>
          <w:szCs w:val="24"/>
        </w:rPr>
        <w:t xml:space="preserve"> &lt; 0.05; ns, no significant. </w:t>
      </w:r>
    </w:p>
    <w:bookmarkEnd w:id="2"/>
    <w:p w14:paraId="7B61B1DA" w14:textId="77777777" w:rsidR="00DB05A4" w:rsidRDefault="00DB05A4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E11EE6C" w14:textId="3DDB8C54" w:rsidR="00DB05A4" w:rsidRDefault="00DB05A4" w:rsidP="00DB05A4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34E8793C" wp14:editId="358C64C2">
            <wp:extent cx="4232787" cy="5078095"/>
            <wp:effectExtent l="0" t="0" r="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834" cy="508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37E5B" w14:textId="187357F0" w:rsidR="00A52239" w:rsidRPr="00182C3A" w:rsidRDefault="00136522" w:rsidP="00182C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2C3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82C3A">
        <w:rPr>
          <w:rFonts w:ascii="Times New Roman" w:hAnsi="Times New Roman" w:cs="Times New Roman"/>
          <w:b/>
          <w:bCs/>
          <w:sz w:val="24"/>
          <w:szCs w:val="24"/>
        </w:rPr>
        <w:t>ig.</w:t>
      </w:r>
      <w:r w:rsidR="007A7F2D" w:rsidRPr="00182C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2C3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56D6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82C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2C3A">
        <w:rPr>
          <w:rFonts w:ascii="Times New Roman" w:hAnsi="Times New Roman" w:cs="Times New Roman"/>
          <w:sz w:val="24"/>
          <w:szCs w:val="24"/>
        </w:rPr>
        <w:t xml:space="preserve">Co-occurrence network of root-associated </w:t>
      </w:r>
      <w:r w:rsidR="00E3055C">
        <w:rPr>
          <w:rFonts w:ascii="Times New Roman" w:hAnsi="Times New Roman" w:cs="Times New Roman" w:hint="eastAsia"/>
          <w:sz w:val="24"/>
          <w:szCs w:val="24"/>
        </w:rPr>
        <w:t>fungal</w:t>
      </w:r>
      <w:r w:rsidRPr="00182C3A">
        <w:rPr>
          <w:rFonts w:ascii="Times New Roman" w:hAnsi="Times New Roman" w:cs="Times New Roman"/>
          <w:sz w:val="24"/>
          <w:szCs w:val="24"/>
        </w:rPr>
        <w:t xml:space="preserve"> community in root endosphere (A) and </w:t>
      </w:r>
      <w:r w:rsidR="007A7F2D" w:rsidRPr="00182C3A">
        <w:rPr>
          <w:rFonts w:ascii="Times New Roman" w:hAnsi="Times New Roman" w:cs="Times New Roman"/>
          <w:sz w:val="24"/>
          <w:szCs w:val="24"/>
        </w:rPr>
        <w:t>rhizosphere soil (B).</w:t>
      </w:r>
      <w:r w:rsidR="007A7F2D" w:rsidRPr="00182C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Ambient condition (CK), CO</w:t>
      </w:r>
      <w:r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enrichment (CE), canopy air warming (WA), CO</w:t>
      </w:r>
      <w:r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enrichment plus canopy warming (CW).</w:t>
      </w:r>
    </w:p>
    <w:p w14:paraId="6014BE0E" w14:textId="7CEF31D7" w:rsidR="00DB05A4" w:rsidRDefault="00DB05A4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2AA9274E" w14:textId="57B05EB8" w:rsidR="00DB05A4" w:rsidRDefault="00DB05A4" w:rsidP="00DB05A4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1723D307" wp14:editId="45860C22">
            <wp:extent cx="4478020" cy="4989871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020" cy="498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08AA1" w14:textId="5638DC7E" w:rsidR="0063213B" w:rsidRPr="00182C3A" w:rsidRDefault="007A7F2D" w:rsidP="00182C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2C3A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82C3A">
        <w:rPr>
          <w:rFonts w:ascii="Times New Roman" w:hAnsi="Times New Roman" w:cs="Times New Roman"/>
          <w:b/>
          <w:bCs/>
          <w:sz w:val="24"/>
          <w:szCs w:val="24"/>
        </w:rPr>
        <w:t>ig. S</w:t>
      </w:r>
      <w:r w:rsidR="00356D6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82C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2C3A">
        <w:rPr>
          <w:rFonts w:ascii="Times New Roman" w:hAnsi="Times New Roman" w:cs="Times New Roman"/>
          <w:sz w:val="24"/>
          <w:szCs w:val="24"/>
        </w:rPr>
        <w:t xml:space="preserve">Co-occurrence network of root-associated </w:t>
      </w:r>
      <w:r w:rsidR="00E3055C">
        <w:rPr>
          <w:rFonts w:ascii="Times New Roman" w:hAnsi="Times New Roman" w:cs="Times New Roman" w:hint="eastAsia"/>
          <w:sz w:val="24"/>
          <w:szCs w:val="24"/>
        </w:rPr>
        <w:t>bacterial</w:t>
      </w:r>
      <w:r w:rsidRPr="00182C3A">
        <w:rPr>
          <w:rFonts w:ascii="Times New Roman" w:hAnsi="Times New Roman" w:cs="Times New Roman"/>
          <w:sz w:val="24"/>
          <w:szCs w:val="24"/>
        </w:rPr>
        <w:t xml:space="preserve"> community in root endosphere (A) and rhizosphere soil (B). </w:t>
      </w:r>
      <w:r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Ambient condition (CK), CO</w:t>
      </w:r>
      <w:r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enrichment (CE), canopy air warming (WA), CO</w:t>
      </w:r>
      <w:r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182C3A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enrichment plus canopy warming (CW).</w:t>
      </w:r>
    </w:p>
    <w:sectPr w:rsidR="0063213B" w:rsidRPr="00182C3A" w:rsidSect="008E7B48">
      <w:type w:val="continuous"/>
      <w:pgSz w:w="16838" w:h="11906" w:orient="landscape"/>
      <w:pgMar w:top="1440" w:right="1797" w:bottom="1440" w:left="1797" w:header="851" w:footer="992" w:gutter="0"/>
      <w:lnNumType w:countBy="1" w:restart="continuous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0D143" w14:textId="77777777" w:rsidR="004F5944" w:rsidRDefault="004F5944" w:rsidP="008E7B48">
      <w:r>
        <w:separator/>
      </w:r>
    </w:p>
  </w:endnote>
  <w:endnote w:type="continuationSeparator" w:id="0">
    <w:p w14:paraId="1AC81FB5" w14:textId="77777777" w:rsidR="004F5944" w:rsidRDefault="004F5944" w:rsidP="008E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f2586c63.I">
    <w:altName w:val="Times New Roman"/>
    <w:panose1 w:val="00000000000000000000"/>
    <w:charset w:val="00"/>
    <w:family w:val="roman"/>
    <w:notTrueType/>
    <w:pitch w:val="default"/>
  </w:font>
  <w:font w:name="STIX-Regular">
    <w:altName w:val="Cambria"/>
    <w:panose1 w:val="00000000000000000000"/>
    <w:charset w:val="00"/>
    <w:family w:val="roman"/>
    <w:notTrueType/>
    <w:pitch w:val="default"/>
  </w:font>
  <w:font w:name="AdvOT863180fb">
    <w:altName w:val="Times New Roman"/>
    <w:panose1 w:val="00000000000000000000"/>
    <w:charset w:val="00"/>
    <w:family w:val="roman"/>
    <w:notTrueType/>
    <w:pitch w:val="default"/>
  </w:font>
  <w:font w:name="AdvOT863180fb+fb">
    <w:altName w:val="Cambria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whqrnAdvTTb5929f4c">
    <w:altName w:val="Cambria"/>
    <w:panose1 w:val="00000000000000000000"/>
    <w:charset w:val="00"/>
    <w:family w:val="roman"/>
    <w:notTrueType/>
    <w:pitch w:val="default"/>
  </w:font>
  <w:font w:name="KwxvrtAdvTT99c4c969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5665964"/>
      <w:docPartObj>
        <w:docPartGallery w:val="Page Numbers (Bottom of Page)"/>
        <w:docPartUnique/>
      </w:docPartObj>
    </w:sdtPr>
    <w:sdtEndPr/>
    <w:sdtContent>
      <w:p w14:paraId="7815B5FF" w14:textId="7044329D" w:rsidR="008E7B48" w:rsidRDefault="008E7B4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4594541" w14:textId="77777777" w:rsidR="008E7B48" w:rsidRDefault="008E7B4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3552B" w14:textId="77777777" w:rsidR="004F5944" w:rsidRDefault="004F5944" w:rsidP="008E7B48">
      <w:r>
        <w:separator/>
      </w:r>
    </w:p>
  </w:footnote>
  <w:footnote w:type="continuationSeparator" w:id="0">
    <w:p w14:paraId="6A32393B" w14:textId="77777777" w:rsidR="004F5944" w:rsidRDefault="004F5944" w:rsidP="008E7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DB2"/>
    <w:rsid w:val="0002267E"/>
    <w:rsid w:val="00051B9F"/>
    <w:rsid w:val="00095476"/>
    <w:rsid w:val="000B567B"/>
    <w:rsid w:val="000D6C90"/>
    <w:rsid w:val="000F0A09"/>
    <w:rsid w:val="00106B2E"/>
    <w:rsid w:val="00136522"/>
    <w:rsid w:val="00164401"/>
    <w:rsid w:val="00182C3A"/>
    <w:rsid w:val="00185D2F"/>
    <w:rsid w:val="00195957"/>
    <w:rsid w:val="001A3DF3"/>
    <w:rsid w:val="0023756A"/>
    <w:rsid w:val="0027560B"/>
    <w:rsid w:val="00275CC8"/>
    <w:rsid w:val="002B0DB5"/>
    <w:rsid w:val="002E12DE"/>
    <w:rsid w:val="002F443B"/>
    <w:rsid w:val="00321AE1"/>
    <w:rsid w:val="00346EAC"/>
    <w:rsid w:val="00356D64"/>
    <w:rsid w:val="003853C7"/>
    <w:rsid w:val="003B3D48"/>
    <w:rsid w:val="003E6F57"/>
    <w:rsid w:val="00401A8F"/>
    <w:rsid w:val="00423BA3"/>
    <w:rsid w:val="004822C3"/>
    <w:rsid w:val="004A0096"/>
    <w:rsid w:val="004F5944"/>
    <w:rsid w:val="0051482A"/>
    <w:rsid w:val="00520B35"/>
    <w:rsid w:val="00523B1D"/>
    <w:rsid w:val="00553ED0"/>
    <w:rsid w:val="00556E2A"/>
    <w:rsid w:val="005A39BB"/>
    <w:rsid w:val="005B20E4"/>
    <w:rsid w:val="005D16FC"/>
    <w:rsid w:val="005F7A9B"/>
    <w:rsid w:val="0063213B"/>
    <w:rsid w:val="00644B9B"/>
    <w:rsid w:val="006471CB"/>
    <w:rsid w:val="00657B90"/>
    <w:rsid w:val="00701382"/>
    <w:rsid w:val="007068DA"/>
    <w:rsid w:val="00757DF7"/>
    <w:rsid w:val="00792018"/>
    <w:rsid w:val="00794838"/>
    <w:rsid w:val="007A7F2D"/>
    <w:rsid w:val="007D676D"/>
    <w:rsid w:val="007E2EC5"/>
    <w:rsid w:val="007F6CDA"/>
    <w:rsid w:val="00866EF3"/>
    <w:rsid w:val="008716C8"/>
    <w:rsid w:val="008849D6"/>
    <w:rsid w:val="00886B91"/>
    <w:rsid w:val="008C4DB2"/>
    <w:rsid w:val="008E7B48"/>
    <w:rsid w:val="009022C0"/>
    <w:rsid w:val="009027A8"/>
    <w:rsid w:val="00904691"/>
    <w:rsid w:val="00945239"/>
    <w:rsid w:val="009639D5"/>
    <w:rsid w:val="00983346"/>
    <w:rsid w:val="009B75E9"/>
    <w:rsid w:val="009D2527"/>
    <w:rsid w:val="00A04C10"/>
    <w:rsid w:val="00A06926"/>
    <w:rsid w:val="00A12211"/>
    <w:rsid w:val="00A215E5"/>
    <w:rsid w:val="00A312AA"/>
    <w:rsid w:val="00A52239"/>
    <w:rsid w:val="00A56865"/>
    <w:rsid w:val="00AA5D01"/>
    <w:rsid w:val="00AB3B28"/>
    <w:rsid w:val="00AC243B"/>
    <w:rsid w:val="00AD1A9A"/>
    <w:rsid w:val="00AE59D9"/>
    <w:rsid w:val="00B204A1"/>
    <w:rsid w:val="00B75099"/>
    <w:rsid w:val="00BA3482"/>
    <w:rsid w:val="00BA5D86"/>
    <w:rsid w:val="00BF0849"/>
    <w:rsid w:val="00C01210"/>
    <w:rsid w:val="00C415AC"/>
    <w:rsid w:val="00C7021D"/>
    <w:rsid w:val="00C74C8C"/>
    <w:rsid w:val="00C9474D"/>
    <w:rsid w:val="00CA32A5"/>
    <w:rsid w:val="00CE4D54"/>
    <w:rsid w:val="00CF7878"/>
    <w:rsid w:val="00D04664"/>
    <w:rsid w:val="00D24B0F"/>
    <w:rsid w:val="00D32C3B"/>
    <w:rsid w:val="00D4637C"/>
    <w:rsid w:val="00D47B6D"/>
    <w:rsid w:val="00D71D65"/>
    <w:rsid w:val="00D80B98"/>
    <w:rsid w:val="00DB05A4"/>
    <w:rsid w:val="00E14EA3"/>
    <w:rsid w:val="00E3055C"/>
    <w:rsid w:val="00E43E69"/>
    <w:rsid w:val="00E5154F"/>
    <w:rsid w:val="00E535A6"/>
    <w:rsid w:val="00E55C35"/>
    <w:rsid w:val="00E706A6"/>
    <w:rsid w:val="00E91CCA"/>
    <w:rsid w:val="00EA1E11"/>
    <w:rsid w:val="00F0026D"/>
    <w:rsid w:val="00F02D27"/>
    <w:rsid w:val="00F11DE8"/>
    <w:rsid w:val="00F43C00"/>
    <w:rsid w:val="00F61369"/>
    <w:rsid w:val="00F73C53"/>
    <w:rsid w:val="00F97F11"/>
    <w:rsid w:val="00FA0026"/>
    <w:rsid w:val="00FC4B51"/>
    <w:rsid w:val="00FF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08D56"/>
  <w15:chartTrackingRefBased/>
  <w15:docId w15:val="{1542C1AF-2690-4AC6-8440-55D257CCF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11DE8"/>
    <w:rPr>
      <w:rFonts w:ascii="AdvOTf2586c63.I" w:hAnsi="AdvOTf2586c63.I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11">
    <w:name w:val="fontstyle11"/>
    <w:basedOn w:val="a0"/>
    <w:rsid w:val="007D676D"/>
    <w:rPr>
      <w:rFonts w:ascii="STIX-Regular" w:hAnsi="STIX-Regular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a0"/>
    <w:rsid w:val="005F7A9B"/>
    <w:rPr>
      <w:rFonts w:ascii="AdvOT863180fb" w:hAnsi="AdvOT863180fb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31">
    <w:name w:val="fontstyle31"/>
    <w:basedOn w:val="a0"/>
    <w:rsid w:val="005F7A9B"/>
    <w:rPr>
      <w:rFonts w:ascii="AdvOT863180fb+fb" w:hAnsi="AdvOT863180fb+fb" w:hint="default"/>
      <w:b w:val="0"/>
      <w:bCs w:val="0"/>
      <w:i w:val="0"/>
      <w:iCs w:val="0"/>
      <w:color w:val="000000"/>
      <w:sz w:val="14"/>
      <w:szCs w:val="14"/>
    </w:rPr>
  </w:style>
  <w:style w:type="character" w:styleId="a3">
    <w:name w:val="Hyperlink"/>
    <w:basedOn w:val="a0"/>
    <w:uiPriority w:val="99"/>
    <w:unhideWhenUsed/>
    <w:rsid w:val="00C01210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01210"/>
    <w:rPr>
      <w:color w:val="605E5C"/>
      <w:shd w:val="clear" w:color="auto" w:fill="E1DFDD"/>
    </w:rPr>
  </w:style>
  <w:style w:type="character" w:styleId="a5">
    <w:name w:val="line number"/>
    <w:basedOn w:val="a0"/>
    <w:uiPriority w:val="99"/>
    <w:semiHidden/>
    <w:unhideWhenUsed/>
    <w:rsid w:val="008E7B48"/>
  </w:style>
  <w:style w:type="paragraph" w:styleId="a6">
    <w:name w:val="header"/>
    <w:basedOn w:val="a"/>
    <w:link w:val="a7"/>
    <w:uiPriority w:val="99"/>
    <w:unhideWhenUsed/>
    <w:rsid w:val="008E7B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E7B4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E7B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E7B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tiff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5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liuyuan0813@aliyun.com" TargetMode="External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3806</TotalTime>
  <Pages>12</Pages>
  <Words>1065</Words>
  <Characters>6072</Characters>
  <Application>Microsoft Office Word</Application>
  <DocSecurity>0</DocSecurity>
  <Lines>50</Lines>
  <Paragraphs>14</Paragraphs>
  <ScaleCrop>false</ScaleCrop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GaoKe</dc:creator>
  <cp:keywords/>
  <dc:description/>
  <cp:lastModifiedBy>刘 远</cp:lastModifiedBy>
  <cp:revision>68</cp:revision>
  <dcterms:created xsi:type="dcterms:W3CDTF">2021-12-02T12:48:00Z</dcterms:created>
  <dcterms:modified xsi:type="dcterms:W3CDTF">2022-04-19T23:27:00Z</dcterms:modified>
</cp:coreProperties>
</file>